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drawings/drawing1.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759" w:type="dxa"/>
        <w:tblInd w:w="-12" w:type="dxa"/>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000" w:firstRow="0" w:lastRow="0" w:firstColumn="0" w:lastColumn="0" w:noHBand="0" w:noVBand="0"/>
      </w:tblPr>
      <w:tblGrid>
        <w:gridCol w:w="9759"/>
      </w:tblGrid>
      <w:tr w:rsidR="005904EF" w:rsidRPr="005904EF" w:rsidTr="00372859">
        <w:trPr>
          <w:trHeight w:val="14346"/>
        </w:trPr>
        <w:tc>
          <w:tcPr>
            <w:tcW w:w="9759" w:type="dxa"/>
          </w:tcPr>
          <w:tbl>
            <w:tblPr>
              <w:tblStyle w:val="1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41"/>
              <w:gridCol w:w="7602"/>
            </w:tblGrid>
            <w:tr w:rsidR="005904EF" w:rsidRPr="005904EF" w:rsidTr="00053EF2">
              <w:tc>
                <w:tcPr>
                  <w:tcW w:w="1951" w:type="dxa"/>
                </w:tcPr>
                <w:p w:rsidR="005904EF" w:rsidRPr="005904EF" w:rsidRDefault="005904EF" w:rsidP="005904EF">
                  <w:pPr>
                    <w:jc w:val="center"/>
                    <w:rPr>
                      <w:rFonts w:ascii="Book Antiqua" w:hAnsi="Book Antiqua"/>
                      <w:sz w:val="120"/>
                      <w:szCs w:val="120"/>
                    </w:rPr>
                  </w:pPr>
                  <w:r w:rsidRPr="005904EF">
                    <w:rPr>
                      <w:noProof/>
                      <w:lang w:eastAsia="ru-RU"/>
                    </w:rPr>
                    <w:drawing>
                      <wp:anchor distT="0" distB="0" distL="114300" distR="114300" simplePos="0" relativeHeight="251660288" behindDoc="0" locked="0" layoutInCell="1" allowOverlap="1" wp14:anchorId="76A5EEF4" wp14:editId="56CD069E">
                        <wp:simplePos x="0" y="0"/>
                        <wp:positionH relativeFrom="column">
                          <wp:posOffset>32385</wp:posOffset>
                        </wp:positionH>
                        <wp:positionV relativeFrom="paragraph">
                          <wp:posOffset>-62865</wp:posOffset>
                        </wp:positionV>
                        <wp:extent cx="1000125" cy="981075"/>
                        <wp:effectExtent l="0" t="0" r="9525" b="9525"/>
                        <wp:wrapNone/>
                        <wp:docPr id="4" name="Рисунок 4" descr="D:\061119\Фирменный стиль\КККККККК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061119\Фирменный стиль\ККККККККК.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00125" cy="981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904EF" w:rsidRPr="005904EF" w:rsidRDefault="005904EF" w:rsidP="005904EF">
                  <w:pPr>
                    <w:jc w:val="center"/>
                    <w:rPr>
                      <w:rFonts w:ascii="Book Antiqua" w:hAnsi="Book Antiqua"/>
                      <w:szCs w:val="24"/>
                    </w:rPr>
                  </w:pPr>
                </w:p>
              </w:tc>
              <w:tc>
                <w:tcPr>
                  <w:tcW w:w="7620" w:type="dxa"/>
                </w:tcPr>
                <w:p w:rsidR="00053EF2" w:rsidRDefault="005904EF" w:rsidP="00053EF2">
                  <w:pPr>
                    <w:ind w:firstLine="0"/>
                    <w:jc w:val="center"/>
                    <w:rPr>
                      <w:rFonts w:ascii="Book Antiqua" w:hAnsi="Book Antiqua"/>
                      <w:sz w:val="100"/>
                      <w:szCs w:val="100"/>
                    </w:rPr>
                  </w:pPr>
                  <w:r w:rsidRPr="005904EF">
                    <w:rPr>
                      <w:noProof/>
                      <w:lang w:eastAsia="ru-RU"/>
                    </w:rPr>
                    <mc:AlternateContent>
                      <mc:Choice Requires="wps">
                        <w:drawing>
                          <wp:anchor distT="0" distB="0" distL="114300" distR="114300" simplePos="0" relativeHeight="251659264" behindDoc="0" locked="0" layoutInCell="1" allowOverlap="1" wp14:anchorId="1283BE88" wp14:editId="633126CB">
                            <wp:simplePos x="0" y="0"/>
                            <wp:positionH relativeFrom="column">
                              <wp:posOffset>-42545</wp:posOffset>
                            </wp:positionH>
                            <wp:positionV relativeFrom="paragraph">
                              <wp:posOffset>712470</wp:posOffset>
                            </wp:positionV>
                            <wp:extent cx="4543425" cy="0"/>
                            <wp:effectExtent l="0" t="0" r="9525" b="19050"/>
                            <wp:wrapNone/>
                            <wp:docPr id="3" name="Прямая соединительная линия 6"/>
                            <wp:cNvGraphicFramePr/>
                            <a:graphic xmlns:a="http://schemas.openxmlformats.org/drawingml/2006/main">
                              <a:graphicData uri="http://schemas.microsoft.com/office/word/2010/wordprocessingShape">
                                <wps:wsp>
                                  <wps:cNvCnPr/>
                                  <wps:spPr>
                                    <a:xfrm>
                                      <a:off x="0" y="0"/>
                                      <a:ext cx="45434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xmlns:w16se="http://schemas.microsoft.com/office/word/2015/wordml/symex" xmlns:w15="http://schemas.microsoft.com/office/word/2012/wordml" xmlns:cx="http://schemas.microsoft.com/office/drawing/2014/chartex">
                        <w:pict>
                          <v:line w14:anchorId="2DEC4F65" id="Прямая соединительная линия 6"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35pt,56.1pt" to="354.4pt,5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" strokecolor="windowText"/>
                        </w:pict>
                      </mc:Fallback>
                    </mc:AlternateContent>
                  </w:r>
                  <w:r w:rsidRPr="005904EF">
                    <w:rPr>
                      <w:rFonts w:ascii="Book Antiqua" w:hAnsi="Book Antiqua"/>
                      <w:sz w:val="100"/>
                      <w:szCs w:val="100"/>
                    </w:rPr>
                    <w:t>КОРПУС</w:t>
                  </w:r>
                </w:p>
                <w:p w:rsidR="00053EF2" w:rsidRDefault="005904EF" w:rsidP="00053EF2">
                  <w:pPr>
                    <w:ind w:firstLine="0"/>
                    <w:jc w:val="center"/>
                    <w:rPr>
                      <w:rFonts w:ascii="Book Antiqua" w:hAnsi="Book Antiqua"/>
                      <w:szCs w:val="24"/>
                    </w:rPr>
                  </w:pPr>
                  <w:r w:rsidRPr="005904EF">
                    <w:rPr>
                      <w:rFonts w:ascii="Book Antiqua" w:hAnsi="Book Antiqua"/>
                      <w:szCs w:val="24"/>
                    </w:rPr>
                    <w:t>ОБЩЕСТВО С ОГРАНИЧЕННОЙ ОТВЕТСТВЕННОСТЬЮ</w:t>
                  </w:r>
                </w:p>
                <w:p w:rsidR="005904EF" w:rsidRPr="005904EF" w:rsidRDefault="005904EF" w:rsidP="00053EF2">
                  <w:pPr>
                    <w:ind w:firstLine="0"/>
                    <w:jc w:val="center"/>
                    <w:rPr>
                      <w:rFonts w:ascii="Book Antiqua" w:hAnsi="Book Antiqua"/>
                      <w:sz w:val="10"/>
                      <w:szCs w:val="10"/>
                    </w:rPr>
                  </w:pPr>
                  <w:r w:rsidRPr="005904EF">
                    <w:rPr>
                      <w:rFonts w:ascii="Book Antiqua" w:hAnsi="Book Antiqua"/>
                      <w:szCs w:val="24"/>
                    </w:rPr>
                    <w:t>основано в 1992 году</w:t>
                  </w:r>
                </w:p>
                <w:p w:rsidR="005904EF" w:rsidRDefault="005904EF" w:rsidP="005904EF">
                  <w:pPr>
                    <w:jc w:val="center"/>
                    <w:rPr>
                      <w:rFonts w:ascii="Book Antiqua" w:hAnsi="Book Antiqua"/>
                      <w:sz w:val="10"/>
                      <w:szCs w:val="10"/>
                    </w:rPr>
                  </w:pPr>
                </w:p>
                <w:p w:rsidR="00053EF2" w:rsidRPr="005904EF" w:rsidRDefault="00053EF2" w:rsidP="005904EF">
                  <w:pPr>
                    <w:jc w:val="center"/>
                    <w:rPr>
                      <w:rFonts w:ascii="Book Antiqua" w:hAnsi="Book Antiqua"/>
                      <w:sz w:val="10"/>
                      <w:szCs w:val="10"/>
                    </w:rPr>
                  </w:pPr>
                </w:p>
                <w:p w:rsidR="005904EF" w:rsidRPr="005904EF" w:rsidRDefault="00F97610" w:rsidP="005904EF">
                  <w:pPr>
                    <w:ind w:firstLine="0"/>
                    <w:jc w:val="left"/>
                    <w:rPr>
                      <w:rFonts w:ascii="Book Antiqua" w:hAnsi="Book Antiqua"/>
                      <w:szCs w:val="24"/>
                    </w:rPr>
                  </w:pPr>
                  <w:hyperlink r:id="rId10" w:history="1">
                    <w:r w:rsidR="005904EF" w:rsidRPr="005904EF">
                      <w:rPr>
                        <w:rFonts w:ascii="Book Antiqua" w:hAnsi="Book Antiqua"/>
                        <w:color w:val="0000FF" w:themeColor="hyperlink"/>
                        <w:szCs w:val="24"/>
                        <w:u w:val="single"/>
                        <w:lang w:val="en-US"/>
                      </w:rPr>
                      <w:t>www</w:t>
                    </w:r>
                    <w:r w:rsidR="005904EF" w:rsidRPr="005904EF">
                      <w:rPr>
                        <w:rFonts w:ascii="Book Antiqua" w:hAnsi="Book Antiqua"/>
                        <w:color w:val="0000FF" w:themeColor="hyperlink"/>
                        <w:szCs w:val="24"/>
                        <w:u w:val="single"/>
                      </w:rPr>
                      <w:t>.</w:t>
                    </w:r>
                    <w:r w:rsidR="005904EF" w:rsidRPr="005904EF">
                      <w:rPr>
                        <w:rFonts w:ascii="Book Antiqua" w:hAnsi="Book Antiqua"/>
                        <w:color w:val="0000FF" w:themeColor="hyperlink"/>
                        <w:szCs w:val="24"/>
                        <w:u w:val="single"/>
                        <w:lang w:val="en-US"/>
                      </w:rPr>
                      <w:t>korpus</w:t>
                    </w:r>
                    <w:r w:rsidR="005904EF" w:rsidRPr="005904EF">
                      <w:rPr>
                        <w:rFonts w:ascii="Book Antiqua" w:hAnsi="Book Antiqua"/>
                        <w:color w:val="0000FF" w:themeColor="hyperlink"/>
                        <w:szCs w:val="24"/>
                        <w:u w:val="single"/>
                      </w:rPr>
                      <w:t>-</w:t>
                    </w:r>
                    <w:r w:rsidR="005904EF" w:rsidRPr="005904EF">
                      <w:rPr>
                        <w:rFonts w:ascii="Book Antiqua" w:hAnsi="Book Antiqua"/>
                        <w:color w:val="0000FF" w:themeColor="hyperlink"/>
                        <w:szCs w:val="24"/>
                        <w:u w:val="single"/>
                        <w:lang w:val="en-US"/>
                      </w:rPr>
                      <w:t>rf</w:t>
                    </w:r>
                    <w:r w:rsidR="005904EF" w:rsidRPr="005904EF">
                      <w:rPr>
                        <w:rFonts w:ascii="Book Antiqua" w:hAnsi="Book Antiqua"/>
                        <w:color w:val="0000FF" w:themeColor="hyperlink"/>
                        <w:szCs w:val="24"/>
                        <w:u w:val="single"/>
                      </w:rPr>
                      <w:t>.</w:t>
                    </w:r>
                    <w:r w:rsidR="005904EF" w:rsidRPr="005904EF">
                      <w:rPr>
                        <w:rFonts w:ascii="Book Antiqua" w:hAnsi="Book Antiqua"/>
                        <w:color w:val="0000FF" w:themeColor="hyperlink"/>
                        <w:szCs w:val="24"/>
                        <w:u w:val="single"/>
                        <w:lang w:val="en-US"/>
                      </w:rPr>
                      <w:t>ru</w:t>
                    </w:r>
                  </w:hyperlink>
                  <w:r w:rsidR="005904EF" w:rsidRPr="005904EF">
                    <w:rPr>
                      <w:rFonts w:ascii="Book Antiqua" w:hAnsi="Book Antiqua"/>
                      <w:szCs w:val="24"/>
                    </w:rPr>
                    <w:t xml:space="preserve">                         +7 (383) 351-66-00 </w:t>
                  </w:r>
                  <w:hyperlink r:id="rId11" w:history="1">
                    <w:r w:rsidR="005904EF" w:rsidRPr="005904EF">
                      <w:rPr>
                        <w:rFonts w:ascii="Book Antiqua" w:hAnsi="Book Antiqua"/>
                        <w:color w:val="0000FF" w:themeColor="hyperlink"/>
                        <w:szCs w:val="24"/>
                        <w:u w:val="single"/>
                        <w:lang w:val="en-US"/>
                      </w:rPr>
                      <w:t>info</w:t>
                    </w:r>
                    <w:r w:rsidR="005904EF" w:rsidRPr="005904EF">
                      <w:rPr>
                        <w:rFonts w:ascii="Book Antiqua" w:hAnsi="Book Antiqua"/>
                        <w:color w:val="0000FF" w:themeColor="hyperlink"/>
                        <w:szCs w:val="24"/>
                        <w:u w:val="single"/>
                      </w:rPr>
                      <w:t>@</w:t>
                    </w:r>
                    <w:r w:rsidR="005904EF" w:rsidRPr="005904EF">
                      <w:rPr>
                        <w:rFonts w:ascii="Book Antiqua" w:hAnsi="Book Antiqua"/>
                        <w:color w:val="0000FF" w:themeColor="hyperlink"/>
                        <w:szCs w:val="24"/>
                        <w:u w:val="single"/>
                        <w:lang w:val="en-US"/>
                      </w:rPr>
                      <w:t>korpus</w:t>
                    </w:r>
                    <w:r w:rsidR="005904EF" w:rsidRPr="005904EF">
                      <w:rPr>
                        <w:rFonts w:ascii="Book Antiqua" w:hAnsi="Book Antiqua"/>
                        <w:color w:val="0000FF" w:themeColor="hyperlink"/>
                        <w:szCs w:val="24"/>
                        <w:u w:val="single"/>
                      </w:rPr>
                      <w:t>-</w:t>
                    </w:r>
                    <w:r w:rsidR="005904EF" w:rsidRPr="005904EF">
                      <w:rPr>
                        <w:rFonts w:ascii="Book Antiqua" w:hAnsi="Book Antiqua"/>
                        <w:color w:val="0000FF" w:themeColor="hyperlink"/>
                        <w:szCs w:val="24"/>
                        <w:u w:val="single"/>
                        <w:lang w:val="en-US"/>
                      </w:rPr>
                      <w:t>rf</w:t>
                    </w:r>
                    <w:r w:rsidR="005904EF" w:rsidRPr="005904EF">
                      <w:rPr>
                        <w:rFonts w:ascii="Book Antiqua" w:hAnsi="Book Antiqua"/>
                        <w:color w:val="0000FF" w:themeColor="hyperlink"/>
                        <w:szCs w:val="24"/>
                        <w:u w:val="single"/>
                      </w:rPr>
                      <w:t>.</w:t>
                    </w:r>
                    <w:proofErr w:type="spellStart"/>
                    <w:r w:rsidR="005904EF" w:rsidRPr="005904EF">
                      <w:rPr>
                        <w:rFonts w:ascii="Book Antiqua" w:hAnsi="Book Antiqua"/>
                        <w:color w:val="0000FF" w:themeColor="hyperlink"/>
                        <w:szCs w:val="24"/>
                        <w:u w:val="single"/>
                        <w:lang w:val="en-US"/>
                      </w:rPr>
                      <w:t>ru</w:t>
                    </w:r>
                    <w:proofErr w:type="spellEnd"/>
                  </w:hyperlink>
                </w:p>
              </w:tc>
            </w:tr>
          </w:tbl>
          <w:p w:rsidR="005904EF" w:rsidRPr="005904EF" w:rsidRDefault="005904EF" w:rsidP="005904EF">
            <w:pPr>
              <w:widowControl/>
              <w:ind w:firstLine="0"/>
              <w:jc w:val="center"/>
              <w:rPr>
                <w:rFonts w:eastAsia="Times New Roman" w:cs="Times New Roman"/>
                <w:b/>
                <w:sz w:val="44"/>
                <w:szCs w:val="44"/>
                <w:u w:val="single"/>
                <w:lang w:eastAsia="ru-RU"/>
              </w:rPr>
            </w:pPr>
          </w:p>
          <w:p w:rsidR="005904EF" w:rsidRPr="005904EF" w:rsidRDefault="005904EF" w:rsidP="005904EF">
            <w:pPr>
              <w:widowControl/>
              <w:ind w:firstLine="0"/>
              <w:jc w:val="center"/>
              <w:rPr>
                <w:rFonts w:eastAsia="Times New Roman" w:cs="Times New Roman"/>
                <w:b/>
                <w:sz w:val="44"/>
                <w:szCs w:val="44"/>
                <w:lang w:eastAsia="ru-RU"/>
              </w:rPr>
            </w:pPr>
          </w:p>
          <w:p w:rsidR="005904EF" w:rsidRPr="005904EF" w:rsidRDefault="005904EF" w:rsidP="005904EF">
            <w:pPr>
              <w:widowControl/>
              <w:ind w:firstLine="0"/>
              <w:jc w:val="center"/>
              <w:rPr>
                <w:rFonts w:eastAsia="Times New Roman" w:cs="Times New Roman"/>
                <w:b/>
                <w:sz w:val="44"/>
                <w:szCs w:val="44"/>
                <w:lang w:eastAsia="ru-RU"/>
              </w:rPr>
            </w:pPr>
          </w:p>
          <w:p w:rsidR="005904EF" w:rsidRDefault="005904EF" w:rsidP="00137EE0">
            <w:pPr>
              <w:widowControl/>
              <w:ind w:firstLine="0"/>
              <w:jc w:val="center"/>
              <w:rPr>
                <w:rFonts w:eastAsia="Times New Roman" w:cs="Times New Roman"/>
                <w:b/>
                <w:sz w:val="44"/>
                <w:szCs w:val="44"/>
                <w:lang w:eastAsia="ru-RU"/>
              </w:rPr>
            </w:pPr>
          </w:p>
          <w:p w:rsidR="001C064E" w:rsidRPr="00137EE0" w:rsidRDefault="001C064E" w:rsidP="00137EE0">
            <w:pPr>
              <w:widowControl/>
              <w:ind w:firstLine="0"/>
              <w:jc w:val="center"/>
              <w:rPr>
                <w:rFonts w:eastAsia="Times New Roman" w:cs="Times New Roman"/>
                <w:b/>
                <w:sz w:val="44"/>
                <w:szCs w:val="44"/>
                <w:lang w:eastAsia="ru-RU"/>
              </w:rPr>
            </w:pPr>
          </w:p>
          <w:p w:rsidR="005904EF" w:rsidRDefault="00137EE0" w:rsidP="005904EF">
            <w:pPr>
              <w:widowControl/>
              <w:ind w:firstLine="0"/>
              <w:jc w:val="center"/>
              <w:rPr>
                <w:rFonts w:eastAsia="Times New Roman" w:cs="Times New Roman"/>
                <w:b/>
                <w:sz w:val="40"/>
                <w:szCs w:val="48"/>
                <w:lang w:eastAsia="ru-RU"/>
              </w:rPr>
            </w:pPr>
            <w:r>
              <w:rPr>
                <w:rFonts w:eastAsia="Times New Roman" w:cs="Times New Roman"/>
                <w:b/>
                <w:sz w:val="40"/>
                <w:szCs w:val="48"/>
                <w:lang w:eastAsia="ru-RU"/>
              </w:rPr>
              <w:t>Актуализация схемы теплоснабжения</w:t>
            </w:r>
          </w:p>
          <w:p w:rsidR="00137EE0" w:rsidRDefault="00C537CD" w:rsidP="005904EF">
            <w:pPr>
              <w:widowControl/>
              <w:ind w:firstLine="0"/>
              <w:jc w:val="center"/>
              <w:rPr>
                <w:rFonts w:eastAsia="Times New Roman" w:cs="Times New Roman"/>
                <w:b/>
                <w:sz w:val="40"/>
                <w:szCs w:val="48"/>
                <w:lang w:eastAsia="ru-RU"/>
              </w:rPr>
            </w:pPr>
            <w:proofErr w:type="spellStart"/>
            <w:r>
              <w:rPr>
                <w:rFonts w:eastAsia="Times New Roman" w:cs="Times New Roman"/>
                <w:b/>
                <w:sz w:val="40"/>
                <w:szCs w:val="48"/>
                <w:lang w:eastAsia="ru-RU"/>
              </w:rPr>
              <w:t>Кудряшовского</w:t>
            </w:r>
            <w:proofErr w:type="spellEnd"/>
            <w:r w:rsidR="00137EE0">
              <w:rPr>
                <w:rFonts w:eastAsia="Times New Roman" w:cs="Times New Roman"/>
                <w:b/>
                <w:sz w:val="40"/>
                <w:szCs w:val="48"/>
                <w:lang w:eastAsia="ru-RU"/>
              </w:rPr>
              <w:t xml:space="preserve"> сельсовета</w:t>
            </w:r>
          </w:p>
          <w:p w:rsidR="00137EE0" w:rsidRPr="005904EF" w:rsidRDefault="00137EE0" w:rsidP="005904EF">
            <w:pPr>
              <w:widowControl/>
              <w:ind w:firstLine="0"/>
              <w:jc w:val="center"/>
              <w:rPr>
                <w:rFonts w:eastAsia="Times New Roman" w:cs="Times New Roman"/>
                <w:b/>
                <w:sz w:val="40"/>
                <w:szCs w:val="48"/>
                <w:lang w:eastAsia="ru-RU"/>
              </w:rPr>
            </w:pPr>
            <w:r>
              <w:rPr>
                <w:rFonts w:eastAsia="Times New Roman" w:cs="Times New Roman"/>
                <w:b/>
                <w:sz w:val="40"/>
                <w:szCs w:val="48"/>
                <w:lang w:eastAsia="ru-RU"/>
              </w:rPr>
              <w:t>Новосибирского района Новосибирской области</w:t>
            </w:r>
          </w:p>
          <w:p w:rsidR="005904EF" w:rsidRPr="005904EF" w:rsidRDefault="005904EF" w:rsidP="005904EF">
            <w:pPr>
              <w:widowControl/>
              <w:ind w:firstLine="0"/>
              <w:jc w:val="center"/>
              <w:rPr>
                <w:rFonts w:eastAsia="Times New Roman" w:cs="Times New Roman"/>
                <w:b/>
                <w:color w:val="000000"/>
                <w:sz w:val="36"/>
                <w:szCs w:val="36"/>
                <w:lang w:eastAsia="ru-RU"/>
              </w:rPr>
            </w:pPr>
          </w:p>
          <w:p w:rsidR="005904EF" w:rsidRDefault="005904EF" w:rsidP="005904EF">
            <w:pPr>
              <w:widowControl/>
              <w:ind w:firstLine="0"/>
              <w:jc w:val="center"/>
              <w:rPr>
                <w:rFonts w:eastAsia="Times New Roman" w:cs="Times New Roman"/>
                <w:b/>
                <w:color w:val="000000"/>
                <w:sz w:val="36"/>
                <w:szCs w:val="36"/>
                <w:lang w:eastAsia="ru-RU"/>
              </w:rPr>
            </w:pPr>
          </w:p>
          <w:p w:rsidR="009901F9" w:rsidRPr="005904EF" w:rsidRDefault="009901F9" w:rsidP="005904EF">
            <w:pPr>
              <w:widowControl/>
              <w:ind w:firstLine="0"/>
              <w:jc w:val="center"/>
              <w:rPr>
                <w:rFonts w:eastAsia="Times New Roman" w:cs="Times New Roman"/>
                <w:b/>
                <w:color w:val="000000"/>
                <w:sz w:val="36"/>
                <w:szCs w:val="36"/>
                <w:lang w:eastAsia="ru-RU"/>
              </w:rPr>
            </w:pPr>
          </w:p>
          <w:p w:rsidR="005904EF" w:rsidRPr="005904EF" w:rsidRDefault="005904EF" w:rsidP="005904EF">
            <w:pPr>
              <w:widowControl/>
              <w:ind w:firstLine="0"/>
              <w:jc w:val="center"/>
              <w:rPr>
                <w:rFonts w:eastAsia="Times New Roman" w:cs="Times New Roman"/>
                <w:b/>
                <w:color w:val="000000"/>
                <w:sz w:val="36"/>
                <w:szCs w:val="36"/>
                <w:lang w:eastAsia="ru-RU"/>
              </w:rPr>
            </w:pPr>
          </w:p>
          <w:p w:rsidR="005904EF" w:rsidRPr="005904EF" w:rsidRDefault="009A5723" w:rsidP="005904EF">
            <w:pPr>
              <w:widowControl/>
              <w:ind w:firstLine="0"/>
              <w:jc w:val="center"/>
              <w:rPr>
                <w:rFonts w:eastAsia="Times New Roman" w:cs="Times New Roman"/>
                <w:b/>
                <w:color w:val="000000"/>
                <w:sz w:val="32"/>
                <w:szCs w:val="36"/>
                <w:lang w:eastAsia="ru-RU"/>
              </w:rPr>
            </w:pPr>
            <w:r>
              <w:rPr>
                <w:rFonts w:eastAsia="Times New Roman" w:cs="Times New Roman"/>
                <w:b/>
                <w:color w:val="000000"/>
                <w:sz w:val="32"/>
                <w:szCs w:val="36"/>
                <w:lang w:eastAsia="ru-RU"/>
              </w:rPr>
              <w:t>УТВЕРЖДАЕМАЯ ЧАСТЬ</w:t>
            </w:r>
          </w:p>
          <w:p w:rsidR="005904EF" w:rsidRPr="005904EF" w:rsidRDefault="005904EF" w:rsidP="005904EF">
            <w:pPr>
              <w:widowControl/>
              <w:ind w:firstLine="0"/>
              <w:jc w:val="center"/>
              <w:rPr>
                <w:rFonts w:eastAsia="Times New Roman" w:cs="Times New Roman"/>
                <w:b/>
                <w:sz w:val="36"/>
                <w:szCs w:val="36"/>
                <w:lang w:eastAsia="ru-RU"/>
              </w:rPr>
            </w:pPr>
          </w:p>
          <w:p w:rsidR="005904EF" w:rsidRPr="009901F9" w:rsidRDefault="005904EF" w:rsidP="005904EF">
            <w:pPr>
              <w:widowControl/>
              <w:ind w:firstLine="0"/>
              <w:jc w:val="center"/>
              <w:rPr>
                <w:rFonts w:eastAsia="Times New Roman" w:cs="Times New Roman"/>
                <w:b/>
                <w:sz w:val="36"/>
                <w:szCs w:val="36"/>
                <w:lang w:eastAsia="ru-RU"/>
              </w:rPr>
            </w:pPr>
          </w:p>
          <w:p w:rsidR="005904EF" w:rsidRPr="009901F9" w:rsidRDefault="005904EF" w:rsidP="005904EF">
            <w:pPr>
              <w:widowControl/>
              <w:ind w:firstLine="0"/>
              <w:jc w:val="center"/>
              <w:rPr>
                <w:rFonts w:eastAsia="Times New Roman" w:cs="Times New Roman"/>
                <w:b/>
                <w:sz w:val="36"/>
                <w:szCs w:val="36"/>
                <w:lang w:eastAsia="ru-RU"/>
              </w:rPr>
            </w:pPr>
          </w:p>
          <w:p w:rsidR="005904EF" w:rsidRPr="009901F9" w:rsidRDefault="005904EF" w:rsidP="005904EF">
            <w:pPr>
              <w:widowControl/>
              <w:ind w:firstLine="0"/>
              <w:jc w:val="center"/>
              <w:rPr>
                <w:rFonts w:eastAsia="Times New Roman" w:cs="Times New Roman"/>
                <w:b/>
                <w:sz w:val="36"/>
                <w:szCs w:val="36"/>
                <w:lang w:eastAsia="ru-RU"/>
              </w:rPr>
            </w:pPr>
          </w:p>
          <w:p w:rsidR="005904EF" w:rsidRPr="005904EF" w:rsidRDefault="005904EF" w:rsidP="005904EF">
            <w:pPr>
              <w:widowControl/>
              <w:ind w:firstLine="0"/>
              <w:jc w:val="center"/>
              <w:rPr>
                <w:rFonts w:eastAsia="Times New Roman" w:cs="Times New Roman"/>
                <w:b/>
                <w:sz w:val="32"/>
                <w:szCs w:val="20"/>
                <w:lang w:eastAsia="ru-RU"/>
              </w:rPr>
            </w:pPr>
            <w:r w:rsidRPr="005904EF">
              <w:rPr>
                <w:rFonts w:eastAsia="Times New Roman" w:cs="Times New Roman"/>
                <w:b/>
                <w:sz w:val="32"/>
                <w:szCs w:val="20"/>
                <w:lang w:eastAsia="ru-RU"/>
              </w:rPr>
              <w:t>Исполнитель: ООО «КОРПУС»</w:t>
            </w:r>
          </w:p>
          <w:p w:rsidR="005904EF" w:rsidRPr="005904EF" w:rsidRDefault="005904EF" w:rsidP="005904EF">
            <w:pPr>
              <w:widowControl/>
              <w:ind w:firstLine="0"/>
              <w:jc w:val="left"/>
              <w:rPr>
                <w:rFonts w:eastAsia="Times New Roman" w:cs="Times New Roman"/>
                <w:b/>
                <w:sz w:val="32"/>
                <w:szCs w:val="20"/>
                <w:lang w:eastAsia="ru-RU"/>
              </w:rPr>
            </w:pPr>
          </w:p>
          <w:p w:rsidR="005904EF" w:rsidRPr="005904EF" w:rsidRDefault="005904EF" w:rsidP="005904EF">
            <w:pPr>
              <w:widowControl/>
              <w:ind w:firstLine="0"/>
              <w:jc w:val="center"/>
              <w:rPr>
                <w:rFonts w:eastAsia="Times New Roman" w:cs="Times New Roman"/>
                <w:b/>
                <w:sz w:val="48"/>
                <w:szCs w:val="48"/>
                <w:lang w:eastAsia="ru-RU"/>
              </w:rPr>
            </w:pPr>
          </w:p>
          <w:p w:rsidR="005904EF" w:rsidRPr="005904EF" w:rsidRDefault="005904EF" w:rsidP="005904EF">
            <w:pPr>
              <w:widowControl/>
              <w:ind w:firstLine="0"/>
              <w:jc w:val="center"/>
              <w:rPr>
                <w:rFonts w:eastAsia="Times New Roman" w:cs="Times New Roman"/>
                <w:b/>
                <w:sz w:val="48"/>
                <w:szCs w:val="48"/>
                <w:lang w:eastAsia="ru-RU"/>
              </w:rPr>
            </w:pPr>
          </w:p>
          <w:p w:rsidR="00137EE0" w:rsidRDefault="00137EE0" w:rsidP="005904EF">
            <w:pPr>
              <w:widowControl/>
              <w:ind w:firstLine="0"/>
              <w:jc w:val="center"/>
              <w:rPr>
                <w:rFonts w:eastAsia="Times New Roman" w:cs="Times New Roman"/>
                <w:b/>
                <w:sz w:val="48"/>
                <w:szCs w:val="48"/>
                <w:lang w:eastAsia="ru-RU"/>
              </w:rPr>
            </w:pPr>
          </w:p>
          <w:p w:rsidR="00137EE0" w:rsidRPr="00137EE0" w:rsidRDefault="00137EE0" w:rsidP="005904EF">
            <w:pPr>
              <w:widowControl/>
              <w:ind w:firstLine="0"/>
              <w:jc w:val="center"/>
              <w:rPr>
                <w:rFonts w:eastAsia="Times New Roman" w:cs="Times New Roman"/>
                <w:b/>
                <w:sz w:val="44"/>
                <w:szCs w:val="48"/>
                <w:lang w:eastAsia="ru-RU"/>
              </w:rPr>
            </w:pPr>
          </w:p>
          <w:p w:rsidR="005904EF" w:rsidRPr="005904EF" w:rsidRDefault="00810FFA" w:rsidP="005904EF">
            <w:pPr>
              <w:widowControl/>
              <w:ind w:firstLine="0"/>
              <w:jc w:val="center"/>
              <w:rPr>
                <w:rFonts w:eastAsia="Times New Roman" w:cs="Times New Roman"/>
                <w:b/>
                <w:sz w:val="32"/>
                <w:szCs w:val="32"/>
                <w:lang w:eastAsia="ru-RU"/>
              </w:rPr>
            </w:pPr>
            <w:r>
              <w:rPr>
                <w:rFonts w:eastAsia="Times New Roman" w:cs="Times New Roman"/>
                <w:b/>
                <w:sz w:val="32"/>
                <w:szCs w:val="32"/>
                <w:lang w:eastAsia="ru-RU"/>
              </w:rPr>
              <w:t>г. Новосибирск, 2020</w:t>
            </w:r>
            <w:r w:rsidR="005904EF" w:rsidRPr="005904EF">
              <w:rPr>
                <w:rFonts w:eastAsia="Times New Roman" w:cs="Times New Roman"/>
                <w:b/>
                <w:sz w:val="32"/>
                <w:szCs w:val="32"/>
                <w:lang w:eastAsia="ru-RU"/>
              </w:rPr>
              <w:t xml:space="preserve"> г.</w:t>
            </w:r>
          </w:p>
          <w:tbl>
            <w:tblPr>
              <w:tblStyle w:val="1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41"/>
              <w:gridCol w:w="7602"/>
            </w:tblGrid>
            <w:tr w:rsidR="00053EF2" w:rsidRPr="005904EF" w:rsidTr="00C10A82">
              <w:tc>
                <w:tcPr>
                  <w:tcW w:w="1951" w:type="dxa"/>
                </w:tcPr>
                <w:p w:rsidR="00053EF2" w:rsidRPr="005904EF" w:rsidRDefault="00053EF2" w:rsidP="00053EF2">
                  <w:pPr>
                    <w:jc w:val="center"/>
                    <w:rPr>
                      <w:rFonts w:ascii="Book Antiqua" w:hAnsi="Book Antiqua"/>
                      <w:sz w:val="120"/>
                      <w:szCs w:val="120"/>
                    </w:rPr>
                  </w:pPr>
                  <w:r w:rsidRPr="005904EF">
                    <w:rPr>
                      <w:noProof/>
                      <w:lang w:eastAsia="ru-RU"/>
                    </w:rPr>
                    <w:lastRenderedPageBreak/>
                    <w:drawing>
                      <wp:anchor distT="0" distB="0" distL="114300" distR="114300" simplePos="0" relativeHeight="251663360" behindDoc="0" locked="0" layoutInCell="1" allowOverlap="1" wp14:anchorId="75AD82CB" wp14:editId="1C7FA115">
                        <wp:simplePos x="0" y="0"/>
                        <wp:positionH relativeFrom="column">
                          <wp:posOffset>32385</wp:posOffset>
                        </wp:positionH>
                        <wp:positionV relativeFrom="paragraph">
                          <wp:posOffset>-62865</wp:posOffset>
                        </wp:positionV>
                        <wp:extent cx="1000125" cy="981075"/>
                        <wp:effectExtent l="0" t="0" r="9525" b="9525"/>
                        <wp:wrapNone/>
                        <wp:docPr id="8" name="Рисунок 8" descr="D:\061119\Фирменный стиль\КККККККК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061119\Фирменный стиль\ККККККККК.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00125" cy="981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53EF2" w:rsidRPr="005904EF" w:rsidRDefault="00053EF2" w:rsidP="00053EF2">
                  <w:pPr>
                    <w:jc w:val="center"/>
                    <w:rPr>
                      <w:rFonts w:ascii="Book Antiqua" w:hAnsi="Book Antiqua"/>
                      <w:szCs w:val="24"/>
                    </w:rPr>
                  </w:pPr>
                </w:p>
              </w:tc>
              <w:tc>
                <w:tcPr>
                  <w:tcW w:w="7620" w:type="dxa"/>
                </w:tcPr>
                <w:p w:rsidR="00053EF2" w:rsidRDefault="00053EF2" w:rsidP="00053EF2">
                  <w:pPr>
                    <w:ind w:firstLine="0"/>
                    <w:jc w:val="center"/>
                    <w:rPr>
                      <w:rFonts w:ascii="Book Antiqua" w:hAnsi="Book Antiqua"/>
                      <w:sz w:val="100"/>
                      <w:szCs w:val="100"/>
                    </w:rPr>
                  </w:pPr>
                  <w:r w:rsidRPr="005904EF">
                    <w:rPr>
                      <w:noProof/>
                      <w:lang w:eastAsia="ru-RU"/>
                    </w:rPr>
                    <mc:AlternateContent>
                      <mc:Choice Requires="wps">
                        <w:drawing>
                          <wp:anchor distT="0" distB="0" distL="114300" distR="114300" simplePos="0" relativeHeight="251662336" behindDoc="0" locked="0" layoutInCell="1" allowOverlap="1" wp14:anchorId="67535581" wp14:editId="03041C85">
                            <wp:simplePos x="0" y="0"/>
                            <wp:positionH relativeFrom="column">
                              <wp:posOffset>-42545</wp:posOffset>
                            </wp:positionH>
                            <wp:positionV relativeFrom="paragraph">
                              <wp:posOffset>712470</wp:posOffset>
                            </wp:positionV>
                            <wp:extent cx="4543425" cy="0"/>
                            <wp:effectExtent l="0" t="0" r="9525" b="19050"/>
                            <wp:wrapNone/>
                            <wp:docPr id="7" name="Прямая соединительная линия 6"/>
                            <wp:cNvGraphicFramePr/>
                            <a:graphic xmlns:a="http://schemas.openxmlformats.org/drawingml/2006/main">
                              <a:graphicData uri="http://schemas.microsoft.com/office/word/2010/wordprocessingShape">
                                <wps:wsp>
                                  <wps:cNvCnPr/>
                                  <wps:spPr>
                                    <a:xfrm>
                                      <a:off x="0" y="0"/>
                                      <a:ext cx="45434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xmlns:w16se="http://schemas.microsoft.com/office/word/2015/wordml/symex" xmlns:w15="http://schemas.microsoft.com/office/word/2012/wordml" xmlns:cx="http://schemas.microsoft.com/office/drawing/2014/chartex">
                        <w:pict>
                          <v:line w14:anchorId="43E23DF5" id="Прямая соединительная линия 6" o:spid="_x0000_s1026" style="position:absolute;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35pt,56.1pt" to="354.4pt,5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" strokecolor="windowText"/>
                        </w:pict>
                      </mc:Fallback>
                    </mc:AlternateContent>
                  </w:r>
                  <w:r w:rsidRPr="005904EF">
                    <w:rPr>
                      <w:rFonts w:ascii="Book Antiqua" w:hAnsi="Book Antiqua"/>
                      <w:sz w:val="100"/>
                      <w:szCs w:val="100"/>
                    </w:rPr>
                    <w:t>КОРПУС</w:t>
                  </w:r>
                </w:p>
                <w:p w:rsidR="00053EF2" w:rsidRDefault="00053EF2" w:rsidP="00053EF2">
                  <w:pPr>
                    <w:ind w:firstLine="0"/>
                    <w:jc w:val="center"/>
                    <w:rPr>
                      <w:rFonts w:ascii="Book Antiqua" w:hAnsi="Book Antiqua"/>
                      <w:szCs w:val="24"/>
                    </w:rPr>
                  </w:pPr>
                  <w:r w:rsidRPr="005904EF">
                    <w:rPr>
                      <w:rFonts w:ascii="Book Antiqua" w:hAnsi="Book Antiqua"/>
                      <w:szCs w:val="24"/>
                    </w:rPr>
                    <w:t>ОБЩЕСТВО С ОГРАНИЧЕННОЙ ОТВЕТСТВЕННОСТЬЮ</w:t>
                  </w:r>
                </w:p>
                <w:p w:rsidR="00053EF2" w:rsidRPr="005904EF" w:rsidRDefault="00053EF2" w:rsidP="00053EF2">
                  <w:pPr>
                    <w:ind w:firstLine="0"/>
                    <w:jc w:val="center"/>
                    <w:rPr>
                      <w:rFonts w:ascii="Book Antiqua" w:hAnsi="Book Antiqua"/>
                      <w:sz w:val="10"/>
                      <w:szCs w:val="10"/>
                    </w:rPr>
                  </w:pPr>
                  <w:r w:rsidRPr="005904EF">
                    <w:rPr>
                      <w:rFonts w:ascii="Book Antiqua" w:hAnsi="Book Antiqua"/>
                      <w:szCs w:val="24"/>
                    </w:rPr>
                    <w:t>основано в 1992 году</w:t>
                  </w:r>
                </w:p>
                <w:p w:rsidR="00053EF2" w:rsidRDefault="00053EF2" w:rsidP="00053EF2">
                  <w:pPr>
                    <w:jc w:val="center"/>
                    <w:rPr>
                      <w:rFonts w:ascii="Book Antiqua" w:hAnsi="Book Antiqua"/>
                      <w:sz w:val="10"/>
                      <w:szCs w:val="10"/>
                    </w:rPr>
                  </w:pPr>
                </w:p>
                <w:p w:rsidR="00053EF2" w:rsidRPr="005904EF" w:rsidRDefault="00053EF2" w:rsidP="00053EF2">
                  <w:pPr>
                    <w:jc w:val="center"/>
                    <w:rPr>
                      <w:rFonts w:ascii="Book Antiqua" w:hAnsi="Book Antiqua"/>
                      <w:sz w:val="10"/>
                      <w:szCs w:val="10"/>
                    </w:rPr>
                  </w:pPr>
                </w:p>
                <w:p w:rsidR="00053EF2" w:rsidRPr="005904EF" w:rsidRDefault="00F97610" w:rsidP="00053EF2">
                  <w:pPr>
                    <w:ind w:firstLine="0"/>
                    <w:jc w:val="left"/>
                    <w:rPr>
                      <w:rFonts w:ascii="Book Antiqua" w:hAnsi="Book Antiqua"/>
                      <w:szCs w:val="24"/>
                    </w:rPr>
                  </w:pPr>
                  <w:hyperlink r:id="rId12" w:history="1">
                    <w:r w:rsidR="00053EF2" w:rsidRPr="005904EF">
                      <w:rPr>
                        <w:rFonts w:ascii="Book Antiqua" w:hAnsi="Book Antiqua"/>
                        <w:color w:val="0000FF" w:themeColor="hyperlink"/>
                        <w:szCs w:val="24"/>
                        <w:u w:val="single"/>
                        <w:lang w:val="en-US"/>
                      </w:rPr>
                      <w:t>www</w:t>
                    </w:r>
                    <w:r w:rsidR="00053EF2" w:rsidRPr="005904EF">
                      <w:rPr>
                        <w:rFonts w:ascii="Book Antiqua" w:hAnsi="Book Antiqua"/>
                        <w:color w:val="0000FF" w:themeColor="hyperlink"/>
                        <w:szCs w:val="24"/>
                        <w:u w:val="single"/>
                      </w:rPr>
                      <w:t>.</w:t>
                    </w:r>
                    <w:r w:rsidR="00053EF2" w:rsidRPr="005904EF">
                      <w:rPr>
                        <w:rFonts w:ascii="Book Antiqua" w:hAnsi="Book Antiqua"/>
                        <w:color w:val="0000FF" w:themeColor="hyperlink"/>
                        <w:szCs w:val="24"/>
                        <w:u w:val="single"/>
                        <w:lang w:val="en-US"/>
                      </w:rPr>
                      <w:t>korpus</w:t>
                    </w:r>
                    <w:r w:rsidR="00053EF2" w:rsidRPr="005904EF">
                      <w:rPr>
                        <w:rFonts w:ascii="Book Antiqua" w:hAnsi="Book Antiqua"/>
                        <w:color w:val="0000FF" w:themeColor="hyperlink"/>
                        <w:szCs w:val="24"/>
                        <w:u w:val="single"/>
                      </w:rPr>
                      <w:t>-</w:t>
                    </w:r>
                    <w:r w:rsidR="00053EF2" w:rsidRPr="005904EF">
                      <w:rPr>
                        <w:rFonts w:ascii="Book Antiqua" w:hAnsi="Book Antiqua"/>
                        <w:color w:val="0000FF" w:themeColor="hyperlink"/>
                        <w:szCs w:val="24"/>
                        <w:u w:val="single"/>
                        <w:lang w:val="en-US"/>
                      </w:rPr>
                      <w:t>rf</w:t>
                    </w:r>
                    <w:r w:rsidR="00053EF2" w:rsidRPr="005904EF">
                      <w:rPr>
                        <w:rFonts w:ascii="Book Antiqua" w:hAnsi="Book Antiqua"/>
                        <w:color w:val="0000FF" w:themeColor="hyperlink"/>
                        <w:szCs w:val="24"/>
                        <w:u w:val="single"/>
                      </w:rPr>
                      <w:t>.</w:t>
                    </w:r>
                    <w:r w:rsidR="00053EF2" w:rsidRPr="005904EF">
                      <w:rPr>
                        <w:rFonts w:ascii="Book Antiqua" w:hAnsi="Book Antiqua"/>
                        <w:color w:val="0000FF" w:themeColor="hyperlink"/>
                        <w:szCs w:val="24"/>
                        <w:u w:val="single"/>
                        <w:lang w:val="en-US"/>
                      </w:rPr>
                      <w:t>ru</w:t>
                    </w:r>
                  </w:hyperlink>
                  <w:r w:rsidR="00053EF2" w:rsidRPr="005904EF">
                    <w:rPr>
                      <w:rFonts w:ascii="Book Antiqua" w:hAnsi="Book Antiqua"/>
                      <w:szCs w:val="24"/>
                    </w:rPr>
                    <w:t xml:space="preserve">                         +7 (383) 351-66-00 </w:t>
                  </w:r>
                  <w:hyperlink r:id="rId13" w:history="1">
                    <w:r w:rsidR="00053EF2" w:rsidRPr="005904EF">
                      <w:rPr>
                        <w:rFonts w:ascii="Book Antiqua" w:hAnsi="Book Antiqua"/>
                        <w:color w:val="0000FF" w:themeColor="hyperlink"/>
                        <w:szCs w:val="24"/>
                        <w:u w:val="single"/>
                        <w:lang w:val="en-US"/>
                      </w:rPr>
                      <w:t>info</w:t>
                    </w:r>
                    <w:r w:rsidR="00053EF2" w:rsidRPr="005904EF">
                      <w:rPr>
                        <w:rFonts w:ascii="Book Antiqua" w:hAnsi="Book Antiqua"/>
                        <w:color w:val="0000FF" w:themeColor="hyperlink"/>
                        <w:szCs w:val="24"/>
                        <w:u w:val="single"/>
                      </w:rPr>
                      <w:t>@</w:t>
                    </w:r>
                    <w:r w:rsidR="00053EF2" w:rsidRPr="005904EF">
                      <w:rPr>
                        <w:rFonts w:ascii="Book Antiqua" w:hAnsi="Book Antiqua"/>
                        <w:color w:val="0000FF" w:themeColor="hyperlink"/>
                        <w:szCs w:val="24"/>
                        <w:u w:val="single"/>
                        <w:lang w:val="en-US"/>
                      </w:rPr>
                      <w:t>korpus</w:t>
                    </w:r>
                    <w:r w:rsidR="00053EF2" w:rsidRPr="005904EF">
                      <w:rPr>
                        <w:rFonts w:ascii="Book Antiqua" w:hAnsi="Book Antiqua"/>
                        <w:color w:val="0000FF" w:themeColor="hyperlink"/>
                        <w:szCs w:val="24"/>
                        <w:u w:val="single"/>
                      </w:rPr>
                      <w:t>-</w:t>
                    </w:r>
                    <w:r w:rsidR="00053EF2" w:rsidRPr="005904EF">
                      <w:rPr>
                        <w:rFonts w:ascii="Book Antiqua" w:hAnsi="Book Antiqua"/>
                        <w:color w:val="0000FF" w:themeColor="hyperlink"/>
                        <w:szCs w:val="24"/>
                        <w:u w:val="single"/>
                        <w:lang w:val="en-US"/>
                      </w:rPr>
                      <w:t>rf</w:t>
                    </w:r>
                    <w:r w:rsidR="00053EF2" w:rsidRPr="005904EF">
                      <w:rPr>
                        <w:rFonts w:ascii="Book Antiqua" w:hAnsi="Book Antiqua"/>
                        <w:color w:val="0000FF" w:themeColor="hyperlink"/>
                        <w:szCs w:val="24"/>
                        <w:u w:val="single"/>
                      </w:rPr>
                      <w:t>.</w:t>
                    </w:r>
                    <w:proofErr w:type="spellStart"/>
                    <w:r w:rsidR="00053EF2" w:rsidRPr="005904EF">
                      <w:rPr>
                        <w:rFonts w:ascii="Book Antiqua" w:hAnsi="Book Antiqua"/>
                        <w:color w:val="0000FF" w:themeColor="hyperlink"/>
                        <w:szCs w:val="24"/>
                        <w:u w:val="single"/>
                        <w:lang w:val="en-US"/>
                      </w:rPr>
                      <w:t>ru</w:t>
                    </w:r>
                    <w:proofErr w:type="spellEnd"/>
                  </w:hyperlink>
                </w:p>
              </w:tc>
            </w:tr>
          </w:tbl>
          <w:p w:rsidR="005904EF" w:rsidRPr="005904EF" w:rsidRDefault="005904EF" w:rsidP="005904EF">
            <w:pPr>
              <w:widowControl/>
              <w:ind w:firstLine="0"/>
              <w:jc w:val="center"/>
              <w:rPr>
                <w:rFonts w:eastAsia="Times New Roman" w:cs="Times New Roman"/>
                <w:b/>
                <w:sz w:val="44"/>
                <w:szCs w:val="44"/>
                <w:lang w:eastAsia="ru-RU"/>
              </w:rPr>
            </w:pPr>
          </w:p>
          <w:p w:rsidR="005904EF" w:rsidRPr="005904EF" w:rsidRDefault="005904EF" w:rsidP="005904EF">
            <w:pPr>
              <w:widowControl/>
              <w:ind w:firstLine="0"/>
              <w:jc w:val="center"/>
              <w:rPr>
                <w:rFonts w:eastAsia="Times New Roman" w:cs="Times New Roman"/>
                <w:b/>
                <w:sz w:val="44"/>
                <w:szCs w:val="44"/>
                <w:lang w:eastAsia="ru-RU"/>
              </w:rPr>
            </w:pPr>
          </w:p>
          <w:p w:rsidR="005904EF" w:rsidRPr="005904EF" w:rsidRDefault="005904EF" w:rsidP="005904EF">
            <w:pPr>
              <w:widowControl/>
              <w:ind w:firstLine="0"/>
              <w:jc w:val="center"/>
              <w:rPr>
                <w:rFonts w:eastAsia="Times New Roman" w:cs="Times New Roman"/>
                <w:b/>
                <w:sz w:val="44"/>
                <w:szCs w:val="44"/>
                <w:lang w:eastAsia="ru-RU"/>
              </w:rPr>
            </w:pPr>
          </w:p>
          <w:p w:rsidR="005904EF" w:rsidRPr="005904EF" w:rsidRDefault="005904EF" w:rsidP="005904EF">
            <w:pPr>
              <w:widowControl/>
              <w:ind w:firstLine="0"/>
              <w:jc w:val="center"/>
              <w:rPr>
                <w:rFonts w:eastAsia="Times New Roman" w:cs="Times New Roman"/>
                <w:b/>
                <w:sz w:val="44"/>
                <w:szCs w:val="44"/>
                <w:lang w:eastAsia="ru-RU"/>
              </w:rPr>
            </w:pPr>
          </w:p>
          <w:p w:rsidR="001C064E" w:rsidRDefault="001C064E" w:rsidP="001C064E">
            <w:pPr>
              <w:widowControl/>
              <w:ind w:firstLine="0"/>
              <w:jc w:val="center"/>
              <w:rPr>
                <w:rFonts w:eastAsia="Times New Roman" w:cs="Times New Roman"/>
                <w:b/>
                <w:sz w:val="40"/>
                <w:szCs w:val="48"/>
                <w:lang w:eastAsia="ru-RU"/>
              </w:rPr>
            </w:pPr>
            <w:r>
              <w:rPr>
                <w:rFonts w:eastAsia="Times New Roman" w:cs="Times New Roman"/>
                <w:b/>
                <w:sz w:val="40"/>
                <w:szCs w:val="48"/>
                <w:lang w:eastAsia="ru-RU"/>
              </w:rPr>
              <w:t>Актуализация схемы теплоснабжения</w:t>
            </w:r>
          </w:p>
          <w:p w:rsidR="001C064E" w:rsidRDefault="00C537CD" w:rsidP="001C064E">
            <w:pPr>
              <w:widowControl/>
              <w:ind w:firstLine="0"/>
              <w:jc w:val="center"/>
              <w:rPr>
                <w:rFonts w:eastAsia="Times New Roman" w:cs="Times New Roman"/>
                <w:b/>
                <w:sz w:val="40"/>
                <w:szCs w:val="48"/>
                <w:lang w:eastAsia="ru-RU"/>
              </w:rPr>
            </w:pPr>
            <w:proofErr w:type="spellStart"/>
            <w:r>
              <w:rPr>
                <w:rFonts w:eastAsia="Times New Roman" w:cs="Times New Roman"/>
                <w:b/>
                <w:sz w:val="40"/>
                <w:szCs w:val="48"/>
                <w:lang w:eastAsia="ru-RU"/>
              </w:rPr>
              <w:t>Кудряшовского</w:t>
            </w:r>
            <w:proofErr w:type="spellEnd"/>
            <w:r w:rsidR="001C064E">
              <w:rPr>
                <w:rFonts w:eastAsia="Times New Roman" w:cs="Times New Roman"/>
                <w:b/>
                <w:sz w:val="40"/>
                <w:szCs w:val="48"/>
                <w:lang w:eastAsia="ru-RU"/>
              </w:rPr>
              <w:t xml:space="preserve"> сельсовета</w:t>
            </w:r>
          </w:p>
          <w:p w:rsidR="005904EF" w:rsidRDefault="001C064E" w:rsidP="001C064E">
            <w:pPr>
              <w:widowControl/>
              <w:ind w:firstLine="0"/>
              <w:jc w:val="center"/>
              <w:rPr>
                <w:rFonts w:eastAsia="Times New Roman" w:cs="Times New Roman"/>
                <w:b/>
                <w:sz w:val="48"/>
                <w:szCs w:val="48"/>
                <w:lang w:eastAsia="ru-RU"/>
              </w:rPr>
            </w:pPr>
            <w:r>
              <w:rPr>
                <w:rFonts w:eastAsia="Times New Roman" w:cs="Times New Roman"/>
                <w:b/>
                <w:sz w:val="40"/>
                <w:szCs w:val="48"/>
                <w:lang w:eastAsia="ru-RU"/>
              </w:rPr>
              <w:t>Новосибирского района Новосибирской области</w:t>
            </w:r>
          </w:p>
          <w:p w:rsidR="001C064E" w:rsidRDefault="001C064E" w:rsidP="001C064E">
            <w:pPr>
              <w:widowControl/>
              <w:ind w:firstLine="0"/>
              <w:jc w:val="center"/>
              <w:rPr>
                <w:rFonts w:eastAsia="Times New Roman" w:cs="Times New Roman"/>
                <w:b/>
                <w:sz w:val="48"/>
                <w:szCs w:val="48"/>
                <w:lang w:eastAsia="ru-RU"/>
              </w:rPr>
            </w:pPr>
          </w:p>
          <w:p w:rsidR="005904EF" w:rsidRPr="005904EF" w:rsidRDefault="00F97610" w:rsidP="005904EF">
            <w:pPr>
              <w:widowControl/>
              <w:ind w:firstLine="0"/>
              <w:jc w:val="center"/>
              <w:rPr>
                <w:rFonts w:eastAsia="Times New Roman" w:cs="Times New Roman"/>
                <w:b/>
                <w:sz w:val="36"/>
                <w:szCs w:val="20"/>
                <w:lang w:eastAsia="ru-RU"/>
              </w:rPr>
            </w:pPr>
            <w:r>
              <w:rPr>
                <w:rFonts w:eastAsia="Times New Roman" w:cs="Times New Roman"/>
                <w:b/>
                <w:color w:val="000000"/>
                <w:sz w:val="32"/>
                <w:szCs w:val="36"/>
                <w:lang w:eastAsia="ru-RU"/>
              </w:rPr>
              <w:t>УТВЕРЖДАЕМАЯ ЧАСТЬ</w:t>
            </w:r>
            <w:bookmarkStart w:id="0" w:name="_GoBack"/>
            <w:bookmarkEnd w:id="0"/>
          </w:p>
          <w:p w:rsidR="005904EF" w:rsidRDefault="005904EF" w:rsidP="005904EF">
            <w:pPr>
              <w:widowControl/>
              <w:ind w:firstLine="0"/>
              <w:jc w:val="center"/>
              <w:rPr>
                <w:rFonts w:eastAsia="Times New Roman" w:cs="Times New Roman"/>
                <w:b/>
                <w:sz w:val="36"/>
                <w:szCs w:val="20"/>
                <w:lang w:eastAsia="ru-RU"/>
              </w:rPr>
            </w:pPr>
          </w:p>
          <w:p w:rsidR="001C064E" w:rsidRPr="005904EF" w:rsidRDefault="001C064E" w:rsidP="005904EF">
            <w:pPr>
              <w:widowControl/>
              <w:ind w:firstLine="0"/>
              <w:jc w:val="center"/>
              <w:rPr>
                <w:rFonts w:eastAsia="Times New Roman" w:cs="Times New Roman"/>
                <w:b/>
                <w:sz w:val="36"/>
                <w:szCs w:val="20"/>
                <w:lang w:eastAsia="ru-RU"/>
              </w:rPr>
            </w:pPr>
          </w:p>
          <w:p w:rsidR="005904EF" w:rsidRPr="005904EF" w:rsidRDefault="005904EF" w:rsidP="005904EF">
            <w:pPr>
              <w:widowControl/>
              <w:ind w:firstLine="0"/>
              <w:jc w:val="center"/>
              <w:rPr>
                <w:rFonts w:eastAsia="Times New Roman" w:cs="Times New Roman"/>
                <w:b/>
                <w:sz w:val="32"/>
                <w:szCs w:val="20"/>
                <w:lang w:eastAsia="ru-RU"/>
              </w:rPr>
            </w:pPr>
            <w:r w:rsidRPr="005904EF">
              <w:rPr>
                <w:rFonts w:eastAsia="Times New Roman" w:cs="Times New Roman"/>
                <w:b/>
                <w:sz w:val="32"/>
                <w:szCs w:val="20"/>
                <w:lang w:eastAsia="ru-RU"/>
              </w:rPr>
              <w:t>Исполнитель: ООО «КОРПУС»</w:t>
            </w:r>
          </w:p>
          <w:p w:rsidR="005904EF" w:rsidRPr="005904EF" w:rsidRDefault="005904EF" w:rsidP="005904EF">
            <w:pPr>
              <w:widowControl/>
              <w:ind w:firstLine="0"/>
              <w:jc w:val="center"/>
              <w:rPr>
                <w:rFonts w:eastAsia="Times New Roman" w:cs="Times New Roman"/>
                <w:b/>
                <w:sz w:val="32"/>
                <w:szCs w:val="20"/>
                <w:lang w:eastAsia="ru-RU"/>
              </w:rPr>
            </w:pPr>
          </w:p>
          <w:p w:rsidR="005904EF" w:rsidRDefault="005904EF" w:rsidP="005904EF">
            <w:pPr>
              <w:widowControl/>
              <w:ind w:firstLine="0"/>
              <w:jc w:val="center"/>
              <w:rPr>
                <w:rFonts w:eastAsia="Times New Roman" w:cs="Times New Roman"/>
                <w:b/>
                <w:sz w:val="32"/>
                <w:szCs w:val="20"/>
                <w:lang w:eastAsia="ru-RU"/>
              </w:rPr>
            </w:pPr>
          </w:p>
          <w:p w:rsidR="001C064E" w:rsidRPr="005904EF" w:rsidRDefault="001C064E" w:rsidP="005904EF">
            <w:pPr>
              <w:widowControl/>
              <w:ind w:firstLine="0"/>
              <w:jc w:val="center"/>
              <w:rPr>
                <w:rFonts w:eastAsia="Times New Roman" w:cs="Times New Roman"/>
                <w:b/>
                <w:sz w:val="32"/>
                <w:szCs w:val="20"/>
                <w:lang w:eastAsia="ru-RU"/>
              </w:rPr>
            </w:pPr>
          </w:p>
          <w:tbl>
            <w:tblPr>
              <w:tblW w:w="8889" w:type="dxa"/>
              <w:jc w:val="center"/>
              <w:tblLook w:val="00A0" w:firstRow="1" w:lastRow="0" w:firstColumn="1" w:lastColumn="0" w:noHBand="0" w:noVBand="0"/>
            </w:tblPr>
            <w:tblGrid>
              <w:gridCol w:w="6630"/>
              <w:gridCol w:w="2259"/>
            </w:tblGrid>
            <w:tr w:rsidR="005904EF" w:rsidRPr="005904EF" w:rsidTr="00372859">
              <w:trPr>
                <w:trHeight w:val="398"/>
                <w:jc w:val="center"/>
              </w:trPr>
              <w:tc>
                <w:tcPr>
                  <w:tcW w:w="6630" w:type="dxa"/>
                  <w:tcBorders>
                    <w:top w:val="nil"/>
                    <w:left w:val="nil"/>
                    <w:bottom w:val="nil"/>
                    <w:right w:val="nil"/>
                  </w:tcBorders>
                  <w:vAlign w:val="center"/>
                </w:tcPr>
                <w:p w:rsidR="005904EF" w:rsidRPr="005904EF" w:rsidRDefault="005904EF" w:rsidP="005904EF">
                  <w:pPr>
                    <w:widowControl/>
                    <w:ind w:firstLine="0"/>
                    <w:jc w:val="left"/>
                    <w:rPr>
                      <w:rFonts w:eastAsia="Times New Roman" w:cs="Times New Roman"/>
                      <w:b/>
                      <w:szCs w:val="24"/>
                      <w:lang w:eastAsia="ru-RU"/>
                    </w:rPr>
                  </w:pPr>
                  <w:r w:rsidRPr="005904EF">
                    <w:rPr>
                      <w:rFonts w:eastAsia="Times New Roman" w:cs="Times New Roman"/>
                      <w:szCs w:val="24"/>
                      <w:lang w:eastAsia="ru-RU"/>
                    </w:rPr>
                    <w:t>Директор ООО «Корпус»</w:t>
                  </w:r>
                </w:p>
              </w:tc>
              <w:tc>
                <w:tcPr>
                  <w:tcW w:w="2259" w:type="dxa"/>
                  <w:tcBorders>
                    <w:top w:val="nil"/>
                    <w:left w:val="nil"/>
                    <w:bottom w:val="nil"/>
                    <w:right w:val="nil"/>
                  </w:tcBorders>
                  <w:vAlign w:val="center"/>
                </w:tcPr>
                <w:p w:rsidR="005904EF" w:rsidRPr="005904EF" w:rsidRDefault="005904EF" w:rsidP="005904EF">
                  <w:pPr>
                    <w:widowControl/>
                    <w:ind w:firstLine="0"/>
                    <w:jc w:val="left"/>
                    <w:rPr>
                      <w:rFonts w:eastAsia="Times New Roman" w:cs="Times New Roman"/>
                      <w:b/>
                      <w:szCs w:val="24"/>
                      <w:lang w:eastAsia="ru-RU"/>
                    </w:rPr>
                  </w:pPr>
                  <w:r w:rsidRPr="005904EF">
                    <w:rPr>
                      <w:rFonts w:eastAsia="Times New Roman" w:cs="Times New Roman"/>
                      <w:szCs w:val="24"/>
                      <w:lang w:eastAsia="ru-RU"/>
                    </w:rPr>
                    <w:t>Ю.П. Воронов</w:t>
                  </w:r>
                </w:p>
              </w:tc>
            </w:tr>
            <w:tr w:rsidR="005904EF" w:rsidRPr="005904EF" w:rsidTr="00372859">
              <w:trPr>
                <w:trHeight w:val="398"/>
                <w:jc w:val="center"/>
              </w:trPr>
              <w:tc>
                <w:tcPr>
                  <w:tcW w:w="6630" w:type="dxa"/>
                  <w:tcBorders>
                    <w:top w:val="nil"/>
                    <w:left w:val="nil"/>
                    <w:bottom w:val="nil"/>
                    <w:right w:val="nil"/>
                  </w:tcBorders>
                  <w:vAlign w:val="center"/>
                </w:tcPr>
                <w:p w:rsidR="005904EF" w:rsidRPr="005904EF" w:rsidRDefault="005904EF" w:rsidP="005904EF">
                  <w:pPr>
                    <w:widowControl/>
                    <w:ind w:firstLine="0"/>
                    <w:jc w:val="left"/>
                    <w:rPr>
                      <w:rFonts w:eastAsia="Times New Roman" w:cs="Times New Roman"/>
                      <w:b/>
                      <w:szCs w:val="24"/>
                      <w:lang w:eastAsia="ru-RU"/>
                    </w:rPr>
                  </w:pPr>
                  <w:r w:rsidRPr="005904EF">
                    <w:rPr>
                      <w:rFonts w:eastAsia="Times New Roman" w:cs="Times New Roman"/>
                      <w:szCs w:val="24"/>
                      <w:lang w:eastAsia="ru-RU"/>
                    </w:rPr>
                    <w:t>Исполнительный директор ООО «Корпус»</w:t>
                  </w:r>
                </w:p>
              </w:tc>
              <w:tc>
                <w:tcPr>
                  <w:tcW w:w="2259" w:type="dxa"/>
                  <w:tcBorders>
                    <w:top w:val="nil"/>
                    <w:left w:val="nil"/>
                    <w:bottom w:val="nil"/>
                    <w:right w:val="nil"/>
                  </w:tcBorders>
                  <w:vAlign w:val="center"/>
                </w:tcPr>
                <w:p w:rsidR="005904EF" w:rsidRPr="005904EF" w:rsidRDefault="005904EF" w:rsidP="005904EF">
                  <w:pPr>
                    <w:widowControl/>
                    <w:ind w:firstLine="0"/>
                    <w:jc w:val="left"/>
                    <w:rPr>
                      <w:rFonts w:eastAsia="Times New Roman" w:cs="Times New Roman"/>
                      <w:b/>
                      <w:szCs w:val="24"/>
                      <w:lang w:eastAsia="ru-RU"/>
                    </w:rPr>
                  </w:pPr>
                  <w:r w:rsidRPr="005904EF">
                    <w:rPr>
                      <w:rFonts w:eastAsia="Times New Roman" w:cs="Times New Roman"/>
                      <w:szCs w:val="24"/>
                      <w:lang w:eastAsia="ru-RU"/>
                    </w:rPr>
                    <w:t>Л.А. Куприянов</w:t>
                  </w:r>
                </w:p>
              </w:tc>
            </w:tr>
            <w:tr w:rsidR="005904EF" w:rsidRPr="005904EF" w:rsidTr="00372859">
              <w:trPr>
                <w:trHeight w:val="398"/>
                <w:jc w:val="center"/>
              </w:trPr>
              <w:tc>
                <w:tcPr>
                  <w:tcW w:w="6630" w:type="dxa"/>
                  <w:tcBorders>
                    <w:top w:val="nil"/>
                    <w:left w:val="nil"/>
                    <w:bottom w:val="nil"/>
                    <w:right w:val="nil"/>
                  </w:tcBorders>
                  <w:vAlign w:val="center"/>
                </w:tcPr>
                <w:p w:rsidR="005904EF" w:rsidRPr="005904EF" w:rsidRDefault="005904EF" w:rsidP="005904EF">
                  <w:pPr>
                    <w:widowControl/>
                    <w:ind w:firstLine="0"/>
                    <w:jc w:val="left"/>
                    <w:rPr>
                      <w:rFonts w:eastAsia="Times New Roman" w:cs="Times New Roman"/>
                      <w:b/>
                      <w:szCs w:val="24"/>
                      <w:lang w:eastAsia="ru-RU"/>
                    </w:rPr>
                  </w:pPr>
                  <w:r w:rsidRPr="005904EF">
                    <w:rPr>
                      <w:rFonts w:eastAsia="Times New Roman" w:cs="Times New Roman"/>
                      <w:szCs w:val="24"/>
                      <w:lang w:eastAsia="ru-RU"/>
                    </w:rPr>
                    <w:t>Главный инженер проекта</w:t>
                  </w:r>
                </w:p>
              </w:tc>
              <w:tc>
                <w:tcPr>
                  <w:tcW w:w="2259" w:type="dxa"/>
                  <w:tcBorders>
                    <w:top w:val="nil"/>
                    <w:left w:val="nil"/>
                    <w:bottom w:val="nil"/>
                    <w:right w:val="nil"/>
                  </w:tcBorders>
                  <w:vAlign w:val="center"/>
                </w:tcPr>
                <w:p w:rsidR="005904EF" w:rsidRPr="005904EF" w:rsidRDefault="005904EF" w:rsidP="005904EF">
                  <w:pPr>
                    <w:widowControl/>
                    <w:ind w:firstLine="0"/>
                    <w:jc w:val="left"/>
                    <w:rPr>
                      <w:rFonts w:eastAsia="Times New Roman" w:cs="Times New Roman"/>
                      <w:b/>
                      <w:szCs w:val="24"/>
                      <w:lang w:eastAsia="ru-RU"/>
                    </w:rPr>
                  </w:pPr>
                  <w:r w:rsidRPr="005904EF">
                    <w:rPr>
                      <w:rFonts w:eastAsia="Times New Roman" w:cs="Times New Roman"/>
                      <w:szCs w:val="24"/>
                      <w:lang w:eastAsia="ru-RU"/>
                    </w:rPr>
                    <w:t>Г.А. Ромашов</w:t>
                  </w:r>
                </w:p>
              </w:tc>
            </w:tr>
            <w:tr w:rsidR="005904EF" w:rsidRPr="005904EF" w:rsidTr="00372859">
              <w:trPr>
                <w:trHeight w:val="398"/>
                <w:jc w:val="center"/>
              </w:trPr>
              <w:tc>
                <w:tcPr>
                  <w:tcW w:w="6630" w:type="dxa"/>
                  <w:tcBorders>
                    <w:top w:val="nil"/>
                    <w:left w:val="nil"/>
                    <w:bottom w:val="nil"/>
                    <w:right w:val="nil"/>
                  </w:tcBorders>
                  <w:vAlign w:val="center"/>
                </w:tcPr>
                <w:p w:rsidR="005904EF" w:rsidRPr="005904EF" w:rsidRDefault="005904EF" w:rsidP="005904EF">
                  <w:pPr>
                    <w:widowControl/>
                    <w:ind w:firstLine="0"/>
                    <w:jc w:val="left"/>
                    <w:rPr>
                      <w:rFonts w:eastAsia="Times New Roman" w:cs="Times New Roman"/>
                      <w:szCs w:val="24"/>
                      <w:lang w:eastAsia="ru-RU"/>
                    </w:rPr>
                  </w:pPr>
                  <w:r w:rsidRPr="005904EF">
                    <w:rPr>
                      <w:rFonts w:eastAsia="Times New Roman" w:cs="Times New Roman"/>
                      <w:szCs w:val="24"/>
                      <w:lang w:eastAsia="ru-RU"/>
                    </w:rPr>
                    <w:t>Ведущий специалист</w:t>
                  </w:r>
                </w:p>
              </w:tc>
              <w:tc>
                <w:tcPr>
                  <w:tcW w:w="2259" w:type="dxa"/>
                  <w:tcBorders>
                    <w:top w:val="nil"/>
                    <w:left w:val="nil"/>
                    <w:bottom w:val="nil"/>
                    <w:right w:val="nil"/>
                  </w:tcBorders>
                  <w:vAlign w:val="center"/>
                </w:tcPr>
                <w:p w:rsidR="005904EF" w:rsidRPr="005904EF" w:rsidRDefault="00137EE0" w:rsidP="005904EF">
                  <w:pPr>
                    <w:widowControl/>
                    <w:ind w:firstLine="0"/>
                    <w:jc w:val="left"/>
                    <w:rPr>
                      <w:rFonts w:eastAsia="Times New Roman" w:cs="Times New Roman"/>
                      <w:szCs w:val="24"/>
                      <w:lang w:eastAsia="ru-RU"/>
                    </w:rPr>
                  </w:pPr>
                  <w:r>
                    <w:rPr>
                      <w:rFonts w:eastAsia="Times New Roman" w:cs="Times New Roman"/>
                      <w:szCs w:val="24"/>
                      <w:lang w:eastAsia="ru-RU"/>
                    </w:rPr>
                    <w:t xml:space="preserve">М.П. </w:t>
                  </w:r>
                  <w:proofErr w:type="spellStart"/>
                  <w:r>
                    <w:rPr>
                      <w:rFonts w:eastAsia="Times New Roman" w:cs="Times New Roman"/>
                      <w:szCs w:val="24"/>
                      <w:lang w:eastAsia="ru-RU"/>
                    </w:rPr>
                    <w:t>Дерид</w:t>
                  </w:r>
                  <w:proofErr w:type="spellEnd"/>
                </w:p>
              </w:tc>
            </w:tr>
            <w:tr w:rsidR="005904EF" w:rsidRPr="005904EF" w:rsidTr="00372859">
              <w:trPr>
                <w:trHeight w:val="398"/>
                <w:jc w:val="center"/>
              </w:trPr>
              <w:tc>
                <w:tcPr>
                  <w:tcW w:w="6630" w:type="dxa"/>
                  <w:tcBorders>
                    <w:top w:val="nil"/>
                    <w:left w:val="nil"/>
                    <w:bottom w:val="nil"/>
                    <w:right w:val="nil"/>
                  </w:tcBorders>
                  <w:vAlign w:val="center"/>
                </w:tcPr>
                <w:p w:rsidR="005904EF" w:rsidRPr="00137EE0" w:rsidRDefault="00137EE0" w:rsidP="005904EF">
                  <w:pPr>
                    <w:widowControl/>
                    <w:ind w:firstLine="0"/>
                    <w:jc w:val="left"/>
                    <w:rPr>
                      <w:rFonts w:eastAsia="Times New Roman" w:cs="Times New Roman"/>
                      <w:szCs w:val="24"/>
                      <w:lang w:eastAsia="ru-RU"/>
                    </w:rPr>
                  </w:pPr>
                  <w:r w:rsidRPr="00137EE0">
                    <w:rPr>
                      <w:rFonts w:eastAsia="Times New Roman" w:cs="Times New Roman"/>
                      <w:szCs w:val="24"/>
                      <w:lang w:eastAsia="ru-RU"/>
                    </w:rPr>
                    <w:t>Ведущий специалист</w:t>
                  </w:r>
                </w:p>
              </w:tc>
              <w:tc>
                <w:tcPr>
                  <w:tcW w:w="2259" w:type="dxa"/>
                  <w:tcBorders>
                    <w:top w:val="nil"/>
                    <w:left w:val="nil"/>
                    <w:bottom w:val="nil"/>
                    <w:right w:val="nil"/>
                  </w:tcBorders>
                  <w:vAlign w:val="center"/>
                </w:tcPr>
                <w:p w:rsidR="005904EF" w:rsidRPr="005904EF" w:rsidRDefault="00137EE0" w:rsidP="005904EF">
                  <w:pPr>
                    <w:widowControl/>
                    <w:ind w:firstLine="0"/>
                    <w:jc w:val="left"/>
                    <w:rPr>
                      <w:rFonts w:eastAsia="Times New Roman" w:cs="Times New Roman"/>
                      <w:szCs w:val="24"/>
                      <w:lang w:eastAsia="ru-RU"/>
                    </w:rPr>
                  </w:pPr>
                  <w:r w:rsidRPr="00137EE0">
                    <w:rPr>
                      <w:rFonts w:eastAsia="Times New Roman" w:cs="Times New Roman"/>
                      <w:szCs w:val="24"/>
                      <w:lang w:eastAsia="ru-RU"/>
                    </w:rPr>
                    <w:t>В.В. Ерёменко</w:t>
                  </w:r>
                </w:p>
              </w:tc>
            </w:tr>
            <w:tr w:rsidR="005904EF" w:rsidRPr="005904EF" w:rsidTr="00372859">
              <w:trPr>
                <w:trHeight w:val="398"/>
                <w:jc w:val="center"/>
              </w:trPr>
              <w:tc>
                <w:tcPr>
                  <w:tcW w:w="6630" w:type="dxa"/>
                  <w:tcBorders>
                    <w:top w:val="nil"/>
                    <w:left w:val="nil"/>
                    <w:bottom w:val="nil"/>
                    <w:right w:val="nil"/>
                  </w:tcBorders>
                  <w:vAlign w:val="center"/>
                </w:tcPr>
                <w:p w:rsidR="005904EF" w:rsidRPr="005904EF" w:rsidRDefault="00137EE0" w:rsidP="005904EF">
                  <w:pPr>
                    <w:widowControl/>
                    <w:ind w:firstLine="0"/>
                    <w:jc w:val="left"/>
                    <w:rPr>
                      <w:rFonts w:eastAsia="Times New Roman" w:cs="Times New Roman"/>
                      <w:szCs w:val="24"/>
                      <w:lang w:eastAsia="ru-RU"/>
                    </w:rPr>
                  </w:pPr>
                  <w:r w:rsidRPr="00137EE0">
                    <w:rPr>
                      <w:rFonts w:eastAsia="Times New Roman" w:cs="Times New Roman"/>
                      <w:szCs w:val="24"/>
                      <w:lang w:eastAsia="ru-RU"/>
                    </w:rPr>
                    <w:t>Ведущий специалист</w:t>
                  </w:r>
                </w:p>
              </w:tc>
              <w:tc>
                <w:tcPr>
                  <w:tcW w:w="2259" w:type="dxa"/>
                  <w:tcBorders>
                    <w:top w:val="nil"/>
                    <w:left w:val="nil"/>
                    <w:bottom w:val="nil"/>
                    <w:right w:val="nil"/>
                  </w:tcBorders>
                  <w:vAlign w:val="center"/>
                </w:tcPr>
                <w:p w:rsidR="005904EF" w:rsidRPr="005904EF" w:rsidRDefault="00137EE0" w:rsidP="005904EF">
                  <w:pPr>
                    <w:widowControl/>
                    <w:ind w:firstLine="0"/>
                    <w:jc w:val="left"/>
                    <w:rPr>
                      <w:rFonts w:eastAsia="Times New Roman" w:cs="Times New Roman"/>
                      <w:szCs w:val="24"/>
                      <w:lang w:eastAsia="ru-RU"/>
                    </w:rPr>
                  </w:pPr>
                  <w:r w:rsidRPr="00137EE0">
                    <w:rPr>
                      <w:rFonts w:eastAsia="Times New Roman" w:cs="Times New Roman"/>
                      <w:szCs w:val="24"/>
                      <w:lang w:eastAsia="ru-RU"/>
                    </w:rPr>
                    <w:t xml:space="preserve">А.О. </w:t>
                  </w:r>
                  <w:proofErr w:type="spellStart"/>
                  <w:r w:rsidRPr="00137EE0">
                    <w:rPr>
                      <w:rFonts w:eastAsia="Times New Roman" w:cs="Times New Roman"/>
                      <w:szCs w:val="24"/>
                      <w:lang w:eastAsia="ru-RU"/>
                    </w:rPr>
                    <w:t>Вендерлых</w:t>
                  </w:r>
                  <w:proofErr w:type="spellEnd"/>
                </w:p>
              </w:tc>
            </w:tr>
            <w:tr w:rsidR="005904EF" w:rsidRPr="005904EF" w:rsidTr="00372859">
              <w:trPr>
                <w:trHeight w:val="398"/>
                <w:jc w:val="center"/>
              </w:trPr>
              <w:tc>
                <w:tcPr>
                  <w:tcW w:w="6630" w:type="dxa"/>
                  <w:tcBorders>
                    <w:top w:val="nil"/>
                    <w:left w:val="nil"/>
                    <w:bottom w:val="nil"/>
                    <w:right w:val="nil"/>
                  </w:tcBorders>
                  <w:vAlign w:val="center"/>
                </w:tcPr>
                <w:p w:rsidR="005904EF" w:rsidRPr="005904EF" w:rsidRDefault="00137EE0" w:rsidP="005904EF">
                  <w:pPr>
                    <w:widowControl/>
                    <w:ind w:firstLine="0"/>
                    <w:jc w:val="left"/>
                    <w:rPr>
                      <w:rFonts w:eastAsia="Times New Roman" w:cs="Times New Roman"/>
                      <w:szCs w:val="24"/>
                      <w:lang w:eastAsia="ru-RU"/>
                    </w:rPr>
                  </w:pPr>
                  <w:r w:rsidRPr="00137EE0">
                    <w:rPr>
                      <w:rFonts w:eastAsia="Times New Roman" w:cs="Times New Roman"/>
                      <w:szCs w:val="24"/>
                      <w:lang w:eastAsia="ru-RU"/>
                    </w:rPr>
                    <w:t>Ведущий специалист</w:t>
                  </w:r>
                </w:p>
              </w:tc>
              <w:tc>
                <w:tcPr>
                  <w:tcW w:w="2259" w:type="dxa"/>
                  <w:tcBorders>
                    <w:top w:val="nil"/>
                    <w:left w:val="nil"/>
                    <w:bottom w:val="nil"/>
                    <w:right w:val="nil"/>
                  </w:tcBorders>
                  <w:vAlign w:val="center"/>
                </w:tcPr>
                <w:p w:rsidR="005904EF" w:rsidRPr="005904EF" w:rsidRDefault="00137EE0" w:rsidP="005904EF">
                  <w:pPr>
                    <w:widowControl/>
                    <w:ind w:firstLine="0"/>
                    <w:jc w:val="left"/>
                    <w:rPr>
                      <w:rFonts w:eastAsia="Times New Roman" w:cs="Times New Roman"/>
                      <w:szCs w:val="24"/>
                      <w:lang w:eastAsia="ru-RU"/>
                    </w:rPr>
                  </w:pPr>
                  <w:r w:rsidRPr="00137EE0">
                    <w:rPr>
                      <w:rFonts w:eastAsia="Times New Roman" w:cs="Times New Roman"/>
                      <w:szCs w:val="24"/>
                      <w:lang w:eastAsia="ru-RU"/>
                    </w:rPr>
                    <w:t xml:space="preserve">А.С. </w:t>
                  </w:r>
                  <w:proofErr w:type="spellStart"/>
                  <w:r w:rsidRPr="00137EE0">
                    <w:rPr>
                      <w:rFonts w:eastAsia="Times New Roman" w:cs="Times New Roman"/>
                      <w:szCs w:val="24"/>
                      <w:lang w:eastAsia="ru-RU"/>
                    </w:rPr>
                    <w:t>Гулло</w:t>
                  </w:r>
                  <w:proofErr w:type="spellEnd"/>
                </w:p>
              </w:tc>
            </w:tr>
            <w:tr w:rsidR="005904EF" w:rsidRPr="005904EF" w:rsidTr="00372859">
              <w:trPr>
                <w:trHeight w:val="398"/>
                <w:jc w:val="center"/>
              </w:trPr>
              <w:tc>
                <w:tcPr>
                  <w:tcW w:w="6630" w:type="dxa"/>
                  <w:tcBorders>
                    <w:top w:val="nil"/>
                    <w:left w:val="nil"/>
                    <w:bottom w:val="nil"/>
                    <w:right w:val="nil"/>
                  </w:tcBorders>
                  <w:vAlign w:val="center"/>
                </w:tcPr>
                <w:p w:rsidR="005904EF" w:rsidRPr="005904EF" w:rsidRDefault="00137EE0" w:rsidP="005904EF">
                  <w:pPr>
                    <w:widowControl/>
                    <w:ind w:firstLine="0"/>
                    <w:jc w:val="left"/>
                    <w:rPr>
                      <w:rFonts w:eastAsia="Times New Roman" w:cs="Times New Roman"/>
                      <w:szCs w:val="24"/>
                      <w:lang w:eastAsia="ru-RU"/>
                    </w:rPr>
                  </w:pPr>
                  <w:r w:rsidRPr="00137EE0">
                    <w:rPr>
                      <w:rFonts w:eastAsia="Times New Roman" w:cs="Times New Roman"/>
                      <w:szCs w:val="24"/>
                      <w:lang w:eastAsia="ru-RU"/>
                    </w:rPr>
                    <w:t>Ведущий специалист</w:t>
                  </w:r>
                </w:p>
              </w:tc>
              <w:tc>
                <w:tcPr>
                  <w:tcW w:w="2259" w:type="dxa"/>
                  <w:tcBorders>
                    <w:top w:val="nil"/>
                    <w:left w:val="nil"/>
                    <w:bottom w:val="nil"/>
                    <w:right w:val="nil"/>
                  </w:tcBorders>
                  <w:vAlign w:val="center"/>
                </w:tcPr>
                <w:p w:rsidR="005904EF" w:rsidRPr="005904EF" w:rsidRDefault="00137EE0" w:rsidP="005904EF">
                  <w:pPr>
                    <w:widowControl/>
                    <w:ind w:firstLine="0"/>
                    <w:jc w:val="left"/>
                    <w:rPr>
                      <w:rFonts w:eastAsia="Times New Roman" w:cs="Times New Roman"/>
                      <w:szCs w:val="24"/>
                      <w:lang w:eastAsia="ru-RU"/>
                    </w:rPr>
                  </w:pPr>
                  <w:r w:rsidRPr="00137EE0">
                    <w:rPr>
                      <w:rFonts w:eastAsia="Times New Roman" w:cs="Times New Roman"/>
                      <w:szCs w:val="24"/>
                      <w:lang w:eastAsia="ru-RU"/>
                    </w:rPr>
                    <w:t xml:space="preserve">А.С. </w:t>
                  </w:r>
                  <w:proofErr w:type="spellStart"/>
                  <w:r w:rsidRPr="00137EE0">
                    <w:rPr>
                      <w:rFonts w:eastAsia="Times New Roman" w:cs="Times New Roman"/>
                      <w:szCs w:val="24"/>
                      <w:lang w:eastAsia="ru-RU"/>
                    </w:rPr>
                    <w:t>Тырышкин</w:t>
                  </w:r>
                  <w:proofErr w:type="spellEnd"/>
                </w:p>
              </w:tc>
            </w:tr>
          </w:tbl>
          <w:p w:rsidR="005904EF" w:rsidRPr="005904EF" w:rsidRDefault="005904EF" w:rsidP="005904EF">
            <w:pPr>
              <w:widowControl/>
              <w:ind w:firstLine="0"/>
              <w:jc w:val="center"/>
              <w:rPr>
                <w:rFonts w:eastAsia="Times New Roman" w:cs="Times New Roman"/>
                <w:sz w:val="28"/>
                <w:szCs w:val="20"/>
                <w:lang w:eastAsia="ru-RU"/>
              </w:rPr>
            </w:pPr>
          </w:p>
          <w:p w:rsidR="005904EF" w:rsidRPr="005904EF" w:rsidRDefault="005904EF" w:rsidP="005904EF">
            <w:pPr>
              <w:widowControl/>
              <w:ind w:firstLine="0"/>
              <w:jc w:val="center"/>
              <w:rPr>
                <w:rFonts w:eastAsia="Times New Roman" w:cs="Times New Roman"/>
                <w:sz w:val="28"/>
                <w:szCs w:val="20"/>
                <w:lang w:eastAsia="ru-RU"/>
              </w:rPr>
            </w:pPr>
          </w:p>
          <w:p w:rsidR="005904EF" w:rsidRPr="005904EF" w:rsidRDefault="00810FFA" w:rsidP="005904EF">
            <w:pPr>
              <w:widowControl/>
              <w:ind w:firstLine="0"/>
              <w:jc w:val="center"/>
              <w:rPr>
                <w:rFonts w:eastAsia="Times New Roman" w:cs="Times New Roman"/>
                <w:sz w:val="28"/>
                <w:szCs w:val="20"/>
                <w:lang w:eastAsia="ru-RU"/>
              </w:rPr>
            </w:pPr>
            <w:r>
              <w:rPr>
                <w:rFonts w:eastAsia="Times New Roman" w:cs="Times New Roman"/>
                <w:sz w:val="28"/>
                <w:szCs w:val="20"/>
                <w:lang w:eastAsia="ru-RU"/>
              </w:rPr>
              <w:t>г. Новосибирск, 2020</w:t>
            </w:r>
            <w:r w:rsidR="005904EF" w:rsidRPr="005904EF">
              <w:rPr>
                <w:rFonts w:eastAsia="Times New Roman" w:cs="Times New Roman"/>
                <w:sz w:val="28"/>
                <w:szCs w:val="20"/>
                <w:lang w:eastAsia="ru-RU"/>
              </w:rPr>
              <w:t xml:space="preserve"> г.</w:t>
            </w:r>
          </w:p>
        </w:tc>
      </w:tr>
    </w:tbl>
    <w:p w:rsidR="00E70666" w:rsidRPr="00053EF2" w:rsidRDefault="00F41360" w:rsidP="000C5709">
      <w:pPr>
        <w:pStyle w:val="10"/>
        <w:numPr>
          <w:ilvl w:val="0"/>
          <w:numId w:val="0"/>
        </w:numPr>
        <w:jc w:val="center"/>
      </w:pPr>
      <w:bookmarkStart w:id="1" w:name="_Toc40881685"/>
      <w:r w:rsidRPr="00053EF2">
        <w:lastRenderedPageBreak/>
        <w:t>ОГЛАВЛЕНИЕ</w:t>
      </w:r>
      <w:bookmarkEnd w:id="1"/>
    </w:p>
    <w:sdt>
      <w:sdtPr>
        <w:rPr>
          <w:sz w:val="20"/>
        </w:rPr>
        <w:id w:val="1669053500"/>
        <w:docPartObj>
          <w:docPartGallery w:val="Table of Contents"/>
          <w:docPartUnique/>
        </w:docPartObj>
      </w:sdtPr>
      <w:sdtEndPr>
        <w:rPr>
          <w:b/>
          <w:bCs/>
        </w:rPr>
      </w:sdtEndPr>
      <w:sdtContent>
        <w:p w:rsidR="00DE6C4E" w:rsidRDefault="00DE6C4E" w:rsidP="00DE6C4E"/>
        <w:p w:rsidR="001C1C55" w:rsidRDefault="00F71D35">
          <w:pPr>
            <w:pStyle w:val="13"/>
            <w:rPr>
              <w:rFonts w:asciiTheme="minorHAnsi" w:eastAsiaTheme="minorEastAsia" w:hAnsiTheme="minorHAnsi"/>
              <w:noProof/>
              <w:sz w:val="22"/>
              <w:lang w:eastAsia="ru-RU"/>
            </w:rPr>
          </w:pPr>
          <w:r>
            <w:fldChar w:fldCharType="begin"/>
          </w:r>
          <w:r>
            <w:instrText xml:space="preserve"> TOC \o "1-3" \u </w:instrText>
          </w:r>
          <w:r>
            <w:fldChar w:fldCharType="separate"/>
          </w:r>
          <w:r w:rsidR="001C1C55">
            <w:rPr>
              <w:noProof/>
            </w:rPr>
            <w:t>ОГЛАВЛЕНИЕ</w:t>
          </w:r>
          <w:r w:rsidR="001C1C55">
            <w:rPr>
              <w:noProof/>
            </w:rPr>
            <w:tab/>
          </w:r>
          <w:r w:rsidR="001C1C55">
            <w:rPr>
              <w:noProof/>
            </w:rPr>
            <w:fldChar w:fldCharType="begin"/>
          </w:r>
          <w:r w:rsidR="001C1C55">
            <w:rPr>
              <w:noProof/>
            </w:rPr>
            <w:instrText xml:space="preserve"> PAGEREF _Toc40881685 \h </w:instrText>
          </w:r>
          <w:r w:rsidR="001C1C55">
            <w:rPr>
              <w:noProof/>
            </w:rPr>
          </w:r>
          <w:r w:rsidR="001C1C55">
            <w:rPr>
              <w:noProof/>
            </w:rPr>
            <w:fldChar w:fldCharType="separate"/>
          </w:r>
          <w:r w:rsidR="001C1C55">
            <w:rPr>
              <w:noProof/>
            </w:rPr>
            <w:t>3</w:t>
          </w:r>
          <w:r w:rsidR="001C1C55">
            <w:rPr>
              <w:noProof/>
            </w:rPr>
            <w:fldChar w:fldCharType="end"/>
          </w:r>
        </w:p>
        <w:p w:rsidR="001C1C55" w:rsidRDefault="001C1C55">
          <w:pPr>
            <w:pStyle w:val="13"/>
            <w:rPr>
              <w:rFonts w:asciiTheme="minorHAnsi" w:eastAsiaTheme="minorEastAsia" w:hAnsiTheme="minorHAnsi"/>
              <w:noProof/>
              <w:sz w:val="22"/>
              <w:lang w:eastAsia="ru-RU"/>
            </w:rPr>
          </w:pPr>
          <w:r>
            <w:rPr>
              <w:noProof/>
            </w:rPr>
            <w:t>ПЕРЕЧЕНЬ ТАБЛИЦ</w:t>
          </w:r>
          <w:r>
            <w:rPr>
              <w:noProof/>
            </w:rPr>
            <w:tab/>
          </w:r>
          <w:r>
            <w:rPr>
              <w:noProof/>
            </w:rPr>
            <w:fldChar w:fldCharType="begin"/>
          </w:r>
          <w:r>
            <w:rPr>
              <w:noProof/>
            </w:rPr>
            <w:instrText xml:space="preserve"> PAGEREF _Toc40881686 \h </w:instrText>
          </w:r>
          <w:r>
            <w:rPr>
              <w:noProof/>
            </w:rPr>
          </w:r>
          <w:r>
            <w:rPr>
              <w:noProof/>
            </w:rPr>
            <w:fldChar w:fldCharType="separate"/>
          </w:r>
          <w:r>
            <w:rPr>
              <w:noProof/>
            </w:rPr>
            <w:t>7</w:t>
          </w:r>
          <w:r>
            <w:rPr>
              <w:noProof/>
            </w:rPr>
            <w:fldChar w:fldCharType="end"/>
          </w:r>
        </w:p>
        <w:p w:rsidR="001C1C55" w:rsidRDefault="001C1C55">
          <w:pPr>
            <w:pStyle w:val="13"/>
            <w:rPr>
              <w:rFonts w:asciiTheme="minorHAnsi" w:eastAsiaTheme="minorEastAsia" w:hAnsiTheme="minorHAnsi"/>
              <w:noProof/>
              <w:sz w:val="22"/>
              <w:lang w:eastAsia="ru-RU"/>
            </w:rPr>
          </w:pPr>
          <w:r>
            <w:rPr>
              <w:noProof/>
            </w:rPr>
            <w:t>ПЕРЕЧЕНЬ РИСУНКОВ</w:t>
          </w:r>
          <w:r>
            <w:rPr>
              <w:noProof/>
            </w:rPr>
            <w:tab/>
          </w:r>
          <w:r>
            <w:rPr>
              <w:noProof/>
            </w:rPr>
            <w:fldChar w:fldCharType="begin"/>
          </w:r>
          <w:r>
            <w:rPr>
              <w:noProof/>
            </w:rPr>
            <w:instrText xml:space="preserve"> PAGEREF _Toc40881687 \h </w:instrText>
          </w:r>
          <w:r>
            <w:rPr>
              <w:noProof/>
            </w:rPr>
          </w:r>
          <w:r>
            <w:rPr>
              <w:noProof/>
            </w:rPr>
            <w:fldChar w:fldCharType="separate"/>
          </w:r>
          <w:r>
            <w:rPr>
              <w:noProof/>
            </w:rPr>
            <w:t>8</w:t>
          </w:r>
          <w:r>
            <w:rPr>
              <w:noProof/>
            </w:rPr>
            <w:fldChar w:fldCharType="end"/>
          </w:r>
        </w:p>
        <w:p w:rsidR="001C1C55" w:rsidRDefault="001C1C55">
          <w:pPr>
            <w:pStyle w:val="13"/>
            <w:rPr>
              <w:rFonts w:asciiTheme="minorHAnsi" w:eastAsiaTheme="minorEastAsia" w:hAnsiTheme="minorHAnsi"/>
              <w:noProof/>
              <w:sz w:val="22"/>
              <w:lang w:eastAsia="ru-RU"/>
            </w:rPr>
          </w:pPr>
          <w:r>
            <w:rPr>
              <w:noProof/>
            </w:rPr>
            <w:t>Раздел 1</w:t>
          </w:r>
          <w:r>
            <w:rPr>
              <w:rFonts w:asciiTheme="minorHAnsi" w:eastAsiaTheme="minorEastAsia" w:hAnsiTheme="minorHAnsi"/>
              <w:noProof/>
              <w:sz w:val="22"/>
              <w:lang w:eastAsia="ru-RU"/>
            </w:rPr>
            <w:tab/>
          </w:r>
          <w:r>
            <w:rPr>
              <w:noProof/>
            </w:rPr>
            <w:t>Показатели существующего и перспективного спроса на тепловую энергию (мощность) и теплоноситель в установленных границах территории поселения</w:t>
          </w:r>
          <w:r>
            <w:rPr>
              <w:noProof/>
            </w:rPr>
            <w:tab/>
          </w:r>
          <w:r>
            <w:rPr>
              <w:noProof/>
            </w:rPr>
            <w:fldChar w:fldCharType="begin"/>
          </w:r>
          <w:r>
            <w:rPr>
              <w:noProof/>
            </w:rPr>
            <w:instrText xml:space="preserve"> PAGEREF _Toc40881688 \h </w:instrText>
          </w:r>
          <w:r>
            <w:rPr>
              <w:noProof/>
            </w:rPr>
          </w:r>
          <w:r>
            <w:rPr>
              <w:noProof/>
            </w:rPr>
            <w:fldChar w:fldCharType="separate"/>
          </w:r>
          <w:r>
            <w:rPr>
              <w:noProof/>
            </w:rPr>
            <w:t>9</w:t>
          </w:r>
          <w:r>
            <w:rPr>
              <w:noProof/>
            </w:rPr>
            <w:fldChar w:fldCharType="end"/>
          </w:r>
        </w:p>
        <w:p w:rsidR="001C1C55" w:rsidRDefault="001C1C55">
          <w:pPr>
            <w:pStyle w:val="22"/>
            <w:rPr>
              <w:rFonts w:asciiTheme="minorHAnsi" w:eastAsiaTheme="minorEastAsia" w:hAnsiTheme="minorHAnsi"/>
              <w:noProof/>
              <w:sz w:val="22"/>
              <w:lang w:eastAsia="ru-RU"/>
            </w:rPr>
          </w:pPr>
          <w:r>
            <w:rPr>
              <w:noProof/>
            </w:rPr>
            <w:t>1.1</w:t>
          </w:r>
          <w:r>
            <w:rPr>
              <w:rFonts w:asciiTheme="minorHAnsi" w:eastAsiaTheme="minorEastAsia" w:hAnsiTheme="minorHAnsi"/>
              <w:noProof/>
              <w:sz w:val="22"/>
              <w:lang w:eastAsia="ru-RU"/>
            </w:rPr>
            <w:tab/>
          </w:r>
          <w:r>
            <w:rPr>
              <w:noProof/>
            </w:rPr>
            <w:t>Величины существующей отапливаемой площади строительных фондов и приросты отапливаемой площади строительных фондов по расчётным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w:t>
          </w:r>
          <w:r>
            <w:rPr>
              <w:noProof/>
            </w:rPr>
            <w:tab/>
          </w:r>
          <w:r>
            <w:rPr>
              <w:noProof/>
            </w:rPr>
            <w:fldChar w:fldCharType="begin"/>
          </w:r>
          <w:r>
            <w:rPr>
              <w:noProof/>
            </w:rPr>
            <w:instrText xml:space="preserve"> PAGEREF _Toc40881689 \h </w:instrText>
          </w:r>
          <w:r>
            <w:rPr>
              <w:noProof/>
            </w:rPr>
          </w:r>
          <w:r>
            <w:rPr>
              <w:noProof/>
            </w:rPr>
            <w:fldChar w:fldCharType="separate"/>
          </w:r>
          <w:r>
            <w:rPr>
              <w:noProof/>
            </w:rPr>
            <w:t>9</w:t>
          </w:r>
          <w:r>
            <w:rPr>
              <w:noProof/>
            </w:rPr>
            <w:fldChar w:fldCharType="end"/>
          </w:r>
        </w:p>
        <w:p w:rsidR="001C1C55" w:rsidRDefault="001C1C55">
          <w:pPr>
            <w:pStyle w:val="22"/>
            <w:rPr>
              <w:rFonts w:asciiTheme="minorHAnsi" w:eastAsiaTheme="minorEastAsia" w:hAnsiTheme="minorHAnsi"/>
              <w:noProof/>
              <w:sz w:val="22"/>
              <w:lang w:eastAsia="ru-RU"/>
            </w:rPr>
          </w:pPr>
          <w:r>
            <w:rPr>
              <w:noProof/>
            </w:rPr>
            <w:t>1.2</w:t>
          </w:r>
          <w:r>
            <w:rPr>
              <w:rFonts w:asciiTheme="minorHAnsi" w:eastAsiaTheme="minorEastAsia" w:hAnsiTheme="minorHAnsi"/>
              <w:noProof/>
              <w:sz w:val="22"/>
              <w:lang w:eastAsia="ru-RU"/>
            </w:rPr>
            <w:tab/>
          </w:r>
          <w:r>
            <w:rPr>
              <w:noProof/>
            </w:rPr>
            <w:t>Существующие и перспективные объёмы потребления тепловой энергии (мощности) и теплоносителя с разделением по видам теплопотребления в каждом расчётном элементе территориального деления на каждом этапе</w:t>
          </w:r>
          <w:r>
            <w:rPr>
              <w:noProof/>
            </w:rPr>
            <w:tab/>
          </w:r>
          <w:r>
            <w:rPr>
              <w:noProof/>
            </w:rPr>
            <w:fldChar w:fldCharType="begin"/>
          </w:r>
          <w:r>
            <w:rPr>
              <w:noProof/>
            </w:rPr>
            <w:instrText xml:space="preserve"> PAGEREF _Toc40881690 \h </w:instrText>
          </w:r>
          <w:r>
            <w:rPr>
              <w:noProof/>
            </w:rPr>
          </w:r>
          <w:r>
            <w:rPr>
              <w:noProof/>
            </w:rPr>
            <w:fldChar w:fldCharType="separate"/>
          </w:r>
          <w:r>
            <w:rPr>
              <w:noProof/>
            </w:rPr>
            <w:t>9</w:t>
          </w:r>
          <w:r>
            <w:rPr>
              <w:noProof/>
            </w:rPr>
            <w:fldChar w:fldCharType="end"/>
          </w:r>
        </w:p>
        <w:p w:rsidR="001C1C55" w:rsidRDefault="001C1C55">
          <w:pPr>
            <w:pStyle w:val="22"/>
            <w:rPr>
              <w:rFonts w:asciiTheme="minorHAnsi" w:eastAsiaTheme="minorEastAsia" w:hAnsiTheme="minorHAnsi"/>
              <w:noProof/>
              <w:sz w:val="22"/>
              <w:lang w:eastAsia="ru-RU"/>
            </w:rPr>
          </w:pPr>
          <w:r>
            <w:rPr>
              <w:noProof/>
            </w:rPr>
            <w:t>1.3</w:t>
          </w:r>
          <w:r>
            <w:rPr>
              <w:rFonts w:asciiTheme="minorHAnsi" w:eastAsiaTheme="minorEastAsia" w:hAnsiTheme="minorHAnsi"/>
              <w:noProof/>
              <w:sz w:val="22"/>
              <w:lang w:eastAsia="ru-RU"/>
            </w:rPr>
            <w:tab/>
          </w:r>
          <w:r>
            <w:rPr>
              <w:noProof/>
            </w:rPr>
            <w:t>Существующие и перспективные объёмы потребления тепловой энергии (мощности) и теплоносителя объектами, расположенными в производственных зонах, на каждом этапе</w:t>
          </w:r>
          <w:r>
            <w:rPr>
              <w:noProof/>
            </w:rPr>
            <w:tab/>
          </w:r>
          <w:r>
            <w:rPr>
              <w:noProof/>
            </w:rPr>
            <w:fldChar w:fldCharType="begin"/>
          </w:r>
          <w:r>
            <w:rPr>
              <w:noProof/>
            </w:rPr>
            <w:instrText xml:space="preserve"> PAGEREF _Toc40881691 \h </w:instrText>
          </w:r>
          <w:r>
            <w:rPr>
              <w:noProof/>
            </w:rPr>
          </w:r>
          <w:r>
            <w:rPr>
              <w:noProof/>
            </w:rPr>
            <w:fldChar w:fldCharType="separate"/>
          </w:r>
          <w:r>
            <w:rPr>
              <w:noProof/>
            </w:rPr>
            <w:t>9</w:t>
          </w:r>
          <w:r>
            <w:rPr>
              <w:noProof/>
            </w:rPr>
            <w:fldChar w:fldCharType="end"/>
          </w:r>
        </w:p>
        <w:p w:rsidR="001C1C55" w:rsidRDefault="001C1C55">
          <w:pPr>
            <w:pStyle w:val="22"/>
            <w:rPr>
              <w:rFonts w:asciiTheme="minorHAnsi" w:eastAsiaTheme="minorEastAsia" w:hAnsiTheme="minorHAnsi"/>
              <w:noProof/>
              <w:sz w:val="22"/>
              <w:lang w:eastAsia="ru-RU"/>
            </w:rPr>
          </w:pPr>
          <w:r>
            <w:rPr>
              <w:noProof/>
            </w:rPr>
            <w:t>1.4</w:t>
          </w:r>
          <w:r>
            <w:rPr>
              <w:rFonts w:asciiTheme="minorHAnsi" w:eastAsiaTheme="minorEastAsia" w:hAnsiTheme="minorHAnsi"/>
              <w:noProof/>
              <w:sz w:val="22"/>
              <w:lang w:eastAsia="ru-RU"/>
            </w:rPr>
            <w:tab/>
          </w:r>
          <w:r>
            <w:rPr>
              <w:noProof/>
            </w:rPr>
            <w:t>Существующие и перспективные величины средневзвешенной плотности тепловой нагрузки в каждом расчётном элементе территориального деления, зоне действия каждого источника тепловой энергии, каждой системе теплоснабжения и по поселению</w:t>
          </w:r>
          <w:r>
            <w:rPr>
              <w:noProof/>
            </w:rPr>
            <w:tab/>
          </w:r>
          <w:r>
            <w:rPr>
              <w:noProof/>
            </w:rPr>
            <w:fldChar w:fldCharType="begin"/>
          </w:r>
          <w:r>
            <w:rPr>
              <w:noProof/>
            </w:rPr>
            <w:instrText xml:space="preserve"> PAGEREF _Toc40881692 \h </w:instrText>
          </w:r>
          <w:r>
            <w:rPr>
              <w:noProof/>
            </w:rPr>
          </w:r>
          <w:r>
            <w:rPr>
              <w:noProof/>
            </w:rPr>
            <w:fldChar w:fldCharType="separate"/>
          </w:r>
          <w:r>
            <w:rPr>
              <w:noProof/>
            </w:rPr>
            <w:t>9</w:t>
          </w:r>
          <w:r>
            <w:rPr>
              <w:noProof/>
            </w:rPr>
            <w:fldChar w:fldCharType="end"/>
          </w:r>
        </w:p>
        <w:p w:rsidR="001C1C55" w:rsidRDefault="001C1C55">
          <w:pPr>
            <w:pStyle w:val="13"/>
            <w:rPr>
              <w:rFonts w:asciiTheme="minorHAnsi" w:eastAsiaTheme="minorEastAsia" w:hAnsiTheme="minorHAnsi"/>
              <w:noProof/>
              <w:sz w:val="22"/>
              <w:lang w:eastAsia="ru-RU"/>
            </w:rPr>
          </w:pPr>
          <w:r>
            <w:rPr>
              <w:noProof/>
            </w:rPr>
            <w:t>Раздел 2</w:t>
          </w:r>
          <w:r>
            <w:rPr>
              <w:rFonts w:asciiTheme="minorHAnsi" w:eastAsiaTheme="minorEastAsia" w:hAnsiTheme="minorHAnsi"/>
              <w:noProof/>
              <w:sz w:val="22"/>
              <w:lang w:eastAsia="ru-RU"/>
            </w:rPr>
            <w:tab/>
          </w:r>
          <w:r>
            <w:rPr>
              <w:noProof/>
            </w:rPr>
            <w:t>Существующие и перспективные балансы тепловой мощности источников тепловой энергии и тепловой нагрузки потребителей</w:t>
          </w:r>
          <w:r>
            <w:rPr>
              <w:noProof/>
            </w:rPr>
            <w:tab/>
          </w:r>
          <w:r>
            <w:rPr>
              <w:noProof/>
            </w:rPr>
            <w:fldChar w:fldCharType="begin"/>
          </w:r>
          <w:r>
            <w:rPr>
              <w:noProof/>
            </w:rPr>
            <w:instrText xml:space="preserve"> PAGEREF _Toc40881693 \h </w:instrText>
          </w:r>
          <w:r>
            <w:rPr>
              <w:noProof/>
            </w:rPr>
          </w:r>
          <w:r>
            <w:rPr>
              <w:noProof/>
            </w:rPr>
            <w:fldChar w:fldCharType="separate"/>
          </w:r>
          <w:r>
            <w:rPr>
              <w:noProof/>
            </w:rPr>
            <w:t>11</w:t>
          </w:r>
          <w:r>
            <w:rPr>
              <w:noProof/>
            </w:rPr>
            <w:fldChar w:fldCharType="end"/>
          </w:r>
        </w:p>
        <w:p w:rsidR="001C1C55" w:rsidRDefault="001C1C55">
          <w:pPr>
            <w:pStyle w:val="22"/>
            <w:rPr>
              <w:rFonts w:asciiTheme="minorHAnsi" w:eastAsiaTheme="minorEastAsia" w:hAnsiTheme="minorHAnsi"/>
              <w:noProof/>
              <w:sz w:val="22"/>
              <w:lang w:eastAsia="ru-RU"/>
            </w:rPr>
          </w:pPr>
          <w:r>
            <w:rPr>
              <w:noProof/>
            </w:rPr>
            <w:t>2.1</w:t>
          </w:r>
          <w:r>
            <w:rPr>
              <w:rFonts w:asciiTheme="minorHAnsi" w:eastAsiaTheme="minorEastAsia" w:hAnsiTheme="minorHAnsi"/>
              <w:noProof/>
              <w:sz w:val="22"/>
              <w:lang w:eastAsia="ru-RU"/>
            </w:rPr>
            <w:tab/>
          </w:r>
          <w:r>
            <w:rPr>
              <w:noProof/>
            </w:rPr>
            <w:t>Описание существующих и перспективных зон действия систем теплоснабжения и источников тепловой энергии</w:t>
          </w:r>
          <w:r>
            <w:rPr>
              <w:noProof/>
            </w:rPr>
            <w:tab/>
          </w:r>
          <w:r>
            <w:rPr>
              <w:noProof/>
            </w:rPr>
            <w:fldChar w:fldCharType="begin"/>
          </w:r>
          <w:r>
            <w:rPr>
              <w:noProof/>
            </w:rPr>
            <w:instrText xml:space="preserve"> PAGEREF _Toc40881694 \h </w:instrText>
          </w:r>
          <w:r>
            <w:rPr>
              <w:noProof/>
            </w:rPr>
          </w:r>
          <w:r>
            <w:rPr>
              <w:noProof/>
            </w:rPr>
            <w:fldChar w:fldCharType="separate"/>
          </w:r>
          <w:r>
            <w:rPr>
              <w:noProof/>
            </w:rPr>
            <w:t>11</w:t>
          </w:r>
          <w:r>
            <w:rPr>
              <w:noProof/>
            </w:rPr>
            <w:fldChar w:fldCharType="end"/>
          </w:r>
        </w:p>
        <w:p w:rsidR="001C1C55" w:rsidRDefault="001C1C55">
          <w:pPr>
            <w:pStyle w:val="22"/>
            <w:rPr>
              <w:rFonts w:asciiTheme="minorHAnsi" w:eastAsiaTheme="minorEastAsia" w:hAnsiTheme="minorHAnsi"/>
              <w:noProof/>
              <w:sz w:val="22"/>
              <w:lang w:eastAsia="ru-RU"/>
            </w:rPr>
          </w:pPr>
          <w:r>
            <w:rPr>
              <w:noProof/>
            </w:rPr>
            <w:t>2.2</w:t>
          </w:r>
          <w:r>
            <w:rPr>
              <w:rFonts w:asciiTheme="minorHAnsi" w:eastAsiaTheme="minorEastAsia" w:hAnsiTheme="minorHAnsi"/>
              <w:noProof/>
              <w:sz w:val="22"/>
              <w:lang w:eastAsia="ru-RU"/>
            </w:rPr>
            <w:tab/>
          </w:r>
          <w:r>
            <w:rPr>
              <w:noProof/>
            </w:rPr>
            <w:t>Описание существующих и перспективных зон действия индивидуальных источников тепловой энергии</w:t>
          </w:r>
          <w:r>
            <w:rPr>
              <w:noProof/>
            </w:rPr>
            <w:tab/>
          </w:r>
          <w:r>
            <w:rPr>
              <w:noProof/>
            </w:rPr>
            <w:tab/>
          </w:r>
          <w:r>
            <w:rPr>
              <w:noProof/>
            </w:rPr>
            <w:fldChar w:fldCharType="begin"/>
          </w:r>
          <w:r>
            <w:rPr>
              <w:noProof/>
            </w:rPr>
            <w:instrText xml:space="preserve"> PAGEREF _Toc40881695 \h </w:instrText>
          </w:r>
          <w:r>
            <w:rPr>
              <w:noProof/>
            </w:rPr>
          </w:r>
          <w:r>
            <w:rPr>
              <w:noProof/>
            </w:rPr>
            <w:fldChar w:fldCharType="separate"/>
          </w:r>
          <w:r>
            <w:rPr>
              <w:noProof/>
            </w:rPr>
            <w:t>11</w:t>
          </w:r>
          <w:r>
            <w:rPr>
              <w:noProof/>
            </w:rPr>
            <w:fldChar w:fldCharType="end"/>
          </w:r>
        </w:p>
        <w:p w:rsidR="001C1C55" w:rsidRDefault="001C1C55">
          <w:pPr>
            <w:pStyle w:val="22"/>
            <w:rPr>
              <w:rFonts w:asciiTheme="minorHAnsi" w:eastAsiaTheme="minorEastAsia" w:hAnsiTheme="minorHAnsi"/>
              <w:noProof/>
              <w:sz w:val="22"/>
              <w:lang w:eastAsia="ru-RU"/>
            </w:rPr>
          </w:pPr>
          <w:r>
            <w:rPr>
              <w:noProof/>
            </w:rPr>
            <w:t>2.3</w:t>
          </w:r>
          <w:r>
            <w:rPr>
              <w:rFonts w:asciiTheme="minorHAnsi" w:eastAsiaTheme="minorEastAsia" w:hAnsiTheme="minorHAnsi"/>
              <w:noProof/>
              <w:sz w:val="22"/>
              <w:lang w:eastAsia="ru-RU"/>
            </w:rPr>
            <w:tab/>
          </w:r>
          <w:r>
            <w:rPr>
              <w:noProof/>
            </w:rPr>
            <w:t>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r>
            <w:rPr>
              <w:noProof/>
            </w:rPr>
            <w:tab/>
          </w:r>
          <w:r>
            <w:rPr>
              <w:noProof/>
            </w:rPr>
            <w:tab/>
          </w:r>
          <w:r>
            <w:rPr>
              <w:noProof/>
            </w:rPr>
            <w:fldChar w:fldCharType="begin"/>
          </w:r>
          <w:r>
            <w:rPr>
              <w:noProof/>
            </w:rPr>
            <w:instrText xml:space="preserve"> PAGEREF _Toc40881696 \h </w:instrText>
          </w:r>
          <w:r>
            <w:rPr>
              <w:noProof/>
            </w:rPr>
          </w:r>
          <w:r>
            <w:rPr>
              <w:noProof/>
            </w:rPr>
            <w:fldChar w:fldCharType="separate"/>
          </w:r>
          <w:r>
            <w:rPr>
              <w:noProof/>
            </w:rPr>
            <w:t>11</w:t>
          </w:r>
          <w:r>
            <w:rPr>
              <w:noProof/>
            </w:rPr>
            <w:fldChar w:fldCharType="end"/>
          </w:r>
        </w:p>
        <w:p w:rsidR="001C1C55" w:rsidRDefault="001C1C55">
          <w:pPr>
            <w:pStyle w:val="31"/>
            <w:tabs>
              <w:tab w:val="left" w:pos="1811"/>
              <w:tab w:val="right" w:leader="dot" w:pos="9771"/>
            </w:tabs>
            <w:rPr>
              <w:rFonts w:asciiTheme="minorHAnsi" w:eastAsiaTheme="minorEastAsia" w:hAnsiTheme="minorHAnsi"/>
              <w:noProof/>
              <w:sz w:val="22"/>
              <w:lang w:eastAsia="ru-RU"/>
            </w:rPr>
          </w:pPr>
          <w:r>
            <w:rPr>
              <w:noProof/>
            </w:rPr>
            <w:t>2.3.1</w:t>
          </w:r>
          <w:r>
            <w:rPr>
              <w:rFonts w:asciiTheme="minorHAnsi" w:eastAsiaTheme="minorEastAsia" w:hAnsiTheme="minorHAnsi"/>
              <w:noProof/>
              <w:sz w:val="22"/>
              <w:lang w:eastAsia="ru-RU"/>
            </w:rPr>
            <w:tab/>
          </w:r>
          <w:r>
            <w:rPr>
              <w:noProof/>
            </w:rPr>
            <w:t>Существующие и перспективные значения установленной тепловой мощности основного оборудования источника (источников) тепловой энергии</w:t>
          </w:r>
          <w:r>
            <w:rPr>
              <w:noProof/>
            </w:rPr>
            <w:tab/>
          </w:r>
          <w:r>
            <w:rPr>
              <w:noProof/>
            </w:rPr>
            <w:fldChar w:fldCharType="begin"/>
          </w:r>
          <w:r>
            <w:rPr>
              <w:noProof/>
            </w:rPr>
            <w:instrText xml:space="preserve"> PAGEREF _Toc40881697 \h </w:instrText>
          </w:r>
          <w:r>
            <w:rPr>
              <w:noProof/>
            </w:rPr>
          </w:r>
          <w:r>
            <w:rPr>
              <w:noProof/>
            </w:rPr>
            <w:fldChar w:fldCharType="separate"/>
          </w:r>
          <w:r>
            <w:rPr>
              <w:noProof/>
            </w:rPr>
            <w:t>11</w:t>
          </w:r>
          <w:r>
            <w:rPr>
              <w:noProof/>
            </w:rPr>
            <w:fldChar w:fldCharType="end"/>
          </w:r>
        </w:p>
        <w:p w:rsidR="001C1C55" w:rsidRDefault="001C1C55">
          <w:pPr>
            <w:pStyle w:val="31"/>
            <w:tabs>
              <w:tab w:val="left" w:pos="1811"/>
              <w:tab w:val="right" w:leader="dot" w:pos="9771"/>
            </w:tabs>
            <w:rPr>
              <w:rFonts w:asciiTheme="minorHAnsi" w:eastAsiaTheme="minorEastAsia" w:hAnsiTheme="minorHAnsi"/>
              <w:noProof/>
              <w:sz w:val="22"/>
              <w:lang w:eastAsia="ru-RU"/>
            </w:rPr>
          </w:pPr>
          <w:r>
            <w:rPr>
              <w:noProof/>
            </w:rPr>
            <w:t>2.3.1</w:t>
          </w:r>
          <w:r>
            <w:rPr>
              <w:rFonts w:asciiTheme="minorHAnsi" w:eastAsiaTheme="minorEastAsia" w:hAnsiTheme="minorHAnsi"/>
              <w:noProof/>
              <w:sz w:val="22"/>
              <w:lang w:eastAsia="ru-RU"/>
            </w:rPr>
            <w:tab/>
          </w:r>
          <w:r>
            <w:rPr>
              <w:noProof/>
            </w:rPr>
            <w:t>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источников тепловой энергии</w:t>
          </w:r>
          <w:r>
            <w:rPr>
              <w:noProof/>
            </w:rPr>
            <w:tab/>
          </w:r>
          <w:r>
            <w:rPr>
              <w:noProof/>
            </w:rPr>
            <w:tab/>
          </w:r>
          <w:r>
            <w:rPr>
              <w:noProof/>
            </w:rPr>
            <w:fldChar w:fldCharType="begin"/>
          </w:r>
          <w:r>
            <w:rPr>
              <w:noProof/>
            </w:rPr>
            <w:instrText xml:space="preserve"> PAGEREF _Toc40881698 \h </w:instrText>
          </w:r>
          <w:r>
            <w:rPr>
              <w:noProof/>
            </w:rPr>
          </w:r>
          <w:r>
            <w:rPr>
              <w:noProof/>
            </w:rPr>
            <w:fldChar w:fldCharType="separate"/>
          </w:r>
          <w:r>
            <w:rPr>
              <w:noProof/>
            </w:rPr>
            <w:t>12</w:t>
          </w:r>
          <w:r>
            <w:rPr>
              <w:noProof/>
            </w:rPr>
            <w:fldChar w:fldCharType="end"/>
          </w:r>
        </w:p>
        <w:p w:rsidR="001C1C55" w:rsidRDefault="001C1C55">
          <w:pPr>
            <w:pStyle w:val="31"/>
            <w:tabs>
              <w:tab w:val="left" w:pos="1811"/>
              <w:tab w:val="right" w:leader="dot" w:pos="9771"/>
            </w:tabs>
            <w:rPr>
              <w:rFonts w:asciiTheme="minorHAnsi" w:eastAsiaTheme="minorEastAsia" w:hAnsiTheme="minorHAnsi"/>
              <w:noProof/>
              <w:sz w:val="22"/>
              <w:lang w:eastAsia="ru-RU"/>
            </w:rPr>
          </w:pPr>
          <w:r>
            <w:rPr>
              <w:noProof/>
            </w:rPr>
            <w:t>2.3.2</w:t>
          </w:r>
          <w:r>
            <w:rPr>
              <w:rFonts w:asciiTheme="minorHAnsi" w:eastAsiaTheme="minorEastAsia" w:hAnsiTheme="minorHAnsi"/>
              <w:noProof/>
              <w:sz w:val="22"/>
              <w:lang w:eastAsia="ru-RU"/>
            </w:rPr>
            <w:tab/>
          </w:r>
          <w:r>
            <w:rPr>
              <w:noProof/>
            </w:rPr>
            <w:t>Существующие и перспективные затраты тепловой мощности на собственные и хозяйственные нужды теплоснабжающей организации в отношении источников тепловой энергии</w:t>
          </w:r>
          <w:r>
            <w:rPr>
              <w:noProof/>
            </w:rPr>
            <w:tab/>
          </w:r>
          <w:r>
            <w:rPr>
              <w:noProof/>
            </w:rPr>
            <w:fldChar w:fldCharType="begin"/>
          </w:r>
          <w:r>
            <w:rPr>
              <w:noProof/>
            </w:rPr>
            <w:instrText xml:space="preserve"> PAGEREF _Toc40881699 \h </w:instrText>
          </w:r>
          <w:r>
            <w:rPr>
              <w:noProof/>
            </w:rPr>
          </w:r>
          <w:r>
            <w:rPr>
              <w:noProof/>
            </w:rPr>
            <w:fldChar w:fldCharType="separate"/>
          </w:r>
          <w:r>
            <w:rPr>
              <w:noProof/>
            </w:rPr>
            <w:t>12</w:t>
          </w:r>
          <w:r>
            <w:rPr>
              <w:noProof/>
            </w:rPr>
            <w:fldChar w:fldCharType="end"/>
          </w:r>
        </w:p>
        <w:p w:rsidR="001C1C55" w:rsidRDefault="001C1C55">
          <w:pPr>
            <w:pStyle w:val="31"/>
            <w:tabs>
              <w:tab w:val="left" w:pos="1811"/>
              <w:tab w:val="right" w:leader="dot" w:pos="9771"/>
            </w:tabs>
            <w:rPr>
              <w:rFonts w:asciiTheme="minorHAnsi" w:eastAsiaTheme="minorEastAsia" w:hAnsiTheme="minorHAnsi"/>
              <w:noProof/>
              <w:sz w:val="22"/>
              <w:lang w:eastAsia="ru-RU"/>
            </w:rPr>
          </w:pPr>
          <w:r>
            <w:rPr>
              <w:noProof/>
            </w:rPr>
            <w:t>2.3.1</w:t>
          </w:r>
          <w:r>
            <w:rPr>
              <w:rFonts w:asciiTheme="minorHAnsi" w:eastAsiaTheme="minorEastAsia" w:hAnsiTheme="minorHAnsi"/>
              <w:noProof/>
              <w:sz w:val="22"/>
              <w:lang w:eastAsia="ru-RU"/>
            </w:rPr>
            <w:tab/>
          </w:r>
          <w:r>
            <w:rPr>
              <w:noProof/>
            </w:rPr>
            <w:t>Значение существующей и перспективной тепловой мощности источников тепловой энергии нетто</w:t>
          </w:r>
          <w:r>
            <w:rPr>
              <w:noProof/>
            </w:rPr>
            <w:tab/>
          </w:r>
          <w:r>
            <w:rPr>
              <w:noProof/>
            </w:rPr>
            <w:tab/>
          </w:r>
          <w:r>
            <w:rPr>
              <w:noProof/>
            </w:rPr>
            <w:fldChar w:fldCharType="begin"/>
          </w:r>
          <w:r>
            <w:rPr>
              <w:noProof/>
            </w:rPr>
            <w:instrText xml:space="preserve"> PAGEREF _Toc40881700 \h </w:instrText>
          </w:r>
          <w:r>
            <w:rPr>
              <w:noProof/>
            </w:rPr>
          </w:r>
          <w:r>
            <w:rPr>
              <w:noProof/>
            </w:rPr>
            <w:fldChar w:fldCharType="separate"/>
          </w:r>
          <w:r>
            <w:rPr>
              <w:noProof/>
            </w:rPr>
            <w:t>12</w:t>
          </w:r>
          <w:r>
            <w:rPr>
              <w:noProof/>
            </w:rPr>
            <w:fldChar w:fldCharType="end"/>
          </w:r>
        </w:p>
        <w:p w:rsidR="001C1C55" w:rsidRDefault="001C1C55">
          <w:pPr>
            <w:pStyle w:val="31"/>
            <w:tabs>
              <w:tab w:val="left" w:pos="1811"/>
              <w:tab w:val="right" w:leader="dot" w:pos="9771"/>
            </w:tabs>
            <w:rPr>
              <w:rFonts w:asciiTheme="minorHAnsi" w:eastAsiaTheme="minorEastAsia" w:hAnsiTheme="minorHAnsi"/>
              <w:noProof/>
              <w:sz w:val="22"/>
              <w:lang w:eastAsia="ru-RU"/>
            </w:rPr>
          </w:pPr>
          <w:r>
            <w:rPr>
              <w:noProof/>
            </w:rPr>
            <w:t>2.3.1</w:t>
          </w:r>
          <w:r>
            <w:rPr>
              <w:rFonts w:asciiTheme="minorHAnsi" w:eastAsiaTheme="minorEastAsia" w:hAnsiTheme="minorHAnsi"/>
              <w:noProof/>
              <w:sz w:val="22"/>
              <w:lang w:eastAsia="ru-RU"/>
            </w:rPr>
            <w:tab/>
          </w:r>
          <w:r>
            <w:rPr>
              <w:noProof/>
            </w:rPr>
            <w:t>Значения существующих и перспективных потерь тепловой энергии при ее передаче по тепловым сетям, включая потери тепловой энергии в тепловых сетях теплопередачей через теплоизоляционные конструкции теплопроводов и потери теплоносителя, с указанием затрат теплоносителя на компенсацию этих потерь</w:t>
          </w:r>
          <w:r>
            <w:rPr>
              <w:noProof/>
            </w:rPr>
            <w:tab/>
          </w:r>
          <w:r>
            <w:rPr>
              <w:noProof/>
            </w:rPr>
            <w:fldChar w:fldCharType="begin"/>
          </w:r>
          <w:r>
            <w:rPr>
              <w:noProof/>
            </w:rPr>
            <w:instrText xml:space="preserve"> PAGEREF _Toc40881701 \h </w:instrText>
          </w:r>
          <w:r>
            <w:rPr>
              <w:noProof/>
            </w:rPr>
          </w:r>
          <w:r>
            <w:rPr>
              <w:noProof/>
            </w:rPr>
            <w:fldChar w:fldCharType="separate"/>
          </w:r>
          <w:r>
            <w:rPr>
              <w:noProof/>
            </w:rPr>
            <w:t>13</w:t>
          </w:r>
          <w:r>
            <w:rPr>
              <w:noProof/>
            </w:rPr>
            <w:fldChar w:fldCharType="end"/>
          </w:r>
        </w:p>
        <w:p w:rsidR="001C1C55" w:rsidRDefault="001C1C55">
          <w:pPr>
            <w:pStyle w:val="31"/>
            <w:tabs>
              <w:tab w:val="left" w:pos="1811"/>
              <w:tab w:val="right" w:leader="dot" w:pos="9771"/>
            </w:tabs>
            <w:rPr>
              <w:rFonts w:asciiTheme="minorHAnsi" w:eastAsiaTheme="minorEastAsia" w:hAnsiTheme="minorHAnsi"/>
              <w:noProof/>
              <w:sz w:val="22"/>
              <w:lang w:eastAsia="ru-RU"/>
            </w:rPr>
          </w:pPr>
          <w:r>
            <w:rPr>
              <w:noProof/>
            </w:rPr>
            <w:t>2.3.1</w:t>
          </w:r>
          <w:r>
            <w:rPr>
              <w:rFonts w:asciiTheme="minorHAnsi" w:eastAsiaTheme="minorEastAsia" w:hAnsiTheme="minorHAnsi"/>
              <w:noProof/>
              <w:sz w:val="22"/>
              <w:lang w:eastAsia="ru-RU"/>
            </w:rPr>
            <w:tab/>
          </w:r>
          <w:r>
            <w:rPr>
              <w:noProof/>
            </w:rPr>
            <w:t>Значения существующей и перспективной резервной тепловой мощности источников тепловой энергии, в том числе источников тепловой энергии, принадлежащих потребителям, и источников тепловой энергии теплоснабжающих организаций, с выделением значений аварийного резерва и резерва по договорам на поддержание резервной тепловой мощности</w:t>
          </w:r>
          <w:r>
            <w:rPr>
              <w:noProof/>
            </w:rPr>
            <w:tab/>
          </w:r>
          <w:r>
            <w:rPr>
              <w:noProof/>
            </w:rPr>
            <w:fldChar w:fldCharType="begin"/>
          </w:r>
          <w:r>
            <w:rPr>
              <w:noProof/>
            </w:rPr>
            <w:instrText xml:space="preserve"> PAGEREF _Toc40881702 \h </w:instrText>
          </w:r>
          <w:r>
            <w:rPr>
              <w:noProof/>
            </w:rPr>
          </w:r>
          <w:r>
            <w:rPr>
              <w:noProof/>
            </w:rPr>
            <w:fldChar w:fldCharType="separate"/>
          </w:r>
          <w:r>
            <w:rPr>
              <w:noProof/>
            </w:rPr>
            <w:t>13</w:t>
          </w:r>
          <w:r>
            <w:rPr>
              <w:noProof/>
            </w:rPr>
            <w:fldChar w:fldCharType="end"/>
          </w:r>
        </w:p>
        <w:p w:rsidR="001C1C55" w:rsidRDefault="001C1C55">
          <w:pPr>
            <w:pStyle w:val="31"/>
            <w:tabs>
              <w:tab w:val="left" w:pos="1811"/>
              <w:tab w:val="right" w:leader="dot" w:pos="9771"/>
            </w:tabs>
            <w:rPr>
              <w:rFonts w:asciiTheme="minorHAnsi" w:eastAsiaTheme="minorEastAsia" w:hAnsiTheme="minorHAnsi"/>
              <w:noProof/>
              <w:sz w:val="22"/>
              <w:lang w:eastAsia="ru-RU"/>
            </w:rPr>
          </w:pPr>
          <w:r>
            <w:rPr>
              <w:noProof/>
            </w:rPr>
            <w:t>2.3.1</w:t>
          </w:r>
          <w:r>
            <w:rPr>
              <w:rFonts w:asciiTheme="minorHAnsi" w:eastAsiaTheme="minorEastAsia" w:hAnsiTheme="minorHAnsi"/>
              <w:noProof/>
              <w:sz w:val="22"/>
              <w:lang w:eastAsia="ru-RU"/>
            </w:rPr>
            <w:tab/>
          </w:r>
          <w:r>
            <w:rPr>
              <w:noProof/>
            </w:rPr>
            <w:t>Значения существующей и перспективной тепловой нагрузки потребителей, устанавливаемые с учетом расчетной тепловой нагрузки</w:t>
          </w:r>
          <w:r>
            <w:rPr>
              <w:noProof/>
            </w:rPr>
            <w:tab/>
          </w:r>
          <w:r>
            <w:rPr>
              <w:noProof/>
            </w:rPr>
            <w:fldChar w:fldCharType="begin"/>
          </w:r>
          <w:r>
            <w:rPr>
              <w:noProof/>
            </w:rPr>
            <w:instrText xml:space="preserve"> PAGEREF _Toc40881703 \h </w:instrText>
          </w:r>
          <w:r>
            <w:rPr>
              <w:noProof/>
            </w:rPr>
          </w:r>
          <w:r>
            <w:rPr>
              <w:noProof/>
            </w:rPr>
            <w:fldChar w:fldCharType="separate"/>
          </w:r>
          <w:r>
            <w:rPr>
              <w:noProof/>
            </w:rPr>
            <w:t>13</w:t>
          </w:r>
          <w:r>
            <w:rPr>
              <w:noProof/>
            </w:rPr>
            <w:fldChar w:fldCharType="end"/>
          </w:r>
        </w:p>
        <w:p w:rsidR="001C1C55" w:rsidRDefault="001C1C55">
          <w:pPr>
            <w:pStyle w:val="22"/>
            <w:rPr>
              <w:rFonts w:asciiTheme="minorHAnsi" w:eastAsiaTheme="minorEastAsia" w:hAnsiTheme="minorHAnsi"/>
              <w:noProof/>
              <w:sz w:val="22"/>
              <w:lang w:eastAsia="ru-RU"/>
            </w:rPr>
          </w:pPr>
          <w:r>
            <w:rPr>
              <w:noProof/>
            </w:rPr>
            <w:t>2.4</w:t>
          </w:r>
          <w:r>
            <w:rPr>
              <w:rFonts w:asciiTheme="minorHAnsi" w:eastAsiaTheme="minorEastAsia" w:hAnsiTheme="minorHAnsi"/>
              <w:noProof/>
              <w:sz w:val="22"/>
              <w:lang w:eastAsia="ru-RU"/>
            </w:rPr>
            <w:tab/>
          </w:r>
          <w:r>
            <w:rPr>
              <w:noProof/>
            </w:rPr>
            <w:t>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городских округов либо в границах городского округа (поселения) и города федерального значения или городских округов (поселений) и города федерального значения, с указанием величины тепловой нагрузки для потребителей каждого поселения, городского округа, города федерального значения</w:t>
          </w:r>
          <w:r>
            <w:rPr>
              <w:noProof/>
            </w:rPr>
            <w:tab/>
          </w:r>
          <w:r>
            <w:rPr>
              <w:noProof/>
            </w:rPr>
            <w:fldChar w:fldCharType="begin"/>
          </w:r>
          <w:r>
            <w:rPr>
              <w:noProof/>
            </w:rPr>
            <w:instrText xml:space="preserve"> PAGEREF _Toc40881704 \h </w:instrText>
          </w:r>
          <w:r>
            <w:rPr>
              <w:noProof/>
            </w:rPr>
          </w:r>
          <w:r>
            <w:rPr>
              <w:noProof/>
            </w:rPr>
            <w:fldChar w:fldCharType="separate"/>
          </w:r>
          <w:r>
            <w:rPr>
              <w:noProof/>
            </w:rPr>
            <w:t>14</w:t>
          </w:r>
          <w:r>
            <w:rPr>
              <w:noProof/>
            </w:rPr>
            <w:fldChar w:fldCharType="end"/>
          </w:r>
        </w:p>
        <w:p w:rsidR="001C1C55" w:rsidRDefault="001C1C55">
          <w:pPr>
            <w:pStyle w:val="22"/>
            <w:rPr>
              <w:rFonts w:asciiTheme="minorHAnsi" w:eastAsiaTheme="minorEastAsia" w:hAnsiTheme="minorHAnsi"/>
              <w:noProof/>
              <w:sz w:val="22"/>
              <w:lang w:eastAsia="ru-RU"/>
            </w:rPr>
          </w:pPr>
          <w:r>
            <w:rPr>
              <w:noProof/>
            </w:rPr>
            <w:t>2.5</w:t>
          </w:r>
          <w:r>
            <w:rPr>
              <w:rFonts w:asciiTheme="minorHAnsi" w:eastAsiaTheme="minorEastAsia" w:hAnsiTheme="minorHAnsi"/>
              <w:noProof/>
              <w:sz w:val="22"/>
              <w:lang w:eastAsia="ru-RU"/>
            </w:rPr>
            <w:tab/>
          </w:r>
          <w:r>
            <w:rPr>
              <w:noProof/>
            </w:rPr>
            <w:t>Радиус эффективного теплоснабжения, определяемый в соответствии с методическими указаниями по разработке схем теплоснабжения</w:t>
          </w:r>
          <w:r>
            <w:rPr>
              <w:noProof/>
            </w:rPr>
            <w:tab/>
          </w:r>
          <w:r>
            <w:rPr>
              <w:noProof/>
            </w:rPr>
            <w:fldChar w:fldCharType="begin"/>
          </w:r>
          <w:r>
            <w:rPr>
              <w:noProof/>
            </w:rPr>
            <w:instrText xml:space="preserve"> PAGEREF _Toc40881705 \h </w:instrText>
          </w:r>
          <w:r>
            <w:rPr>
              <w:noProof/>
            </w:rPr>
          </w:r>
          <w:r>
            <w:rPr>
              <w:noProof/>
            </w:rPr>
            <w:fldChar w:fldCharType="separate"/>
          </w:r>
          <w:r>
            <w:rPr>
              <w:noProof/>
            </w:rPr>
            <w:t>14</w:t>
          </w:r>
          <w:r>
            <w:rPr>
              <w:noProof/>
            </w:rPr>
            <w:fldChar w:fldCharType="end"/>
          </w:r>
        </w:p>
        <w:p w:rsidR="001C1C55" w:rsidRDefault="001C1C55">
          <w:pPr>
            <w:pStyle w:val="13"/>
            <w:rPr>
              <w:rFonts w:asciiTheme="minorHAnsi" w:eastAsiaTheme="minorEastAsia" w:hAnsiTheme="minorHAnsi"/>
              <w:noProof/>
              <w:sz w:val="22"/>
              <w:lang w:eastAsia="ru-RU"/>
            </w:rPr>
          </w:pPr>
          <w:r>
            <w:rPr>
              <w:noProof/>
            </w:rPr>
            <w:t>Раздел 3</w:t>
          </w:r>
          <w:r>
            <w:rPr>
              <w:rFonts w:asciiTheme="minorHAnsi" w:eastAsiaTheme="minorEastAsia" w:hAnsiTheme="minorHAnsi"/>
              <w:noProof/>
              <w:sz w:val="22"/>
              <w:lang w:eastAsia="ru-RU"/>
            </w:rPr>
            <w:tab/>
          </w:r>
          <w:r>
            <w:rPr>
              <w:noProof/>
            </w:rPr>
            <w:t>Существующие и перспективные балансы теплоносителя</w:t>
          </w:r>
          <w:r>
            <w:rPr>
              <w:noProof/>
            </w:rPr>
            <w:tab/>
          </w:r>
          <w:r>
            <w:rPr>
              <w:noProof/>
            </w:rPr>
            <w:fldChar w:fldCharType="begin"/>
          </w:r>
          <w:r>
            <w:rPr>
              <w:noProof/>
            </w:rPr>
            <w:instrText xml:space="preserve"> PAGEREF _Toc40881706 \h </w:instrText>
          </w:r>
          <w:r>
            <w:rPr>
              <w:noProof/>
            </w:rPr>
          </w:r>
          <w:r>
            <w:rPr>
              <w:noProof/>
            </w:rPr>
            <w:fldChar w:fldCharType="separate"/>
          </w:r>
          <w:r>
            <w:rPr>
              <w:noProof/>
            </w:rPr>
            <w:t>17</w:t>
          </w:r>
          <w:r>
            <w:rPr>
              <w:noProof/>
            </w:rPr>
            <w:fldChar w:fldCharType="end"/>
          </w:r>
        </w:p>
        <w:p w:rsidR="001C1C55" w:rsidRDefault="001C1C55">
          <w:pPr>
            <w:pStyle w:val="22"/>
            <w:rPr>
              <w:rFonts w:asciiTheme="minorHAnsi" w:eastAsiaTheme="minorEastAsia" w:hAnsiTheme="minorHAnsi"/>
              <w:noProof/>
              <w:sz w:val="22"/>
              <w:lang w:eastAsia="ru-RU"/>
            </w:rPr>
          </w:pPr>
          <w:r>
            <w:rPr>
              <w:noProof/>
            </w:rPr>
            <w:t>3.1</w:t>
          </w:r>
          <w:r>
            <w:rPr>
              <w:rFonts w:asciiTheme="minorHAnsi" w:eastAsiaTheme="minorEastAsia" w:hAnsiTheme="minorHAnsi"/>
              <w:noProof/>
              <w:sz w:val="22"/>
              <w:lang w:eastAsia="ru-RU"/>
            </w:rPr>
            <w:tab/>
          </w:r>
          <w:r>
            <w:rPr>
              <w:noProof/>
            </w:rPr>
            <w:t xml:space="preserve">Существующие и перспективные балансы производительности водоподготовительных установок </w:t>
          </w:r>
          <w:r>
            <w:rPr>
              <w:noProof/>
            </w:rPr>
            <w:lastRenderedPageBreak/>
            <w:t>и максимального потребления теплоносителя теплопотребляющими установками потребителей</w:t>
          </w:r>
          <w:r>
            <w:rPr>
              <w:noProof/>
            </w:rPr>
            <w:tab/>
          </w:r>
          <w:r>
            <w:rPr>
              <w:noProof/>
            </w:rPr>
            <w:fldChar w:fldCharType="begin"/>
          </w:r>
          <w:r>
            <w:rPr>
              <w:noProof/>
            </w:rPr>
            <w:instrText xml:space="preserve"> PAGEREF _Toc40881707 \h </w:instrText>
          </w:r>
          <w:r>
            <w:rPr>
              <w:noProof/>
            </w:rPr>
          </w:r>
          <w:r>
            <w:rPr>
              <w:noProof/>
            </w:rPr>
            <w:fldChar w:fldCharType="separate"/>
          </w:r>
          <w:r>
            <w:rPr>
              <w:noProof/>
            </w:rPr>
            <w:t>17</w:t>
          </w:r>
          <w:r>
            <w:rPr>
              <w:noProof/>
            </w:rPr>
            <w:fldChar w:fldCharType="end"/>
          </w:r>
        </w:p>
        <w:p w:rsidR="001C1C55" w:rsidRDefault="001C1C55">
          <w:pPr>
            <w:pStyle w:val="22"/>
            <w:rPr>
              <w:rFonts w:asciiTheme="minorHAnsi" w:eastAsiaTheme="minorEastAsia" w:hAnsiTheme="minorHAnsi"/>
              <w:noProof/>
              <w:sz w:val="22"/>
              <w:lang w:eastAsia="ru-RU"/>
            </w:rPr>
          </w:pPr>
          <w:r>
            <w:rPr>
              <w:noProof/>
            </w:rPr>
            <w:t>3.2</w:t>
          </w:r>
          <w:r>
            <w:rPr>
              <w:rFonts w:asciiTheme="minorHAnsi" w:eastAsiaTheme="minorEastAsia" w:hAnsiTheme="minorHAnsi"/>
              <w:noProof/>
              <w:sz w:val="22"/>
              <w:lang w:eastAsia="ru-RU"/>
            </w:rPr>
            <w:tab/>
          </w:r>
          <w:r>
            <w:rPr>
              <w:noProof/>
            </w:rPr>
            <w:t>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r>
            <w:rPr>
              <w:noProof/>
            </w:rPr>
            <w:tab/>
          </w:r>
          <w:r>
            <w:rPr>
              <w:noProof/>
            </w:rPr>
            <w:fldChar w:fldCharType="begin"/>
          </w:r>
          <w:r>
            <w:rPr>
              <w:noProof/>
            </w:rPr>
            <w:instrText xml:space="preserve"> PAGEREF _Toc40881708 \h </w:instrText>
          </w:r>
          <w:r>
            <w:rPr>
              <w:noProof/>
            </w:rPr>
          </w:r>
          <w:r>
            <w:rPr>
              <w:noProof/>
            </w:rPr>
            <w:fldChar w:fldCharType="separate"/>
          </w:r>
          <w:r>
            <w:rPr>
              <w:noProof/>
            </w:rPr>
            <w:t>18</w:t>
          </w:r>
          <w:r>
            <w:rPr>
              <w:noProof/>
            </w:rPr>
            <w:fldChar w:fldCharType="end"/>
          </w:r>
        </w:p>
        <w:p w:rsidR="001C1C55" w:rsidRDefault="001C1C55">
          <w:pPr>
            <w:pStyle w:val="13"/>
            <w:rPr>
              <w:rFonts w:asciiTheme="minorHAnsi" w:eastAsiaTheme="minorEastAsia" w:hAnsiTheme="minorHAnsi"/>
              <w:noProof/>
              <w:sz w:val="22"/>
              <w:lang w:eastAsia="ru-RU"/>
            </w:rPr>
          </w:pPr>
          <w:r>
            <w:rPr>
              <w:noProof/>
            </w:rPr>
            <w:t>Раздел 4</w:t>
          </w:r>
          <w:r>
            <w:rPr>
              <w:rFonts w:asciiTheme="minorHAnsi" w:eastAsiaTheme="minorEastAsia" w:hAnsiTheme="minorHAnsi"/>
              <w:noProof/>
              <w:sz w:val="22"/>
              <w:lang w:eastAsia="ru-RU"/>
            </w:rPr>
            <w:tab/>
          </w:r>
          <w:r>
            <w:rPr>
              <w:noProof/>
            </w:rPr>
            <w:t>Основные положения мастер-плана развития систем теплоснабжения поселения</w:t>
          </w:r>
          <w:r>
            <w:rPr>
              <w:noProof/>
            </w:rPr>
            <w:tab/>
          </w:r>
          <w:r>
            <w:rPr>
              <w:noProof/>
            </w:rPr>
            <w:fldChar w:fldCharType="begin"/>
          </w:r>
          <w:r>
            <w:rPr>
              <w:noProof/>
            </w:rPr>
            <w:instrText xml:space="preserve"> PAGEREF _Toc40881709 \h </w:instrText>
          </w:r>
          <w:r>
            <w:rPr>
              <w:noProof/>
            </w:rPr>
          </w:r>
          <w:r>
            <w:rPr>
              <w:noProof/>
            </w:rPr>
            <w:fldChar w:fldCharType="separate"/>
          </w:r>
          <w:r>
            <w:rPr>
              <w:noProof/>
            </w:rPr>
            <w:t>19</w:t>
          </w:r>
          <w:r>
            <w:rPr>
              <w:noProof/>
            </w:rPr>
            <w:fldChar w:fldCharType="end"/>
          </w:r>
        </w:p>
        <w:p w:rsidR="001C1C55" w:rsidRDefault="001C1C55">
          <w:pPr>
            <w:pStyle w:val="22"/>
            <w:rPr>
              <w:rFonts w:asciiTheme="minorHAnsi" w:eastAsiaTheme="minorEastAsia" w:hAnsiTheme="minorHAnsi"/>
              <w:noProof/>
              <w:sz w:val="22"/>
              <w:lang w:eastAsia="ru-RU"/>
            </w:rPr>
          </w:pPr>
          <w:r>
            <w:rPr>
              <w:noProof/>
            </w:rPr>
            <w:t>4.1</w:t>
          </w:r>
          <w:r>
            <w:rPr>
              <w:rFonts w:asciiTheme="minorHAnsi" w:eastAsiaTheme="minorEastAsia" w:hAnsiTheme="minorHAnsi"/>
              <w:noProof/>
              <w:sz w:val="22"/>
              <w:lang w:eastAsia="ru-RU"/>
            </w:rPr>
            <w:tab/>
          </w:r>
          <w:r>
            <w:rPr>
              <w:noProof/>
            </w:rPr>
            <w:t>Описание сценариев развития теплоснабжения поселения</w:t>
          </w:r>
          <w:r>
            <w:rPr>
              <w:noProof/>
            </w:rPr>
            <w:tab/>
          </w:r>
          <w:r>
            <w:rPr>
              <w:noProof/>
            </w:rPr>
            <w:fldChar w:fldCharType="begin"/>
          </w:r>
          <w:r>
            <w:rPr>
              <w:noProof/>
            </w:rPr>
            <w:instrText xml:space="preserve"> PAGEREF _Toc40881710 \h </w:instrText>
          </w:r>
          <w:r>
            <w:rPr>
              <w:noProof/>
            </w:rPr>
          </w:r>
          <w:r>
            <w:rPr>
              <w:noProof/>
            </w:rPr>
            <w:fldChar w:fldCharType="separate"/>
          </w:r>
          <w:r>
            <w:rPr>
              <w:noProof/>
            </w:rPr>
            <w:t>19</w:t>
          </w:r>
          <w:r>
            <w:rPr>
              <w:noProof/>
            </w:rPr>
            <w:fldChar w:fldCharType="end"/>
          </w:r>
        </w:p>
        <w:p w:rsidR="001C1C55" w:rsidRDefault="001C1C55">
          <w:pPr>
            <w:pStyle w:val="22"/>
            <w:rPr>
              <w:rFonts w:asciiTheme="minorHAnsi" w:eastAsiaTheme="minorEastAsia" w:hAnsiTheme="minorHAnsi"/>
              <w:noProof/>
              <w:sz w:val="22"/>
              <w:lang w:eastAsia="ru-RU"/>
            </w:rPr>
          </w:pPr>
          <w:r>
            <w:rPr>
              <w:noProof/>
            </w:rPr>
            <w:t>4.2</w:t>
          </w:r>
          <w:r>
            <w:rPr>
              <w:rFonts w:asciiTheme="minorHAnsi" w:eastAsiaTheme="minorEastAsia" w:hAnsiTheme="minorHAnsi"/>
              <w:noProof/>
              <w:sz w:val="22"/>
              <w:lang w:eastAsia="ru-RU"/>
            </w:rPr>
            <w:tab/>
          </w:r>
          <w:r>
            <w:rPr>
              <w:noProof/>
            </w:rPr>
            <w:t>Обоснование выбора приоритетного сценария развития теплоснабжения поселения</w:t>
          </w:r>
          <w:r>
            <w:rPr>
              <w:noProof/>
            </w:rPr>
            <w:tab/>
          </w:r>
          <w:r>
            <w:rPr>
              <w:noProof/>
            </w:rPr>
            <w:fldChar w:fldCharType="begin"/>
          </w:r>
          <w:r>
            <w:rPr>
              <w:noProof/>
            </w:rPr>
            <w:instrText xml:space="preserve"> PAGEREF _Toc40881711 \h </w:instrText>
          </w:r>
          <w:r>
            <w:rPr>
              <w:noProof/>
            </w:rPr>
          </w:r>
          <w:r>
            <w:rPr>
              <w:noProof/>
            </w:rPr>
            <w:fldChar w:fldCharType="separate"/>
          </w:r>
          <w:r>
            <w:rPr>
              <w:noProof/>
            </w:rPr>
            <w:t>19</w:t>
          </w:r>
          <w:r>
            <w:rPr>
              <w:noProof/>
            </w:rPr>
            <w:fldChar w:fldCharType="end"/>
          </w:r>
        </w:p>
        <w:p w:rsidR="001C1C55" w:rsidRDefault="001C1C55">
          <w:pPr>
            <w:pStyle w:val="13"/>
            <w:rPr>
              <w:rFonts w:asciiTheme="minorHAnsi" w:eastAsiaTheme="minorEastAsia" w:hAnsiTheme="minorHAnsi"/>
              <w:noProof/>
              <w:sz w:val="22"/>
              <w:lang w:eastAsia="ru-RU"/>
            </w:rPr>
          </w:pPr>
          <w:r>
            <w:rPr>
              <w:noProof/>
            </w:rPr>
            <w:t>Раздел 5</w:t>
          </w:r>
          <w:r>
            <w:rPr>
              <w:rFonts w:asciiTheme="minorHAnsi" w:eastAsiaTheme="minorEastAsia" w:hAnsiTheme="minorHAnsi"/>
              <w:noProof/>
              <w:sz w:val="22"/>
              <w:lang w:eastAsia="ru-RU"/>
            </w:rPr>
            <w:tab/>
          </w:r>
          <w:r>
            <w:rPr>
              <w:noProof/>
            </w:rPr>
            <w:t>Предложения по строительству, реконструкции, техническому перевооружению и (или) модернизации источников тепловой энергии</w:t>
          </w:r>
          <w:r>
            <w:rPr>
              <w:noProof/>
            </w:rPr>
            <w:tab/>
          </w:r>
          <w:r>
            <w:rPr>
              <w:noProof/>
            </w:rPr>
            <w:fldChar w:fldCharType="begin"/>
          </w:r>
          <w:r>
            <w:rPr>
              <w:noProof/>
            </w:rPr>
            <w:instrText xml:space="preserve"> PAGEREF _Toc40881712 \h </w:instrText>
          </w:r>
          <w:r>
            <w:rPr>
              <w:noProof/>
            </w:rPr>
          </w:r>
          <w:r>
            <w:rPr>
              <w:noProof/>
            </w:rPr>
            <w:fldChar w:fldCharType="separate"/>
          </w:r>
          <w:r>
            <w:rPr>
              <w:noProof/>
            </w:rPr>
            <w:t>21</w:t>
          </w:r>
          <w:r>
            <w:rPr>
              <w:noProof/>
            </w:rPr>
            <w:fldChar w:fldCharType="end"/>
          </w:r>
        </w:p>
        <w:p w:rsidR="001C1C55" w:rsidRDefault="001C1C55">
          <w:pPr>
            <w:pStyle w:val="22"/>
            <w:rPr>
              <w:rFonts w:asciiTheme="minorHAnsi" w:eastAsiaTheme="minorEastAsia" w:hAnsiTheme="minorHAnsi"/>
              <w:noProof/>
              <w:sz w:val="22"/>
              <w:lang w:eastAsia="ru-RU"/>
            </w:rPr>
          </w:pPr>
          <w:r>
            <w:rPr>
              <w:noProof/>
            </w:rPr>
            <w:t>5.1</w:t>
          </w:r>
          <w:r>
            <w:rPr>
              <w:rFonts w:asciiTheme="minorHAnsi" w:eastAsiaTheme="minorEastAsia" w:hAnsiTheme="minorHAnsi"/>
              <w:noProof/>
              <w:sz w:val="22"/>
              <w:lang w:eastAsia="ru-RU"/>
            </w:rPr>
            <w:tab/>
          </w:r>
          <w:r>
            <w:rPr>
              <w:noProof/>
            </w:rPr>
            <w:t>Предложения по строительству источников тепловой энергии, обеспечивающих перспективную тепловую нагрузку на осваиваемых территориях поселения, городского округа, города федерального значения,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 обоснованная расчётами ценовых (тарифных) последствий для потребителей и радиуса эффективного теплоснабжения</w:t>
          </w:r>
          <w:r>
            <w:rPr>
              <w:noProof/>
            </w:rPr>
            <w:tab/>
          </w:r>
          <w:r>
            <w:rPr>
              <w:noProof/>
            </w:rPr>
            <w:fldChar w:fldCharType="begin"/>
          </w:r>
          <w:r>
            <w:rPr>
              <w:noProof/>
            </w:rPr>
            <w:instrText xml:space="preserve"> PAGEREF _Toc40881713 \h </w:instrText>
          </w:r>
          <w:r>
            <w:rPr>
              <w:noProof/>
            </w:rPr>
          </w:r>
          <w:r>
            <w:rPr>
              <w:noProof/>
            </w:rPr>
            <w:fldChar w:fldCharType="separate"/>
          </w:r>
          <w:r>
            <w:rPr>
              <w:noProof/>
            </w:rPr>
            <w:t>21</w:t>
          </w:r>
          <w:r>
            <w:rPr>
              <w:noProof/>
            </w:rPr>
            <w:fldChar w:fldCharType="end"/>
          </w:r>
        </w:p>
        <w:p w:rsidR="001C1C55" w:rsidRDefault="001C1C55">
          <w:pPr>
            <w:pStyle w:val="22"/>
            <w:rPr>
              <w:rFonts w:asciiTheme="minorHAnsi" w:eastAsiaTheme="minorEastAsia" w:hAnsiTheme="minorHAnsi"/>
              <w:noProof/>
              <w:sz w:val="22"/>
              <w:lang w:eastAsia="ru-RU"/>
            </w:rPr>
          </w:pPr>
          <w:r>
            <w:rPr>
              <w:noProof/>
            </w:rPr>
            <w:t>5.2</w:t>
          </w:r>
          <w:r>
            <w:rPr>
              <w:rFonts w:asciiTheme="minorHAnsi" w:eastAsiaTheme="minorEastAsia" w:hAnsiTheme="minorHAnsi"/>
              <w:noProof/>
              <w:sz w:val="22"/>
              <w:lang w:eastAsia="ru-RU"/>
            </w:rPr>
            <w:tab/>
          </w:r>
          <w:r>
            <w:rPr>
              <w:noProof/>
            </w:rPr>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r>
            <w:rPr>
              <w:noProof/>
            </w:rPr>
            <w:tab/>
          </w:r>
          <w:r>
            <w:rPr>
              <w:noProof/>
            </w:rPr>
            <w:fldChar w:fldCharType="begin"/>
          </w:r>
          <w:r>
            <w:rPr>
              <w:noProof/>
            </w:rPr>
            <w:instrText xml:space="preserve"> PAGEREF _Toc40881714 \h </w:instrText>
          </w:r>
          <w:r>
            <w:rPr>
              <w:noProof/>
            </w:rPr>
          </w:r>
          <w:r>
            <w:rPr>
              <w:noProof/>
            </w:rPr>
            <w:fldChar w:fldCharType="separate"/>
          </w:r>
          <w:r>
            <w:rPr>
              <w:noProof/>
            </w:rPr>
            <w:t>21</w:t>
          </w:r>
          <w:r>
            <w:rPr>
              <w:noProof/>
            </w:rPr>
            <w:fldChar w:fldCharType="end"/>
          </w:r>
        </w:p>
        <w:p w:rsidR="001C1C55" w:rsidRDefault="001C1C55">
          <w:pPr>
            <w:pStyle w:val="22"/>
            <w:rPr>
              <w:rFonts w:asciiTheme="minorHAnsi" w:eastAsiaTheme="minorEastAsia" w:hAnsiTheme="minorHAnsi"/>
              <w:noProof/>
              <w:sz w:val="22"/>
              <w:lang w:eastAsia="ru-RU"/>
            </w:rPr>
          </w:pPr>
          <w:r>
            <w:rPr>
              <w:noProof/>
            </w:rPr>
            <w:t>5.3</w:t>
          </w:r>
          <w:r>
            <w:rPr>
              <w:rFonts w:asciiTheme="minorHAnsi" w:eastAsiaTheme="minorEastAsia" w:hAnsiTheme="minorHAnsi"/>
              <w:noProof/>
              <w:sz w:val="22"/>
              <w:lang w:eastAsia="ru-RU"/>
            </w:rPr>
            <w:tab/>
          </w:r>
          <w:r>
            <w:rPr>
              <w:noProof/>
            </w:rPr>
            <w:t>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w:t>
          </w:r>
          <w:r>
            <w:rPr>
              <w:noProof/>
            </w:rPr>
            <w:tab/>
          </w:r>
          <w:r>
            <w:rPr>
              <w:noProof/>
            </w:rPr>
            <w:fldChar w:fldCharType="begin"/>
          </w:r>
          <w:r>
            <w:rPr>
              <w:noProof/>
            </w:rPr>
            <w:instrText xml:space="preserve"> PAGEREF _Toc40881715 \h </w:instrText>
          </w:r>
          <w:r>
            <w:rPr>
              <w:noProof/>
            </w:rPr>
          </w:r>
          <w:r>
            <w:rPr>
              <w:noProof/>
            </w:rPr>
            <w:fldChar w:fldCharType="separate"/>
          </w:r>
          <w:r>
            <w:rPr>
              <w:noProof/>
            </w:rPr>
            <w:t>21</w:t>
          </w:r>
          <w:r>
            <w:rPr>
              <w:noProof/>
            </w:rPr>
            <w:fldChar w:fldCharType="end"/>
          </w:r>
        </w:p>
        <w:p w:rsidR="001C1C55" w:rsidRDefault="001C1C55">
          <w:pPr>
            <w:pStyle w:val="22"/>
            <w:rPr>
              <w:rFonts w:asciiTheme="minorHAnsi" w:eastAsiaTheme="minorEastAsia" w:hAnsiTheme="minorHAnsi"/>
              <w:noProof/>
              <w:sz w:val="22"/>
              <w:lang w:eastAsia="ru-RU"/>
            </w:rPr>
          </w:pPr>
          <w:r>
            <w:rPr>
              <w:noProof/>
            </w:rPr>
            <w:t>5.4</w:t>
          </w:r>
          <w:r>
            <w:rPr>
              <w:rFonts w:asciiTheme="minorHAnsi" w:eastAsiaTheme="minorEastAsia" w:hAnsiTheme="minorHAnsi"/>
              <w:noProof/>
              <w:sz w:val="22"/>
              <w:lang w:eastAsia="ru-RU"/>
            </w:rPr>
            <w:tab/>
          </w:r>
          <w:r>
            <w:rPr>
              <w:noProof/>
            </w:rPr>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r>
            <w:rPr>
              <w:noProof/>
            </w:rPr>
            <w:tab/>
          </w:r>
          <w:r>
            <w:rPr>
              <w:noProof/>
            </w:rPr>
            <w:fldChar w:fldCharType="begin"/>
          </w:r>
          <w:r>
            <w:rPr>
              <w:noProof/>
            </w:rPr>
            <w:instrText xml:space="preserve"> PAGEREF _Toc40881716 \h </w:instrText>
          </w:r>
          <w:r>
            <w:rPr>
              <w:noProof/>
            </w:rPr>
          </w:r>
          <w:r>
            <w:rPr>
              <w:noProof/>
            </w:rPr>
            <w:fldChar w:fldCharType="separate"/>
          </w:r>
          <w:r>
            <w:rPr>
              <w:noProof/>
            </w:rPr>
            <w:t>22</w:t>
          </w:r>
          <w:r>
            <w:rPr>
              <w:noProof/>
            </w:rPr>
            <w:fldChar w:fldCharType="end"/>
          </w:r>
        </w:p>
        <w:p w:rsidR="001C1C55" w:rsidRDefault="001C1C55">
          <w:pPr>
            <w:pStyle w:val="22"/>
            <w:rPr>
              <w:rFonts w:asciiTheme="minorHAnsi" w:eastAsiaTheme="minorEastAsia" w:hAnsiTheme="minorHAnsi"/>
              <w:noProof/>
              <w:sz w:val="22"/>
              <w:lang w:eastAsia="ru-RU"/>
            </w:rPr>
          </w:pPr>
          <w:r>
            <w:rPr>
              <w:noProof/>
            </w:rPr>
            <w:t>5.5</w:t>
          </w:r>
          <w:r>
            <w:rPr>
              <w:rFonts w:asciiTheme="minorHAnsi" w:eastAsiaTheme="minorEastAsia" w:hAnsiTheme="minorHAnsi"/>
              <w:noProof/>
              <w:sz w:val="22"/>
              <w:lang w:eastAsia="ru-RU"/>
            </w:rPr>
            <w:tab/>
          </w:r>
          <w:r>
            <w:rPr>
              <w:noProof/>
            </w:rPr>
            <w:t>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r>
            <w:rPr>
              <w:noProof/>
            </w:rPr>
            <w:tab/>
          </w:r>
          <w:r>
            <w:rPr>
              <w:noProof/>
            </w:rPr>
            <w:fldChar w:fldCharType="begin"/>
          </w:r>
          <w:r>
            <w:rPr>
              <w:noProof/>
            </w:rPr>
            <w:instrText xml:space="preserve"> PAGEREF _Toc40881717 \h </w:instrText>
          </w:r>
          <w:r>
            <w:rPr>
              <w:noProof/>
            </w:rPr>
          </w:r>
          <w:r>
            <w:rPr>
              <w:noProof/>
            </w:rPr>
            <w:fldChar w:fldCharType="separate"/>
          </w:r>
          <w:r>
            <w:rPr>
              <w:noProof/>
            </w:rPr>
            <w:t>22</w:t>
          </w:r>
          <w:r>
            <w:rPr>
              <w:noProof/>
            </w:rPr>
            <w:fldChar w:fldCharType="end"/>
          </w:r>
        </w:p>
        <w:p w:rsidR="001C1C55" w:rsidRDefault="001C1C55">
          <w:pPr>
            <w:pStyle w:val="22"/>
            <w:rPr>
              <w:rFonts w:asciiTheme="minorHAnsi" w:eastAsiaTheme="minorEastAsia" w:hAnsiTheme="minorHAnsi"/>
              <w:noProof/>
              <w:sz w:val="22"/>
              <w:lang w:eastAsia="ru-RU"/>
            </w:rPr>
          </w:pPr>
          <w:r>
            <w:rPr>
              <w:noProof/>
            </w:rPr>
            <w:t>5.6</w:t>
          </w:r>
          <w:r>
            <w:rPr>
              <w:rFonts w:asciiTheme="minorHAnsi" w:eastAsiaTheme="minorEastAsia" w:hAnsiTheme="minorHAnsi"/>
              <w:noProof/>
              <w:sz w:val="22"/>
              <w:lang w:eastAsia="ru-RU"/>
            </w:rPr>
            <w:tab/>
          </w:r>
          <w:r>
            <w:rPr>
              <w:noProof/>
            </w:rPr>
            <w:t>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r>
            <w:rPr>
              <w:noProof/>
            </w:rPr>
            <w:tab/>
          </w:r>
          <w:r>
            <w:rPr>
              <w:noProof/>
            </w:rPr>
            <w:fldChar w:fldCharType="begin"/>
          </w:r>
          <w:r>
            <w:rPr>
              <w:noProof/>
            </w:rPr>
            <w:instrText xml:space="preserve"> PAGEREF _Toc40881718 \h </w:instrText>
          </w:r>
          <w:r>
            <w:rPr>
              <w:noProof/>
            </w:rPr>
          </w:r>
          <w:r>
            <w:rPr>
              <w:noProof/>
            </w:rPr>
            <w:fldChar w:fldCharType="separate"/>
          </w:r>
          <w:r>
            <w:rPr>
              <w:noProof/>
            </w:rPr>
            <w:t>22</w:t>
          </w:r>
          <w:r>
            <w:rPr>
              <w:noProof/>
            </w:rPr>
            <w:fldChar w:fldCharType="end"/>
          </w:r>
        </w:p>
        <w:p w:rsidR="001C1C55" w:rsidRDefault="001C1C55">
          <w:pPr>
            <w:pStyle w:val="22"/>
            <w:rPr>
              <w:rFonts w:asciiTheme="minorHAnsi" w:eastAsiaTheme="minorEastAsia" w:hAnsiTheme="minorHAnsi"/>
              <w:noProof/>
              <w:sz w:val="22"/>
              <w:lang w:eastAsia="ru-RU"/>
            </w:rPr>
          </w:pPr>
          <w:r>
            <w:rPr>
              <w:noProof/>
            </w:rPr>
            <w:t>5.7</w:t>
          </w:r>
          <w:r>
            <w:rPr>
              <w:rFonts w:asciiTheme="minorHAnsi" w:eastAsiaTheme="minorEastAsia" w:hAnsiTheme="minorHAnsi"/>
              <w:noProof/>
              <w:sz w:val="22"/>
              <w:lang w:eastAsia="ru-RU"/>
            </w:rPr>
            <w:tab/>
          </w:r>
          <w:r>
            <w:rPr>
              <w:noProof/>
            </w:rPr>
            <w:t>Меры по переводу котельных, размещённых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r>
            <w:rPr>
              <w:noProof/>
            </w:rPr>
            <w:tab/>
          </w:r>
          <w:r>
            <w:rPr>
              <w:noProof/>
            </w:rPr>
            <w:fldChar w:fldCharType="begin"/>
          </w:r>
          <w:r>
            <w:rPr>
              <w:noProof/>
            </w:rPr>
            <w:instrText xml:space="preserve"> PAGEREF _Toc40881719 \h </w:instrText>
          </w:r>
          <w:r>
            <w:rPr>
              <w:noProof/>
            </w:rPr>
          </w:r>
          <w:r>
            <w:rPr>
              <w:noProof/>
            </w:rPr>
            <w:fldChar w:fldCharType="separate"/>
          </w:r>
          <w:r>
            <w:rPr>
              <w:noProof/>
            </w:rPr>
            <w:t>22</w:t>
          </w:r>
          <w:r>
            <w:rPr>
              <w:noProof/>
            </w:rPr>
            <w:fldChar w:fldCharType="end"/>
          </w:r>
        </w:p>
        <w:p w:rsidR="001C1C55" w:rsidRDefault="001C1C55">
          <w:pPr>
            <w:pStyle w:val="22"/>
            <w:rPr>
              <w:rFonts w:asciiTheme="minorHAnsi" w:eastAsiaTheme="minorEastAsia" w:hAnsiTheme="minorHAnsi"/>
              <w:noProof/>
              <w:sz w:val="22"/>
              <w:lang w:eastAsia="ru-RU"/>
            </w:rPr>
          </w:pPr>
          <w:r>
            <w:rPr>
              <w:noProof/>
            </w:rPr>
            <w:t>5.8</w:t>
          </w:r>
          <w:r>
            <w:rPr>
              <w:rFonts w:asciiTheme="minorHAnsi" w:eastAsiaTheme="minorEastAsia" w:hAnsiTheme="minorHAnsi"/>
              <w:noProof/>
              <w:sz w:val="22"/>
              <w:lang w:eastAsia="ru-RU"/>
            </w:rPr>
            <w:tab/>
          </w:r>
          <w:r>
            <w:rPr>
              <w:noProof/>
            </w:rPr>
            <w:t>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r>
            <w:rPr>
              <w:noProof/>
            </w:rPr>
            <w:tab/>
          </w:r>
          <w:r>
            <w:rPr>
              <w:noProof/>
            </w:rPr>
            <w:fldChar w:fldCharType="begin"/>
          </w:r>
          <w:r>
            <w:rPr>
              <w:noProof/>
            </w:rPr>
            <w:instrText xml:space="preserve"> PAGEREF _Toc40881720 \h </w:instrText>
          </w:r>
          <w:r>
            <w:rPr>
              <w:noProof/>
            </w:rPr>
          </w:r>
          <w:r>
            <w:rPr>
              <w:noProof/>
            </w:rPr>
            <w:fldChar w:fldCharType="separate"/>
          </w:r>
          <w:r>
            <w:rPr>
              <w:noProof/>
            </w:rPr>
            <w:t>22</w:t>
          </w:r>
          <w:r>
            <w:rPr>
              <w:noProof/>
            </w:rPr>
            <w:fldChar w:fldCharType="end"/>
          </w:r>
        </w:p>
        <w:p w:rsidR="001C1C55" w:rsidRDefault="001C1C55">
          <w:pPr>
            <w:pStyle w:val="22"/>
            <w:rPr>
              <w:rFonts w:asciiTheme="minorHAnsi" w:eastAsiaTheme="minorEastAsia" w:hAnsiTheme="minorHAnsi"/>
              <w:noProof/>
              <w:sz w:val="22"/>
              <w:lang w:eastAsia="ru-RU"/>
            </w:rPr>
          </w:pPr>
          <w:r>
            <w:rPr>
              <w:noProof/>
            </w:rPr>
            <w:t>5.9</w:t>
          </w:r>
          <w:r>
            <w:rPr>
              <w:rFonts w:asciiTheme="minorHAnsi" w:eastAsiaTheme="minorEastAsia" w:hAnsiTheme="minorHAnsi"/>
              <w:noProof/>
              <w:sz w:val="22"/>
              <w:lang w:eastAsia="ru-RU"/>
            </w:rPr>
            <w:tab/>
          </w:r>
          <w:r>
            <w:rPr>
              <w:noProof/>
            </w:rPr>
            <w:t>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r>
            <w:rPr>
              <w:noProof/>
            </w:rPr>
            <w:tab/>
          </w:r>
          <w:r>
            <w:rPr>
              <w:noProof/>
            </w:rPr>
            <w:fldChar w:fldCharType="begin"/>
          </w:r>
          <w:r>
            <w:rPr>
              <w:noProof/>
            </w:rPr>
            <w:instrText xml:space="preserve"> PAGEREF _Toc40881721 \h </w:instrText>
          </w:r>
          <w:r>
            <w:rPr>
              <w:noProof/>
            </w:rPr>
          </w:r>
          <w:r>
            <w:rPr>
              <w:noProof/>
            </w:rPr>
            <w:fldChar w:fldCharType="separate"/>
          </w:r>
          <w:r>
            <w:rPr>
              <w:noProof/>
            </w:rPr>
            <w:t>25</w:t>
          </w:r>
          <w:r>
            <w:rPr>
              <w:noProof/>
            </w:rPr>
            <w:fldChar w:fldCharType="end"/>
          </w:r>
        </w:p>
        <w:p w:rsidR="001C1C55" w:rsidRDefault="001C1C55">
          <w:pPr>
            <w:pStyle w:val="22"/>
            <w:rPr>
              <w:rFonts w:asciiTheme="minorHAnsi" w:eastAsiaTheme="minorEastAsia" w:hAnsiTheme="minorHAnsi"/>
              <w:noProof/>
              <w:sz w:val="22"/>
              <w:lang w:eastAsia="ru-RU"/>
            </w:rPr>
          </w:pPr>
          <w:r>
            <w:rPr>
              <w:noProof/>
            </w:rPr>
            <w:t>5.10</w:t>
          </w:r>
          <w:r>
            <w:rPr>
              <w:rFonts w:asciiTheme="minorHAnsi" w:eastAsiaTheme="minorEastAsia" w:hAnsiTheme="minorHAnsi"/>
              <w:noProof/>
              <w:sz w:val="22"/>
              <w:lang w:eastAsia="ru-RU"/>
            </w:rPr>
            <w:tab/>
          </w:r>
          <w:r>
            <w:rPr>
              <w:noProof/>
            </w:rPr>
            <w:t>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r>
            <w:rPr>
              <w:noProof/>
            </w:rPr>
            <w:tab/>
          </w:r>
          <w:r>
            <w:rPr>
              <w:noProof/>
            </w:rPr>
            <w:fldChar w:fldCharType="begin"/>
          </w:r>
          <w:r>
            <w:rPr>
              <w:noProof/>
            </w:rPr>
            <w:instrText xml:space="preserve"> PAGEREF _Toc40881722 \h </w:instrText>
          </w:r>
          <w:r>
            <w:rPr>
              <w:noProof/>
            </w:rPr>
          </w:r>
          <w:r>
            <w:rPr>
              <w:noProof/>
            </w:rPr>
            <w:fldChar w:fldCharType="separate"/>
          </w:r>
          <w:r>
            <w:rPr>
              <w:noProof/>
            </w:rPr>
            <w:t>25</w:t>
          </w:r>
          <w:r>
            <w:rPr>
              <w:noProof/>
            </w:rPr>
            <w:fldChar w:fldCharType="end"/>
          </w:r>
        </w:p>
        <w:p w:rsidR="001C1C55" w:rsidRDefault="001C1C55">
          <w:pPr>
            <w:pStyle w:val="13"/>
            <w:rPr>
              <w:rFonts w:asciiTheme="minorHAnsi" w:eastAsiaTheme="minorEastAsia" w:hAnsiTheme="minorHAnsi"/>
              <w:noProof/>
              <w:sz w:val="22"/>
              <w:lang w:eastAsia="ru-RU"/>
            </w:rPr>
          </w:pPr>
          <w:r>
            <w:rPr>
              <w:noProof/>
            </w:rPr>
            <w:t>Раздел 6</w:t>
          </w:r>
          <w:r>
            <w:rPr>
              <w:rFonts w:asciiTheme="minorHAnsi" w:eastAsiaTheme="minorEastAsia" w:hAnsiTheme="minorHAnsi"/>
              <w:noProof/>
              <w:sz w:val="22"/>
              <w:lang w:eastAsia="ru-RU"/>
            </w:rPr>
            <w:tab/>
          </w:r>
          <w:r>
            <w:rPr>
              <w:noProof/>
            </w:rPr>
            <w:t>Предложения по строительству, реконструкции и (или) модернизации тепловых сетей</w:t>
          </w:r>
          <w:r>
            <w:rPr>
              <w:noProof/>
            </w:rPr>
            <w:tab/>
          </w:r>
          <w:r>
            <w:rPr>
              <w:noProof/>
            </w:rPr>
            <w:fldChar w:fldCharType="begin"/>
          </w:r>
          <w:r>
            <w:rPr>
              <w:noProof/>
            </w:rPr>
            <w:instrText xml:space="preserve"> PAGEREF _Toc40881723 \h </w:instrText>
          </w:r>
          <w:r>
            <w:rPr>
              <w:noProof/>
            </w:rPr>
          </w:r>
          <w:r>
            <w:rPr>
              <w:noProof/>
            </w:rPr>
            <w:fldChar w:fldCharType="separate"/>
          </w:r>
          <w:r>
            <w:rPr>
              <w:noProof/>
            </w:rPr>
            <w:t>26</w:t>
          </w:r>
          <w:r>
            <w:rPr>
              <w:noProof/>
            </w:rPr>
            <w:fldChar w:fldCharType="end"/>
          </w:r>
        </w:p>
        <w:p w:rsidR="001C1C55" w:rsidRDefault="001C1C55">
          <w:pPr>
            <w:pStyle w:val="22"/>
            <w:rPr>
              <w:rFonts w:asciiTheme="minorHAnsi" w:eastAsiaTheme="minorEastAsia" w:hAnsiTheme="minorHAnsi"/>
              <w:noProof/>
              <w:sz w:val="22"/>
              <w:lang w:eastAsia="ru-RU"/>
            </w:rPr>
          </w:pPr>
          <w:r>
            <w:rPr>
              <w:noProof/>
            </w:rPr>
            <w:t>6.1</w:t>
          </w:r>
          <w:r>
            <w:rPr>
              <w:rFonts w:asciiTheme="minorHAnsi" w:eastAsiaTheme="minorEastAsia" w:hAnsiTheme="minorHAnsi"/>
              <w:noProof/>
              <w:sz w:val="22"/>
              <w:lang w:eastAsia="ru-RU"/>
            </w:rPr>
            <w:tab/>
          </w:r>
          <w:r>
            <w:rPr>
              <w:noProof/>
            </w:rPr>
            <w:t>Предложения 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r>
            <w:rPr>
              <w:noProof/>
            </w:rPr>
            <w:tab/>
          </w:r>
          <w:r>
            <w:rPr>
              <w:noProof/>
            </w:rPr>
            <w:fldChar w:fldCharType="begin"/>
          </w:r>
          <w:r>
            <w:rPr>
              <w:noProof/>
            </w:rPr>
            <w:instrText xml:space="preserve"> PAGEREF _Toc40881724 \h </w:instrText>
          </w:r>
          <w:r>
            <w:rPr>
              <w:noProof/>
            </w:rPr>
          </w:r>
          <w:r>
            <w:rPr>
              <w:noProof/>
            </w:rPr>
            <w:fldChar w:fldCharType="separate"/>
          </w:r>
          <w:r>
            <w:rPr>
              <w:noProof/>
            </w:rPr>
            <w:t>26</w:t>
          </w:r>
          <w:r>
            <w:rPr>
              <w:noProof/>
            </w:rPr>
            <w:fldChar w:fldCharType="end"/>
          </w:r>
        </w:p>
        <w:p w:rsidR="001C1C55" w:rsidRDefault="001C1C55">
          <w:pPr>
            <w:pStyle w:val="22"/>
            <w:rPr>
              <w:rFonts w:asciiTheme="minorHAnsi" w:eastAsiaTheme="minorEastAsia" w:hAnsiTheme="minorHAnsi"/>
              <w:noProof/>
              <w:sz w:val="22"/>
              <w:lang w:eastAsia="ru-RU"/>
            </w:rPr>
          </w:pPr>
          <w:r>
            <w:rPr>
              <w:noProof/>
            </w:rPr>
            <w:t>6.2</w:t>
          </w:r>
          <w:r>
            <w:rPr>
              <w:rFonts w:asciiTheme="minorHAnsi" w:eastAsiaTheme="minorEastAsia" w:hAnsiTheme="minorHAnsi"/>
              <w:noProof/>
              <w:sz w:val="22"/>
              <w:lang w:eastAsia="ru-RU"/>
            </w:rPr>
            <w:tab/>
          </w:r>
          <w:r>
            <w:rPr>
              <w:noProof/>
            </w:rPr>
            <w:t>Предложения строительству, реконструкции и (или) модернизации тепловых сетей для обеспечения перспективных приростов тепловой нагрузки в осваиваемых районах поселения под жилищную, комплексную или производственную застройку</w:t>
          </w:r>
          <w:r>
            <w:rPr>
              <w:noProof/>
            </w:rPr>
            <w:tab/>
          </w:r>
          <w:r>
            <w:rPr>
              <w:noProof/>
            </w:rPr>
            <w:fldChar w:fldCharType="begin"/>
          </w:r>
          <w:r>
            <w:rPr>
              <w:noProof/>
            </w:rPr>
            <w:instrText xml:space="preserve"> PAGEREF _Toc40881725 \h </w:instrText>
          </w:r>
          <w:r>
            <w:rPr>
              <w:noProof/>
            </w:rPr>
          </w:r>
          <w:r>
            <w:rPr>
              <w:noProof/>
            </w:rPr>
            <w:fldChar w:fldCharType="separate"/>
          </w:r>
          <w:r>
            <w:rPr>
              <w:noProof/>
            </w:rPr>
            <w:t>26</w:t>
          </w:r>
          <w:r>
            <w:rPr>
              <w:noProof/>
            </w:rPr>
            <w:fldChar w:fldCharType="end"/>
          </w:r>
        </w:p>
        <w:p w:rsidR="001C1C55" w:rsidRDefault="001C1C55">
          <w:pPr>
            <w:pStyle w:val="22"/>
            <w:rPr>
              <w:rFonts w:asciiTheme="minorHAnsi" w:eastAsiaTheme="minorEastAsia" w:hAnsiTheme="minorHAnsi"/>
              <w:noProof/>
              <w:sz w:val="22"/>
              <w:lang w:eastAsia="ru-RU"/>
            </w:rPr>
          </w:pPr>
          <w:r>
            <w:rPr>
              <w:noProof/>
            </w:rPr>
            <w:t>6.3</w:t>
          </w:r>
          <w:r>
            <w:rPr>
              <w:rFonts w:asciiTheme="minorHAnsi" w:eastAsiaTheme="minorEastAsia" w:hAnsiTheme="minorHAnsi"/>
              <w:noProof/>
              <w:sz w:val="22"/>
              <w:lang w:eastAsia="ru-RU"/>
            </w:rPr>
            <w:tab/>
          </w:r>
          <w:r>
            <w:rPr>
              <w:noProof/>
            </w:rPr>
            <w:t>Предложения 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надёжности теплоснабжения</w:t>
          </w:r>
          <w:r>
            <w:rPr>
              <w:noProof/>
            </w:rPr>
            <w:tab/>
          </w:r>
          <w:r>
            <w:rPr>
              <w:noProof/>
            </w:rPr>
            <w:fldChar w:fldCharType="begin"/>
          </w:r>
          <w:r>
            <w:rPr>
              <w:noProof/>
            </w:rPr>
            <w:instrText xml:space="preserve"> PAGEREF _Toc40881726 \h </w:instrText>
          </w:r>
          <w:r>
            <w:rPr>
              <w:noProof/>
            </w:rPr>
          </w:r>
          <w:r>
            <w:rPr>
              <w:noProof/>
            </w:rPr>
            <w:fldChar w:fldCharType="separate"/>
          </w:r>
          <w:r>
            <w:rPr>
              <w:noProof/>
            </w:rPr>
            <w:t>26</w:t>
          </w:r>
          <w:r>
            <w:rPr>
              <w:noProof/>
            </w:rPr>
            <w:fldChar w:fldCharType="end"/>
          </w:r>
        </w:p>
        <w:p w:rsidR="001C1C55" w:rsidRDefault="001C1C55">
          <w:pPr>
            <w:pStyle w:val="22"/>
            <w:rPr>
              <w:rFonts w:asciiTheme="minorHAnsi" w:eastAsiaTheme="minorEastAsia" w:hAnsiTheme="minorHAnsi"/>
              <w:noProof/>
              <w:sz w:val="22"/>
              <w:lang w:eastAsia="ru-RU"/>
            </w:rPr>
          </w:pPr>
          <w:r>
            <w:rPr>
              <w:noProof/>
            </w:rPr>
            <w:t>6.4</w:t>
          </w:r>
          <w:r>
            <w:rPr>
              <w:rFonts w:asciiTheme="minorHAnsi" w:eastAsiaTheme="minorEastAsia" w:hAnsiTheme="minorHAnsi"/>
              <w:noProof/>
              <w:sz w:val="22"/>
              <w:lang w:eastAsia="ru-RU"/>
            </w:rPr>
            <w:tab/>
          </w:r>
          <w:r>
            <w:rPr>
              <w:noProof/>
            </w:rPr>
            <w:t>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счёт перевода котельных в пиковый режим работы или ликвидации котельных</w:t>
          </w:r>
          <w:r>
            <w:rPr>
              <w:noProof/>
            </w:rPr>
            <w:tab/>
          </w:r>
          <w:r>
            <w:rPr>
              <w:noProof/>
            </w:rPr>
            <w:fldChar w:fldCharType="begin"/>
          </w:r>
          <w:r>
            <w:rPr>
              <w:noProof/>
            </w:rPr>
            <w:instrText xml:space="preserve"> PAGEREF _Toc40881727 \h </w:instrText>
          </w:r>
          <w:r>
            <w:rPr>
              <w:noProof/>
            </w:rPr>
          </w:r>
          <w:r>
            <w:rPr>
              <w:noProof/>
            </w:rPr>
            <w:fldChar w:fldCharType="separate"/>
          </w:r>
          <w:r>
            <w:rPr>
              <w:noProof/>
            </w:rPr>
            <w:t>26</w:t>
          </w:r>
          <w:r>
            <w:rPr>
              <w:noProof/>
            </w:rPr>
            <w:fldChar w:fldCharType="end"/>
          </w:r>
        </w:p>
        <w:p w:rsidR="001C1C55" w:rsidRDefault="001C1C55">
          <w:pPr>
            <w:pStyle w:val="22"/>
            <w:rPr>
              <w:rFonts w:asciiTheme="minorHAnsi" w:eastAsiaTheme="minorEastAsia" w:hAnsiTheme="minorHAnsi"/>
              <w:noProof/>
              <w:sz w:val="22"/>
              <w:lang w:eastAsia="ru-RU"/>
            </w:rPr>
          </w:pPr>
          <w:r>
            <w:rPr>
              <w:noProof/>
            </w:rPr>
            <w:t>6.5</w:t>
          </w:r>
          <w:r>
            <w:rPr>
              <w:rFonts w:asciiTheme="minorHAnsi" w:eastAsiaTheme="minorEastAsia" w:hAnsiTheme="minorHAnsi"/>
              <w:noProof/>
              <w:sz w:val="22"/>
              <w:lang w:eastAsia="ru-RU"/>
            </w:rPr>
            <w:tab/>
          </w:r>
          <w:r>
            <w:rPr>
              <w:noProof/>
            </w:rPr>
            <w:t>Предложения по строительству, реконструкции и (или) модернизации тепловых сетей для обеспечения нормативной надёжности теплоснабжения потребителей</w:t>
          </w:r>
          <w:r>
            <w:rPr>
              <w:noProof/>
            </w:rPr>
            <w:tab/>
          </w:r>
          <w:r>
            <w:rPr>
              <w:noProof/>
            </w:rPr>
            <w:fldChar w:fldCharType="begin"/>
          </w:r>
          <w:r>
            <w:rPr>
              <w:noProof/>
            </w:rPr>
            <w:instrText xml:space="preserve"> PAGEREF _Toc40881728 \h </w:instrText>
          </w:r>
          <w:r>
            <w:rPr>
              <w:noProof/>
            </w:rPr>
          </w:r>
          <w:r>
            <w:rPr>
              <w:noProof/>
            </w:rPr>
            <w:fldChar w:fldCharType="separate"/>
          </w:r>
          <w:r>
            <w:rPr>
              <w:noProof/>
            </w:rPr>
            <w:t>26</w:t>
          </w:r>
          <w:r>
            <w:rPr>
              <w:noProof/>
            </w:rPr>
            <w:fldChar w:fldCharType="end"/>
          </w:r>
        </w:p>
        <w:p w:rsidR="001C1C55" w:rsidRDefault="001C1C55">
          <w:pPr>
            <w:pStyle w:val="13"/>
            <w:rPr>
              <w:rFonts w:asciiTheme="minorHAnsi" w:eastAsiaTheme="minorEastAsia" w:hAnsiTheme="minorHAnsi"/>
              <w:noProof/>
              <w:sz w:val="22"/>
              <w:lang w:eastAsia="ru-RU"/>
            </w:rPr>
          </w:pPr>
          <w:r>
            <w:rPr>
              <w:noProof/>
            </w:rPr>
            <w:t>Раздел 7</w:t>
          </w:r>
          <w:r>
            <w:rPr>
              <w:rFonts w:asciiTheme="minorHAnsi" w:eastAsiaTheme="minorEastAsia" w:hAnsiTheme="minorHAnsi"/>
              <w:noProof/>
              <w:sz w:val="22"/>
              <w:lang w:eastAsia="ru-RU"/>
            </w:rPr>
            <w:tab/>
          </w:r>
          <w:r>
            <w:rPr>
              <w:noProof/>
            </w:rPr>
            <w:t>Предложения по переводу открытых систем теплоснабжения (горячего водоснабжения) в закрытые системы горячего водоснабжения</w:t>
          </w:r>
          <w:r>
            <w:rPr>
              <w:noProof/>
            </w:rPr>
            <w:tab/>
          </w:r>
          <w:r>
            <w:rPr>
              <w:noProof/>
            </w:rPr>
            <w:fldChar w:fldCharType="begin"/>
          </w:r>
          <w:r>
            <w:rPr>
              <w:noProof/>
            </w:rPr>
            <w:instrText xml:space="preserve"> PAGEREF _Toc40881729 \h </w:instrText>
          </w:r>
          <w:r>
            <w:rPr>
              <w:noProof/>
            </w:rPr>
          </w:r>
          <w:r>
            <w:rPr>
              <w:noProof/>
            </w:rPr>
            <w:fldChar w:fldCharType="separate"/>
          </w:r>
          <w:r>
            <w:rPr>
              <w:noProof/>
            </w:rPr>
            <w:t>29</w:t>
          </w:r>
          <w:r>
            <w:rPr>
              <w:noProof/>
            </w:rPr>
            <w:fldChar w:fldCharType="end"/>
          </w:r>
        </w:p>
        <w:p w:rsidR="001C1C55" w:rsidRDefault="001C1C55">
          <w:pPr>
            <w:pStyle w:val="22"/>
            <w:rPr>
              <w:rFonts w:asciiTheme="minorHAnsi" w:eastAsiaTheme="minorEastAsia" w:hAnsiTheme="minorHAnsi"/>
              <w:noProof/>
              <w:sz w:val="22"/>
              <w:lang w:eastAsia="ru-RU"/>
            </w:rPr>
          </w:pPr>
          <w:r>
            <w:rPr>
              <w:noProof/>
            </w:rPr>
            <w:t>7.1</w:t>
          </w:r>
          <w:r>
            <w:rPr>
              <w:rFonts w:asciiTheme="minorHAnsi" w:eastAsiaTheme="minorEastAsia" w:hAnsiTheme="minorHAnsi"/>
              <w:noProof/>
              <w:sz w:val="22"/>
              <w:lang w:eastAsia="ru-RU"/>
            </w:rPr>
            <w:tab/>
          </w:r>
          <w:r>
            <w:rPr>
              <w:noProof/>
            </w:rPr>
            <w:t>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r>
            <w:rPr>
              <w:noProof/>
            </w:rPr>
            <w:tab/>
          </w:r>
          <w:r>
            <w:rPr>
              <w:noProof/>
            </w:rPr>
            <w:fldChar w:fldCharType="begin"/>
          </w:r>
          <w:r>
            <w:rPr>
              <w:noProof/>
            </w:rPr>
            <w:instrText xml:space="preserve"> PAGEREF _Toc40881730 \h </w:instrText>
          </w:r>
          <w:r>
            <w:rPr>
              <w:noProof/>
            </w:rPr>
          </w:r>
          <w:r>
            <w:rPr>
              <w:noProof/>
            </w:rPr>
            <w:fldChar w:fldCharType="separate"/>
          </w:r>
          <w:r>
            <w:rPr>
              <w:noProof/>
            </w:rPr>
            <w:t>29</w:t>
          </w:r>
          <w:r>
            <w:rPr>
              <w:noProof/>
            </w:rPr>
            <w:fldChar w:fldCharType="end"/>
          </w:r>
        </w:p>
        <w:p w:rsidR="001C1C55" w:rsidRDefault="001C1C55">
          <w:pPr>
            <w:pStyle w:val="22"/>
            <w:rPr>
              <w:rFonts w:asciiTheme="minorHAnsi" w:eastAsiaTheme="minorEastAsia" w:hAnsiTheme="minorHAnsi"/>
              <w:noProof/>
              <w:sz w:val="22"/>
              <w:lang w:eastAsia="ru-RU"/>
            </w:rPr>
          </w:pPr>
          <w:r>
            <w:rPr>
              <w:noProof/>
            </w:rPr>
            <w:t>7.2</w:t>
          </w:r>
          <w:r>
            <w:rPr>
              <w:rFonts w:asciiTheme="minorHAnsi" w:eastAsiaTheme="minorEastAsia" w:hAnsiTheme="minorHAnsi"/>
              <w:noProof/>
              <w:sz w:val="22"/>
              <w:lang w:eastAsia="ru-RU"/>
            </w:rPr>
            <w:tab/>
          </w:r>
          <w:r>
            <w:rPr>
              <w:noProof/>
            </w:rPr>
            <w:t>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r>
            <w:rPr>
              <w:noProof/>
            </w:rPr>
            <w:tab/>
          </w:r>
          <w:r>
            <w:rPr>
              <w:noProof/>
            </w:rPr>
            <w:fldChar w:fldCharType="begin"/>
          </w:r>
          <w:r>
            <w:rPr>
              <w:noProof/>
            </w:rPr>
            <w:instrText xml:space="preserve"> PAGEREF _Toc40881731 \h </w:instrText>
          </w:r>
          <w:r>
            <w:rPr>
              <w:noProof/>
            </w:rPr>
          </w:r>
          <w:r>
            <w:rPr>
              <w:noProof/>
            </w:rPr>
            <w:fldChar w:fldCharType="separate"/>
          </w:r>
          <w:r>
            <w:rPr>
              <w:noProof/>
            </w:rPr>
            <w:t>29</w:t>
          </w:r>
          <w:r>
            <w:rPr>
              <w:noProof/>
            </w:rPr>
            <w:fldChar w:fldCharType="end"/>
          </w:r>
        </w:p>
        <w:p w:rsidR="001C1C55" w:rsidRDefault="001C1C55">
          <w:pPr>
            <w:pStyle w:val="13"/>
            <w:rPr>
              <w:rFonts w:asciiTheme="minorHAnsi" w:eastAsiaTheme="minorEastAsia" w:hAnsiTheme="minorHAnsi"/>
              <w:noProof/>
              <w:sz w:val="22"/>
              <w:lang w:eastAsia="ru-RU"/>
            </w:rPr>
          </w:pPr>
          <w:r>
            <w:rPr>
              <w:noProof/>
            </w:rPr>
            <w:t>Раздел 8</w:t>
          </w:r>
          <w:r>
            <w:rPr>
              <w:rFonts w:asciiTheme="minorHAnsi" w:eastAsiaTheme="minorEastAsia" w:hAnsiTheme="minorHAnsi"/>
              <w:noProof/>
              <w:sz w:val="22"/>
              <w:lang w:eastAsia="ru-RU"/>
            </w:rPr>
            <w:tab/>
          </w:r>
          <w:r>
            <w:rPr>
              <w:noProof/>
            </w:rPr>
            <w:t>Перспективные топливные балансы</w:t>
          </w:r>
          <w:r>
            <w:rPr>
              <w:noProof/>
            </w:rPr>
            <w:tab/>
          </w:r>
          <w:r>
            <w:rPr>
              <w:noProof/>
            </w:rPr>
            <w:fldChar w:fldCharType="begin"/>
          </w:r>
          <w:r>
            <w:rPr>
              <w:noProof/>
            </w:rPr>
            <w:instrText xml:space="preserve"> PAGEREF _Toc40881732 \h </w:instrText>
          </w:r>
          <w:r>
            <w:rPr>
              <w:noProof/>
            </w:rPr>
          </w:r>
          <w:r>
            <w:rPr>
              <w:noProof/>
            </w:rPr>
            <w:fldChar w:fldCharType="separate"/>
          </w:r>
          <w:r>
            <w:rPr>
              <w:noProof/>
            </w:rPr>
            <w:t>30</w:t>
          </w:r>
          <w:r>
            <w:rPr>
              <w:noProof/>
            </w:rPr>
            <w:fldChar w:fldCharType="end"/>
          </w:r>
        </w:p>
        <w:p w:rsidR="001C1C55" w:rsidRDefault="001C1C55">
          <w:pPr>
            <w:pStyle w:val="22"/>
            <w:rPr>
              <w:rFonts w:asciiTheme="minorHAnsi" w:eastAsiaTheme="minorEastAsia" w:hAnsiTheme="minorHAnsi"/>
              <w:noProof/>
              <w:sz w:val="22"/>
              <w:lang w:eastAsia="ru-RU"/>
            </w:rPr>
          </w:pPr>
          <w:r>
            <w:rPr>
              <w:noProof/>
            </w:rPr>
            <w:t>8.1</w:t>
          </w:r>
          <w:r>
            <w:rPr>
              <w:rFonts w:asciiTheme="minorHAnsi" w:eastAsiaTheme="minorEastAsia" w:hAnsiTheme="minorHAnsi"/>
              <w:noProof/>
              <w:sz w:val="22"/>
              <w:lang w:eastAsia="ru-RU"/>
            </w:rPr>
            <w:tab/>
          </w:r>
          <w:r>
            <w:rPr>
              <w:noProof/>
            </w:rPr>
            <w:t xml:space="preserve">Перспективные топливные балансы для каждого источника тепловой энергии по видам основного, </w:t>
          </w:r>
          <w:r>
            <w:rPr>
              <w:noProof/>
            </w:rPr>
            <w:lastRenderedPageBreak/>
            <w:t>резервного и аварийного топлива на каждом этапе</w:t>
          </w:r>
          <w:r>
            <w:rPr>
              <w:noProof/>
            </w:rPr>
            <w:tab/>
          </w:r>
          <w:r>
            <w:rPr>
              <w:noProof/>
            </w:rPr>
            <w:fldChar w:fldCharType="begin"/>
          </w:r>
          <w:r>
            <w:rPr>
              <w:noProof/>
            </w:rPr>
            <w:instrText xml:space="preserve"> PAGEREF _Toc40881733 \h </w:instrText>
          </w:r>
          <w:r>
            <w:rPr>
              <w:noProof/>
            </w:rPr>
          </w:r>
          <w:r>
            <w:rPr>
              <w:noProof/>
            </w:rPr>
            <w:fldChar w:fldCharType="separate"/>
          </w:r>
          <w:r>
            <w:rPr>
              <w:noProof/>
            </w:rPr>
            <w:t>30</w:t>
          </w:r>
          <w:r>
            <w:rPr>
              <w:noProof/>
            </w:rPr>
            <w:fldChar w:fldCharType="end"/>
          </w:r>
        </w:p>
        <w:p w:rsidR="001C1C55" w:rsidRDefault="001C1C55">
          <w:pPr>
            <w:pStyle w:val="22"/>
            <w:rPr>
              <w:rFonts w:asciiTheme="minorHAnsi" w:eastAsiaTheme="minorEastAsia" w:hAnsiTheme="minorHAnsi"/>
              <w:noProof/>
              <w:sz w:val="22"/>
              <w:lang w:eastAsia="ru-RU"/>
            </w:rPr>
          </w:pPr>
          <w:r>
            <w:rPr>
              <w:noProof/>
            </w:rPr>
            <w:t>8.2</w:t>
          </w:r>
          <w:r>
            <w:rPr>
              <w:rFonts w:asciiTheme="minorHAnsi" w:eastAsiaTheme="minorEastAsia" w:hAnsiTheme="minorHAnsi"/>
              <w:noProof/>
              <w:sz w:val="22"/>
              <w:lang w:eastAsia="ru-RU"/>
            </w:rPr>
            <w:tab/>
          </w:r>
          <w:r>
            <w:rPr>
              <w:noProof/>
            </w:rPr>
            <w:t>Потребляемые источником тепловой энергии виды топлива, включая местные виды топлива, а также используемые возобновляемые источники энергии</w:t>
          </w:r>
          <w:r>
            <w:rPr>
              <w:noProof/>
            </w:rPr>
            <w:tab/>
          </w:r>
          <w:r>
            <w:rPr>
              <w:noProof/>
            </w:rPr>
            <w:fldChar w:fldCharType="begin"/>
          </w:r>
          <w:r>
            <w:rPr>
              <w:noProof/>
            </w:rPr>
            <w:instrText xml:space="preserve"> PAGEREF _Toc40881734 \h </w:instrText>
          </w:r>
          <w:r>
            <w:rPr>
              <w:noProof/>
            </w:rPr>
          </w:r>
          <w:r>
            <w:rPr>
              <w:noProof/>
            </w:rPr>
            <w:fldChar w:fldCharType="separate"/>
          </w:r>
          <w:r>
            <w:rPr>
              <w:noProof/>
            </w:rPr>
            <w:t>30</w:t>
          </w:r>
          <w:r>
            <w:rPr>
              <w:noProof/>
            </w:rPr>
            <w:fldChar w:fldCharType="end"/>
          </w:r>
        </w:p>
        <w:p w:rsidR="001C1C55" w:rsidRDefault="001C1C55">
          <w:pPr>
            <w:pStyle w:val="22"/>
            <w:rPr>
              <w:rFonts w:asciiTheme="minorHAnsi" w:eastAsiaTheme="minorEastAsia" w:hAnsiTheme="minorHAnsi"/>
              <w:noProof/>
              <w:sz w:val="22"/>
              <w:lang w:eastAsia="ru-RU"/>
            </w:rPr>
          </w:pPr>
          <w:r>
            <w:rPr>
              <w:noProof/>
            </w:rPr>
            <w:t>8.3</w:t>
          </w:r>
          <w:r>
            <w:rPr>
              <w:rFonts w:asciiTheme="minorHAnsi" w:eastAsiaTheme="minorEastAsia" w:hAnsiTheme="minorHAnsi"/>
              <w:noProof/>
              <w:sz w:val="22"/>
              <w:lang w:eastAsia="ru-RU"/>
            </w:rPr>
            <w:tab/>
          </w:r>
          <w:r>
            <w:rPr>
              <w:noProof/>
            </w:rPr>
            <w:t>Виды топлива, их долю и значение низшей теплоты сгорания топлива, используемые для производства тепловой энергии по каждой системе теплоснабжения</w:t>
          </w:r>
          <w:r>
            <w:rPr>
              <w:noProof/>
            </w:rPr>
            <w:tab/>
          </w:r>
          <w:r>
            <w:rPr>
              <w:noProof/>
            </w:rPr>
            <w:fldChar w:fldCharType="begin"/>
          </w:r>
          <w:r>
            <w:rPr>
              <w:noProof/>
            </w:rPr>
            <w:instrText xml:space="preserve"> PAGEREF _Toc40881735 \h </w:instrText>
          </w:r>
          <w:r>
            <w:rPr>
              <w:noProof/>
            </w:rPr>
          </w:r>
          <w:r>
            <w:rPr>
              <w:noProof/>
            </w:rPr>
            <w:fldChar w:fldCharType="separate"/>
          </w:r>
          <w:r>
            <w:rPr>
              <w:noProof/>
            </w:rPr>
            <w:t>31</w:t>
          </w:r>
          <w:r>
            <w:rPr>
              <w:noProof/>
            </w:rPr>
            <w:fldChar w:fldCharType="end"/>
          </w:r>
        </w:p>
        <w:p w:rsidR="001C1C55" w:rsidRDefault="001C1C55">
          <w:pPr>
            <w:pStyle w:val="22"/>
            <w:rPr>
              <w:rFonts w:asciiTheme="minorHAnsi" w:eastAsiaTheme="minorEastAsia" w:hAnsiTheme="minorHAnsi"/>
              <w:noProof/>
              <w:sz w:val="22"/>
              <w:lang w:eastAsia="ru-RU"/>
            </w:rPr>
          </w:pPr>
          <w:r>
            <w:rPr>
              <w:noProof/>
            </w:rPr>
            <w:t>8.4</w:t>
          </w:r>
          <w:r>
            <w:rPr>
              <w:rFonts w:asciiTheme="minorHAnsi" w:eastAsiaTheme="minorEastAsia" w:hAnsiTheme="minorHAnsi"/>
              <w:noProof/>
              <w:sz w:val="22"/>
              <w:lang w:eastAsia="ru-RU"/>
            </w:rPr>
            <w:tab/>
          </w:r>
          <w:r>
            <w:rPr>
              <w:noProof/>
            </w:rPr>
            <w:t>Преобладающий в поселении вид топлива, определяемый по совокупности всех систем теплоснабжения, находящихся в соответствующем поселении</w:t>
          </w:r>
          <w:r>
            <w:rPr>
              <w:noProof/>
            </w:rPr>
            <w:tab/>
          </w:r>
          <w:r>
            <w:rPr>
              <w:noProof/>
            </w:rPr>
            <w:fldChar w:fldCharType="begin"/>
          </w:r>
          <w:r>
            <w:rPr>
              <w:noProof/>
            </w:rPr>
            <w:instrText xml:space="preserve"> PAGEREF _Toc40881736 \h </w:instrText>
          </w:r>
          <w:r>
            <w:rPr>
              <w:noProof/>
            </w:rPr>
          </w:r>
          <w:r>
            <w:rPr>
              <w:noProof/>
            </w:rPr>
            <w:fldChar w:fldCharType="separate"/>
          </w:r>
          <w:r>
            <w:rPr>
              <w:noProof/>
            </w:rPr>
            <w:t>31</w:t>
          </w:r>
          <w:r>
            <w:rPr>
              <w:noProof/>
            </w:rPr>
            <w:fldChar w:fldCharType="end"/>
          </w:r>
        </w:p>
        <w:p w:rsidR="001C1C55" w:rsidRDefault="001C1C55">
          <w:pPr>
            <w:pStyle w:val="22"/>
            <w:rPr>
              <w:rFonts w:asciiTheme="minorHAnsi" w:eastAsiaTheme="minorEastAsia" w:hAnsiTheme="minorHAnsi"/>
              <w:noProof/>
              <w:sz w:val="22"/>
              <w:lang w:eastAsia="ru-RU"/>
            </w:rPr>
          </w:pPr>
          <w:r>
            <w:rPr>
              <w:noProof/>
            </w:rPr>
            <w:t>8.5</w:t>
          </w:r>
          <w:r>
            <w:rPr>
              <w:rFonts w:asciiTheme="minorHAnsi" w:eastAsiaTheme="minorEastAsia" w:hAnsiTheme="minorHAnsi"/>
              <w:noProof/>
              <w:sz w:val="22"/>
              <w:lang w:eastAsia="ru-RU"/>
            </w:rPr>
            <w:tab/>
          </w:r>
          <w:r>
            <w:rPr>
              <w:noProof/>
            </w:rPr>
            <w:t>Приоритетное направление развития топливного баланса поселения</w:t>
          </w:r>
          <w:r>
            <w:rPr>
              <w:noProof/>
            </w:rPr>
            <w:tab/>
          </w:r>
          <w:r>
            <w:rPr>
              <w:noProof/>
            </w:rPr>
            <w:fldChar w:fldCharType="begin"/>
          </w:r>
          <w:r>
            <w:rPr>
              <w:noProof/>
            </w:rPr>
            <w:instrText xml:space="preserve"> PAGEREF _Toc40881737 \h </w:instrText>
          </w:r>
          <w:r>
            <w:rPr>
              <w:noProof/>
            </w:rPr>
          </w:r>
          <w:r>
            <w:rPr>
              <w:noProof/>
            </w:rPr>
            <w:fldChar w:fldCharType="separate"/>
          </w:r>
          <w:r>
            <w:rPr>
              <w:noProof/>
            </w:rPr>
            <w:t>31</w:t>
          </w:r>
          <w:r>
            <w:rPr>
              <w:noProof/>
            </w:rPr>
            <w:fldChar w:fldCharType="end"/>
          </w:r>
        </w:p>
        <w:p w:rsidR="001C1C55" w:rsidRDefault="001C1C55">
          <w:pPr>
            <w:pStyle w:val="13"/>
            <w:rPr>
              <w:rFonts w:asciiTheme="minorHAnsi" w:eastAsiaTheme="minorEastAsia" w:hAnsiTheme="minorHAnsi"/>
              <w:noProof/>
              <w:sz w:val="22"/>
              <w:lang w:eastAsia="ru-RU"/>
            </w:rPr>
          </w:pPr>
          <w:r>
            <w:rPr>
              <w:noProof/>
            </w:rPr>
            <w:t>Раздел 9</w:t>
          </w:r>
          <w:r>
            <w:rPr>
              <w:rFonts w:asciiTheme="minorHAnsi" w:eastAsiaTheme="minorEastAsia" w:hAnsiTheme="minorHAnsi"/>
              <w:noProof/>
              <w:sz w:val="22"/>
              <w:lang w:eastAsia="ru-RU"/>
            </w:rPr>
            <w:tab/>
          </w:r>
          <w:r>
            <w:rPr>
              <w:noProof/>
            </w:rPr>
            <w:t>Инвестиции в строительство, реконструкцию, техническое перевооружение и (или) модернизацию</w:t>
          </w:r>
          <w:r>
            <w:rPr>
              <w:noProof/>
            </w:rPr>
            <w:tab/>
          </w:r>
          <w:r w:rsidR="00A37DE2">
            <w:rPr>
              <w:noProof/>
            </w:rPr>
            <w:tab/>
          </w:r>
          <w:r>
            <w:rPr>
              <w:noProof/>
            </w:rPr>
            <w:fldChar w:fldCharType="begin"/>
          </w:r>
          <w:r>
            <w:rPr>
              <w:noProof/>
            </w:rPr>
            <w:instrText xml:space="preserve"> PAGEREF _Toc40881738 \h </w:instrText>
          </w:r>
          <w:r>
            <w:rPr>
              <w:noProof/>
            </w:rPr>
          </w:r>
          <w:r>
            <w:rPr>
              <w:noProof/>
            </w:rPr>
            <w:fldChar w:fldCharType="separate"/>
          </w:r>
          <w:r>
            <w:rPr>
              <w:noProof/>
            </w:rPr>
            <w:t>32</w:t>
          </w:r>
          <w:r>
            <w:rPr>
              <w:noProof/>
            </w:rPr>
            <w:fldChar w:fldCharType="end"/>
          </w:r>
        </w:p>
        <w:p w:rsidR="001C1C55" w:rsidRDefault="001C1C55">
          <w:pPr>
            <w:pStyle w:val="22"/>
            <w:rPr>
              <w:rFonts w:asciiTheme="minorHAnsi" w:eastAsiaTheme="minorEastAsia" w:hAnsiTheme="minorHAnsi"/>
              <w:noProof/>
              <w:sz w:val="22"/>
              <w:lang w:eastAsia="ru-RU"/>
            </w:rPr>
          </w:pPr>
          <w:r>
            <w:rPr>
              <w:noProof/>
            </w:rPr>
            <w:t>9.1</w:t>
          </w:r>
          <w:r>
            <w:rPr>
              <w:rFonts w:asciiTheme="minorHAnsi" w:eastAsiaTheme="minorEastAsia" w:hAnsiTheme="minorHAnsi"/>
              <w:noProof/>
              <w:sz w:val="22"/>
              <w:lang w:eastAsia="ru-RU"/>
            </w:rPr>
            <w:tab/>
          </w:r>
          <w:r>
            <w:rPr>
              <w:noProof/>
            </w:rPr>
            <w:t>Предложения по величине необходимых инвестиций в строительство, реконструкцию, техническое перевооружение и (или) модернизацию источников тепловой энергии на каждом этапе</w:t>
          </w:r>
          <w:r>
            <w:rPr>
              <w:noProof/>
            </w:rPr>
            <w:tab/>
          </w:r>
          <w:r>
            <w:rPr>
              <w:noProof/>
            </w:rPr>
            <w:fldChar w:fldCharType="begin"/>
          </w:r>
          <w:r>
            <w:rPr>
              <w:noProof/>
            </w:rPr>
            <w:instrText xml:space="preserve"> PAGEREF _Toc40881739 \h </w:instrText>
          </w:r>
          <w:r>
            <w:rPr>
              <w:noProof/>
            </w:rPr>
          </w:r>
          <w:r>
            <w:rPr>
              <w:noProof/>
            </w:rPr>
            <w:fldChar w:fldCharType="separate"/>
          </w:r>
          <w:r>
            <w:rPr>
              <w:noProof/>
            </w:rPr>
            <w:t>32</w:t>
          </w:r>
          <w:r>
            <w:rPr>
              <w:noProof/>
            </w:rPr>
            <w:fldChar w:fldCharType="end"/>
          </w:r>
        </w:p>
        <w:p w:rsidR="001C1C55" w:rsidRDefault="001C1C55">
          <w:pPr>
            <w:pStyle w:val="22"/>
            <w:rPr>
              <w:rFonts w:asciiTheme="minorHAnsi" w:eastAsiaTheme="minorEastAsia" w:hAnsiTheme="minorHAnsi"/>
              <w:noProof/>
              <w:sz w:val="22"/>
              <w:lang w:eastAsia="ru-RU"/>
            </w:rPr>
          </w:pPr>
          <w:r>
            <w:rPr>
              <w:noProof/>
            </w:rPr>
            <w:t>9.2</w:t>
          </w:r>
          <w:r>
            <w:rPr>
              <w:rFonts w:asciiTheme="minorHAnsi" w:eastAsiaTheme="minorEastAsia" w:hAnsiTheme="minorHAnsi"/>
              <w:noProof/>
              <w:sz w:val="22"/>
              <w:lang w:eastAsia="ru-RU"/>
            </w:rPr>
            <w:tab/>
          </w:r>
          <w:r>
            <w:rPr>
              <w:noProof/>
            </w:rPr>
            <w:t>Предложения по величине необходимых инвестиций в строительство, реконструкцию, техническое перевооружение и (или) модернизацию тепловых сетей, насосных станций и тепловых пунктов на каждом этапе</w:t>
          </w:r>
          <w:r>
            <w:rPr>
              <w:noProof/>
            </w:rPr>
            <w:tab/>
          </w:r>
          <w:r>
            <w:rPr>
              <w:noProof/>
            </w:rPr>
            <w:tab/>
          </w:r>
          <w:r>
            <w:rPr>
              <w:noProof/>
            </w:rPr>
            <w:fldChar w:fldCharType="begin"/>
          </w:r>
          <w:r>
            <w:rPr>
              <w:noProof/>
            </w:rPr>
            <w:instrText xml:space="preserve"> PAGEREF _Toc40881740 \h </w:instrText>
          </w:r>
          <w:r>
            <w:rPr>
              <w:noProof/>
            </w:rPr>
          </w:r>
          <w:r>
            <w:rPr>
              <w:noProof/>
            </w:rPr>
            <w:fldChar w:fldCharType="separate"/>
          </w:r>
          <w:r>
            <w:rPr>
              <w:noProof/>
            </w:rPr>
            <w:t>32</w:t>
          </w:r>
          <w:r>
            <w:rPr>
              <w:noProof/>
            </w:rPr>
            <w:fldChar w:fldCharType="end"/>
          </w:r>
        </w:p>
        <w:p w:rsidR="001C1C55" w:rsidRDefault="001C1C55">
          <w:pPr>
            <w:pStyle w:val="22"/>
            <w:rPr>
              <w:rFonts w:asciiTheme="minorHAnsi" w:eastAsiaTheme="minorEastAsia" w:hAnsiTheme="minorHAnsi"/>
              <w:noProof/>
              <w:sz w:val="22"/>
              <w:lang w:eastAsia="ru-RU"/>
            </w:rPr>
          </w:pPr>
          <w:r>
            <w:rPr>
              <w:noProof/>
            </w:rPr>
            <w:t>9.3</w:t>
          </w:r>
          <w:r>
            <w:rPr>
              <w:rFonts w:asciiTheme="minorHAnsi" w:eastAsiaTheme="minorEastAsia" w:hAnsiTheme="minorHAnsi"/>
              <w:noProof/>
              <w:sz w:val="22"/>
              <w:lang w:eastAsia="ru-RU"/>
            </w:rPr>
            <w:tab/>
          </w:r>
          <w:r>
            <w:rPr>
              <w:noProof/>
            </w:rPr>
            <w:t>Предложения 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 на каждом этапе</w:t>
          </w:r>
          <w:r>
            <w:rPr>
              <w:noProof/>
            </w:rPr>
            <w:tab/>
          </w:r>
          <w:r>
            <w:rPr>
              <w:noProof/>
            </w:rPr>
            <w:fldChar w:fldCharType="begin"/>
          </w:r>
          <w:r>
            <w:rPr>
              <w:noProof/>
            </w:rPr>
            <w:instrText xml:space="preserve"> PAGEREF _Toc40881741 \h </w:instrText>
          </w:r>
          <w:r>
            <w:rPr>
              <w:noProof/>
            </w:rPr>
          </w:r>
          <w:r>
            <w:rPr>
              <w:noProof/>
            </w:rPr>
            <w:fldChar w:fldCharType="separate"/>
          </w:r>
          <w:r>
            <w:rPr>
              <w:noProof/>
            </w:rPr>
            <w:t>33</w:t>
          </w:r>
          <w:r>
            <w:rPr>
              <w:noProof/>
            </w:rPr>
            <w:fldChar w:fldCharType="end"/>
          </w:r>
        </w:p>
        <w:p w:rsidR="001C1C55" w:rsidRDefault="001C1C55">
          <w:pPr>
            <w:pStyle w:val="22"/>
            <w:rPr>
              <w:rFonts w:asciiTheme="minorHAnsi" w:eastAsiaTheme="minorEastAsia" w:hAnsiTheme="minorHAnsi"/>
              <w:noProof/>
              <w:sz w:val="22"/>
              <w:lang w:eastAsia="ru-RU"/>
            </w:rPr>
          </w:pPr>
          <w:r>
            <w:rPr>
              <w:noProof/>
            </w:rPr>
            <w:t>9.4</w:t>
          </w:r>
          <w:r>
            <w:rPr>
              <w:rFonts w:asciiTheme="minorHAnsi" w:eastAsiaTheme="minorEastAsia" w:hAnsiTheme="minorHAnsi"/>
              <w:noProof/>
              <w:sz w:val="22"/>
              <w:lang w:eastAsia="ru-RU"/>
            </w:rPr>
            <w:tab/>
          </w:r>
          <w:r>
            <w:rPr>
              <w:noProof/>
            </w:rPr>
            <w:t>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r>
            <w:rPr>
              <w:noProof/>
            </w:rPr>
            <w:tab/>
          </w:r>
          <w:r>
            <w:rPr>
              <w:noProof/>
            </w:rPr>
            <w:fldChar w:fldCharType="begin"/>
          </w:r>
          <w:r>
            <w:rPr>
              <w:noProof/>
            </w:rPr>
            <w:instrText xml:space="preserve"> PAGEREF _Toc40881742 \h </w:instrText>
          </w:r>
          <w:r>
            <w:rPr>
              <w:noProof/>
            </w:rPr>
          </w:r>
          <w:r>
            <w:rPr>
              <w:noProof/>
            </w:rPr>
            <w:fldChar w:fldCharType="separate"/>
          </w:r>
          <w:r>
            <w:rPr>
              <w:noProof/>
            </w:rPr>
            <w:t>33</w:t>
          </w:r>
          <w:r>
            <w:rPr>
              <w:noProof/>
            </w:rPr>
            <w:fldChar w:fldCharType="end"/>
          </w:r>
        </w:p>
        <w:p w:rsidR="001C1C55" w:rsidRDefault="001C1C55">
          <w:pPr>
            <w:pStyle w:val="22"/>
            <w:rPr>
              <w:rFonts w:asciiTheme="minorHAnsi" w:eastAsiaTheme="minorEastAsia" w:hAnsiTheme="minorHAnsi"/>
              <w:noProof/>
              <w:sz w:val="22"/>
              <w:lang w:eastAsia="ru-RU"/>
            </w:rPr>
          </w:pPr>
          <w:r>
            <w:rPr>
              <w:noProof/>
            </w:rPr>
            <w:t>9.5</w:t>
          </w:r>
          <w:r>
            <w:rPr>
              <w:rFonts w:asciiTheme="minorHAnsi" w:eastAsiaTheme="minorEastAsia" w:hAnsiTheme="minorHAnsi"/>
              <w:noProof/>
              <w:sz w:val="22"/>
              <w:lang w:eastAsia="ru-RU"/>
            </w:rPr>
            <w:tab/>
          </w:r>
          <w:r>
            <w:rPr>
              <w:noProof/>
            </w:rPr>
            <w:t>Оценка эффективности инвестиций по отдельным предложениям</w:t>
          </w:r>
          <w:r>
            <w:rPr>
              <w:noProof/>
            </w:rPr>
            <w:tab/>
          </w:r>
          <w:r>
            <w:rPr>
              <w:noProof/>
            </w:rPr>
            <w:fldChar w:fldCharType="begin"/>
          </w:r>
          <w:r>
            <w:rPr>
              <w:noProof/>
            </w:rPr>
            <w:instrText xml:space="preserve"> PAGEREF _Toc40881743 \h </w:instrText>
          </w:r>
          <w:r>
            <w:rPr>
              <w:noProof/>
            </w:rPr>
          </w:r>
          <w:r>
            <w:rPr>
              <w:noProof/>
            </w:rPr>
            <w:fldChar w:fldCharType="separate"/>
          </w:r>
          <w:r>
            <w:rPr>
              <w:noProof/>
            </w:rPr>
            <w:t>33</w:t>
          </w:r>
          <w:r>
            <w:rPr>
              <w:noProof/>
            </w:rPr>
            <w:fldChar w:fldCharType="end"/>
          </w:r>
        </w:p>
        <w:p w:rsidR="001C1C55" w:rsidRDefault="001C1C55">
          <w:pPr>
            <w:pStyle w:val="22"/>
            <w:rPr>
              <w:rFonts w:asciiTheme="minorHAnsi" w:eastAsiaTheme="minorEastAsia" w:hAnsiTheme="minorHAnsi"/>
              <w:noProof/>
              <w:sz w:val="22"/>
              <w:lang w:eastAsia="ru-RU"/>
            </w:rPr>
          </w:pPr>
          <w:r>
            <w:rPr>
              <w:noProof/>
            </w:rPr>
            <w:t>9.6</w:t>
          </w:r>
          <w:r>
            <w:rPr>
              <w:rFonts w:asciiTheme="minorHAnsi" w:eastAsiaTheme="minorEastAsia" w:hAnsiTheme="minorHAnsi"/>
              <w:noProof/>
              <w:sz w:val="22"/>
              <w:lang w:eastAsia="ru-RU"/>
            </w:rPr>
            <w:tab/>
          </w:r>
          <w:r>
            <w:rPr>
              <w:noProof/>
            </w:rPr>
            <w:t>Величина фактически осуществлённых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w:t>
          </w:r>
          <w:r>
            <w:rPr>
              <w:noProof/>
            </w:rPr>
            <w:tab/>
          </w:r>
          <w:r>
            <w:rPr>
              <w:noProof/>
            </w:rPr>
            <w:tab/>
          </w:r>
          <w:r>
            <w:rPr>
              <w:noProof/>
            </w:rPr>
            <w:fldChar w:fldCharType="begin"/>
          </w:r>
          <w:r>
            <w:rPr>
              <w:noProof/>
            </w:rPr>
            <w:instrText xml:space="preserve"> PAGEREF _Toc40881744 \h </w:instrText>
          </w:r>
          <w:r>
            <w:rPr>
              <w:noProof/>
            </w:rPr>
          </w:r>
          <w:r>
            <w:rPr>
              <w:noProof/>
            </w:rPr>
            <w:fldChar w:fldCharType="separate"/>
          </w:r>
          <w:r>
            <w:rPr>
              <w:noProof/>
            </w:rPr>
            <w:t>33</w:t>
          </w:r>
          <w:r>
            <w:rPr>
              <w:noProof/>
            </w:rPr>
            <w:fldChar w:fldCharType="end"/>
          </w:r>
        </w:p>
        <w:p w:rsidR="001C1C55" w:rsidRDefault="001C1C55">
          <w:pPr>
            <w:pStyle w:val="13"/>
            <w:rPr>
              <w:rFonts w:asciiTheme="minorHAnsi" w:eastAsiaTheme="minorEastAsia" w:hAnsiTheme="minorHAnsi"/>
              <w:noProof/>
              <w:sz w:val="22"/>
              <w:lang w:eastAsia="ru-RU"/>
            </w:rPr>
          </w:pPr>
          <w:r>
            <w:rPr>
              <w:noProof/>
            </w:rPr>
            <w:t>Раздел 10</w:t>
          </w:r>
          <w:r>
            <w:rPr>
              <w:rFonts w:asciiTheme="minorHAnsi" w:eastAsiaTheme="minorEastAsia" w:hAnsiTheme="minorHAnsi"/>
              <w:noProof/>
              <w:sz w:val="22"/>
              <w:lang w:eastAsia="ru-RU"/>
            </w:rPr>
            <w:tab/>
          </w:r>
          <w:r>
            <w:rPr>
              <w:noProof/>
            </w:rPr>
            <w:t>Решение о присвоении статуса единой теплоснабжающей организации (организациям)</w:t>
          </w:r>
          <w:r>
            <w:rPr>
              <w:noProof/>
            </w:rPr>
            <w:tab/>
          </w:r>
          <w:r>
            <w:rPr>
              <w:noProof/>
            </w:rPr>
            <w:fldChar w:fldCharType="begin"/>
          </w:r>
          <w:r>
            <w:rPr>
              <w:noProof/>
            </w:rPr>
            <w:instrText xml:space="preserve"> PAGEREF _Toc40881745 \h </w:instrText>
          </w:r>
          <w:r>
            <w:rPr>
              <w:noProof/>
            </w:rPr>
          </w:r>
          <w:r>
            <w:rPr>
              <w:noProof/>
            </w:rPr>
            <w:fldChar w:fldCharType="separate"/>
          </w:r>
          <w:r>
            <w:rPr>
              <w:noProof/>
            </w:rPr>
            <w:t>34</w:t>
          </w:r>
          <w:r>
            <w:rPr>
              <w:noProof/>
            </w:rPr>
            <w:fldChar w:fldCharType="end"/>
          </w:r>
        </w:p>
        <w:p w:rsidR="001C1C55" w:rsidRDefault="001C1C55">
          <w:pPr>
            <w:pStyle w:val="22"/>
            <w:rPr>
              <w:rFonts w:asciiTheme="minorHAnsi" w:eastAsiaTheme="minorEastAsia" w:hAnsiTheme="minorHAnsi"/>
              <w:noProof/>
              <w:sz w:val="22"/>
              <w:lang w:eastAsia="ru-RU"/>
            </w:rPr>
          </w:pPr>
          <w:r>
            <w:rPr>
              <w:noProof/>
            </w:rPr>
            <w:t>10.1</w:t>
          </w:r>
          <w:r>
            <w:rPr>
              <w:rFonts w:asciiTheme="minorHAnsi" w:eastAsiaTheme="minorEastAsia" w:hAnsiTheme="minorHAnsi"/>
              <w:noProof/>
              <w:sz w:val="22"/>
              <w:lang w:eastAsia="ru-RU"/>
            </w:rPr>
            <w:tab/>
          </w:r>
          <w:r>
            <w:rPr>
              <w:noProof/>
            </w:rPr>
            <w:t>Решение о присвоении статуса единой теплоснабжающей организации (организациям)</w:t>
          </w:r>
          <w:r>
            <w:rPr>
              <w:noProof/>
            </w:rPr>
            <w:tab/>
          </w:r>
          <w:r>
            <w:rPr>
              <w:noProof/>
            </w:rPr>
            <w:fldChar w:fldCharType="begin"/>
          </w:r>
          <w:r>
            <w:rPr>
              <w:noProof/>
            </w:rPr>
            <w:instrText xml:space="preserve"> PAGEREF _Toc40881746 \h </w:instrText>
          </w:r>
          <w:r>
            <w:rPr>
              <w:noProof/>
            </w:rPr>
          </w:r>
          <w:r>
            <w:rPr>
              <w:noProof/>
            </w:rPr>
            <w:fldChar w:fldCharType="separate"/>
          </w:r>
          <w:r>
            <w:rPr>
              <w:noProof/>
            </w:rPr>
            <w:t>34</w:t>
          </w:r>
          <w:r>
            <w:rPr>
              <w:noProof/>
            </w:rPr>
            <w:fldChar w:fldCharType="end"/>
          </w:r>
        </w:p>
        <w:p w:rsidR="001C1C55" w:rsidRDefault="001C1C55">
          <w:pPr>
            <w:pStyle w:val="22"/>
            <w:rPr>
              <w:rFonts w:asciiTheme="minorHAnsi" w:eastAsiaTheme="minorEastAsia" w:hAnsiTheme="minorHAnsi"/>
              <w:noProof/>
              <w:sz w:val="22"/>
              <w:lang w:eastAsia="ru-RU"/>
            </w:rPr>
          </w:pPr>
          <w:r>
            <w:rPr>
              <w:noProof/>
            </w:rPr>
            <w:t>10.2</w:t>
          </w:r>
          <w:r>
            <w:rPr>
              <w:rFonts w:asciiTheme="minorHAnsi" w:eastAsiaTheme="minorEastAsia" w:hAnsiTheme="minorHAnsi"/>
              <w:noProof/>
              <w:sz w:val="22"/>
              <w:lang w:eastAsia="ru-RU"/>
            </w:rPr>
            <w:tab/>
          </w:r>
          <w:r>
            <w:rPr>
              <w:noProof/>
            </w:rPr>
            <w:t>Реестр зон деятельности единой теплоснабжающей организации (организаций)</w:t>
          </w:r>
          <w:r>
            <w:rPr>
              <w:noProof/>
            </w:rPr>
            <w:tab/>
          </w:r>
          <w:r>
            <w:rPr>
              <w:noProof/>
            </w:rPr>
            <w:fldChar w:fldCharType="begin"/>
          </w:r>
          <w:r>
            <w:rPr>
              <w:noProof/>
            </w:rPr>
            <w:instrText xml:space="preserve"> PAGEREF _Toc40881747 \h </w:instrText>
          </w:r>
          <w:r>
            <w:rPr>
              <w:noProof/>
            </w:rPr>
          </w:r>
          <w:r>
            <w:rPr>
              <w:noProof/>
            </w:rPr>
            <w:fldChar w:fldCharType="separate"/>
          </w:r>
          <w:r>
            <w:rPr>
              <w:noProof/>
            </w:rPr>
            <w:t>34</w:t>
          </w:r>
          <w:r>
            <w:rPr>
              <w:noProof/>
            </w:rPr>
            <w:fldChar w:fldCharType="end"/>
          </w:r>
        </w:p>
        <w:p w:rsidR="001C1C55" w:rsidRDefault="001C1C55">
          <w:pPr>
            <w:pStyle w:val="22"/>
            <w:rPr>
              <w:rFonts w:asciiTheme="minorHAnsi" w:eastAsiaTheme="minorEastAsia" w:hAnsiTheme="minorHAnsi"/>
              <w:noProof/>
              <w:sz w:val="22"/>
              <w:lang w:eastAsia="ru-RU"/>
            </w:rPr>
          </w:pPr>
          <w:r>
            <w:rPr>
              <w:noProof/>
            </w:rPr>
            <w:t>10.3</w:t>
          </w:r>
          <w:r>
            <w:rPr>
              <w:rFonts w:asciiTheme="minorHAnsi" w:eastAsiaTheme="minorEastAsia" w:hAnsiTheme="minorHAnsi"/>
              <w:noProof/>
              <w:sz w:val="22"/>
              <w:lang w:eastAsia="ru-RU"/>
            </w:rPr>
            <w:tab/>
          </w:r>
          <w:r>
            <w:rPr>
              <w:noProof/>
            </w:rPr>
            <w:t>Основания, в том числе критерии, в соответствии с которыми теплоснабжающей организации присвоен статус единой теплоснабжающей организации</w:t>
          </w:r>
          <w:r>
            <w:rPr>
              <w:noProof/>
            </w:rPr>
            <w:tab/>
          </w:r>
          <w:r>
            <w:rPr>
              <w:noProof/>
            </w:rPr>
            <w:fldChar w:fldCharType="begin"/>
          </w:r>
          <w:r>
            <w:rPr>
              <w:noProof/>
            </w:rPr>
            <w:instrText xml:space="preserve"> PAGEREF _Toc40881748 \h </w:instrText>
          </w:r>
          <w:r>
            <w:rPr>
              <w:noProof/>
            </w:rPr>
          </w:r>
          <w:r>
            <w:rPr>
              <w:noProof/>
            </w:rPr>
            <w:fldChar w:fldCharType="separate"/>
          </w:r>
          <w:r>
            <w:rPr>
              <w:noProof/>
            </w:rPr>
            <w:t>36</w:t>
          </w:r>
          <w:r>
            <w:rPr>
              <w:noProof/>
            </w:rPr>
            <w:fldChar w:fldCharType="end"/>
          </w:r>
        </w:p>
        <w:p w:rsidR="001C1C55" w:rsidRDefault="001C1C55">
          <w:pPr>
            <w:pStyle w:val="22"/>
            <w:rPr>
              <w:rFonts w:asciiTheme="minorHAnsi" w:eastAsiaTheme="minorEastAsia" w:hAnsiTheme="minorHAnsi"/>
              <w:noProof/>
              <w:sz w:val="22"/>
              <w:lang w:eastAsia="ru-RU"/>
            </w:rPr>
          </w:pPr>
          <w:r>
            <w:rPr>
              <w:noProof/>
            </w:rPr>
            <w:t>10.4</w:t>
          </w:r>
          <w:r>
            <w:rPr>
              <w:rFonts w:asciiTheme="minorHAnsi" w:eastAsiaTheme="minorEastAsia" w:hAnsiTheme="minorHAnsi"/>
              <w:noProof/>
              <w:sz w:val="22"/>
              <w:lang w:eastAsia="ru-RU"/>
            </w:rPr>
            <w:tab/>
          </w:r>
          <w:r>
            <w:rPr>
              <w:noProof/>
            </w:rPr>
            <w:t>Информация о поданных теплоснабжающими организациями заявках на присвоение статуса единой теплоснабжающей организации</w:t>
          </w:r>
          <w:r>
            <w:rPr>
              <w:noProof/>
            </w:rPr>
            <w:tab/>
          </w:r>
          <w:r>
            <w:rPr>
              <w:noProof/>
            </w:rPr>
            <w:fldChar w:fldCharType="begin"/>
          </w:r>
          <w:r>
            <w:rPr>
              <w:noProof/>
            </w:rPr>
            <w:instrText xml:space="preserve"> PAGEREF _Toc40881749 \h </w:instrText>
          </w:r>
          <w:r>
            <w:rPr>
              <w:noProof/>
            </w:rPr>
          </w:r>
          <w:r>
            <w:rPr>
              <w:noProof/>
            </w:rPr>
            <w:fldChar w:fldCharType="separate"/>
          </w:r>
          <w:r>
            <w:rPr>
              <w:noProof/>
            </w:rPr>
            <w:t>36</w:t>
          </w:r>
          <w:r>
            <w:rPr>
              <w:noProof/>
            </w:rPr>
            <w:fldChar w:fldCharType="end"/>
          </w:r>
        </w:p>
        <w:p w:rsidR="001C1C55" w:rsidRDefault="001C1C55">
          <w:pPr>
            <w:pStyle w:val="22"/>
            <w:rPr>
              <w:rFonts w:asciiTheme="minorHAnsi" w:eastAsiaTheme="minorEastAsia" w:hAnsiTheme="minorHAnsi"/>
              <w:noProof/>
              <w:sz w:val="22"/>
              <w:lang w:eastAsia="ru-RU"/>
            </w:rPr>
          </w:pPr>
          <w:r>
            <w:rPr>
              <w:noProof/>
            </w:rPr>
            <w:t>10.5</w:t>
          </w:r>
          <w:r>
            <w:rPr>
              <w:rFonts w:asciiTheme="minorHAnsi" w:eastAsiaTheme="minorEastAsia" w:hAnsiTheme="minorHAnsi"/>
              <w:noProof/>
              <w:sz w:val="22"/>
              <w:lang w:eastAsia="ru-RU"/>
            </w:rPr>
            <w:tab/>
          </w:r>
          <w:r>
            <w:rPr>
              <w:noProof/>
            </w:rPr>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r>
            <w:rPr>
              <w:noProof/>
            </w:rPr>
            <w:tab/>
          </w:r>
          <w:r>
            <w:rPr>
              <w:noProof/>
            </w:rPr>
            <w:fldChar w:fldCharType="begin"/>
          </w:r>
          <w:r>
            <w:rPr>
              <w:noProof/>
            </w:rPr>
            <w:instrText xml:space="preserve"> PAGEREF _Toc40881750 \h </w:instrText>
          </w:r>
          <w:r>
            <w:rPr>
              <w:noProof/>
            </w:rPr>
          </w:r>
          <w:r>
            <w:rPr>
              <w:noProof/>
            </w:rPr>
            <w:fldChar w:fldCharType="separate"/>
          </w:r>
          <w:r>
            <w:rPr>
              <w:noProof/>
            </w:rPr>
            <w:t>36</w:t>
          </w:r>
          <w:r>
            <w:rPr>
              <w:noProof/>
            </w:rPr>
            <w:fldChar w:fldCharType="end"/>
          </w:r>
        </w:p>
        <w:p w:rsidR="001C1C55" w:rsidRDefault="001C1C55">
          <w:pPr>
            <w:pStyle w:val="13"/>
            <w:rPr>
              <w:rFonts w:asciiTheme="minorHAnsi" w:eastAsiaTheme="minorEastAsia" w:hAnsiTheme="minorHAnsi"/>
              <w:noProof/>
              <w:sz w:val="22"/>
              <w:lang w:eastAsia="ru-RU"/>
            </w:rPr>
          </w:pPr>
          <w:r>
            <w:rPr>
              <w:noProof/>
            </w:rPr>
            <w:t>Раздел 11</w:t>
          </w:r>
          <w:r>
            <w:rPr>
              <w:rFonts w:asciiTheme="minorHAnsi" w:eastAsiaTheme="minorEastAsia" w:hAnsiTheme="minorHAnsi"/>
              <w:noProof/>
              <w:sz w:val="22"/>
              <w:lang w:eastAsia="ru-RU"/>
            </w:rPr>
            <w:tab/>
          </w:r>
          <w:r>
            <w:rPr>
              <w:noProof/>
            </w:rPr>
            <w:t>Решения о распределении тепловой нагрузки между источниками тепловой энергии</w:t>
          </w:r>
          <w:r>
            <w:rPr>
              <w:noProof/>
            </w:rPr>
            <w:tab/>
          </w:r>
          <w:r>
            <w:rPr>
              <w:noProof/>
            </w:rPr>
            <w:fldChar w:fldCharType="begin"/>
          </w:r>
          <w:r>
            <w:rPr>
              <w:noProof/>
            </w:rPr>
            <w:instrText xml:space="preserve"> PAGEREF _Toc40881751 \h </w:instrText>
          </w:r>
          <w:r>
            <w:rPr>
              <w:noProof/>
            </w:rPr>
          </w:r>
          <w:r>
            <w:rPr>
              <w:noProof/>
            </w:rPr>
            <w:fldChar w:fldCharType="separate"/>
          </w:r>
          <w:r>
            <w:rPr>
              <w:noProof/>
            </w:rPr>
            <w:t>37</w:t>
          </w:r>
          <w:r>
            <w:rPr>
              <w:noProof/>
            </w:rPr>
            <w:fldChar w:fldCharType="end"/>
          </w:r>
        </w:p>
        <w:p w:rsidR="001C1C55" w:rsidRDefault="001C1C55">
          <w:pPr>
            <w:pStyle w:val="22"/>
            <w:rPr>
              <w:rFonts w:asciiTheme="minorHAnsi" w:eastAsiaTheme="minorEastAsia" w:hAnsiTheme="minorHAnsi"/>
              <w:noProof/>
              <w:sz w:val="22"/>
              <w:lang w:eastAsia="ru-RU"/>
            </w:rPr>
          </w:pPr>
          <w:r>
            <w:rPr>
              <w:noProof/>
            </w:rPr>
            <w:t>11.1</w:t>
          </w:r>
          <w:r>
            <w:rPr>
              <w:rFonts w:asciiTheme="minorHAnsi" w:eastAsiaTheme="minorEastAsia" w:hAnsiTheme="minorHAnsi"/>
              <w:noProof/>
              <w:sz w:val="22"/>
              <w:lang w:eastAsia="ru-RU"/>
            </w:rPr>
            <w:tab/>
          </w:r>
          <w:r>
            <w:rPr>
              <w:noProof/>
            </w:rPr>
            <w:t>Сведения о величине тепловой нагрузки, распределяемой (перераспределяемой) между источниками тепловой энергии в соответствии с указанными в схеме теплоснабжения решениями об определении границ зон действия источников тепловой энергии, а также сроки выполнения перераспределения для каждого этапа</w:t>
          </w:r>
          <w:r>
            <w:rPr>
              <w:noProof/>
            </w:rPr>
            <w:tab/>
          </w:r>
          <w:r>
            <w:rPr>
              <w:noProof/>
            </w:rPr>
            <w:tab/>
          </w:r>
          <w:r>
            <w:rPr>
              <w:noProof/>
            </w:rPr>
            <w:fldChar w:fldCharType="begin"/>
          </w:r>
          <w:r>
            <w:rPr>
              <w:noProof/>
            </w:rPr>
            <w:instrText xml:space="preserve"> PAGEREF _Toc40881752 \h </w:instrText>
          </w:r>
          <w:r>
            <w:rPr>
              <w:noProof/>
            </w:rPr>
          </w:r>
          <w:r>
            <w:rPr>
              <w:noProof/>
            </w:rPr>
            <w:fldChar w:fldCharType="separate"/>
          </w:r>
          <w:r>
            <w:rPr>
              <w:noProof/>
            </w:rPr>
            <w:t>37</w:t>
          </w:r>
          <w:r>
            <w:rPr>
              <w:noProof/>
            </w:rPr>
            <w:fldChar w:fldCharType="end"/>
          </w:r>
        </w:p>
        <w:p w:rsidR="001C1C55" w:rsidRDefault="001C1C55">
          <w:pPr>
            <w:pStyle w:val="13"/>
            <w:rPr>
              <w:rFonts w:asciiTheme="minorHAnsi" w:eastAsiaTheme="minorEastAsia" w:hAnsiTheme="minorHAnsi"/>
              <w:noProof/>
              <w:sz w:val="22"/>
              <w:lang w:eastAsia="ru-RU"/>
            </w:rPr>
          </w:pPr>
          <w:r>
            <w:rPr>
              <w:noProof/>
            </w:rPr>
            <w:t>Раздел 12</w:t>
          </w:r>
          <w:r>
            <w:rPr>
              <w:rFonts w:asciiTheme="minorHAnsi" w:eastAsiaTheme="minorEastAsia" w:hAnsiTheme="minorHAnsi"/>
              <w:noProof/>
              <w:sz w:val="22"/>
              <w:lang w:eastAsia="ru-RU"/>
            </w:rPr>
            <w:tab/>
          </w:r>
          <w:r>
            <w:rPr>
              <w:noProof/>
            </w:rPr>
            <w:t>Решения по бесхозяйным тепловым сетям</w:t>
          </w:r>
          <w:r>
            <w:rPr>
              <w:noProof/>
            </w:rPr>
            <w:tab/>
          </w:r>
          <w:r>
            <w:rPr>
              <w:noProof/>
            </w:rPr>
            <w:fldChar w:fldCharType="begin"/>
          </w:r>
          <w:r>
            <w:rPr>
              <w:noProof/>
            </w:rPr>
            <w:instrText xml:space="preserve"> PAGEREF _Toc40881753 \h </w:instrText>
          </w:r>
          <w:r>
            <w:rPr>
              <w:noProof/>
            </w:rPr>
          </w:r>
          <w:r>
            <w:rPr>
              <w:noProof/>
            </w:rPr>
            <w:fldChar w:fldCharType="separate"/>
          </w:r>
          <w:r>
            <w:rPr>
              <w:noProof/>
            </w:rPr>
            <w:t>38</w:t>
          </w:r>
          <w:r>
            <w:rPr>
              <w:noProof/>
            </w:rPr>
            <w:fldChar w:fldCharType="end"/>
          </w:r>
        </w:p>
        <w:p w:rsidR="001C1C55" w:rsidRDefault="001C1C55">
          <w:pPr>
            <w:pStyle w:val="22"/>
            <w:rPr>
              <w:rFonts w:asciiTheme="minorHAnsi" w:eastAsiaTheme="minorEastAsia" w:hAnsiTheme="minorHAnsi"/>
              <w:noProof/>
              <w:sz w:val="22"/>
              <w:lang w:eastAsia="ru-RU"/>
            </w:rPr>
          </w:pPr>
          <w:r>
            <w:rPr>
              <w:noProof/>
            </w:rPr>
            <w:t>12.1</w:t>
          </w:r>
          <w:r>
            <w:rPr>
              <w:rFonts w:asciiTheme="minorHAnsi" w:eastAsiaTheme="minorEastAsia" w:hAnsiTheme="minorHAnsi"/>
              <w:noProof/>
              <w:sz w:val="22"/>
              <w:lang w:eastAsia="ru-RU"/>
            </w:rPr>
            <w:tab/>
          </w:r>
          <w:r>
            <w:rPr>
              <w:noProof/>
            </w:rPr>
            <w:t>Перечень выявленных бесхозяйных тепловых сетей (в случае их выявления) и перечень организаций, уполномоченных на их эксплуатацию в порядке, установленном Федеральным законом «О теплоснабжении»</w:t>
          </w:r>
          <w:r>
            <w:rPr>
              <w:noProof/>
            </w:rPr>
            <w:tab/>
          </w:r>
          <w:r>
            <w:rPr>
              <w:noProof/>
            </w:rPr>
            <w:fldChar w:fldCharType="begin"/>
          </w:r>
          <w:r>
            <w:rPr>
              <w:noProof/>
            </w:rPr>
            <w:instrText xml:space="preserve"> PAGEREF _Toc40881754 \h </w:instrText>
          </w:r>
          <w:r>
            <w:rPr>
              <w:noProof/>
            </w:rPr>
          </w:r>
          <w:r>
            <w:rPr>
              <w:noProof/>
            </w:rPr>
            <w:fldChar w:fldCharType="separate"/>
          </w:r>
          <w:r>
            <w:rPr>
              <w:noProof/>
            </w:rPr>
            <w:t>38</w:t>
          </w:r>
          <w:r>
            <w:rPr>
              <w:noProof/>
            </w:rPr>
            <w:fldChar w:fldCharType="end"/>
          </w:r>
        </w:p>
        <w:p w:rsidR="001C1C55" w:rsidRDefault="001C1C55">
          <w:pPr>
            <w:pStyle w:val="13"/>
            <w:rPr>
              <w:rFonts w:asciiTheme="minorHAnsi" w:eastAsiaTheme="minorEastAsia" w:hAnsiTheme="minorHAnsi"/>
              <w:noProof/>
              <w:sz w:val="22"/>
              <w:lang w:eastAsia="ru-RU"/>
            </w:rPr>
          </w:pPr>
          <w:r>
            <w:rPr>
              <w:noProof/>
            </w:rPr>
            <w:t>Раздел 13</w:t>
          </w:r>
          <w:r>
            <w:rPr>
              <w:rFonts w:asciiTheme="minorHAnsi" w:eastAsiaTheme="minorEastAsia" w:hAnsiTheme="minorHAnsi"/>
              <w:noProof/>
              <w:sz w:val="22"/>
              <w:lang w:eastAsia="ru-RU"/>
            </w:rPr>
            <w:tab/>
          </w:r>
          <w:r>
            <w:rPr>
              <w:noProof/>
            </w:rPr>
            <w:t>Синхронизация схемы теплоснабжения со схемой газоснабжения и газификации поселения, схемой и программой развития электроэнергетики, а также со схемой водоснабжения и водоотведения поселения</w:t>
          </w:r>
          <w:r>
            <w:rPr>
              <w:noProof/>
            </w:rPr>
            <w:tab/>
          </w:r>
          <w:r>
            <w:rPr>
              <w:noProof/>
            </w:rPr>
            <w:tab/>
          </w:r>
          <w:r>
            <w:rPr>
              <w:noProof/>
            </w:rPr>
            <w:fldChar w:fldCharType="begin"/>
          </w:r>
          <w:r>
            <w:rPr>
              <w:noProof/>
            </w:rPr>
            <w:instrText xml:space="preserve"> PAGEREF _Toc40881755 \h </w:instrText>
          </w:r>
          <w:r>
            <w:rPr>
              <w:noProof/>
            </w:rPr>
          </w:r>
          <w:r>
            <w:rPr>
              <w:noProof/>
            </w:rPr>
            <w:fldChar w:fldCharType="separate"/>
          </w:r>
          <w:r>
            <w:rPr>
              <w:noProof/>
            </w:rPr>
            <w:t>39</w:t>
          </w:r>
          <w:r>
            <w:rPr>
              <w:noProof/>
            </w:rPr>
            <w:fldChar w:fldCharType="end"/>
          </w:r>
        </w:p>
        <w:p w:rsidR="001C1C55" w:rsidRDefault="001C1C55">
          <w:pPr>
            <w:pStyle w:val="22"/>
            <w:rPr>
              <w:rFonts w:asciiTheme="minorHAnsi" w:eastAsiaTheme="minorEastAsia" w:hAnsiTheme="minorHAnsi"/>
              <w:noProof/>
              <w:sz w:val="22"/>
              <w:lang w:eastAsia="ru-RU"/>
            </w:rPr>
          </w:pPr>
          <w:r>
            <w:rPr>
              <w:noProof/>
            </w:rPr>
            <w:t>13.1</w:t>
          </w:r>
          <w:r>
            <w:rPr>
              <w:rFonts w:asciiTheme="minorHAnsi" w:eastAsiaTheme="minorEastAsia" w:hAnsiTheme="minorHAnsi"/>
              <w:noProof/>
              <w:sz w:val="22"/>
              <w:lang w:eastAsia="ru-RU"/>
            </w:rPr>
            <w:tab/>
          </w:r>
          <w:r>
            <w:rPr>
              <w:noProof/>
            </w:rPr>
            <w:t>Описание решений (на основе утверждённой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r>
            <w:rPr>
              <w:noProof/>
            </w:rPr>
            <w:tab/>
          </w:r>
          <w:r>
            <w:rPr>
              <w:noProof/>
            </w:rPr>
            <w:fldChar w:fldCharType="begin"/>
          </w:r>
          <w:r>
            <w:rPr>
              <w:noProof/>
            </w:rPr>
            <w:instrText xml:space="preserve"> PAGEREF _Toc40881756 \h </w:instrText>
          </w:r>
          <w:r>
            <w:rPr>
              <w:noProof/>
            </w:rPr>
          </w:r>
          <w:r>
            <w:rPr>
              <w:noProof/>
            </w:rPr>
            <w:fldChar w:fldCharType="separate"/>
          </w:r>
          <w:r>
            <w:rPr>
              <w:noProof/>
            </w:rPr>
            <w:t>39</w:t>
          </w:r>
          <w:r>
            <w:rPr>
              <w:noProof/>
            </w:rPr>
            <w:fldChar w:fldCharType="end"/>
          </w:r>
        </w:p>
        <w:p w:rsidR="001C1C55" w:rsidRDefault="001C1C55">
          <w:pPr>
            <w:pStyle w:val="22"/>
            <w:rPr>
              <w:rFonts w:asciiTheme="minorHAnsi" w:eastAsiaTheme="minorEastAsia" w:hAnsiTheme="minorHAnsi"/>
              <w:noProof/>
              <w:sz w:val="22"/>
              <w:lang w:eastAsia="ru-RU"/>
            </w:rPr>
          </w:pPr>
          <w:r>
            <w:rPr>
              <w:noProof/>
            </w:rPr>
            <w:t>13.2</w:t>
          </w:r>
          <w:r>
            <w:rPr>
              <w:rFonts w:asciiTheme="minorHAnsi" w:eastAsiaTheme="minorEastAsia" w:hAnsiTheme="minorHAnsi"/>
              <w:noProof/>
              <w:sz w:val="22"/>
              <w:lang w:eastAsia="ru-RU"/>
            </w:rPr>
            <w:tab/>
          </w:r>
          <w:r>
            <w:rPr>
              <w:noProof/>
            </w:rPr>
            <w:t>Описание проблем организации газоснабжения источников тепловой энергии</w:t>
          </w:r>
          <w:r>
            <w:rPr>
              <w:noProof/>
            </w:rPr>
            <w:tab/>
          </w:r>
          <w:r>
            <w:rPr>
              <w:noProof/>
            </w:rPr>
            <w:fldChar w:fldCharType="begin"/>
          </w:r>
          <w:r>
            <w:rPr>
              <w:noProof/>
            </w:rPr>
            <w:instrText xml:space="preserve"> PAGEREF _Toc40881757 \h </w:instrText>
          </w:r>
          <w:r>
            <w:rPr>
              <w:noProof/>
            </w:rPr>
          </w:r>
          <w:r>
            <w:rPr>
              <w:noProof/>
            </w:rPr>
            <w:fldChar w:fldCharType="separate"/>
          </w:r>
          <w:r>
            <w:rPr>
              <w:noProof/>
            </w:rPr>
            <w:t>39</w:t>
          </w:r>
          <w:r>
            <w:rPr>
              <w:noProof/>
            </w:rPr>
            <w:fldChar w:fldCharType="end"/>
          </w:r>
        </w:p>
        <w:p w:rsidR="001C1C55" w:rsidRDefault="001C1C55">
          <w:pPr>
            <w:pStyle w:val="22"/>
            <w:rPr>
              <w:rFonts w:asciiTheme="minorHAnsi" w:eastAsiaTheme="minorEastAsia" w:hAnsiTheme="minorHAnsi"/>
              <w:noProof/>
              <w:sz w:val="22"/>
              <w:lang w:eastAsia="ru-RU"/>
            </w:rPr>
          </w:pPr>
          <w:r>
            <w:rPr>
              <w:noProof/>
            </w:rPr>
            <w:t>13.3</w:t>
          </w:r>
          <w:r>
            <w:rPr>
              <w:rFonts w:asciiTheme="minorHAnsi" w:eastAsiaTheme="minorEastAsia" w:hAnsiTheme="minorHAnsi"/>
              <w:noProof/>
              <w:sz w:val="22"/>
              <w:lang w:eastAsia="ru-RU"/>
            </w:rPr>
            <w:tab/>
          </w:r>
          <w:r>
            <w:rPr>
              <w:noProof/>
            </w:rPr>
            <w:t>Предложения по корректировке утверждённой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r>
            <w:rPr>
              <w:noProof/>
            </w:rPr>
            <w:tab/>
          </w:r>
          <w:r>
            <w:rPr>
              <w:noProof/>
            </w:rPr>
            <w:fldChar w:fldCharType="begin"/>
          </w:r>
          <w:r>
            <w:rPr>
              <w:noProof/>
            </w:rPr>
            <w:instrText xml:space="preserve"> PAGEREF _Toc40881758 \h </w:instrText>
          </w:r>
          <w:r>
            <w:rPr>
              <w:noProof/>
            </w:rPr>
          </w:r>
          <w:r>
            <w:rPr>
              <w:noProof/>
            </w:rPr>
            <w:fldChar w:fldCharType="separate"/>
          </w:r>
          <w:r>
            <w:rPr>
              <w:noProof/>
            </w:rPr>
            <w:t>39</w:t>
          </w:r>
          <w:r>
            <w:rPr>
              <w:noProof/>
            </w:rPr>
            <w:fldChar w:fldCharType="end"/>
          </w:r>
        </w:p>
        <w:p w:rsidR="001C1C55" w:rsidRDefault="001C1C55">
          <w:pPr>
            <w:pStyle w:val="22"/>
            <w:rPr>
              <w:rFonts w:asciiTheme="minorHAnsi" w:eastAsiaTheme="minorEastAsia" w:hAnsiTheme="minorHAnsi"/>
              <w:noProof/>
              <w:sz w:val="22"/>
              <w:lang w:eastAsia="ru-RU"/>
            </w:rPr>
          </w:pPr>
          <w:r>
            <w:rPr>
              <w:noProof/>
            </w:rPr>
            <w:t>13.4</w:t>
          </w:r>
          <w:r>
            <w:rPr>
              <w:rFonts w:asciiTheme="minorHAnsi" w:eastAsiaTheme="minorEastAsia" w:hAnsiTheme="minorHAnsi"/>
              <w:noProof/>
              <w:sz w:val="22"/>
              <w:lang w:eastAsia="ru-RU"/>
            </w:rPr>
            <w:tab/>
          </w:r>
          <w:r>
            <w:rPr>
              <w:noProof/>
            </w:rPr>
            <w:t>Описание решений (вырабатываемых с учётом положений утверждённой схемы и программы развития Единой энергетической системы России) о строительстве, техническом перевооружении и (или) модернизации,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r>
            <w:rPr>
              <w:noProof/>
            </w:rPr>
            <w:tab/>
          </w:r>
          <w:r>
            <w:rPr>
              <w:noProof/>
            </w:rPr>
            <w:fldChar w:fldCharType="begin"/>
          </w:r>
          <w:r>
            <w:rPr>
              <w:noProof/>
            </w:rPr>
            <w:instrText xml:space="preserve"> PAGEREF _Toc40881759 \h </w:instrText>
          </w:r>
          <w:r>
            <w:rPr>
              <w:noProof/>
            </w:rPr>
          </w:r>
          <w:r>
            <w:rPr>
              <w:noProof/>
            </w:rPr>
            <w:fldChar w:fldCharType="separate"/>
          </w:r>
          <w:r>
            <w:rPr>
              <w:noProof/>
            </w:rPr>
            <w:t>39</w:t>
          </w:r>
          <w:r>
            <w:rPr>
              <w:noProof/>
            </w:rPr>
            <w:fldChar w:fldCharType="end"/>
          </w:r>
        </w:p>
        <w:p w:rsidR="001C1C55" w:rsidRDefault="001C1C55">
          <w:pPr>
            <w:pStyle w:val="22"/>
            <w:rPr>
              <w:rFonts w:asciiTheme="minorHAnsi" w:eastAsiaTheme="minorEastAsia" w:hAnsiTheme="minorHAnsi"/>
              <w:noProof/>
              <w:sz w:val="22"/>
              <w:lang w:eastAsia="ru-RU"/>
            </w:rPr>
          </w:pPr>
          <w:r>
            <w:rPr>
              <w:noProof/>
            </w:rPr>
            <w:t>13.5</w:t>
          </w:r>
          <w:r>
            <w:rPr>
              <w:rFonts w:asciiTheme="minorHAnsi" w:eastAsiaTheme="minorEastAsia" w:hAnsiTheme="minorHAnsi"/>
              <w:noProof/>
              <w:sz w:val="22"/>
              <w:lang w:eastAsia="ru-RU"/>
            </w:rPr>
            <w:tab/>
          </w:r>
          <w:r>
            <w:rPr>
              <w:noProof/>
            </w:rPr>
            <w:t>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учёта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r>
            <w:rPr>
              <w:noProof/>
            </w:rPr>
            <w:tab/>
          </w:r>
          <w:r>
            <w:rPr>
              <w:noProof/>
            </w:rPr>
            <w:fldChar w:fldCharType="begin"/>
          </w:r>
          <w:r>
            <w:rPr>
              <w:noProof/>
            </w:rPr>
            <w:instrText xml:space="preserve"> PAGEREF _Toc40881760 \h </w:instrText>
          </w:r>
          <w:r>
            <w:rPr>
              <w:noProof/>
            </w:rPr>
          </w:r>
          <w:r>
            <w:rPr>
              <w:noProof/>
            </w:rPr>
            <w:fldChar w:fldCharType="separate"/>
          </w:r>
          <w:r>
            <w:rPr>
              <w:noProof/>
            </w:rPr>
            <w:t>39</w:t>
          </w:r>
          <w:r>
            <w:rPr>
              <w:noProof/>
            </w:rPr>
            <w:fldChar w:fldCharType="end"/>
          </w:r>
        </w:p>
        <w:p w:rsidR="001C1C55" w:rsidRDefault="001C1C55">
          <w:pPr>
            <w:pStyle w:val="22"/>
            <w:rPr>
              <w:rFonts w:asciiTheme="minorHAnsi" w:eastAsiaTheme="minorEastAsia" w:hAnsiTheme="minorHAnsi"/>
              <w:noProof/>
              <w:sz w:val="22"/>
              <w:lang w:eastAsia="ru-RU"/>
            </w:rPr>
          </w:pPr>
          <w:r>
            <w:rPr>
              <w:noProof/>
            </w:rPr>
            <w:t>13.6</w:t>
          </w:r>
          <w:r>
            <w:rPr>
              <w:rFonts w:asciiTheme="minorHAnsi" w:eastAsiaTheme="minorEastAsia" w:hAnsiTheme="minorHAnsi"/>
              <w:noProof/>
              <w:sz w:val="22"/>
              <w:lang w:eastAsia="ru-RU"/>
            </w:rPr>
            <w:tab/>
          </w:r>
          <w:r>
            <w:rPr>
              <w:noProof/>
            </w:rPr>
            <w:t xml:space="preserve">Описание решений (вырабатываемых с учётом положений утверждённой схемы водоснабжения </w:t>
          </w:r>
          <w:r>
            <w:rPr>
              <w:noProof/>
            </w:rPr>
            <w:lastRenderedPageBreak/>
            <w:t>поселения) о развитии соответствующей системы водоснабжения в части, относящейся к системам теплоснабжения</w:t>
          </w:r>
          <w:r>
            <w:rPr>
              <w:noProof/>
            </w:rPr>
            <w:tab/>
          </w:r>
          <w:r>
            <w:rPr>
              <w:noProof/>
            </w:rPr>
            <w:fldChar w:fldCharType="begin"/>
          </w:r>
          <w:r>
            <w:rPr>
              <w:noProof/>
            </w:rPr>
            <w:instrText xml:space="preserve"> PAGEREF _Toc40881761 \h </w:instrText>
          </w:r>
          <w:r>
            <w:rPr>
              <w:noProof/>
            </w:rPr>
          </w:r>
          <w:r>
            <w:rPr>
              <w:noProof/>
            </w:rPr>
            <w:fldChar w:fldCharType="separate"/>
          </w:r>
          <w:r>
            <w:rPr>
              <w:noProof/>
            </w:rPr>
            <w:t>40</w:t>
          </w:r>
          <w:r>
            <w:rPr>
              <w:noProof/>
            </w:rPr>
            <w:fldChar w:fldCharType="end"/>
          </w:r>
        </w:p>
        <w:p w:rsidR="001C1C55" w:rsidRDefault="001C1C55">
          <w:pPr>
            <w:pStyle w:val="22"/>
            <w:rPr>
              <w:rFonts w:asciiTheme="minorHAnsi" w:eastAsiaTheme="minorEastAsia" w:hAnsiTheme="minorHAnsi"/>
              <w:noProof/>
              <w:sz w:val="22"/>
              <w:lang w:eastAsia="ru-RU"/>
            </w:rPr>
          </w:pPr>
          <w:r>
            <w:rPr>
              <w:noProof/>
            </w:rPr>
            <w:t>13.7</w:t>
          </w:r>
          <w:r>
            <w:rPr>
              <w:rFonts w:asciiTheme="minorHAnsi" w:eastAsiaTheme="minorEastAsia" w:hAnsiTheme="minorHAnsi"/>
              <w:noProof/>
              <w:sz w:val="22"/>
              <w:lang w:eastAsia="ru-RU"/>
            </w:rPr>
            <w:tab/>
          </w:r>
          <w:r>
            <w:rPr>
              <w:noProof/>
            </w:rPr>
            <w:t>Предложения по корректировке утверждённой (разработке) схемы водоснабжения поселения,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r>
            <w:rPr>
              <w:noProof/>
            </w:rPr>
            <w:tab/>
          </w:r>
          <w:r>
            <w:rPr>
              <w:noProof/>
            </w:rPr>
            <w:fldChar w:fldCharType="begin"/>
          </w:r>
          <w:r>
            <w:rPr>
              <w:noProof/>
            </w:rPr>
            <w:instrText xml:space="preserve"> PAGEREF _Toc40881762 \h </w:instrText>
          </w:r>
          <w:r>
            <w:rPr>
              <w:noProof/>
            </w:rPr>
          </w:r>
          <w:r>
            <w:rPr>
              <w:noProof/>
            </w:rPr>
            <w:fldChar w:fldCharType="separate"/>
          </w:r>
          <w:r>
            <w:rPr>
              <w:noProof/>
            </w:rPr>
            <w:t>40</w:t>
          </w:r>
          <w:r>
            <w:rPr>
              <w:noProof/>
            </w:rPr>
            <w:fldChar w:fldCharType="end"/>
          </w:r>
        </w:p>
        <w:p w:rsidR="001C1C55" w:rsidRDefault="001C1C55">
          <w:pPr>
            <w:pStyle w:val="13"/>
            <w:rPr>
              <w:rFonts w:asciiTheme="minorHAnsi" w:eastAsiaTheme="minorEastAsia" w:hAnsiTheme="minorHAnsi"/>
              <w:noProof/>
              <w:sz w:val="22"/>
              <w:lang w:eastAsia="ru-RU"/>
            </w:rPr>
          </w:pPr>
          <w:r>
            <w:rPr>
              <w:noProof/>
            </w:rPr>
            <w:t>Раздел 14</w:t>
          </w:r>
          <w:r>
            <w:rPr>
              <w:rFonts w:asciiTheme="minorHAnsi" w:eastAsiaTheme="minorEastAsia" w:hAnsiTheme="minorHAnsi"/>
              <w:noProof/>
              <w:sz w:val="22"/>
              <w:lang w:eastAsia="ru-RU"/>
            </w:rPr>
            <w:tab/>
          </w:r>
          <w:r>
            <w:rPr>
              <w:noProof/>
            </w:rPr>
            <w:t>Индикаторы развития систем теплоснабжения поселения</w:t>
          </w:r>
          <w:r>
            <w:rPr>
              <w:noProof/>
            </w:rPr>
            <w:tab/>
          </w:r>
          <w:r>
            <w:rPr>
              <w:noProof/>
            </w:rPr>
            <w:fldChar w:fldCharType="begin"/>
          </w:r>
          <w:r>
            <w:rPr>
              <w:noProof/>
            </w:rPr>
            <w:instrText xml:space="preserve"> PAGEREF _Toc40881763 \h </w:instrText>
          </w:r>
          <w:r>
            <w:rPr>
              <w:noProof/>
            </w:rPr>
          </w:r>
          <w:r>
            <w:rPr>
              <w:noProof/>
            </w:rPr>
            <w:fldChar w:fldCharType="separate"/>
          </w:r>
          <w:r>
            <w:rPr>
              <w:noProof/>
            </w:rPr>
            <w:t>41</w:t>
          </w:r>
          <w:r>
            <w:rPr>
              <w:noProof/>
            </w:rPr>
            <w:fldChar w:fldCharType="end"/>
          </w:r>
        </w:p>
        <w:p w:rsidR="001C1C55" w:rsidRDefault="001C1C55">
          <w:pPr>
            <w:pStyle w:val="22"/>
            <w:rPr>
              <w:rFonts w:asciiTheme="minorHAnsi" w:eastAsiaTheme="minorEastAsia" w:hAnsiTheme="minorHAnsi"/>
              <w:noProof/>
              <w:sz w:val="22"/>
              <w:lang w:eastAsia="ru-RU"/>
            </w:rPr>
          </w:pPr>
          <w:r>
            <w:rPr>
              <w:noProof/>
            </w:rPr>
            <w:t>14.1</w:t>
          </w:r>
          <w:r>
            <w:rPr>
              <w:rFonts w:asciiTheme="minorHAnsi" w:eastAsiaTheme="minorEastAsia" w:hAnsiTheme="minorHAnsi"/>
              <w:noProof/>
              <w:sz w:val="22"/>
              <w:lang w:eastAsia="ru-RU"/>
            </w:rPr>
            <w:tab/>
          </w:r>
          <w:r>
            <w:rPr>
              <w:noProof/>
            </w:rPr>
            <w:t>Существующие и перспективные значения индикаторов развития систем теплоснабжения, а в ценовых зонах теплоснабжения также содержит целевые значения ключевых показателей, отражающих результаты внедрения целевой модели рынка тепловой энергии и результаты их достижения, а также существующие и перспективные значения целевых показателей реализации схемы теплоснабжения поселения, городского округа, подлежащие достижению каждой единой теплоснабжающей организацией, функционирующей на территории такого поселения</w:t>
          </w:r>
          <w:r>
            <w:rPr>
              <w:noProof/>
            </w:rPr>
            <w:tab/>
          </w:r>
          <w:r>
            <w:rPr>
              <w:noProof/>
            </w:rPr>
            <w:fldChar w:fldCharType="begin"/>
          </w:r>
          <w:r>
            <w:rPr>
              <w:noProof/>
            </w:rPr>
            <w:instrText xml:space="preserve"> PAGEREF _Toc40881764 \h </w:instrText>
          </w:r>
          <w:r>
            <w:rPr>
              <w:noProof/>
            </w:rPr>
          </w:r>
          <w:r>
            <w:rPr>
              <w:noProof/>
            </w:rPr>
            <w:fldChar w:fldCharType="separate"/>
          </w:r>
          <w:r>
            <w:rPr>
              <w:noProof/>
            </w:rPr>
            <w:t>41</w:t>
          </w:r>
          <w:r>
            <w:rPr>
              <w:noProof/>
            </w:rPr>
            <w:fldChar w:fldCharType="end"/>
          </w:r>
        </w:p>
        <w:p w:rsidR="001C1C55" w:rsidRDefault="001C1C55">
          <w:pPr>
            <w:pStyle w:val="13"/>
            <w:rPr>
              <w:rFonts w:asciiTheme="minorHAnsi" w:eastAsiaTheme="minorEastAsia" w:hAnsiTheme="minorHAnsi"/>
              <w:noProof/>
              <w:sz w:val="22"/>
              <w:lang w:eastAsia="ru-RU"/>
            </w:rPr>
          </w:pPr>
          <w:r>
            <w:rPr>
              <w:noProof/>
            </w:rPr>
            <w:t>Раздел 15</w:t>
          </w:r>
          <w:r>
            <w:rPr>
              <w:rFonts w:asciiTheme="minorHAnsi" w:eastAsiaTheme="minorEastAsia" w:hAnsiTheme="minorHAnsi"/>
              <w:noProof/>
              <w:sz w:val="22"/>
              <w:lang w:eastAsia="ru-RU"/>
            </w:rPr>
            <w:tab/>
          </w:r>
          <w:r>
            <w:rPr>
              <w:noProof/>
            </w:rPr>
            <w:t>Ценовые (тарифные) последствия</w:t>
          </w:r>
          <w:r>
            <w:rPr>
              <w:noProof/>
            </w:rPr>
            <w:tab/>
          </w:r>
          <w:r>
            <w:rPr>
              <w:noProof/>
            </w:rPr>
            <w:fldChar w:fldCharType="begin"/>
          </w:r>
          <w:r>
            <w:rPr>
              <w:noProof/>
            </w:rPr>
            <w:instrText xml:space="preserve"> PAGEREF _Toc40881765 \h </w:instrText>
          </w:r>
          <w:r>
            <w:rPr>
              <w:noProof/>
            </w:rPr>
          </w:r>
          <w:r>
            <w:rPr>
              <w:noProof/>
            </w:rPr>
            <w:fldChar w:fldCharType="separate"/>
          </w:r>
          <w:r>
            <w:rPr>
              <w:noProof/>
            </w:rPr>
            <w:t>43</w:t>
          </w:r>
          <w:r>
            <w:rPr>
              <w:noProof/>
            </w:rPr>
            <w:fldChar w:fldCharType="end"/>
          </w:r>
        </w:p>
        <w:p w:rsidR="001C1C55" w:rsidRDefault="001C1C55">
          <w:pPr>
            <w:pStyle w:val="22"/>
            <w:rPr>
              <w:rFonts w:asciiTheme="minorHAnsi" w:eastAsiaTheme="minorEastAsia" w:hAnsiTheme="minorHAnsi"/>
              <w:noProof/>
              <w:sz w:val="22"/>
              <w:lang w:eastAsia="ru-RU"/>
            </w:rPr>
          </w:pPr>
          <w:r>
            <w:rPr>
              <w:noProof/>
            </w:rPr>
            <w:t>15.1</w:t>
          </w:r>
          <w:r>
            <w:rPr>
              <w:rFonts w:asciiTheme="minorHAnsi" w:eastAsiaTheme="minorEastAsia" w:hAnsiTheme="minorHAnsi"/>
              <w:noProof/>
              <w:sz w:val="22"/>
              <w:lang w:eastAsia="ru-RU"/>
            </w:rPr>
            <w:tab/>
          </w:r>
          <w:r>
            <w:rPr>
              <w:noProof/>
            </w:rPr>
            <w:t>Результаты расчётов и оценки ценовых (тарифных) последствий реализации предлагаемых проектов схемы теплоснабжения для потребителя при осуществлении регулируемых видов деятельности</w:t>
          </w:r>
          <w:r>
            <w:rPr>
              <w:noProof/>
            </w:rPr>
            <w:tab/>
          </w:r>
          <w:r>
            <w:rPr>
              <w:noProof/>
            </w:rPr>
            <w:fldChar w:fldCharType="begin"/>
          </w:r>
          <w:r>
            <w:rPr>
              <w:noProof/>
            </w:rPr>
            <w:instrText xml:space="preserve"> PAGEREF _Toc40881766 \h </w:instrText>
          </w:r>
          <w:r>
            <w:rPr>
              <w:noProof/>
            </w:rPr>
          </w:r>
          <w:r>
            <w:rPr>
              <w:noProof/>
            </w:rPr>
            <w:fldChar w:fldCharType="separate"/>
          </w:r>
          <w:r>
            <w:rPr>
              <w:noProof/>
            </w:rPr>
            <w:t>43</w:t>
          </w:r>
          <w:r>
            <w:rPr>
              <w:noProof/>
            </w:rPr>
            <w:fldChar w:fldCharType="end"/>
          </w:r>
        </w:p>
        <w:p w:rsidR="00DE6C4E" w:rsidRDefault="00F71D35" w:rsidP="00567A68">
          <w:pPr>
            <w:pStyle w:val="22"/>
          </w:pPr>
          <w:r>
            <w:fldChar w:fldCharType="end"/>
          </w:r>
        </w:p>
      </w:sdtContent>
    </w:sdt>
    <w:p w:rsidR="00DE6C4E" w:rsidRDefault="00DE6C4E" w:rsidP="00C10A82"/>
    <w:p w:rsidR="00372859" w:rsidRDefault="00372859" w:rsidP="005904EF">
      <w:pPr>
        <w:sectPr w:rsidR="00372859" w:rsidSect="00DE6C4E">
          <w:footerReference w:type="default" r:id="rId14"/>
          <w:pgSz w:w="11906" w:h="16838"/>
          <w:pgMar w:top="1134" w:right="707" w:bottom="1134" w:left="1418" w:header="708" w:footer="503" w:gutter="0"/>
          <w:cols w:space="708"/>
          <w:titlePg/>
          <w:docGrid w:linePitch="360"/>
        </w:sectPr>
      </w:pPr>
    </w:p>
    <w:p w:rsidR="00372859" w:rsidRPr="00053EF2" w:rsidRDefault="00372859" w:rsidP="000C5709">
      <w:pPr>
        <w:pStyle w:val="10"/>
        <w:numPr>
          <w:ilvl w:val="0"/>
          <w:numId w:val="0"/>
        </w:numPr>
        <w:jc w:val="center"/>
      </w:pPr>
      <w:bookmarkStart w:id="2" w:name="_Toc40881686"/>
      <w:r w:rsidRPr="00053EF2">
        <w:lastRenderedPageBreak/>
        <w:t>ПЕРЕЧЕНЬ ТАБЛИЦ</w:t>
      </w:r>
      <w:bookmarkEnd w:id="2"/>
    </w:p>
    <w:p w:rsidR="001C1C55" w:rsidRDefault="00F71D35">
      <w:pPr>
        <w:pStyle w:val="af"/>
        <w:tabs>
          <w:tab w:val="right" w:leader="dot" w:pos="9628"/>
        </w:tabs>
        <w:rPr>
          <w:rFonts w:asciiTheme="minorHAnsi" w:eastAsiaTheme="minorEastAsia" w:hAnsiTheme="minorHAnsi" w:cstheme="minorBidi"/>
          <w:bCs w:val="0"/>
          <w:noProof/>
          <w:sz w:val="22"/>
          <w:szCs w:val="22"/>
          <w:lang w:eastAsia="ru-RU"/>
        </w:rPr>
      </w:pPr>
      <w:r>
        <w:fldChar w:fldCharType="begin"/>
      </w:r>
      <w:r>
        <w:instrText xml:space="preserve"> TOC \h \z \c "Таблица" </w:instrText>
      </w:r>
      <w:r>
        <w:fldChar w:fldCharType="separate"/>
      </w:r>
      <w:hyperlink w:anchor="_Toc40881767" w:history="1">
        <w:r w:rsidR="001C1C55" w:rsidRPr="006178B3">
          <w:rPr>
            <w:rStyle w:val="a5"/>
            <w:noProof/>
          </w:rPr>
          <w:t>Таблица 1</w:t>
        </w:r>
        <w:r w:rsidR="001C1C55" w:rsidRPr="006178B3">
          <w:rPr>
            <w:rStyle w:val="a5"/>
            <w:noProof/>
          </w:rPr>
          <w:noBreakHyphen/>
          <w:t>1. Данные базового уровня потребления тепловой энергии, прогноз приростов площади строительных фондов по видам потребителей тепла, прироста объёмов теплопотребления</w:t>
        </w:r>
        <w:r w:rsidR="001C1C55">
          <w:rPr>
            <w:noProof/>
            <w:webHidden/>
          </w:rPr>
          <w:tab/>
        </w:r>
        <w:r w:rsidR="001C1C55">
          <w:rPr>
            <w:noProof/>
            <w:webHidden/>
          </w:rPr>
          <w:fldChar w:fldCharType="begin"/>
        </w:r>
        <w:r w:rsidR="001C1C55">
          <w:rPr>
            <w:noProof/>
            <w:webHidden/>
          </w:rPr>
          <w:instrText xml:space="preserve"> PAGEREF _Toc40881767 \h </w:instrText>
        </w:r>
        <w:r w:rsidR="001C1C55">
          <w:rPr>
            <w:noProof/>
            <w:webHidden/>
          </w:rPr>
        </w:r>
        <w:r w:rsidR="001C1C55">
          <w:rPr>
            <w:noProof/>
            <w:webHidden/>
          </w:rPr>
          <w:fldChar w:fldCharType="separate"/>
        </w:r>
        <w:r w:rsidR="001C1C55">
          <w:rPr>
            <w:noProof/>
            <w:webHidden/>
          </w:rPr>
          <w:t>9</w:t>
        </w:r>
        <w:r w:rsidR="001C1C55">
          <w:rPr>
            <w:noProof/>
            <w:webHidden/>
          </w:rPr>
          <w:fldChar w:fldCharType="end"/>
        </w:r>
      </w:hyperlink>
    </w:p>
    <w:p w:rsidR="001C1C55" w:rsidRDefault="00F97610">
      <w:pPr>
        <w:pStyle w:val="af"/>
        <w:tabs>
          <w:tab w:val="right" w:leader="dot" w:pos="9628"/>
        </w:tabs>
        <w:rPr>
          <w:rFonts w:asciiTheme="minorHAnsi" w:eastAsiaTheme="minorEastAsia" w:hAnsiTheme="minorHAnsi" w:cstheme="minorBidi"/>
          <w:bCs w:val="0"/>
          <w:noProof/>
          <w:sz w:val="22"/>
          <w:szCs w:val="22"/>
          <w:lang w:eastAsia="ru-RU"/>
        </w:rPr>
      </w:pPr>
      <w:hyperlink w:anchor="_Toc40881768" w:history="1">
        <w:r w:rsidR="001C1C55" w:rsidRPr="006178B3">
          <w:rPr>
            <w:rStyle w:val="a5"/>
            <w:noProof/>
          </w:rPr>
          <w:t>Таблица 1</w:t>
        </w:r>
        <w:r w:rsidR="001C1C55" w:rsidRPr="006178B3">
          <w:rPr>
            <w:rStyle w:val="a5"/>
            <w:noProof/>
          </w:rPr>
          <w:noBreakHyphen/>
          <w:t>2. Средневзвешенная плотность тепловой нагрузки</w:t>
        </w:r>
        <w:r w:rsidR="001C1C55">
          <w:rPr>
            <w:noProof/>
            <w:webHidden/>
          </w:rPr>
          <w:tab/>
        </w:r>
        <w:r w:rsidR="001C1C55">
          <w:rPr>
            <w:noProof/>
            <w:webHidden/>
          </w:rPr>
          <w:fldChar w:fldCharType="begin"/>
        </w:r>
        <w:r w:rsidR="001C1C55">
          <w:rPr>
            <w:noProof/>
            <w:webHidden/>
          </w:rPr>
          <w:instrText xml:space="preserve"> PAGEREF _Toc40881768 \h </w:instrText>
        </w:r>
        <w:r w:rsidR="001C1C55">
          <w:rPr>
            <w:noProof/>
            <w:webHidden/>
          </w:rPr>
        </w:r>
        <w:r w:rsidR="001C1C55">
          <w:rPr>
            <w:noProof/>
            <w:webHidden/>
          </w:rPr>
          <w:fldChar w:fldCharType="separate"/>
        </w:r>
        <w:r w:rsidR="001C1C55">
          <w:rPr>
            <w:noProof/>
            <w:webHidden/>
          </w:rPr>
          <w:t>10</w:t>
        </w:r>
        <w:r w:rsidR="001C1C55">
          <w:rPr>
            <w:noProof/>
            <w:webHidden/>
          </w:rPr>
          <w:fldChar w:fldCharType="end"/>
        </w:r>
      </w:hyperlink>
    </w:p>
    <w:p w:rsidR="001C1C55" w:rsidRDefault="00F97610">
      <w:pPr>
        <w:pStyle w:val="af"/>
        <w:tabs>
          <w:tab w:val="right" w:leader="dot" w:pos="9628"/>
        </w:tabs>
        <w:rPr>
          <w:rFonts w:asciiTheme="minorHAnsi" w:eastAsiaTheme="minorEastAsia" w:hAnsiTheme="minorHAnsi" w:cstheme="minorBidi"/>
          <w:bCs w:val="0"/>
          <w:noProof/>
          <w:sz w:val="22"/>
          <w:szCs w:val="22"/>
          <w:lang w:eastAsia="ru-RU"/>
        </w:rPr>
      </w:pPr>
      <w:hyperlink w:anchor="_Toc40881769" w:history="1">
        <w:r w:rsidR="001C1C55" w:rsidRPr="006178B3">
          <w:rPr>
            <w:rStyle w:val="a5"/>
            <w:noProof/>
          </w:rPr>
          <w:t>Таблица 2</w:t>
        </w:r>
        <w:r w:rsidR="001C1C55" w:rsidRPr="006178B3">
          <w:rPr>
            <w:rStyle w:val="a5"/>
            <w:noProof/>
          </w:rPr>
          <w:noBreakHyphen/>
          <w:t>1. Существующие и перспективные балансы тепловой мощности источников тепловой энергии</w:t>
        </w:r>
        <w:r w:rsidR="001C1C55">
          <w:rPr>
            <w:noProof/>
            <w:webHidden/>
          </w:rPr>
          <w:tab/>
        </w:r>
        <w:r w:rsidR="001C1C55">
          <w:rPr>
            <w:noProof/>
            <w:webHidden/>
          </w:rPr>
          <w:fldChar w:fldCharType="begin"/>
        </w:r>
        <w:r w:rsidR="001C1C55">
          <w:rPr>
            <w:noProof/>
            <w:webHidden/>
          </w:rPr>
          <w:instrText xml:space="preserve"> PAGEREF _Toc40881769 \h </w:instrText>
        </w:r>
        <w:r w:rsidR="001C1C55">
          <w:rPr>
            <w:noProof/>
            <w:webHidden/>
          </w:rPr>
        </w:r>
        <w:r w:rsidR="001C1C55">
          <w:rPr>
            <w:noProof/>
            <w:webHidden/>
          </w:rPr>
          <w:fldChar w:fldCharType="separate"/>
        </w:r>
        <w:r w:rsidR="001C1C55">
          <w:rPr>
            <w:noProof/>
            <w:webHidden/>
          </w:rPr>
          <w:t>11</w:t>
        </w:r>
        <w:r w:rsidR="001C1C55">
          <w:rPr>
            <w:noProof/>
            <w:webHidden/>
          </w:rPr>
          <w:fldChar w:fldCharType="end"/>
        </w:r>
      </w:hyperlink>
    </w:p>
    <w:p w:rsidR="001C1C55" w:rsidRDefault="00F97610">
      <w:pPr>
        <w:pStyle w:val="af"/>
        <w:tabs>
          <w:tab w:val="right" w:leader="dot" w:pos="9628"/>
        </w:tabs>
        <w:rPr>
          <w:rFonts w:asciiTheme="minorHAnsi" w:eastAsiaTheme="minorEastAsia" w:hAnsiTheme="minorHAnsi" w:cstheme="minorBidi"/>
          <w:bCs w:val="0"/>
          <w:noProof/>
          <w:sz w:val="22"/>
          <w:szCs w:val="22"/>
          <w:lang w:eastAsia="ru-RU"/>
        </w:rPr>
      </w:pPr>
      <w:hyperlink w:anchor="_Toc40881770" w:history="1">
        <w:r w:rsidR="001C1C55" w:rsidRPr="006178B3">
          <w:rPr>
            <w:rStyle w:val="a5"/>
            <w:noProof/>
          </w:rPr>
          <w:t>Таблица 2</w:t>
        </w:r>
        <w:r w:rsidR="001C1C55" w:rsidRPr="006178B3">
          <w:rPr>
            <w:rStyle w:val="a5"/>
            <w:noProof/>
          </w:rPr>
          <w:noBreakHyphen/>
          <w:t>2. Существующие и перспективные затраты тепловой мощности на собственные и хозяйственные нужды теплоснабжающей организации в отношении источников тепловой энергии</w:t>
        </w:r>
        <w:r w:rsidR="001C1C55">
          <w:rPr>
            <w:noProof/>
            <w:webHidden/>
          </w:rPr>
          <w:tab/>
        </w:r>
        <w:r w:rsidR="001C1C55">
          <w:rPr>
            <w:noProof/>
            <w:webHidden/>
          </w:rPr>
          <w:fldChar w:fldCharType="begin"/>
        </w:r>
        <w:r w:rsidR="001C1C55">
          <w:rPr>
            <w:noProof/>
            <w:webHidden/>
          </w:rPr>
          <w:instrText xml:space="preserve"> PAGEREF _Toc40881770 \h </w:instrText>
        </w:r>
        <w:r w:rsidR="001C1C55">
          <w:rPr>
            <w:noProof/>
            <w:webHidden/>
          </w:rPr>
        </w:r>
        <w:r w:rsidR="001C1C55">
          <w:rPr>
            <w:noProof/>
            <w:webHidden/>
          </w:rPr>
          <w:fldChar w:fldCharType="separate"/>
        </w:r>
        <w:r w:rsidR="001C1C55">
          <w:rPr>
            <w:noProof/>
            <w:webHidden/>
          </w:rPr>
          <w:t>12</w:t>
        </w:r>
        <w:r w:rsidR="001C1C55">
          <w:rPr>
            <w:noProof/>
            <w:webHidden/>
          </w:rPr>
          <w:fldChar w:fldCharType="end"/>
        </w:r>
      </w:hyperlink>
    </w:p>
    <w:p w:rsidR="001C1C55" w:rsidRDefault="00F97610">
      <w:pPr>
        <w:pStyle w:val="af"/>
        <w:tabs>
          <w:tab w:val="right" w:leader="dot" w:pos="9628"/>
        </w:tabs>
        <w:rPr>
          <w:rFonts w:asciiTheme="minorHAnsi" w:eastAsiaTheme="minorEastAsia" w:hAnsiTheme="minorHAnsi" w:cstheme="minorBidi"/>
          <w:bCs w:val="0"/>
          <w:noProof/>
          <w:sz w:val="22"/>
          <w:szCs w:val="22"/>
          <w:lang w:eastAsia="ru-RU"/>
        </w:rPr>
      </w:pPr>
      <w:hyperlink w:anchor="_Toc40881771" w:history="1">
        <w:r w:rsidR="001C1C55" w:rsidRPr="006178B3">
          <w:rPr>
            <w:rStyle w:val="a5"/>
            <w:noProof/>
          </w:rPr>
          <w:t>Таблица 2</w:t>
        </w:r>
        <w:r w:rsidR="001C1C55" w:rsidRPr="006178B3">
          <w:rPr>
            <w:rStyle w:val="a5"/>
            <w:noProof/>
          </w:rPr>
          <w:noBreakHyphen/>
          <w:t>3. Существующая и перспективная тепловая мощность источников тепловой энергии нетто</w:t>
        </w:r>
        <w:r w:rsidR="001C1C55">
          <w:rPr>
            <w:noProof/>
            <w:webHidden/>
          </w:rPr>
          <w:tab/>
        </w:r>
        <w:r w:rsidR="001C1C55">
          <w:rPr>
            <w:noProof/>
            <w:webHidden/>
          </w:rPr>
          <w:fldChar w:fldCharType="begin"/>
        </w:r>
        <w:r w:rsidR="001C1C55">
          <w:rPr>
            <w:noProof/>
            <w:webHidden/>
          </w:rPr>
          <w:instrText xml:space="preserve"> PAGEREF _Toc40881771 \h </w:instrText>
        </w:r>
        <w:r w:rsidR="001C1C55">
          <w:rPr>
            <w:noProof/>
            <w:webHidden/>
          </w:rPr>
        </w:r>
        <w:r w:rsidR="001C1C55">
          <w:rPr>
            <w:noProof/>
            <w:webHidden/>
          </w:rPr>
          <w:fldChar w:fldCharType="separate"/>
        </w:r>
        <w:r w:rsidR="001C1C55">
          <w:rPr>
            <w:noProof/>
            <w:webHidden/>
          </w:rPr>
          <w:t>12</w:t>
        </w:r>
        <w:r w:rsidR="001C1C55">
          <w:rPr>
            <w:noProof/>
            <w:webHidden/>
          </w:rPr>
          <w:fldChar w:fldCharType="end"/>
        </w:r>
      </w:hyperlink>
    </w:p>
    <w:p w:rsidR="001C1C55" w:rsidRDefault="00F97610">
      <w:pPr>
        <w:pStyle w:val="af"/>
        <w:tabs>
          <w:tab w:val="right" w:leader="dot" w:pos="9628"/>
        </w:tabs>
        <w:rPr>
          <w:rFonts w:asciiTheme="minorHAnsi" w:eastAsiaTheme="minorEastAsia" w:hAnsiTheme="minorHAnsi" w:cstheme="minorBidi"/>
          <w:bCs w:val="0"/>
          <w:noProof/>
          <w:sz w:val="22"/>
          <w:szCs w:val="22"/>
          <w:lang w:eastAsia="ru-RU"/>
        </w:rPr>
      </w:pPr>
      <w:hyperlink w:anchor="_Toc40881772" w:history="1">
        <w:r w:rsidR="001C1C55" w:rsidRPr="006178B3">
          <w:rPr>
            <w:rStyle w:val="a5"/>
            <w:noProof/>
          </w:rPr>
          <w:t>Таблица 2</w:t>
        </w:r>
        <w:r w:rsidR="001C1C55" w:rsidRPr="006178B3">
          <w:rPr>
            <w:rStyle w:val="a5"/>
            <w:noProof/>
          </w:rPr>
          <w:noBreakHyphen/>
          <w:t>4. Существующие и перспективные потери тепловой энергии при ее передаче</w:t>
        </w:r>
        <w:r w:rsidR="001C1C55">
          <w:rPr>
            <w:noProof/>
            <w:webHidden/>
          </w:rPr>
          <w:tab/>
        </w:r>
        <w:r w:rsidR="001C1C55">
          <w:rPr>
            <w:noProof/>
            <w:webHidden/>
          </w:rPr>
          <w:fldChar w:fldCharType="begin"/>
        </w:r>
        <w:r w:rsidR="001C1C55">
          <w:rPr>
            <w:noProof/>
            <w:webHidden/>
          </w:rPr>
          <w:instrText xml:space="preserve"> PAGEREF _Toc40881772 \h </w:instrText>
        </w:r>
        <w:r w:rsidR="001C1C55">
          <w:rPr>
            <w:noProof/>
            <w:webHidden/>
          </w:rPr>
        </w:r>
        <w:r w:rsidR="001C1C55">
          <w:rPr>
            <w:noProof/>
            <w:webHidden/>
          </w:rPr>
          <w:fldChar w:fldCharType="separate"/>
        </w:r>
        <w:r w:rsidR="001C1C55">
          <w:rPr>
            <w:noProof/>
            <w:webHidden/>
          </w:rPr>
          <w:t>13</w:t>
        </w:r>
        <w:r w:rsidR="001C1C55">
          <w:rPr>
            <w:noProof/>
            <w:webHidden/>
          </w:rPr>
          <w:fldChar w:fldCharType="end"/>
        </w:r>
      </w:hyperlink>
    </w:p>
    <w:p w:rsidR="001C1C55" w:rsidRDefault="00F97610">
      <w:pPr>
        <w:pStyle w:val="af"/>
        <w:tabs>
          <w:tab w:val="right" w:leader="dot" w:pos="9628"/>
        </w:tabs>
        <w:rPr>
          <w:rFonts w:asciiTheme="minorHAnsi" w:eastAsiaTheme="minorEastAsia" w:hAnsiTheme="minorHAnsi" w:cstheme="minorBidi"/>
          <w:bCs w:val="0"/>
          <w:noProof/>
          <w:sz w:val="22"/>
          <w:szCs w:val="22"/>
          <w:lang w:eastAsia="ru-RU"/>
        </w:rPr>
      </w:pPr>
      <w:hyperlink w:anchor="_Toc40881773" w:history="1">
        <w:r w:rsidR="001C1C55" w:rsidRPr="006178B3">
          <w:rPr>
            <w:rStyle w:val="a5"/>
            <w:noProof/>
          </w:rPr>
          <w:t>Таблица 2</w:t>
        </w:r>
        <w:r w:rsidR="001C1C55" w:rsidRPr="006178B3">
          <w:rPr>
            <w:rStyle w:val="a5"/>
            <w:noProof/>
          </w:rPr>
          <w:noBreakHyphen/>
          <w:t>5. Существующая и перспективная резервная мощность источников теплоснабжения</w:t>
        </w:r>
        <w:r w:rsidR="001C1C55">
          <w:rPr>
            <w:noProof/>
            <w:webHidden/>
          </w:rPr>
          <w:tab/>
        </w:r>
        <w:r w:rsidR="001C1C55">
          <w:rPr>
            <w:noProof/>
            <w:webHidden/>
          </w:rPr>
          <w:fldChar w:fldCharType="begin"/>
        </w:r>
        <w:r w:rsidR="001C1C55">
          <w:rPr>
            <w:noProof/>
            <w:webHidden/>
          </w:rPr>
          <w:instrText xml:space="preserve"> PAGEREF _Toc40881773 \h </w:instrText>
        </w:r>
        <w:r w:rsidR="001C1C55">
          <w:rPr>
            <w:noProof/>
            <w:webHidden/>
          </w:rPr>
        </w:r>
        <w:r w:rsidR="001C1C55">
          <w:rPr>
            <w:noProof/>
            <w:webHidden/>
          </w:rPr>
          <w:fldChar w:fldCharType="separate"/>
        </w:r>
        <w:r w:rsidR="001C1C55">
          <w:rPr>
            <w:noProof/>
            <w:webHidden/>
          </w:rPr>
          <w:t>13</w:t>
        </w:r>
        <w:r w:rsidR="001C1C55">
          <w:rPr>
            <w:noProof/>
            <w:webHidden/>
          </w:rPr>
          <w:fldChar w:fldCharType="end"/>
        </w:r>
      </w:hyperlink>
    </w:p>
    <w:p w:rsidR="001C1C55" w:rsidRDefault="00F97610">
      <w:pPr>
        <w:pStyle w:val="af"/>
        <w:tabs>
          <w:tab w:val="right" w:leader="dot" w:pos="9628"/>
        </w:tabs>
        <w:rPr>
          <w:rFonts w:asciiTheme="minorHAnsi" w:eastAsiaTheme="minorEastAsia" w:hAnsiTheme="minorHAnsi" w:cstheme="minorBidi"/>
          <w:bCs w:val="0"/>
          <w:noProof/>
          <w:sz w:val="22"/>
          <w:szCs w:val="22"/>
          <w:lang w:eastAsia="ru-RU"/>
        </w:rPr>
      </w:pPr>
      <w:hyperlink w:anchor="_Toc40881774" w:history="1">
        <w:r w:rsidR="001C1C55" w:rsidRPr="006178B3">
          <w:rPr>
            <w:rStyle w:val="a5"/>
            <w:noProof/>
          </w:rPr>
          <w:t>Таблица 2</w:t>
        </w:r>
        <w:r w:rsidR="001C1C55" w:rsidRPr="006178B3">
          <w:rPr>
            <w:rStyle w:val="a5"/>
            <w:noProof/>
          </w:rPr>
          <w:noBreakHyphen/>
          <w:t>6. Значения существующей и перспективной тепловой нагрузки потребителей, устанавливаемые с учетом расчетной тепловой нагрузки</w:t>
        </w:r>
        <w:r w:rsidR="001C1C55">
          <w:rPr>
            <w:noProof/>
            <w:webHidden/>
          </w:rPr>
          <w:tab/>
        </w:r>
        <w:r w:rsidR="001C1C55">
          <w:rPr>
            <w:noProof/>
            <w:webHidden/>
          </w:rPr>
          <w:fldChar w:fldCharType="begin"/>
        </w:r>
        <w:r w:rsidR="001C1C55">
          <w:rPr>
            <w:noProof/>
            <w:webHidden/>
          </w:rPr>
          <w:instrText xml:space="preserve"> PAGEREF _Toc40881774 \h </w:instrText>
        </w:r>
        <w:r w:rsidR="001C1C55">
          <w:rPr>
            <w:noProof/>
            <w:webHidden/>
          </w:rPr>
        </w:r>
        <w:r w:rsidR="001C1C55">
          <w:rPr>
            <w:noProof/>
            <w:webHidden/>
          </w:rPr>
          <w:fldChar w:fldCharType="separate"/>
        </w:r>
        <w:r w:rsidR="001C1C55">
          <w:rPr>
            <w:noProof/>
            <w:webHidden/>
          </w:rPr>
          <w:t>13</w:t>
        </w:r>
        <w:r w:rsidR="001C1C55">
          <w:rPr>
            <w:noProof/>
            <w:webHidden/>
          </w:rPr>
          <w:fldChar w:fldCharType="end"/>
        </w:r>
      </w:hyperlink>
    </w:p>
    <w:p w:rsidR="001C1C55" w:rsidRDefault="00F97610">
      <w:pPr>
        <w:pStyle w:val="af"/>
        <w:tabs>
          <w:tab w:val="right" w:leader="dot" w:pos="9628"/>
        </w:tabs>
        <w:rPr>
          <w:rFonts w:asciiTheme="minorHAnsi" w:eastAsiaTheme="minorEastAsia" w:hAnsiTheme="minorHAnsi" w:cstheme="minorBidi"/>
          <w:bCs w:val="0"/>
          <w:noProof/>
          <w:sz w:val="22"/>
          <w:szCs w:val="22"/>
          <w:lang w:eastAsia="ru-RU"/>
        </w:rPr>
      </w:pPr>
      <w:hyperlink w:anchor="_Toc40881775" w:history="1">
        <w:r w:rsidR="001C1C55" w:rsidRPr="006178B3">
          <w:rPr>
            <w:rStyle w:val="a5"/>
            <w:noProof/>
          </w:rPr>
          <w:t>Таблица 2</w:t>
        </w:r>
        <w:r w:rsidR="001C1C55" w:rsidRPr="006178B3">
          <w:rPr>
            <w:rStyle w:val="a5"/>
            <w:noProof/>
          </w:rPr>
          <w:noBreakHyphen/>
          <w:t>7. Существующие и перспективные балансы тепловой мощности источников тепловой энергии</w:t>
        </w:r>
        <w:r w:rsidR="001C1C55">
          <w:rPr>
            <w:noProof/>
            <w:webHidden/>
          </w:rPr>
          <w:tab/>
        </w:r>
        <w:r w:rsidR="001C1C55">
          <w:rPr>
            <w:noProof/>
            <w:webHidden/>
          </w:rPr>
          <w:fldChar w:fldCharType="begin"/>
        </w:r>
        <w:r w:rsidR="001C1C55">
          <w:rPr>
            <w:noProof/>
            <w:webHidden/>
          </w:rPr>
          <w:instrText xml:space="preserve"> PAGEREF _Toc40881775 \h </w:instrText>
        </w:r>
        <w:r w:rsidR="001C1C55">
          <w:rPr>
            <w:noProof/>
            <w:webHidden/>
          </w:rPr>
        </w:r>
        <w:r w:rsidR="001C1C55">
          <w:rPr>
            <w:noProof/>
            <w:webHidden/>
          </w:rPr>
          <w:fldChar w:fldCharType="separate"/>
        </w:r>
        <w:r w:rsidR="001C1C55">
          <w:rPr>
            <w:noProof/>
            <w:webHidden/>
          </w:rPr>
          <w:t>14</w:t>
        </w:r>
        <w:r w:rsidR="001C1C55">
          <w:rPr>
            <w:noProof/>
            <w:webHidden/>
          </w:rPr>
          <w:fldChar w:fldCharType="end"/>
        </w:r>
      </w:hyperlink>
    </w:p>
    <w:p w:rsidR="001C1C55" w:rsidRDefault="00F97610">
      <w:pPr>
        <w:pStyle w:val="af"/>
        <w:tabs>
          <w:tab w:val="right" w:leader="dot" w:pos="9628"/>
        </w:tabs>
        <w:rPr>
          <w:rFonts w:asciiTheme="minorHAnsi" w:eastAsiaTheme="minorEastAsia" w:hAnsiTheme="minorHAnsi" w:cstheme="minorBidi"/>
          <w:bCs w:val="0"/>
          <w:noProof/>
          <w:sz w:val="22"/>
          <w:szCs w:val="22"/>
          <w:lang w:eastAsia="ru-RU"/>
        </w:rPr>
      </w:pPr>
      <w:hyperlink w:anchor="_Toc40881776" w:history="1">
        <w:r w:rsidR="001C1C55" w:rsidRPr="006178B3">
          <w:rPr>
            <w:rStyle w:val="a5"/>
            <w:noProof/>
          </w:rPr>
          <w:t>Таблица 2</w:t>
        </w:r>
        <w:r w:rsidR="001C1C55" w:rsidRPr="006178B3">
          <w:rPr>
            <w:rStyle w:val="a5"/>
            <w:noProof/>
          </w:rPr>
          <w:noBreakHyphen/>
          <w:t>8. Расчет (сложившегося) радиуса эффективного теплоснабжения</w:t>
        </w:r>
        <w:r w:rsidR="001C1C55">
          <w:rPr>
            <w:noProof/>
            <w:webHidden/>
          </w:rPr>
          <w:tab/>
        </w:r>
        <w:r w:rsidR="001C1C55">
          <w:rPr>
            <w:noProof/>
            <w:webHidden/>
          </w:rPr>
          <w:fldChar w:fldCharType="begin"/>
        </w:r>
        <w:r w:rsidR="001C1C55">
          <w:rPr>
            <w:noProof/>
            <w:webHidden/>
          </w:rPr>
          <w:instrText xml:space="preserve"> PAGEREF _Toc40881776 \h </w:instrText>
        </w:r>
        <w:r w:rsidR="001C1C55">
          <w:rPr>
            <w:noProof/>
            <w:webHidden/>
          </w:rPr>
        </w:r>
        <w:r w:rsidR="001C1C55">
          <w:rPr>
            <w:noProof/>
            <w:webHidden/>
          </w:rPr>
          <w:fldChar w:fldCharType="separate"/>
        </w:r>
        <w:r w:rsidR="001C1C55">
          <w:rPr>
            <w:noProof/>
            <w:webHidden/>
          </w:rPr>
          <w:t>15</w:t>
        </w:r>
        <w:r w:rsidR="001C1C55">
          <w:rPr>
            <w:noProof/>
            <w:webHidden/>
          </w:rPr>
          <w:fldChar w:fldCharType="end"/>
        </w:r>
      </w:hyperlink>
    </w:p>
    <w:p w:rsidR="001C1C55" w:rsidRDefault="00F97610">
      <w:pPr>
        <w:pStyle w:val="af"/>
        <w:tabs>
          <w:tab w:val="right" w:leader="dot" w:pos="9628"/>
        </w:tabs>
        <w:rPr>
          <w:rFonts w:asciiTheme="minorHAnsi" w:eastAsiaTheme="minorEastAsia" w:hAnsiTheme="minorHAnsi" w:cstheme="minorBidi"/>
          <w:bCs w:val="0"/>
          <w:noProof/>
          <w:sz w:val="22"/>
          <w:szCs w:val="22"/>
          <w:lang w:eastAsia="ru-RU"/>
        </w:rPr>
      </w:pPr>
      <w:hyperlink w:anchor="_Toc40881777" w:history="1">
        <w:r w:rsidR="001C1C55" w:rsidRPr="006178B3">
          <w:rPr>
            <w:rStyle w:val="a5"/>
            <w:noProof/>
          </w:rPr>
          <w:t>Таблица 3</w:t>
        </w:r>
        <w:r w:rsidR="001C1C55" w:rsidRPr="006178B3">
          <w:rPr>
            <w:rStyle w:val="a5"/>
            <w:noProof/>
          </w:rPr>
          <w:noBreakHyphen/>
          <w:t>1. Баланс производительности водоподготовительных установок</w:t>
        </w:r>
        <w:r w:rsidR="001C1C55">
          <w:rPr>
            <w:noProof/>
            <w:webHidden/>
          </w:rPr>
          <w:tab/>
        </w:r>
        <w:r w:rsidR="001C1C55">
          <w:rPr>
            <w:noProof/>
            <w:webHidden/>
          </w:rPr>
          <w:fldChar w:fldCharType="begin"/>
        </w:r>
        <w:r w:rsidR="001C1C55">
          <w:rPr>
            <w:noProof/>
            <w:webHidden/>
          </w:rPr>
          <w:instrText xml:space="preserve"> PAGEREF _Toc40881777 \h </w:instrText>
        </w:r>
        <w:r w:rsidR="001C1C55">
          <w:rPr>
            <w:noProof/>
            <w:webHidden/>
          </w:rPr>
        </w:r>
        <w:r w:rsidR="001C1C55">
          <w:rPr>
            <w:noProof/>
            <w:webHidden/>
          </w:rPr>
          <w:fldChar w:fldCharType="separate"/>
        </w:r>
        <w:r w:rsidR="001C1C55">
          <w:rPr>
            <w:noProof/>
            <w:webHidden/>
          </w:rPr>
          <w:t>17</w:t>
        </w:r>
        <w:r w:rsidR="001C1C55">
          <w:rPr>
            <w:noProof/>
            <w:webHidden/>
          </w:rPr>
          <w:fldChar w:fldCharType="end"/>
        </w:r>
      </w:hyperlink>
    </w:p>
    <w:p w:rsidR="001C1C55" w:rsidRDefault="00F97610">
      <w:pPr>
        <w:pStyle w:val="af"/>
        <w:tabs>
          <w:tab w:val="right" w:leader="dot" w:pos="9628"/>
        </w:tabs>
        <w:rPr>
          <w:rFonts w:asciiTheme="minorHAnsi" w:eastAsiaTheme="minorEastAsia" w:hAnsiTheme="minorHAnsi" w:cstheme="minorBidi"/>
          <w:bCs w:val="0"/>
          <w:noProof/>
          <w:sz w:val="22"/>
          <w:szCs w:val="22"/>
          <w:lang w:eastAsia="ru-RU"/>
        </w:rPr>
      </w:pPr>
      <w:hyperlink w:anchor="_Toc40881778" w:history="1">
        <w:r w:rsidR="001C1C55" w:rsidRPr="006178B3">
          <w:rPr>
            <w:rStyle w:val="a5"/>
            <w:noProof/>
          </w:rPr>
          <w:t>Таблица 3</w:t>
        </w:r>
        <w:r w:rsidR="001C1C55" w:rsidRPr="006178B3">
          <w:rPr>
            <w:rStyle w:val="a5"/>
            <w:noProof/>
          </w:rPr>
          <w:noBreakHyphen/>
          <w:t>2. Существующие и перспективные балансы производительности ВПУ в аварийных режимах</w:t>
        </w:r>
        <w:r w:rsidR="001C1C55">
          <w:rPr>
            <w:noProof/>
            <w:webHidden/>
          </w:rPr>
          <w:tab/>
        </w:r>
        <w:r w:rsidR="001C1C55">
          <w:rPr>
            <w:noProof/>
            <w:webHidden/>
          </w:rPr>
          <w:fldChar w:fldCharType="begin"/>
        </w:r>
        <w:r w:rsidR="001C1C55">
          <w:rPr>
            <w:noProof/>
            <w:webHidden/>
          </w:rPr>
          <w:instrText xml:space="preserve"> PAGEREF _Toc40881778 \h </w:instrText>
        </w:r>
        <w:r w:rsidR="001C1C55">
          <w:rPr>
            <w:noProof/>
            <w:webHidden/>
          </w:rPr>
        </w:r>
        <w:r w:rsidR="001C1C55">
          <w:rPr>
            <w:noProof/>
            <w:webHidden/>
          </w:rPr>
          <w:fldChar w:fldCharType="separate"/>
        </w:r>
        <w:r w:rsidR="001C1C55">
          <w:rPr>
            <w:noProof/>
            <w:webHidden/>
          </w:rPr>
          <w:t>18</w:t>
        </w:r>
        <w:r w:rsidR="001C1C55">
          <w:rPr>
            <w:noProof/>
            <w:webHidden/>
          </w:rPr>
          <w:fldChar w:fldCharType="end"/>
        </w:r>
      </w:hyperlink>
    </w:p>
    <w:p w:rsidR="001C1C55" w:rsidRDefault="00F97610">
      <w:pPr>
        <w:pStyle w:val="af"/>
        <w:tabs>
          <w:tab w:val="right" w:leader="dot" w:pos="9628"/>
        </w:tabs>
        <w:rPr>
          <w:rFonts w:asciiTheme="minorHAnsi" w:eastAsiaTheme="minorEastAsia" w:hAnsiTheme="minorHAnsi" w:cstheme="minorBidi"/>
          <w:bCs w:val="0"/>
          <w:noProof/>
          <w:sz w:val="22"/>
          <w:szCs w:val="22"/>
          <w:lang w:eastAsia="ru-RU"/>
        </w:rPr>
      </w:pPr>
      <w:hyperlink w:anchor="_Toc40881779" w:history="1">
        <w:r w:rsidR="001C1C55" w:rsidRPr="006178B3">
          <w:rPr>
            <w:rStyle w:val="a5"/>
            <w:noProof/>
          </w:rPr>
          <w:t>Таблица 4</w:t>
        </w:r>
        <w:r w:rsidR="001C1C55" w:rsidRPr="006178B3">
          <w:rPr>
            <w:rStyle w:val="a5"/>
            <w:noProof/>
          </w:rPr>
          <w:noBreakHyphen/>
          <w:t>1. Варианты развития</w:t>
        </w:r>
        <w:r w:rsidR="001C1C55">
          <w:rPr>
            <w:noProof/>
            <w:webHidden/>
          </w:rPr>
          <w:tab/>
        </w:r>
        <w:r w:rsidR="001C1C55">
          <w:rPr>
            <w:noProof/>
            <w:webHidden/>
          </w:rPr>
          <w:fldChar w:fldCharType="begin"/>
        </w:r>
        <w:r w:rsidR="001C1C55">
          <w:rPr>
            <w:noProof/>
            <w:webHidden/>
          </w:rPr>
          <w:instrText xml:space="preserve"> PAGEREF _Toc40881779 \h </w:instrText>
        </w:r>
        <w:r w:rsidR="001C1C55">
          <w:rPr>
            <w:noProof/>
            <w:webHidden/>
          </w:rPr>
        </w:r>
        <w:r w:rsidR="001C1C55">
          <w:rPr>
            <w:noProof/>
            <w:webHidden/>
          </w:rPr>
          <w:fldChar w:fldCharType="separate"/>
        </w:r>
        <w:r w:rsidR="001C1C55">
          <w:rPr>
            <w:noProof/>
            <w:webHidden/>
          </w:rPr>
          <w:t>19</w:t>
        </w:r>
        <w:r w:rsidR="001C1C55">
          <w:rPr>
            <w:noProof/>
            <w:webHidden/>
          </w:rPr>
          <w:fldChar w:fldCharType="end"/>
        </w:r>
      </w:hyperlink>
    </w:p>
    <w:p w:rsidR="001C1C55" w:rsidRDefault="00F97610">
      <w:pPr>
        <w:pStyle w:val="af"/>
        <w:tabs>
          <w:tab w:val="right" w:leader="dot" w:pos="9628"/>
        </w:tabs>
        <w:rPr>
          <w:rFonts w:asciiTheme="minorHAnsi" w:eastAsiaTheme="minorEastAsia" w:hAnsiTheme="minorHAnsi" w:cstheme="minorBidi"/>
          <w:bCs w:val="0"/>
          <w:noProof/>
          <w:sz w:val="22"/>
          <w:szCs w:val="22"/>
          <w:lang w:eastAsia="ru-RU"/>
        </w:rPr>
      </w:pPr>
      <w:hyperlink w:anchor="_Toc40881780" w:history="1">
        <w:r w:rsidR="001C1C55" w:rsidRPr="006178B3">
          <w:rPr>
            <w:rStyle w:val="a5"/>
            <w:noProof/>
          </w:rPr>
          <w:t>Таблица 4</w:t>
        </w:r>
        <w:r w:rsidR="001C1C55" w:rsidRPr="006178B3">
          <w:rPr>
            <w:rStyle w:val="a5"/>
            <w:noProof/>
          </w:rPr>
          <w:noBreakHyphen/>
          <w:t>2. Технико-экономическое обоснование</w:t>
        </w:r>
        <w:r w:rsidR="001C1C55">
          <w:rPr>
            <w:noProof/>
            <w:webHidden/>
          </w:rPr>
          <w:tab/>
        </w:r>
        <w:r w:rsidR="001C1C55">
          <w:rPr>
            <w:noProof/>
            <w:webHidden/>
          </w:rPr>
          <w:fldChar w:fldCharType="begin"/>
        </w:r>
        <w:r w:rsidR="001C1C55">
          <w:rPr>
            <w:noProof/>
            <w:webHidden/>
          </w:rPr>
          <w:instrText xml:space="preserve"> PAGEREF _Toc40881780 \h </w:instrText>
        </w:r>
        <w:r w:rsidR="001C1C55">
          <w:rPr>
            <w:noProof/>
            <w:webHidden/>
          </w:rPr>
        </w:r>
        <w:r w:rsidR="001C1C55">
          <w:rPr>
            <w:noProof/>
            <w:webHidden/>
          </w:rPr>
          <w:fldChar w:fldCharType="separate"/>
        </w:r>
        <w:r w:rsidR="001C1C55">
          <w:rPr>
            <w:noProof/>
            <w:webHidden/>
          </w:rPr>
          <w:t>20</w:t>
        </w:r>
        <w:r w:rsidR="001C1C55">
          <w:rPr>
            <w:noProof/>
            <w:webHidden/>
          </w:rPr>
          <w:fldChar w:fldCharType="end"/>
        </w:r>
      </w:hyperlink>
    </w:p>
    <w:p w:rsidR="001C1C55" w:rsidRDefault="00F97610">
      <w:pPr>
        <w:pStyle w:val="af"/>
        <w:tabs>
          <w:tab w:val="right" w:leader="dot" w:pos="9628"/>
        </w:tabs>
        <w:rPr>
          <w:rFonts w:asciiTheme="minorHAnsi" w:eastAsiaTheme="minorEastAsia" w:hAnsiTheme="minorHAnsi" w:cstheme="minorBidi"/>
          <w:bCs w:val="0"/>
          <w:noProof/>
          <w:sz w:val="22"/>
          <w:szCs w:val="22"/>
          <w:lang w:eastAsia="ru-RU"/>
        </w:rPr>
      </w:pPr>
      <w:hyperlink w:anchor="_Toc40881781" w:history="1">
        <w:r w:rsidR="001C1C55" w:rsidRPr="006178B3">
          <w:rPr>
            <w:rStyle w:val="a5"/>
            <w:noProof/>
          </w:rPr>
          <w:t>Таблица 5</w:t>
        </w:r>
        <w:r w:rsidR="001C1C55" w:rsidRPr="006178B3">
          <w:rPr>
            <w:rStyle w:val="a5"/>
            <w:noProof/>
          </w:rPr>
          <w:noBreakHyphen/>
          <w:t>1. Реестр мероприятий схемы теплоснабжения</w:t>
        </w:r>
        <w:r w:rsidR="001C1C55">
          <w:rPr>
            <w:noProof/>
            <w:webHidden/>
          </w:rPr>
          <w:tab/>
        </w:r>
        <w:r w:rsidR="001C1C55">
          <w:rPr>
            <w:noProof/>
            <w:webHidden/>
          </w:rPr>
          <w:fldChar w:fldCharType="begin"/>
        </w:r>
        <w:r w:rsidR="001C1C55">
          <w:rPr>
            <w:noProof/>
            <w:webHidden/>
          </w:rPr>
          <w:instrText xml:space="preserve"> PAGEREF _Toc40881781 \h </w:instrText>
        </w:r>
        <w:r w:rsidR="001C1C55">
          <w:rPr>
            <w:noProof/>
            <w:webHidden/>
          </w:rPr>
        </w:r>
        <w:r w:rsidR="001C1C55">
          <w:rPr>
            <w:noProof/>
            <w:webHidden/>
          </w:rPr>
          <w:fldChar w:fldCharType="separate"/>
        </w:r>
        <w:r w:rsidR="001C1C55">
          <w:rPr>
            <w:noProof/>
            <w:webHidden/>
          </w:rPr>
          <w:t>21</w:t>
        </w:r>
        <w:r w:rsidR="001C1C55">
          <w:rPr>
            <w:noProof/>
            <w:webHidden/>
          </w:rPr>
          <w:fldChar w:fldCharType="end"/>
        </w:r>
      </w:hyperlink>
    </w:p>
    <w:p w:rsidR="001C1C55" w:rsidRDefault="00F97610">
      <w:pPr>
        <w:pStyle w:val="af"/>
        <w:tabs>
          <w:tab w:val="right" w:leader="dot" w:pos="9628"/>
        </w:tabs>
        <w:rPr>
          <w:rFonts w:asciiTheme="minorHAnsi" w:eastAsiaTheme="minorEastAsia" w:hAnsiTheme="minorHAnsi" w:cstheme="minorBidi"/>
          <w:bCs w:val="0"/>
          <w:noProof/>
          <w:sz w:val="22"/>
          <w:szCs w:val="22"/>
          <w:lang w:eastAsia="ru-RU"/>
        </w:rPr>
      </w:pPr>
      <w:hyperlink w:anchor="_Toc40881782" w:history="1">
        <w:r w:rsidR="001C1C55" w:rsidRPr="006178B3">
          <w:rPr>
            <w:rStyle w:val="a5"/>
            <w:noProof/>
          </w:rPr>
          <w:t>Таблица 5</w:t>
        </w:r>
        <w:r w:rsidR="001C1C55" w:rsidRPr="006178B3">
          <w:rPr>
            <w:rStyle w:val="a5"/>
            <w:noProof/>
          </w:rPr>
          <w:noBreakHyphen/>
          <w:t>2. Температурный график отпуска тепловой энергии 105/70</w:t>
        </w:r>
        <w:r w:rsidR="001C1C55" w:rsidRPr="006178B3">
          <w:rPr>
            <w:rStyle w:val="a5"/>
            <w:rFonts w:cs="Times New Roman"/>
            <w:noProof/>
          </w:rPr>
          <w:t>°</w:t>
        </w:r>
        <w:r w:rsidR="001C1C55" w:rsidRPr="006178B3">
          <w:rPr>
            <w:rStyle w:val="a5"/>
            <w:noProof/>
          </w:rPr>
          <w:t>С от котельной д.п. Кудряшовский (спрямление 65 для обеспечения нужд горячего водоснабжения)</w:t>
        </w:r>
        <w:r w:rsidR="001C1C55">
          <w:rPr>
            <w:noProof/>
            <w:webHidden/>
          </w:rPr>
          <w:tab/>
        </w:r>
        <w:r w:rsidR="001C1C55">
          <w:rPr>
            <w:noProof/>
            <w:webHidden/>
          </w:rPr>
          <w:fldChar w:fldCharType="begin"/>
        </w:r>
        <w:r w:rsidR="001C1C55">
          <w:rPr>
            <w:noProof/>
            <w:webHidden/>
          </w:rPr>
          <w:instrText xml:space="preserve"> PAGEREF _Toc40881782 \h </w:instrText>
        </w:r>
        <w:r w:rsidR="001C1C55">
          <w:rPr>
            <w:noProof/>
            <w:webHidden/>
          </w:rPr>
        </w:r>
        <w:r w:rsidR="001C1C55">
          <w:rPr>
            <w:noProof/>
            <w:webHidden/>
          </w:rPr>
          <w:fldChar w:fldCharType="separate"/>
        </w:r>
        <w:r w:rsidR="001C1C55">
          <w:rPr>
            <w:noProof/>
            <w:webHidden/>
          </w:rPr>
          <w:t>22</w:t>
        </w:r>
        <w:r w:rsidR="001C1C55">
          <w:rPr>
            <w:noProof/>
            <w:webHidden/>
          </w:rPr>
          <w:fldChar w:fldCharType="end"/>
        </w:r>
      </w:hyperlink>
    </w:p>
    <w:p w:rsidR="001C1C55" w:rsidRDefault="00F97610">
      <w:pPr>
        <w:pStyle w:val="af"/>
        <w:tabs>
          <w:tab w:val="right" w:leader="dot" w:pos="9628"/>
        </w:tabs>
        <w:rPr>
          <w:rFonts w:asciiTheme="minorHAnsi" w:eastAsiaTheme="minorEastAsia" w:hAnsiTheme="minorHAnsi" w:cstheme="minorBidi"/>
          <w:bCs w:val="0"/>
          <w:noProof/>
          <w:sz w:val="22"/>
          <w:szCs w:val="22"/>
          <w:lang w:eastAsia="ru-RU"/>
        </w:rPr>
      </w:pPr>
      <w:hyperlink w:anchor="_Toc40881783" w:history="1">
        <w:r w:rsidR="001C1C55" w:rsidRPr="006178B3">
          <w:rPr>
            <w:rStyle w:val="a5"/>
            <w:noProof/>
          </w:rPr>
          <w:t>Таблица 5</w:t>
        </w:r>
        <w:r w:rsidR="001C1C55" w:rsidRPr="006178B3">
          <w:rPr>
            <w:rStyle w:val="a5"/>
            <w:noProof/>
          </w:rPr>
          <w:noBreakHyphen/>
          <w:t>3. Температурный график отпуска тепловой энергии 95/70 от котельной п. Приобский</w:t>
        </w:r>
        <w:r w:rsidR="001C1C55">
          <w:rPr>
            <w:noProof/>
            <w:webHidden/>
          </w:rPr>
          <w:tab/>
        </w:r>
        <w:r w:rsidR="001C1C55">
          <w:rPr>
            <w:noProof/>
            <w:webHidden/>
          </w:rPr>
          <w:fldChar w:fldCharType="begin"/>
        </w:r>
        <w:r w:rsidR="001C1C55">
          <w:rPr>
            <w:noProof/>
            <w:webHidden/>
          </w:rPr>
          <w:instrText xml:space="preserve"> PAGEREF _Toc40881783 \h </w:instrText>
        </w:r>
        <w:r w:rsidR="001C1C55">
          <w:rPr>
            <w:noProof/>
            <w:webHidden/>
          </w:rPr>
        </w:r>
        <w:r w:rsidR="001C1C55">
          <w:rPr>
            <w:noProof/>
            <w:webHidden/>
          </w:rPr>
          <w:fldChar w:fldCharType="separate"/>
        </w:r>
        <w:r w:rsidR="001C1C55">
          <w:rPr>
            <w:noProof/>
            <w:webHidden/>
          </w:rPr>
          <w:t>24</w:t>
        </w:r>
        <w:r w:rsidR="001C1C55">
          <w:rPr>
            <w:noProof/>
            <w:webHidden/>
          </w:rPr>
          <w:fldChar w:fldCharType="end"/>
        </w:r>
      </w:hyperlink>
    </w:p>
    <w:p w:rsidR="001C1C55" w:rsidRDefault="00F97610">
      <w:pPr>
        <w:pStyle w:val="af"/>
        <w:tabs>
          <w:tab w:val="right" w:leader="dot" w:pos="9628"/>
        </w:tabs>
        <w:rPr>
          <w:rFonts w:asciiTheme="minorHAnsi" w:eastAsiaTheme="minorEastAsia" w:hAnsiTheme="minorHAnsi" w:cstheme="minorBidi"/>
          <w:bCs w:val="0"/>
          <w:noProof/>
          <w:sz w:val="22"/>
          <w:szCs w:val="22"/>
          <w:lang w:eastAsia="ru-RU"/>
        </w:rPr>
      </w:pPr>
      <w:hyperlink w:anchor="_Toc40881784" w:history="1">
        <w:r w:rsidR="001C1C55" w:rsidRPr="006178B3">
          <w:rPr>
            <w:rStyle w:val="a5"/>
            <w:noProof/>
          </w:rPr>
          <w:t>Таблица 6</w:t>
        </w:r>
        <w:r w:rsidR="001C1C55" w:rsidRPr="006178B3">
          <w:rPr>
            <w:rStyle w:val="a5"/>
            <w:noProof/>
          </w:rPr>
          <w:noBreakHyphen/>
          <w:t>1. Перечень участков, подлежащих замене от котельной МУП «Горводоканал» в д.п. Кудряшовский</w:t>
        </w:r>
        <w:r w:rsidR="001C1C55">
          <w:rPr>
            <w:noProof/>
            <w:webHidden/>
          </w:rPr>
          <w:tab/>
        </w:r>
        <w:r w:rsidR="001C1C55">
          <w:rPr>
            <w:noProof/>
            <w:webHidden/>
          </w:rPr>
          <w:fldChar w:fldCharType="begin"/>
        </w:r>
        <w:r w:rsidR="001C1C55">
          <w:rPr>
            <w:noProof/>
            <w:webHidden/>
          </w:rPr>
          <w:instrText xml:space="preserve"> PAGEREF _Toc40881784 \h </w:instrText>
        </w:r>
        <w:r w:rsidR="001C1C55">
          <w:rPr>
            <w:noProof/>
            <w:webHidden/>
          </w:rPr>
        </w:r>
        <w:r w:rsidR="001C1C55">
          <w:rPr>
            <w:noProof/>
            <w:webHidden/>
          </w:rPr>
          <w:fldChar w:fldCharType="separate"/>
        </w:r>
        <w:r w:rsidR="001C1C55">
          <w:rPr>
            <w:noProof/>
            <w:webHidden/>
          </w:rPr>
          <w:t>27</w:t>
        </w:r>
        <w:r w:rsidR="001C1C55">
          <w:rPr>
            <w:noProof/>
            <w:webHidden/>
          </w:rPr>
          <w:fldChar w:fldCharType="end"/>
        </w:r>
      </w:hyperlink>
    </w:p>
    <w:p w:rsidR="001C1C55" w:rsidRDefault="00F97610">
      <w:pPr>
        <w:pStyle w:val="af"/>
        <w:tabs>
          <w:tab w:val="right" w:leader="dot" w:pos="9628"/>
        </w:tabs>
        <w:rPr>
          <w:rFonts w:asciiTheme="minorHAnsi" w:eastAsiaTheme="minorEastAsia" w:hAnsiTheme="minorHAnsi" w:cstheme="minorBidi"/>
          <w:bCs w:val="0"/>
          <w:noProof/>
          <w:sz w:val="22"/>
          <w:szCs w:val="22"/>
          <w:lang w:eastAsia="ru-RU"/>
        </w:rPr>
      </w:pPr>
      <w:hyperlink w:anchor="_Toc40881785" w:history="1">
        <w:r w:rsidR="001C1C55" w:rsidRPr="006178B3">
          <w:rPr>
            <w:rStyle w:val="a5"/>
            <w:noProof/>
          </w:rPr>
          <w:t>Таблица 6</w:t>
        </w:r>
        <w:r w:rsidR="001C1C55" w:rsidRPr="006178B3">
          <w:rPr>
            <w:rStyle w:val="a5"/>
            <w:noProof/>
          </w:rPr>
          <w:noBreakHyphen/>
          <w:t>2. Перечень участков, подлежащих замене от котельной ООО «Термооптима» в п. Приобский</w:t>
        </w:r>
        <w:r w:rsidR="001C1C55">
          <w:rPr>
            <w:noProof/>
            <w:webHidden/>
          </w:rPr>
          <w:tab/>
        </w:r>
        <w:r w:rsidR="001C1C55">
          <w:rPr>
            <w:noProof/>
            <w:webHidden/>
          </w:rPr>
          <w:fldChar w:fldCharType="begin"/>
        </w:r>
        <w:r w:rsidR="001C1C55">
          <w:rPr>
            <w:noProof/>
            <w:webHidden/>
          </w:rPr>
          <w:instrText xml:space="preserve"> PAGEREF _Toc40881785 \h </w:instrText>
        </w:r>
        <w:r w:rsidR="001C1C55">
          <w:rPr>
            <w:noProof/>
            <w:webHidden/>
          </w:rPr>
        </w:r>
        <w:r w:rsidR="001C1C55">
          <w:rPr>
            <w:noProof/>
            <w:webHidden/>
          </w:rPr>
          <w:fldChar w:fldCharType="separate"/>
        </w:r>
        <w:r w:rsidR="001C1C55">
          <w:rPr>
            <w:noProof/>
            <w:webHidden/>
          </w:rPr>
          <w:t>28</w:t>
        </w:r>
        <w:r w:rsidR="001C1C55">
          <w:rPr>
            <w:noProof/>
            <w:webHidden/>
          </w:rPr>
          <w:fldChar w:fldCharType="end"/>
        </w:r>
      </w:hyperlink>
    </w:p>
    <w:p w:rsidR="001C1C55" w:rsidRDefault="00F97610">
      <w:pPr>
        <w:pStyle w:val="af"/>
        <w:tabs>
          <w:tab w:val="right" w:leader="dot" w:pos="9628"/>
        </w:tabs>
        <w:rPr>
          <w:rFonts w:asciiTheme="minorHAnsi" w:eastAsiaTheme="minorEastAsia" w:hAnsiTheme="minorHAnsi" w:cstheme="minorBidi"/>
          <w:bCs w:val="0"/>
          <w:noProof/>
          <w:sz w:val="22"/>
          <w:szCs w:val="22"/>
          <w:lang w:eastAsia="ru-RU"/>
        </w:rPr>
      </w:pPr>
      <w:hyperlink w:anchor="_Toc40881786" w:history="1">
        <w:r w:rsidR="001C1C55" w:rsidRPr="006178B3">
          <w:rPr>
            <w:rStyle w:val="a5"/>
            <w:noProof/>
          </w:rPr>
          <w:t>Таблица 8</w:t>
        </w:r>
        <w:r w:rsidR="001C1C55" w:rsidRPr="006178B3">
          <w:rPr>
            <w:rStyle w:val="a5"/>
            <w:noProof/>
          </w:rPr>
          <w:noBreakHyphen/>
          <w:t>1. Перспективные топливные балансы</w:t>
        </w:r>
        <w:r w:rsidR="001C1C55">
          <w:rPr>
            <w:noProof/>
            <w:webHidden/>
          </w:rPr>
          <w:tab/>
        </w:r>
        <w:r w:rsidR="001C1C55">
          <w:rPr>
            <w:noProof/>
            <w:webHidden/>
          </w:rPr>
          <w:fldChar w:fldCharType="begin"/>
        </w:r>
        <w:r w:rsidR="001C1C55">
          <w:rPr>
            <w:noProof/>
            <w:webHidden/>
          </w:rPr>
          <w:instrText xml:space="preserve"> PAGEREF _Toc40881786 \h </w:instrText>
        </w:r>
        <w:r w:rsidR="001C1C55">
          <w:rPr>
            <w:noProof/>
            <w:webHidden/>
          </w:rPr>
        </w:r>
        <w:r w:rsidR="001C1C55">
          <w:rPr>
            <w:noProof/>
            <w:webHidden/>
          </w:rPr>
          <w:fldChar w:fldCharType="separate"/>
        </w:r>
        <w:r w:rsidR="001C1C55">
          <w:rPr>
            <w:noProof/>
            <w:webHidden/>
          </w:rPr>
          <w:t>30</w:t>
        </w:r>
        <w:r w:rsidR="001C1C55">
          <w:rPr>
            <w:noProof/>
            <w:webHidden/>
          </w:rPr>
          <w:fldChar w:fldCharType="end"/>
        </w:r>
      </w:hyperlink>
    </w:p>
    <w:p w:rsidR="001C1C55" w:rsidRDefault="00F97610">
      <w:pPr>
        <w:pStyle w:val="af"/>
        <w:tabs>
          <w:tab w:val="right" w:leader="dot" w:pos="9628"/>
        </w:tabs>
        <w:rPr>
          <w:rFonts w:asciiTheme="minorHAnsi" w:eastAsiaTheme="minorEastAsia" w:hAnsiTheme="minorHAnsi" w:cstheme="minorBidi"/>
          <w:bCs w:val="0"/>
          <w:noProof/>
          <w:sz w:val="22"/>
          <w:szCs w:val="22"/>
          <w:lang w:eastAsia="ru-RU"/>
        </w:rPr>
      </w:pPr>
      <w:hyperlink w:anchor="_Toc40881787" w:history="1">
        <w:r w:rsidR="001C1C55" w:rsidRPr="006178B3">
          <w:rPr>
            <w:rStyle w:val="a5"/>
            <w:noProof/>
          </w:rPr>
          <w:t>Таблица 9</w:t>
        </w:r>
        <w:r w:rsidR="001C1C55" w:rsidRPr="006178B3">
          <w:rPr>
            <w:rStyle w:val="a5"/>
            <w:noProof/>
          </w:rPr>
          <w:noBreakHyphen/>
          <w:t>1. Оценка стоимости мероприятий по тепловым сетям от котельной ООО «Термооптима"</w:t>
        </w:r>
        <w:r w:rsidR="001C1C55">
          <w:rPr>
            <w:noProof/>
            <w:webHidden/>
          </w:rPr>
          <w:tab/>
        </w:r>
        <w:r w:rsidR="001C1C55">
          <w:rPr>
            <w:noProof/>
            <w:webHidden/>
          </w:rPr>
          <w:fldChar w:fldCharType="begin"/>
        </w:r>
        <w:r w:rsidR="001C1C55">
          <w:rPr>
            <w:noProof/>
            <w:webHidden/>
          </w:rPr>
          <w:instrText xml:space="preserve"> PAGEREF _Toc40881787 \h </w:instrText>
        </w:r>
        <w:r w:rsidR="001C1C55">
          <w:rPr>
            <w:noProof/>
            <w:webHidden/>
          </w:rPr>
        </w:r>
        <w:r w:rsidR="001C1C55">
          <w:rPr>
            <w:noProof/>
            <w:webHidden/>
          </w:rPr>
          <w:fldChar w:fldCharType="separate"/>
        </w:r>
        <w:r w:rsidR="001C1C55">
          <w:rPr>
            <w:noProof/>
            <w:webHidden/>
          </w:rPr>
          <w:t>32</w:t>
        </w:r>
        <w:r w:rsidR="001C1C55">
          <w:rPr>
            <w:noProof/>
            <w:webHidden/>
          </w:rPr>
          <w:fldChar w:fldCharType="end"/>
        </w:r>
      </w:hyperlink>
    </w:p>
    <w:p w:rsidR="001C1C55" w:rsidRDefault="00F97610">
      <w:pPr>
        <w:pStyle w:val="af"/>
        <w:tabs>
          <w:tab w:val="right" w:leader="dot" w:pos="9628"/>
        </w:tabs>
        <w:rPr>
          <w:rFonts w:asciiTheme="minorHAnsi" w:eastAsiaTheme="minorEastAsia" w:hAnsiTheme="minorHAnsi" w:cstheme="minorBidi"/>
          <w:bCs w:val="0"/>
          <w:noProof/>
          <w:sz w:val="22"/>
          <w:szCs w:val="22"/>
          <w:lang w:eastAsia="ru-RU"/>
        </w:rPr>
      </w:pPr>
      <w:hyperlink w:anchor="_Toc40881788" w:history="1">
        <w:r w:rsidR="001C1C55" w:rsidRPr="006178B3">
          <w:rPr>
            <w:rStyle w:val="a5"/>
            <w:noProof/>
          </w:rPr>
          <w:t>Таблица 9</w:t>
        </w:r>
        <w:r w:rsidR="001C1C55" w:rsidRPr="006178B3">
          <w:rPr>
            <w:rStyle w:val="a5"/>
            <w:noProof/>
          </w:rPr>
          <w:noBreakHyphen/>
          <w:t>2. Оценка стоимости мероприятий по модернизации источников тепловой энергии</w:t>
        </w:r>
        <w:r w:rsidR="001C1C55">
          <w:rPr>
            <w:noProof/>
            <w:webHidden/>
          </w:rPr>
          <w:tab/>
        </w:r>
        <w:r w:rsidR="001C1C55">
          <w:rPr>
            <w:noProof/>
            <w:webHidden/>
          </w:rPr>
          <w:fldChar w:fldCharType="begin"/>
        </w:r>
        <w:r w:rsidR="001C1C55">
          <w:rPr>
            <w:noProof/>
            <w:webHidden/>
          </w:rPr>
          <w:instrText xml:space="preserve"> PAGEREF _Toc40881788 \h </w:instrText>
        </w:r>
        <w:r w:rsidR="001C1C55">
          <w:rPr>
            <w:noProof/>
            <w:webHidden/>
          </w:rPr>
        </w:r>
        <w:r w:rsidR="001C1C55">
          <w:rPr>
            <w:noProof/>
            <w:webHidden/>
          </w:rPr>
          <w:fldChar w:fldCharType="separate"/>
        </w:r>
        <w:r w:rsidR="001C1C55">
          <w:rPr>
            <w:noProof/>
            <w:webHidden/>
          </w:rPr>
          <w:t>32</w:t>
        </w:r>
        <w:r w:rsidR="001C1C55">
          <w:rPr>
            <w:noProof/>
            <w:webHidden/>
          </w:rPr>
          <w:fldChar w:fldCharType="end"/>
        </w:r>
      </w:hyperlink>
    </w:p>
    <w:p w:rsidR="001C1C55" w:rsidRDefault="00F97610">
      <w:pPr>
        <w:pStyle w:val="af"/>
        <w:tabs>
          <w:tab w:val="right" w:leader="dot" w:pos="9628"/>
        </w:tabs>
        <w:rPr>
          <w:rFonts w:asciiTheme="minorHAnsi" w:eastAsiaTheme="minorEastAsia" w:hAnsiTheme="minorHAnsi" w:cstheme="minorBidi"/>
          <w:bCs w:val="0"/>
          <w:noProof/>
          <w:sz w:val="22"/>
          <w:szCs w:val="22"/>
          <w:lang w:eastAsia="ru-RU"/>
        </w:rPr>
      </w:pPr>
      <w:hyperlink w:anchor="_Toc40881789" w:history="1">
        <w:r w:rsidR="001C1C55" w:rsidRPr="006178B3">
          <w:rPr>
            <w:rStyle w:val="a5"/>
            <w:noProof/>
          </w:rPr>
          <w:t>Таблица 9</w:t>
        </w:r>
        <w:r w:rsidR="001C1C55" w:rsidRPr="006178B3">
          <w:rPr>
            <w:rStyle w:val="a5"/>
            <w:noProof/>
          </w:rPr>
          <w:noBreakHyphen/>
          <w:t>3. Оценка стоимости мероприятий по тепловым сетям от котельной МУП "Горводоканал"</w:t>
        </w:r>
        <w:r w:rsidR="001C1C55">
          <w:rPr>
            <w:noProof/>
            <w:webHidden/>
          </w:rPr>
          <w:tab/>
        </w:r>
        <w:r w:rsidR="001C1C55">
          <w:rPr>
            <w:noProof/>
            <w:webHidden/>
          </w:rPr>
          <w:fldChar w:fldCharType="begin"/>
        </w:r>
        <w:r w:rsidR="001C1C55">
          <w:rPr>
            <w:noProof/>
            <w:webHidden/>
          </w:rPr>
          <w:instrText xml:space="preserve"> PAGEREF _Toc40881789 \h </w:instrText>
        </w:r>
        <w:r w:rsidR="001C1C55">
          <w:rPr>
            <w:noProof/>
            <w:webHidden/>
          </w:rPr>
        </w:r>
        <w:r w:rsidR="001C1C55">
          <w:rPr>
            <w:noProof/>
            <w:webHidden/>
          </w:rPr>
          <w:fldChar w:fldCharType="separate"/>
        </w:r>
        <w:r w:rsidR="001C1C55">
          <w:rPr>
            <w:noProof/>
            <w:webHidden/>
          </w:rPr>
          <w:t>32</w:t>
        </w:r>
        <w:r w:rsidR="001C1C55">
          <w:rPr>
            <w:noProof/>
            <w:webHidden/>
          </w:rPr>
          <w:fldChar w:fldCharType="end"/>
        </w:r>
      </w:hyperlink>
    </w:p>
    <w:p w:rsidR="001C1C55" w:rsidRDefault="00F97610">
      <w:pPr>
        <w:pStyle w:val="af"/>
        <w:tabs>
          <w:tab w:val="right" w:leader="dot" w:pos="9628"/>
        </w:tabs>
        <w:rPr>
          <w:rFonts w:asciiTheme="minorHAnsi" w:eastAsiaTheme="minorEastAsia" w:hAnsiTheme="minorHAnsi" w:cstheme="minorBidi"/>
          <w:bCs w:val="0"/>
          <w:noProof/>
          <w:sz w:val="22"/>
          <w:szCs w:val="22"/>
          <w:lang w:eastAsia="ru-RU"/>
        </w:rPr>
      </w:pPr>
      <w:hyperlink w:anchor="_Toc40881790" w:history="1">
        <w:r w:rsidR="001C1C55" w:rsidRPr="006178B3">
          <w:rPr>
            <w:rStyle w:val="a5"/>
            <w:noProof/>
          </w:rPr>
          <w:t>Таблица 9</w:t>
        </w:r>
        <w:r w:rsidR="001C1C55" w:rsidRPr="006178B3">
          <w:rPr>
            <w:rStyle w:val="a5"/>
            <w:noProof/>
          </w:rPr>
          <w:noBreakHyphen/>
          <w:t>4. Оценка стоимости мероприятий по тепловым сетям от котельной ООО «Термооптима"</w:t>
        </w:r>
        <w:r w:rsidR="001C1C55">
          <w:rPr>
            <w:noProof/>
            <w:webHidden/>
          </w:rPr>
          <w:tab/>
        </w:r>
        <w:r w:rsidR="001C1C55">
          <w:rPr>
            <w:noProof/>
            <w:webHidden/>
          </w:rPr>
          <w:fldChar w:fldCharType="begin"/>
        </w:r>
        <w:r w:rsidR="001C1C55">
          <w:rPr>
            <w:noProof/>
            <w:webHidden/>
          </w:rPr>
          <w:instrText xml:space="preserve"> PAGEREF _Toc40881790 \h </w:instrText>
        </w:r>
        <w:r w:rsidR="001C1C55">
          <w:rPr>
            <w:noProof/>
            <w:webHidden/>
          </w:rPr>
        </w:r>
        <w:r w:rsidR="001C1C55">
          <w:rPr>
            <w:noProof/>
            <w:webHidden/>
          </w:rPr>
          <w:fldChar w:fldCharType="separate"/>
        </w:r>
        <w:r w:rsidR="001C1C55">
          <w:rPr>
            <w:noProof/>
            <w:webHidden/>
          </w:rPr>
          <w:t>33</w:t>
        </w:r>
        <w:r w:rsidR="001C1C55">
          <w:rPr>
            <w:noProof/>
            <w:webHidden/>
          </w:rPr>
          <w:fldChar w:fldCharType="end"/>
        </w:r>
      </w:hyperlink>
    </w:p>
    <w:p w:rsidR="001C1C55" w:rsidRDefault="00F97610">
      <w:pPr>
        <w:pStyle w:val="af"/>
        <w:tabs>
          <w:tab w:val="right" w:leader="dot" w:pos="9628"/>
        </w:tabs>
        <w:rPr>
          <w:rFonts w:asciiTheme="minorHAnsi" w:eastAsiaTheme="minorEastAsia" w:hAnsiTheme="minorHAnsi" w:cstheme="minorBidi"/>
          <w:bCs w:val="0"/>
          <w:noProof/>
          <w:sz w:val="22"/>
          <w:szCs w:val="22"/>
          <w:lang w:eastAsia="ru-RU"/>
        </w:rPr>
      </w:pPr>
      <w:hyperlink w:anchor="_Toc40881791" w:history="1">
        <w:r w:rsidR="001C1C55" w:rsidRPr="006178B3">
          <w:rPr>
            <w:rStyle w:val="a5"/>
            <w:noProof/>
          </w:rPr>
          <w:t>Таблица 10</w:t>
        </w:r>
        <w:r w:rsidR="001C1C55" w:rsidRPr="006178B3">
          <w:rPr>
            <w:rStyle w:val="a5"/>
            <w:noProof/>
          </w:rPr>
          <w:noBreakHyphen/>
          <w:t>1.</w:t>
        </w:r>
        <w:r w:rsidR="001C1C55" w:rsidRPr="006178B3">
          <w:rPr>
            <w:rStyle w:val="a5"/>
            <w:rFonts w:cs="Times New Roman"/>
            <w:noProof/>
          </w:rPr>
          <w:t>Утвержденные единые теплоснабжающие организации (далее - ЕТО) в системах теплоснабжения</w:t>
        </w:r>
        <w:r w:rsidR="001C1C55">
          <w:rPr>
            <w:noProof/>
            <w:webHidden/>
          </w:rPr>
          <w:tab/>
        </w:r>
        <w:r w:rsidR="001C1C55">
          <w:rPr>
            <w:noProof/>
            <w:webHidden/>
          </w:rPr>
          <w:fldChar w:fldCharType="begin"/>
        </w:r>
        <w:r w:rsidR="001C1C55">
          <w:rPr>
            <w:noProof/>
            <w:webHidden/>
          </w:rPr>
          <w:instrText xml:space="preserve"> PAGEREF _Toc40881791 \h </w:instrText>
        </w:r>
        <w:r w:rsidR="001C1C55">
          <w:rPr>
            <w:noProof/>
            <w:webHidden/>
          </w:rPr>
        </w:r>
        <w:r w:rsidR="001C1C55">
          <w:rPr>
            <w:noProof/>
            <w:webHidden/>
          </w:rPr>
          <w:fldChar w:fldCharType="separate"/>
        </w:r>
        <w:r w:rsidR="001C1C55">
          <w:rPr>
            <w:noProof/>
            <w:webHidden/>
          </w:rPr>
          <w:t>34</w:t>
        </w:r>
        <w:r w:rsidR="001C1C55">
          <w:rPr>
            <w:noProof/>
            <w:webHidden/>
          </w:rPr>
          <w:fldChar w:fldCharType="end"/>
        </w:r>
      </w:hyperlink>
    </w:p>
    <w:p w:rsidR="001C1C55" w:rsidRDefault="00F97610">
      <w:pPr>
        <w:pStyle w:val="af"/>
        <w:tabs>
          <w:tab w:val="right" w:leader="dot" w:pos="9628"/>
        </w:tabs>
        <w:rPr>
          <w:rFonts w:asciiTheme="minorHAnsi" w:eastAsiaTheme="minorEastAsia" w:hAnsiTheme="minorHAnsi" w:cstheme="minorBidi"/>
          <w:bCs w:val="0"/>
          <w:noProof/>
          <w:sz w:val="22"/>
          <w:szCs w:val="22"/>
          <w:lang w:eastAsia="ru-RU"/>
        </w:rPr>
      </w:pPr>
      <w:hyperlink w:anchor="_Toc40881792" w:history="1">
        <w:r w:rsidR="001C1C55" w:rsidRPr="006178B3">
          <w:rPr>
            <w:rStyle w:val="a5"/>
            <w:noProof/>
          </w:rPr>
          <w:t>Таблица 14</w:t>
        </w:r>
        <w:r w:rsidR="001C1C55" w:rsidRPr="006178B3">
          <w:rPr>
            <w:rStyle w:val="a5"/>
            <w:noProof/>
          </w:rPr>
          <w:noBreakHyphen/>
          <w:t>1. Индикаторы развития систем теплоснабжения</w:t>
        </w:r>
        <w:r w:rsidR="001C1C55">
          <w:rPr>
            <w:noProof/>
            <w:webHidden/>
          </w:rPr>
          <w:tab/>
        </w:r>
        <w:r w:rsidR="001C1C55">
          <w:rPr>
            <w:noProof/>
            <w:webHidden/>
          </w:rPr>
          <w:fldChar w:fldCharType="begin"/>
        </w:r>
        <w:r w:rsidR="001C1C55">
          <w:rPr>
            <w:noProof/>
            <w:webHidden/>
          </w:rPr>
          <w:instrText xml:space="preserve"> PAGEREF _Toc40881792 \h </w:instrText>
        </w:r>
        <w:r w:rsidR="001C1C55">
          <w:rPr>
            <w:noProof/>
            <w:webHidden/>
          </w:rPr>
        </w:r>
        <w:r w:rsidR="001C1C55">
          <w:rPr>
            <w:noProof/>
            <w:webHidden/>
          </w:rPr>
          <w:fldChar w:fldCharType="separate"/>
        </w:r>
        <w:r w:rsidR="001C1C55">
          <w:rPr>
            <w:noProof/>
            <w:webHidden/>
          </w:rPr>
          <w:t>41</w:t>
        </w:r>
        <w:r w:rsidR="001C1C55">
          <w:rPr>
            <w:noProof/>
            <w:webHidden/>
          </w:rPr>
          <w:fldChar w:fldCharType="end"/>
        </w:r>
      </w:hyperlink>
    </w:p>
    <w:p w:rsidR="00F71D35" w:rsidRDefault="00F71D35" w:rsidP="005904EF">
      <w:r>
        <w:fldChar w:fldCharType="end"/>
      </w:r>
    </w:p>
    <w:p w:rsidR="00F71D35" w:rsidRDefault="00F71D35" w:rsidP="005904EF"/>
    <w:p w:rsidR="00F71D35" w:rsidRDefault="00F71D35" w:rsidP="005904EF"/>
    <w:p w:rsidR="00F71D35" w:rsidRPr="00E70666" w:rsidRDefault="00F71D35" w:rsidP="005904EF"/>
    <w:p w:rsidR="00053EF2" w:rsidRDefault="00053EF2" w:rsidP="005904EF">
      <w:pPr>
        <w:sectPr w:rsidR="00053EF2" w:rsidSect="00DE6C4E">
          <w:pgSz w:w="11906" w:h="16838"/>
          <w:pgMar w:top="1134" w:right="850" w:bottom="1134" w:left="1418" w:header="708" w:footer="708" w:gutter="0"/>
          <w:cols w:space="708"/>
          <w:docGrid w:linePitch="360"/>
        </w:sectPr>
      </w:pPr>
    </w:p>
    <w:p w:rsidR="00053EF2" w:rsidRPr="00053EF2" w:rsidRDefault="00053EF2" w:rsidP="000C5709">
      <w:pPr>
        <w:pStyle w:val="10"/>
        <w:numPr>
          <w:ilvl w:val="0"/>
          <w:numId w:val="0"/>
        </w:numPr>
        <w:ind w:left="851" w:hanging="851"/>
        <w:jc w:val="center"/>
      </w:pPr>
      <w:bookmarkStart w:id="3" w:name="_Toc40881687"/>
      <w:r>
        <w:lastRenderedPageBreak/>
        <w:t>ПЕРЕЧЕНЬ РИСУНКОВ</w:t>
      </w:r>
      <w:bookmarkEnd w:id="3"/>
    </w:p>
    <w:p w:rsidR="001C1C55" w:rsidRDefault="00F71D35">
      <w:pPr>
        <w:pStyle w:val="af"/>
        <w:tabs>
          <w:tab w:val="right" w:leader="dot" w:pos="9628"/>
        </w:tabs>
        <w:rPr>
          <w:rFonts w:asciiTheme="minorHAnsi" w:eastAsiaTheme="minorEastAsia" w:hAnsiTheme="minorHAnsi" w:cstheme="minorBidi"/>
          <w:bCs w:val="0"/>
          <w:noProof/>
          <w:sz w:val="22"/>
          <w:szCs w:val="22"/>
          <w:lang w:eastAsia="ru-RU"/>
        </w:rPr>
      </w:pPr>
      <w:r>
        <w:fldChar w:fldCharType="begin"/>
      </w:r>
      <w:r>
        <w:instrText xml:space="preserve"> TOC \h \z \c "Рисунок" </w:instrText>
      </w:r>
      <w:r>
        <w:fldChar w:fldCharType="separate"/>
      </w:r>
      <w:hyperlink w:anchor="_Toc40881793" w:history="1">
        <w:r w:rsidR="001C1C55" w:rsidRPr="00F81430">
          <w:rPr>
            <w:rStyle w:val="a5"/>
            <w:noProof/>
          </w:rPr>
          <w:t>Рисунок 5</w:t>
        </w:r>
        <w:r w:rsidR="001C1C55" w:rsidRPr="00F81430">
          <w:rPr>
            <w:rStyle w:val="a5"/>
            <w:noProof/>
          </w:rPr>
          <w:noBreakHyphen/>
          <w:t>1. Температурный график ОО «Термооптима»</w:t>
        </w:r>
        <w:r w:rsidR="001C1C55">
          <w:rPr>
            <w:noProof/>
            <w:webHidden/>
          </w:rPr>
          <w:tab/>
        </w:r>
        <w:r w:rsidR="001C1C55">
          <w:rPr>
            <w:noProof/>
            <w:webHidden/>
          </w:rPr>
          <w:fldChar w:fldCharType="begin"/>
        </w:r>
        <w:r w:rsidR="001C1C55">
          <w:rPr>
            <w:noProof/>
            <w:webHidden/>
          </w:rPr>
          <w:instrText xml:space="preserve"> PAGEREF _Toc40881793 \h </w:instrText>
        </w:r>
        <w:r w:rsidR="001C1C55">
          <w:rPr>
            <w:noProof/>
            <w:webHidden/>
          </w:rPr>
        </w:r>
        <w:r w:rsidR="001C1C55">
          <w:rPr>
            <w:noProof/>
            <w:webHidden/>
          </w:rPr>
          <w:fldChar w:fldCharType="separate"/>
        </w:r>
        <w:r w:rsidR="001C1C55">
          <w:rPr>
            <w:noProof/>
            <w:webHidden/>
          </w:rPr>
          <w:t>25</w:t>
        </w:r>
        <w:r w:rsidR="001C1C55">
          <w:rPr>
            <w:noProof/>
            <w:webHidden/>
          </w:rPr>
          <w:fldChar w:fldCharType="end"/>
        </w:r>
      </w:hyperlink>
    </w:p>
    <w:p w:rsidR="001C1C55" w:rsidRDefault="00F97610">
      <w:pPr>
        <w:pStyle w:val="af"/>
        <w:tabs>
          <w:tab w:val="right" w:leader="dot" w:pos="9628"/>
        </w:tabs>
        <w:rPr>
          <w:rFonts w:asciiTheme="minorHAnsi" w:eastAsiaTheme="minorEastAsia" w:hAnsiTheme="minorHAnsi" w:cstheme="minorBidi"/>
          <w:bCs w:val="0"/>
          <w:noProof/>
          <w:sz w:val="22"/>
          <w:szCs w:val="22"/>
          <w:lang w:eastAsia="ru-RU"/>
        </w:rPr>
      </w:pPr>
      <w:hyperlink w:anchor="_Toc40881794" w:history="1">
        <w:r w:rsidR="001C1C55" w:rsidRPr="00F81430">
          <w:rPr>
            <w:rStyle w:val="a5"/>
            <w:noProof/>
          </w:rPr>
          <w:t>Рисунок 10</w:t>
        </w:r>
        <w:r w:rsidR="001C1C55" w:rsidRPr="00F81430">
          <w:rPr>
            <w:rStyle w:val="a5"/>
            <w:noProof/>
          </w:rPr>
          <w:noBreakHyphen/>
          <w:t>1. Зона действия источников тепловой энергии Кудряшовского сельсовета</w:t>
        </w:r>
        <w:r w:rsidR="001C1C55">
          <w:rPr>
            <w:noProof/>
            <w:webHidden/>
          </w:rPr>
          <w:tab/>
        </w:r>
        <w:r w:rsidR="001C1C55">
          <w:rPr>
            <w:noProof/>
            <w:webHidden/>
          </w:rPr>
          <w:fldChar w:fldCharType="begin"/>
        </w:r>
        <w:r w:rsidR="001C1C55">
          <w:rPr>
            <w:noProof/>
            <w:webHidden/>
          </w:rPr>
          <w:instrText xml:space="preserve"> PAGEREF _Toc40881794 \h </w:instrText>
        </w:r>
        <w:r w:rsidR="001C1C55">
          <w:rPr>
            <w:noProof/>
            <w:webHidden/>
          </w:rPr>
        </w:r>
        <w:r w:rsidR="001C1C55">
          <w:rPr>
            <w:noProof/>
            <w:webHidden/>
          </w:rPr>
          <w:fldChar w:fldCharType="separate"/>
        </w:r>
        <w:r w:rsidR="001C1C55">
          <w:rPr>
            <w:noProof/>
            <w:webHidden/>
          </w:rPr>
          <w:t>35</w:t>
        </w:r>
        <w:r w:rsidR="001C1C55">
          <w:rPr>
            <w:noProof/>
            <w:webHidden/>
          </w:rPr>
          <w:fldChar w:fldCharType="end"/>
        </w:r>
      </w:hyperlink>
    </w:p>
    <w:p w:rsidR="00053EF2" w:rsidRDefault="00F71D35" w:rsidP="005904EF">
      <w:r>
        <w:fldChar w:fldCharType="end"/>
      </w:r>
    </w:p>
    <w:p w:rsidR="00F71D35" w:rsidRDefault="00F71D35" w:rsidP="005904EF"/>
    <w:p w:rsidR="00F71D35" w:rsidRPr="00E70666" w:rsidRDefault="00F71D35" w:rsidP="005904EF"/>
    <w:p w:rsidR="00E70666" w:rsidRPr="00E70666" w:rsidRDefault="00E70666" w:rsidP="005904EF">
      <w:pPr>
        <w:sectPr w:rsidR="00E70666" w:rsidRPr="00E70666" w:rsidSect="00DE6C4E">
          <w:pgSz w:w="11906" w:h="16838"/>
          <w:pgMar w:top="1134" w:right="850" w:bottom="1134" w:left="1418" w:header="708" w:footer="708" w:gutter="0"/>
          <w:cols w:space="708"/>
          <w:docGrid w:linePitch="360"/>
        </w:sectPr>
      </w:pPr>
    </w:p>
    <w:p w:rsidR="00E33FBE" w:rsidRPr="00280B3B" w:rsidRDefault="00E33FBE" w:rsidP="005D57FA">
      <w:pPr>
        <w:pStyle w:val="10"/>
        <w:tabs>
          <w:tab w:val="clear" w:pos="2127"/>
          <w:tab w:val="left" w:pos="1985"/>
        </w:tabs>
      </w:pPr>
      <w:bookmarkStart w:id="4" w:name="_Toc40881688"/>
      <w:r w:rsidRPr="00280B3B">
        <w:lastRenderedPageBreak/>
        <w:t>Показатели существующего и перспективного спроса на тепловую энергию (мощность) и теплоноситель в установленных границах территории поселения</w:t>
      </w:r>
      <w:bookmarkEnd w:id="4"/>
    </w:p>
    <w:p w:rsidR="00E33FBE" w:rsidRPr="00F41360" w:rsidRDefault="002066A3" w:rsidP="005D57FA">
      <w:pPr>
        <w:pStyle w:val="20"/>
      </w:pPr>
      <w:bookmarkStart w:id="5" w:name="_Toc40881689"/>
      <w:r w:rsidRPr="00F41360">
        <w:t>В</w:t>
      </w:r>
      <w:r w:rsidR="00E33FBE" w:rsidRPr="00F41360">
        <w:t>еличины существующей отапливаемой площади строительных фондов и приросты отапливаемой площ</w:t>
      </w:r>
      <w:r w:rsidR="008721D0">
        <w:t>ади строительных фондов по расчё</w:t>
      </w:r>
      <w:r w:rsidR="00E33FBE" w:rsidRPr="00F41360">
        <w:t>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 - на каждый год первого 5-летнего периода и на последующие 5</w:t>
      </w:r>
      <w:r w:rsidR="00D97847" w:rsidRPr="00F41360">
        <w:t>-летние периоды</w:t>
      </w:r>
      <w:bookmarkEnd w:id="5"/>
    </w:p>
    <w:p w:rsidR="00C503FA" w:rsidRDefault="00C503FA" w:rsidP="00C503FA">
      <w:r>
        <w:t>Развитие населенного пункта (перспектива) рассматривается только строительством индивидуальных жилых домов (частное домовладение). С учетом высокой степени газификации района, развитие локальных источников тепловой энергии затрудняется. В п. Приобский практически полностью все потребители перешли на автономное теплоснабжение.</w:t>
      </w:r>
    </w:p>
    <w:p w:rsidR="005904EF" w:rsidRPr="005904EF" w:rsidRDefault="00C503FA" w:rsidP="005904EF">
      <w:r>
        <w:t xml:space="preserve">Величины существующей отапливаемой площади строительных фондов представлены в таблице </w:t>
      </w:r>
      <w:r>
        <w:fldChar w:fldCharType="begin"/>
      </w:r>
      <w:r>
        <w:instrText xml:space="preserve"> REF _Ref40338342 \h </w:instrText>
      </w:r>
      <w:r w:rsidR="00C0070B">
        <w:instrText xml:space="preserve"> \* MERGEFORMAT </w:instrText>
      </w:r>
      <w:r>
        <w:fldChar w:fldCharType="separate"/>
      </w:r>
      <w:r w:rsidRPr="00C0070B">
        <w:rPr>
          <w:vanish/>
        </w:rPr>
        <w:t>Таблица</w:t>
      </w:r>
      <w:r>
        <w:t xml:space="preserve"> </w:t>
      </w:r>
      <w:r>
        <w:rPr>
          <w:noProof/>
        </w:rPr>
        <w:t>1</w:t>
      </w:r>
      <w:r>
        <w:noBreakHyphen/>
      </w:r>
      <w:r>
        <w:rPr>
          <w:noProof/>
        </w:rPr>
        <w:t>2</w:t>
      </w:r>
      <w:r>
        <w:fldChar w:fldCharType="end"/>
      </w:r>
      <w:r>
        <w:t>.</w:t>
      </w:r>
    </w:p>
    <w:p w:rsidR="00E33FBE" w:rsidRDefault="002066A3" w:rsidP="005D57FA">
      <w:pPr>
        <w:pStyle w:val="20"/>
      </w:pPr>
      <w:bookmarkStart w:id="6" w:name="_Toc40881690"/>
      <w:r>
        <w:t>С</w:t>
      </w:r>
      <w:r w:rsidR="008721D0">
        <w:t>уществующие и перспективные объё</w:t>
      </w:r>
      <w:r w:rsidR="00E33FBE">
        <w:t>мы потребления тепловой энергии (мощности) и теплоносителя с разделением по видам</w:t>
      </w:r>
      <w:r w:rsidR="008721D0">
        <w:t xml:space="preserve"> теплопотребления в каждом расчё</w:t>
      </w:r>
      <w:r w:rsidR="00E33FBE">
        <w:t>тном элементе территори</w:t>
      </w:r>
      <w:r>
        <w:t>ального деления на каждом этапе</w:t>
      </w:r>
      <w:bookmarkEnd w:id="6"/>
    </w:p>
    <w:p w:rsidR="001F6A20" w:rsidRPr="005A4B89" w:rsidRDefault="001F6A20" w:rsidP="00023B4B">
      <w:r>
        <w:t xml:space="preserve">Прогноз приростов объемов потребления тепловой энергии (мощности) и теплоносителя представлен в таблице </w:t>
      </w:r>
      <w:r>
        <w:fldChar w:fldCharType="begin"/>
      </w:r>
      <w:r>
        <w:instrText xml:space="preserve"> REF _Ref40276622 \h  \* MERGEFORMAT </w:instrText>
      </w:r>
      <w:r>
        <w:fldChar w:fldCharType="separate"/>
      </w:r>
      <w:r w:rsidRPr="00623090">
        <w:rPr>
          <w:vanish/>
        </w:rPr>
        <w:t>Таблица</w:t>
      </w:r>
      <w:r>
        <w:t xml:space="preserve"> </w:t>
      </w:r>
      <w:r>
        <w:rPr>
          <w:noProof/>
        </w:rPr>
        <w:t>2</w:t>
      </w:r>
      <w:r>
        <w:noBreakHyphen/>
      </w:r>
      <w:r>
        <w:rPr>
          <w:noProof/>
        </w:rPr>
        <w:t>1</w:t>
      </w:r>
      <w:r>
        <w:fldChar w:fldCharType="end"/>
      </w:r>
      <w:r>
        <w:t>.</w:t>
      </w:r>
    </w:p>
    <w:p w:rsidR="001F6A20" w:rsidRPr="001F6A20" w:rsidRDefault="001F6A20" w:rsidP="001F6A20">
      <w:pPr>
        <w:pStyle w:val="aa"/>
      </w:pPr>
      <w:bookmarkStart w:id="7" w:name="_Ref40276622"/>
      <w:bookmarkStart w:id="8" w:name="_Toc40270675"/>
      <w:bookmarkStart w:id="9" w:name="_Ref40276615"/>
      <w:bookmarkStart w:id="10" w:name="_Toc40881767"/>
      <w:r w:rsidRPr="001F6A20">
        <w:t xml:space="preserve">Таблица </w:t>
      </w:r>
      <w:fldSimple w:instr=" STYLEREF 1 \s ">
        <w:r w:rsidR="008E5DD5">
          <w:rPr>
            <w:noProof/>
          </w:rPr>
          <w:t>1</w:t>
        </w:r>
      </w:fldSimple>
      <w:r w:rsidR="008E5DD5">
        <w:noBreakHyphen/>
      </w:r>
      <w:fldSimple w:instr=" SEQ Таблица \* ARABIC \s 1 ">
        <w:r w:rsidR="008E5DD5">
          <w:rPr>
            <w:noProof/>
          </w:rPr>
          <w:t>1</w:t>
        </w:r>
      </w:fldSimple>
      <w:bookmarkEnd w:id="7"/>
      <w:r w:rsidRPr="001F6A20">
        <w:t>. Данные базового уровня потребления тепловой энергии, прогноз приростов площади строительных фондов по видам потребителей тепла, прироста объёмов теплопотребления</w:t>
      </w:r>
      <w:bookmarkEnd w:id="8"/>
      <w:bookmarkEnd w:id="9"/>
      <w:bookmarkEnd w:id="10"/>
    </w:p>
    <w:tbl>
      <w:tblPr>
        <w:tblW w:w="5000" w:type="pct"/>
        <w:tblLook w:val="04A0" w:firstRow="1" w:lastRow="0" w:firstColumn="1" w:lastColumn="0" w:noHBand="0" w:noVBand="1"/>
      </w:tblPr>
      <w:tblGrid>
        <w:gridCol w:w="1011"/>
        <w:gridCol w:w="3776"/>
        <w:gridCol w:w="2266"/>
        <w:gridCol w:w="2801"/>
      </w:tblGrid>
      <w:tr w:rsidR="001F6A20" w:rsidRPr="00505F8C" w:rsidTr="00C503FA">
        <w:trPr>
          <w:trHeight w:val="241"/>
        </w:trPr>
        <w:tc>
          <w:tcPr>
            <w:tcW w:w="51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F6A20" w:rsidRPr="00505F8C" w:rsidRDefault="001F6A20" w:rsidP="001E7625">
            <w:pPr>
              <w:widowControl/>
              <w:ind w:firstLine="0"/>
              <w:jc w:val="left"/>
              <w:rPr>
                <w:rFonts w:eastAsia="Times New Roman" w:cs="Times New Roman"/>
                <w:b/>
                <w:bCs/>
                <w:sz w:val="22"/>
                <w:lang w:eastAsia="ru-RU"/>
              </w:rPr>
            </w:pPr>
            <w:r w:rsidRPr="00505F8C">
              <w:rPr>
                <w:rFonts w:eastAsia="Times New Roman" w:cs="Times New Roman"/>
                <w:b/>
                <w:bCs/>
                <w:sz w:val="22"/>
                <w:lang w:val="en-US" w:eastAsia="ru-RU"/>
              </w:rPr>
              <w:t>№ п./п.</w:t>
            </w:r>
          </w:p>
        </w:tc>
        <w:tc>
          <w:tcPr>
            <w:tcW w:w="1916" w:type="pct"/>
            <w:tcBorders>
              <w:top w:val="single" w:sz="4" w:space="0" w:color="auto"/>
              <w:left w:val="nil"/>
              <w:bottom w:val="single" w:sz="4" w:space="0" w:color="auto"/>
              <w:right w:val="single" w:sz="4" w:space="0" w:color="auto"/>
            </w:tcBorders>
            <w:shd w:val="clear" w:color="auto" w:fill="auto"/>
            <w:vAlign w:val="center"/>
            <w:hideMark/>
          </w:tcPr>
          <w:p w:rsidR="001F6A20" w:rsidRPr="00505F8C" w:rsidRDefault="001F6A20" w:rsidP="001E7625">
            <w:pPr>
              <w:widowControl/>
              <w:ind w:firstLine="0"/>
              <w:jc w:val="center"/>
              <w:rPr>
                <w:rFonts w:eastAsia="Times New Roman" w:cs="Times New Roman"/>
                <w:b/>
                <w:bCs/>
                <w:sz w:val="22"/>
                <w:lang w:eastAsia="ru-RU"/>
              </w:rPr>
            </w:pPr>
            <w:proofErr w:type="spellStart"/>
            <w:r w:rsidRPr="00505F8C">
              <w:rPr>
                <w:rFonts w:eastAsia="Times New Roman" w:cs="Times New Roman"/>
                <w:b/>
                <w:bCs/>
                <w:sz w:val="22"/>
                <w:lang w:val="en-US" w:eastAsia="ru-RU"/>
              </w:rPr>
              <w:t>Наименование</w:t>
            </w:r>
            <w:proofErr w:type="spellEnd"/>
          </w:p>
        </w:tc>
        <w:tc>
          <w:tcPr>
            <w:tcW w:w="1150" w:type="pct"/>
            <w:tcBorders>
              <w:top w:val="single" w:sz="4" w:space="0" w:color="auto"/>
              <w:left w:val="nil"/>
              <w:bottom w:val="single" w:sz="4" w:space="0" w:color="auto"/>
              <w:right w:val="single" w:sz="4" w:space="0" w:color="auto"/>
            </w:tcBorders>
            <w:shd w:val="clear" w:color="auto" w:fill="auto"/>
            <w:vAlign w:val="center"/>
            <w:hideMark/>
          </w:tcPr>
          <w:p w:rsidR="001F6A20" w:rsidRPr="00505F8C" w:rsidRDefault="001F6A20" w:rsidP="001E7625">
            <w:pPr>
              <w:widowControl/>
              <w:ind w:firstLine="0"/>
              <w:jc w:val="center"/>
              <w:rPr>
                <w:rFonts w:eastAsia="Times New Roman" w:cs="Times New Roman"/>
                <w:b/>
                <w:bCs/>
                <w:sz w:val="22"/>
                <w:lang w:eastAsia="ru-RU"/>
              </w:rPr>
            </w:pPr>
            <w:proofErr w:type="spellStart"/>
            <w:r w:rsidRPr="00505F8C">
              <w:rPr>
                <w:rFonts w:eastAsia="Times New Roman" w:cs="Times New Roman"/>
                <w:b/>
                <w:bCs/>
                <w:sz w:val="22"/>
                <w:lang w:val="en-US" w:eastAsia="ru-RU"/>
              </w:rPr>
              <w:t>Базовый</w:t>
            </w:r>
            <w:proofErr w:type="spellEnd"/>
            <w:r w:rsidRPr="00505F8C">
              <w:rPr>
                <w:rFonts w:eastAsia="Times New Roman" w:cs="Times New Roman"/>
                <w:b/>
                <w:bCs/>
                <w:sz w:val="22"/>
                <w:lang w:val="en-US" w:eastAsia="ru-RU"/>
              </w:rPr>
              <w:t xml:space="preserve"> </w:t>
            </w:r>
            <w:proofErr w:type="spellStart"/>
            <w:r w:rsidRPr="00505F8C">
              <w:rPr>
                <w:rFonts w:eastAsia="Times New Roman" w:cs="Times New Roman"/>
                <w:b/>
                <w:bCs/>
                <w:sz w:val="22"/>
                <w:lang w:val="en-US" w:eastAsia="ru-RU"/>
              </w:rPr>
              <w:t>год</w:t>
            </w:r>
            <w:proofErr w:type="spellEnd"/>
            <w:r w:rsidRPr="00505F8C">
              <w:rPr>
                <w:rFonts w:eastAsia="Times New Roman" w:cs="Times New Roman"/>
                <w:b/>
                <w:bCs/>
                <w:sz w:val="22"/>
                <w:lang w:val="en-US" w:eastAsia="ru-RU"/>
              </w:rPr>
              <w:t xml:space="preserve"> 2019 г.</w:t>
            </w:r>
          </w:p>
        </w:tc>
        <w:tc>
          <w:tcPr>
            <w:tcW w:w="1421" w:type="pct"/>
            <w:tcBorders>
              <w:top w:val="single" w:sz="4" w:space="0" w:color="auto"/>
              <w:left w:val="nil"/>
              <w:bottom w:val="single" w:sz="4" w:space="0" w:color="auto"/>
              <w:right w:val="single" w:sz="4" w:space="0" w:color="auto"/>
            </w:tcBorders>
            <w:shd w:val="clear" w:color="auto" w:fill="auto"/>
            <w:vAlign w:val="center"/>
            <w:hideMark/>
          </w:tcPr>
          <w:p w:rsidR="001F6A20" w:rsidRPr="00505F8C" w:rsidRDefault="001F6A20" w:rsidP="001E7625">
            <w:pPr>
              <w:widowControl/>
              <w:ind w:left="709" w:hanging="709"/>
              <w:jc w:val="center"/>
              <w:rPr>
                <w:rFonts w:eastAsia="Times New Roman" w:cs="Times New Roman"/>
                <w:b/>
                <w:bCs/>
                <w:sz w:val="22"/>
                <w:lang w:eastAsia="ru-RU"/>
              </w:rPr>
            </w:pPr>
            <w:proofErr w:type="spellStart"/>
            <w:r w:rsidRPr="00505F8C">
              <w:rPr>
                <w:rFonts w:eastAsia="Times New Roman" w:cs="Times New Roman"/>
                <w:b/>
                <w:bCs/>
                <w:sz w:val="22"/>
                <w:lang w:val="en-US" w:eastAsia="ru-RU"/>
              </w:rPr>
              <w:t>Расчётный</w:t>
            </w:r>
            <w:proofErr w:type="spellEnd"/>
            <w:r w:rsidRPr="00505F8C">
              <w:rPr>
                <w:rFonts w:eastAsia="Times New Roman" w:cs="Times New Roman"/>
                <w:b/>
                <w:bCs/>
                <w:sz w:val="22"/>
                <w:lang w:val="en-US" w:eastAsia="ru-RU"/>
              </w:rPr>
              <w:t xml:space="preserve"> </w:t>
            </w:r>
            <w:proofErr w:type="spellStart"/>
            <w:r w:rsidRPr="00505F8C">
              <w:rPr>
                <w:rFonts w:eastAsia="Times New Roman" w:cs="Times New Roman"/>
                <w:b/>
                <w:bCs/>
                <w:sz w:val="22"/>
                <w:lang w:val="en-US" w:eastAsia="ru-RU"/>
              </w:rPr>
              <w:t>срок</w:t>
            </w:r>
            <w:proofErr w:type="spellEnd"/>
            <w:r w:rsidRPr="00505F8C">
              <w:rPr>
                <w:rFonts w:eastAsia="Times New Roman" w:cs="Times New Roman"/>
                <w:b/>
                <w:bCs/>
                <w:sz w:val="22"/>
                <w:lang w:val="en-US" w:eastAsia="ru-RU"/>
              </w:rPr>
              <w:t xml:space="preserve"> </w:t>
            </w:r>
            <w:r w:rsidR="00571A65">
              <w:rPr>
                <w:rFonts w:eastAsia="Times New Roman" w:cs="Times New Roman"/>
                <w:b/>
                <w:bCs/>
                <w:sz w:val="22"/>
                <w:lang w:val="en-US" w:eastAsia="ru-RU"/>
              </w:rPr>
              <w:t>2038</w:t>
            </w:r>
            <w:r>
              <w:rPr>
                <w:rFonts w:eastAsia="Times New Roman" w:cs="Times New Roman"/>
                <w:b/>
                <w:bCs/>
                <w:sz w:val="22"/>
                <w:lang w:eastAsia="ru-RU"/>
              </w:rPr>
              <w:t xml:space="preserve"> </w:t>
            </w:r>
            <w:r w:rsidRPr="00505F8C">
              <w:rPr>
                <w:rFonts w:eastAsia="Times New Roman" w:cs="Times New Roman"/>
                <w:b/>
                <w:bCs/>
                <w:sz w:val="22"/>
                <w:lang w:val="en-US" w:eastAsia="ru-RU"/>
              </w:rPr>
              <w:t>г.</w:t>
            </w:r>
          </w:p>
        </w:tc>
      </w:tr>
      <w:tr w:rsidR="001F6A20" w:rsidRPr="00505F8C" w:rsidTr="00C503FA">
        <w:trPr>
          <w:trHeight w:hRule="exact" w:val="315"/>
        </w:trPr>
        <w:tc>
          <w:tcPr>
            <w:tcW w:w="513" w:type="pct"/>
            <w:tcBorders>
              <w:top w:val="nil"/>
              <w:left w:val="single" w:sz="4" w:space="0" w:color="auto"/>
              <w:bottom w:val="single" w:sz="4" w:space="0" w:color="auto"/>
              <w:right w:val="single" w:sz="4" w:space="0" w:color="auto"/>
            </w:tcBorders>
            <w:shd w:val="clear" w:color="auto" w:fill="auto"/>
            <w:vAlign w:val="center"/>
            <w:hideMark/>
          </w:tcPr>
          <w:p w:rsidR="001F6A20" w:rsidRPr="00505F8C" w:rsidRDefault="001F6A20" w:rsidP="001E7625">
            <w:pPr>
              <w:widowControl/>
              <w:ind w:firstLine="0"/>
              <w:jc w:val="center"/>
              <w:rPr>
                <w:rFonts w:eastAsia="Times New Roman" w:cs="Times New Roman"/>
                <w:b/>
                <w:bCs/>
                <w:sz w:val="22"/>
                <w:lang w:eastAsia="ru-RU"/>
              </w:rPr>
            </w:pPr>
            <w:r w:rsidRPr="00505F8C">
              <w:rPr>
                <w:rFonts w:eastAsia="Times New Roman" w:cs="Times New Roman"/>
                <w:b/>
                <w:bCs/>
                <w:sz w:val="22"/>
                <w:lang w:val="en-US" w:eastAsia="ru-RU"/>
              </w:rPr>
              <w:t>1</w:t>
            </w:r>
          </w:p>
        </w:tc>
        <w:tc>
          <w:tcPr>
            <w:tcW w:w="1916" w:type="pct"/>
            <w:tcBorders>
              <w:top w:val="nil"/>
              <w:left w:val="nil"/>
              <w:bottom w:val="single" w:sz="4" w:space="0" w:color="auto"/>
              <w:right w:val="single" w:sz="4" w:space="0" w:color="auto"/>
            </w:tcBorders>
            <w:shd w:val="clear" w:color="auto" w:fill="auto"/>
            <w:vAlign w:val="center"/>
            <w:hideMark/>
          </w:tcPr>
          <w:p w:rsidR="001F6A20" w:rsidRPr="00505F8C" w:rsidRDefault="001F6A20" w:rsidP="001E7625">
            <w:pPr>
              <w:widowControl/>
              <w:ind w:firstLine="0"/>
              <w:jc w:val="center"/>
              <w:rPr>
                <w:rFonts w:eastAsia="Times New Roman" w:cs="Times New Roman"/>
                <w:b/>
                <w:bCs/>
                <w:sz w:val="22"/>
                <w:lang w:eastAsia="ru-RU"/>
              </w:rPr>
            </w:pPr>
            <w:r w:rsidRPr="00505F8C">
              <w:rPr>
                <w:rFonts w:eastAsia="Times New Roman" w:cs="Times New Roman"/>
                <w:b/>
                <w:bCs/>
                <w:sz w:val="22"/>
                <w:lang w:val="en-US" w:eastAsia="ru-RU"/>
              </w:rPr>
              <w:t>2</w:t>
            </w:r>
          </w:p>
        </w:tc>
        <w:tc>
          <w:tcPr>
            <w:tcW w:w="1150" w:type="pct"/>
            <w:tcBorders>
              <w:top w:val="nil"/>
              <w:left w:val="nil"/>
              <w:bottom w:val="single" w:sz="4" w:space="0" w:color="auto"/>
              <w:right w:val="single" w:sz="4" w:space="0" w:color="auto"/>
            </w:tcBorders>
            <w:shd w:val="clear" w:color="auto" w:fill="auto"/>
            <w:vAlign w:val="center"/>
            <w:hideMark/>
          </w:tcPr>
          <w:p w:rsidR="001F6A20" w:rsidRPr="00505F8C" w:rsidRDefault="001F6A20" w:rsidP="001E7625">
            <w:pPr>
              <w:widowControl/>
              <w:ind w:firstLine="0"/>
              <w:jc w:val="center"/>
              <w:rPr>
                <w:rFonts w:eastAsia="Times New Roman" w:cs="Times New Roman"/>
                <w:b/>
                <w:bCs/>
                <w:sz w:val="22"/>
                <w:lang w:eastAsia="ru-RU"/>
              </w:rPr>
            </w:pPr>
            <w:r w:rsidRPr="00505F8C">
              <w:rPr>
                <w:rFonts w:eastAsia="Times New Roman" w:cs="Times New Roman"/>
                <w:b/>
                <w:bCs/>
                <w:sz w:val="22"/>
                <w:lang w:val="en-US" w:eastAsia="ru-RU"/>
              </w:rPr>
              <w:t>3</w:t>
            </w:r>
          </w:p>
        </w:tc>
        <w:tc>
          <w:tcPr>
            <w:tcW w:w="1421" w:type="pct"/>
            <w:tcBorders>
              <w:top w:val="nil"/>
              <w:left w:val="nil"/>
              <w:bottom w:val="single" w:sz="4" w:space="0" w:color="auto"/>
              <w:right w:val="single" w:sz="4" w:space="0" w:color="auto"/>
            </w:tcBorders>
            <w:shd w:val="clear" w:color="auto" w:fill="auto"/>
            <w:vAlign w:val="center"/>
            <w:hideMark/>
          </w:tcPr>
          <w:p w:rsidR="001F6A20" w:rsidRPr="00505F8C" w:rsidRDefault="001F6A20" w:rsidP="001E7625">
            <w:pPr>
              <w:widowControl/>
              <w:ind w:firstLine="0"/>
              <w:jc w:val="center"/>
              <w:rPr>
                <w:rFonts w:eastAsia="Times New Roman" w:cs="Times New Roman"/>
                <w:b/>
                <w:bCs/>
                <w:sz w:val="22"/>
                <w:lang w:eastAsia="ru-RU"/>
              </w:rPr>
            </w:pPr>
            <w:r w:rsidRPr="00505F8C">
              <w:rPr>
                <w:rFonts w:eastAsia="Times New Roman" w:cs="Times New Roman"/>
                <w:b/>
                <w:bCs/>
                <w:sz w:val="22"/>
                <w:lang w:val="en-US" w:eastAsia="ru-RU"/>
              </w:rPr>
              <w:t>4</w:t>
            </w:r>
          </w:p>
        </w:tc>
      </w:tr>
      <w:tr w:rsidR="001F6A20" w:rsidRPr="00505F8C" w:rsidTr="00C503FA">
        <w:trPr>
          <w:trHeight w:hRule="exact" w:val="630"/>
        </w:trPr>
        <w:tc>
          <w:tcPr>
            <w:tcW w:w="513" w:type="pct"/>
            <w:tcBorders>
              <w:top w:val="nil"/>
              <w:left w:val="single" w:sz="4" w:space="0" w:color="auto"/>
              <w:bottom w:val="single" w:sz="4" w:space="0" w:color="auto"/>
              <w:right w:val="single" w:sz="4" w:space="0" w:color="auto"/>
            </w:tcBorders>
            <w:shd w:val="clear" w:color="auto" w:fill="auto"/>
            <w:vAlign w:val="center"/>
            <w:hideMark/>
          </w:tcPr>
          <w:p w:rsidR="001F6A20" w:rsidRPr="00505F8C" w:rsidRDefault="001F6A20" w:rsidP="001E7625">
            <w:pPr>
              <w:widowControl/>
              <w:ind w:firstLine="0"/>
              <w:jc w:val="center"/>
              <w:rPr>
                <w:rFonts w:eastAsia="Times New Roman" w:cs="Times New Roman"/>
                <w:sz w:val="22"/>
                <w:lang w:eastAsia="ru-RU"/>
              </w:rPr>
            </w:pPr>
            <w:r w:rsidRPr="00505F8C">
              <w:rPr>
                <w:rFonts w:eastAsia="Times New Roman" w:cs="Times New Roman"/>
                <w:sz w:val="22"/>
                <w:lang w:val="en-US" w:eastAsia="ru-RU"/>
              </w:rPr>
              <w:t>1</w:t>
            </w:r>
          </w:p>
        </w:tc>
        <w:tc>
          <w:tcPr>
            <w:tcW w:w="1916" w:type="pct"/>
            <w:tcBorders>
              <w:top w:val="nil"/>
              <w:left w:val="nil"/>
              <w:bottom w:val="single" w:sz="4" w:space="0" w:color="auto"/>
              <w:right w:val="single" w:sz="4" w:space="0" w:color="auto"/>
            </w:tcBorders>
            <w:shd w:val="clear" w:color="auto" w:fill="auto"/>
            <w:vAlign w:val="center"/>
            <w:hideMark/>
          </w:tcPr>
          <w:p w:rsidR="001F6A20" w:rsidRPr="00505F8C" w:rsidRDefault="001F6A20" w:rsidP="001E7625">
            <w:pPr>
              <w:widowControl/>
              <w:ind w:firstLine="0"/>
              <w:jc w:val="left"/>
              <w:rPr>
                <w:rFonts w:eastAsia="Times New Roman" w:cs="Times New Roman"/>
                <w:sz w:val="22"/>
                <w:lang w:eastAsia="ru-RU"/>
              </w:rPr>
            </w:pPr>
            <w:r w:rsidRPr="00505F8C">
              <w:rPr>
                <w:rFonts w:eastAsia="Times New Roman" w:cs="Times New Roman"/>
                <w:sz w:val="22"/>
                <w:lang w:eastAsia="ru-RU"/>
              </w:rPr>
              <w:t>Площадь строительных фондов, (кв. м) в том числе</w:t>
            </w:r>
          </w:p>
        </w:tc>
        <w:tc>
          <w:tcPr>
            <w:tcW w:w="1150" w:type="pct"/>
            <w:tcBorders>
              <w:top w:val="nil"/>
              <w:left w:val="nil"/>
              <w:bottom w:val="single" w:sz="4" w:space="0" w:color="auto"/>
              <w:right w:val="single" w:sz="4" w:space="0" w:color="auto"/>
            </w:tcBorders>
            <w:shd w:val="clear" w:color="auto" w:fill="auto"/>
            <w:vAlign w:val="center"/>
            <w:hideMark/>
          </w:tcPr>
          <w:p w:rsidR="001F6A20" w:rsidRPr="00505F8C" w:rsidRDefault="001F6A20" w:rsidP="001E7625">
            <w:pPr>
              <w:widowControl/>
              <w:ind w:firstLineChars="200" w:firstLine="440"/>
              <w:jc w:val="center"/>
              <w:rPr>
                <w:rFonts w:eastAsia="Times New Roman" w:cs="Times New Roman"/>
                <w:sz w:val="22"/>
                <w:lang w:eastAsia="ru-RU"/>
              </w:rPr>
            </w:pPr>
            <w:r w:rsidRPr="00505F8C">
              <w:rPr>
                <w:rFonts w:eastAsia="Times New Roman" w:cs="Times New Roman"/>
                <w:sz w:val="22"/>
                <w:lang w:val="en-US" w:eastAsia="ru-RU"/>
              </w:rPr>
              <w:t>91257,83</w:t>
            </w:r>
          </w:p>
        </w:tc>
        <w:tc>
          <w:tcPr>
            <w:tcW w:w="1421" w:type="pct"/>
            <w:tcBorders>
              <w:top w:val="nil"/>
              <w:left w:val="nil"/>
              <w:bottom w:val="single" w:sz="4" w:space="0" w:color="auto"/>
              <w:right w:val="single" w:sz="4" w:space="0" w:color="auto"/>
            </w:tcBorders>
            <w:shd w:val="clear" w:color="auto" w:fill="auto"/>
            <w:vAlign w:val="center"/>
            <w:hideMark/>
          </w:tcPr>
          <w:p w:rsidR="001F6A20" w:rsidRPr="00505F8C" w:rsidRDefault="001F6A20" w:rsidP="001E7625">
            <w:pPr>
              <w:widowControl/>
              <w:ind w:firstLineChars="200" w:firstLine="440"/>
              <w:jc w:val="center"/>
              <w:rPr>
                <w:rFonts w:eastAsia="Times New Roman" w:cs="Times New Roman"/>
                <w:sz w:val="22"/>
                <w:lang w:eastAsia="ru-RU"/>
              </w:rPr>
            </w:pPr>
            <w:r w:rsidRPr="00505F8C">
              <w:rPr>
                <w:rFonts w:eastAsia="Times New Roman" w:cs="Times New Roman"/>
                <w:sz w:val="22"/>
                <w:lang w:val="en-US" w:eastAsia="ru-RU"/>
              </w:rPr>
              <w:t>91257,83</w:t>
            </w:r>
          </w:p>
        </w:tc>
      </w:tr>
      <w:tr w:rsidR="001F6A20" w:rsidRPr="00505F8C" w:rsidTr="00C503FA">
        <w:trPr>
          <w:trHeight w:val="315"/>
        </w:trPr>
        <w:tc>
          <w:tcPr>
            <w:tcW w:w="513" w:type="pct"/>
            <w:tcBorders>
              <w:top w:val="nil"/>
              <w:left w:val="single" w:sz="4" w:space="0" w:color="auto"/>
              <w:bottom w:val="single" w:sz="4" w:space="0" w:color="auto"/>
              <w:right w:val="single" w:sz="4" w:space="0" w:color="auto"/>
            </w:tcBorders>
            <w:shd w:val="clear" w:color="auto" w:fill="auto"/>
            <w:vAlign w:val="center"/>
            <w:hideMark/>
          </w:tcPr>
          <w:p w:rsidR="001F6A20" w:rsidRPr="00505F8C" w:rsidRDefault="001F6A20" w:rsidP="001E7625">
            <w:pPr>
              <w:widowControl/>
              <w:ind w:firstLineChars="100" w:firstLine="220"/>
              <w:jc w:val="left"/>
              <w:rPr>
                <w:rFonts w:eastAsia="Times New Roman" w:cs="Times New Roman"/>
                <w:sz w:val="22"/>
                <w:lang w:eastAsia="ru-RU"/>
              </w:rPr>
            </w:pPr>
            <w:r w:rsidRPr="00505F8C">
              <w:rPr>
                <w:rFonts w:eastAsia="Times New Roman" w:cs="Times New Roman"/>
                <w:sz w:val="22"/>
                <w:lang w:eastAsia="ru-RU"/>
              </w:rPr>
              <w:t> </w:t>
            </w:r>
          </w:p>
        </w:tc>
        <w:tc>
          <w:tcPr>
            <w:tcW w:w="1916" w:type="pct"/>
            <w:tcBorders>
              <w:top w:val="nil"/>
              <w:left w:val="nil"/>
              <w:bottom w:val="single" w:sz="4" w:space="0" w:color="auto"/>
              <w:right w:val="single" w:sz="4" w:space="0" w:color="auto"/>
            </w:tcBorders>
            <w:shd w:val="clear" w:color="auto" w:fill="auto"/>
            <w:vAlign w:val="center"/>
            <w:hideMark/>
          </w:tcPr>
          <w:p w:rsidR="001F6A20" w:rsidRPr="00505F8C" w:rsidRDefault="001F6A20" w:rsidP="001E7625">
            <w:pPr>
              <w:widowControl/>
              <w:ind w:firstLine="0"/>
              <w:jc w:val="left"/>
              <w:rPr>
                <w:rFonts w:eastAsia="Times New Roman" w:cs="Times New Roman"/>
                <w:sz w:val="22"/>
                <w:lang w:eastAsia="ru-RU"/>
              </w:rPr>
            </w:pPr>
            <w:r w:rsidRPr="00505F8C">
              <w:rPr>
                <w:rFonts w:eastAsia="Times New Roman" w:cs="Times New Roman"/>
                <w:sz w:val="22"/>
                <w:lang w:val="en-US" w:eastAsia="ru-RU"/>
              </w:rPr>
              <w:t xml:space="preserve">- </w:t>
            </w:r>
            <w:proofErr w:type="spellStart"/>
            <w:r w:rsidRPr="00505F8C">
              <w:rPr>
                <w:rFonts w:eastAsia="Times New Roman" w:cs="Times New Roman"/>
                <w:sz w:val="22"/>
                <w:lang w:val="en-US" w:eastAsia="ru-RU"/>
              </w:rPr>
              <w:t>индивидуальный</w:t>
            </w:r>
            <w:proofErr w:type="spellEnd"/>
            <w:r w:rsidRPr="00505F8C">
              <w:rPr>
                <w:rFonts w:eastAsia="Times New Roman" w:cs="Times New Roman"/>
                <w:sz w:val="22"/>
                <w:lang w:val="en-US" w:eastAsia="ru-RU"/>
              </w:rPr>
              <w:t xml:space="preserve"> </w:t>
            </w:r>
            <w:proofErr w:type="spellStart"/>
            <w:r w:rsidRPr="00505F8C">
              <w:rPr>
                <w:rFonts w:eastAsia="Times New Roman" w:cs="Times New Roman"/>
                <w:sz w:val="22"/>
                <w:lang w:val="en-US" w:eastAsia="ru-RU"/>
              </w:rPr>
              <w:t>жилой</w:t>
            </w:r>
            <w:proofErr w:type="spellEnd"/>
            <w:r w:rsidRPr="00505F8C">
              <w:rPr>
                <w:rFonts w:eastAsia="Times New Roman" w:cs="Times New Roman"/>
                <w:sz w:val="22"/>
                <w:lang w:val="en-US" w:eastAsia="ru-RU"/>
              </w:rPr>
              <w:t xml:space="preserve"> </w:t>
            </w:r>
            <w:proofErr w:type="spellStart"/>
            <w:r w:rsidRPr="00505F8C">
              <w:rPr>
                <w:rFonts w:eastAsia="Times New Roman" w:cs="Times New Roman"/>
                <w:sz w:val="22"/>
                <w:lang w:val="en-US" w:eastAsia="ru-RU"/>
              </w:rPr>
              <w:t>фонд</w:t>
            </w:r>
            <w:proofErr w:type="spellEnd"/>
          </w:p>
        </w:tc>
        <w:tc>
          <w:tcPr>
            <w:tcW w:w="1150" w:type="pct"/>
            <w:tcBorders>
              <w:top w:val="nil"/>
              <w:left w:val="nil"/>
              <w:bottom w:val="single" w:sz="4" w:space="0" w:color="auto"/>
              <w:right w:val="single" w:sz="4" w:space="0" w:color="auto"/>
            </w:tcBorders>
            <w:shd w:val="clear" w:color="auto" w:fill="auto"/>
            <w:vAlign w:val="center"/>
            <w:hideMark/>
          </w:tcPr>
          <w:p w:rsidR="001F6A20" w:rsidRPr="00505F8C" w:rsidRDefault="001F6A20" w:rsidP="001E7625">
            <w:pPr>
              <w:widowControl/>
              <w:ind w:firstLineChars="300" w:firstLine="660"/>
              <w:jc w:val="center"/>
              <w:rPr>
                <w:rFonts w:eastAsia="Times New Roman" w:cs="Times New Roman"/>
                <w:sz w:val="22"/>
                <w:lang w:eastAsia="ru-RU"/>
              </w:rPr>
            </w:pPr>
            <w:r w:rsidRPr="00505F8C">
              <w:rPr>
                <w:rFonts w:eastAsia="Times New Roman" w:cs="Times New Roman"/>
                <w:sz w:val="22"/>
                <w:lang w:val="en-US" w:eastAsia="ru-RU"/>
              </w:rPr>
              <w:t>70037,9</w:t>
            </w:r>
          </w:p>
        </w:tc>
        <w:tc>
          <w:tcPr>
            <w:tcW w:w="1421" w:type="pct"/>
            <w:tcBorders>
              <w:top w:val="nil"/>
              <w:left w:val="nil"/>
              <w:bottom w:val="single" w:sz="4" w:space="0" w:color="auto"/>
              <w:right w:val="single" w:sz="4" w:space="0" w:color="auto"/>
            </w:tcBorders>
            <w:shd w:val="clear" w:color="auto" w:fill="auto"/>
            <w:vAlign w:val="center"/>
            <w:hideMark/>
          </w:tcPr>
          <w:p w:rsidR="001F6A20" w:rsidRPr="00505F8C" w:rsidRDefault="001F6A20" w:rsidP="001E7625">
            <w:pPr>
              <w:widowControl/>
              <w:ind w:firstLineChars="200" w:firstLine="440"/>
              <w:jc w:val="center"/>
              <w:rPr>
                <w:rFonts w:eastAsia="Times New Roman" w:cs="Times New Roman"/>
                <w:sz w:val="22"/>
                <w:lang w:eastAsia="ru-RU"/>
              </w:rPr>
            </w:pPr>
            <w:r w:rsidRPr="00505F8C">
              <w:rPr>
                <w:rFonts w:eastAsia="Times New Roman" w:cs="Times New Roman"/>
                <w:sz w:val="22"/>
                <w:lang w:val="en-US" w:eastAsia="ru-RU"/>
              </w:rPr>
              <w:t>70037,9</w:t>
            </w:r>
          </w:p>
        </w:tc>
      </w:tr>
      <w:tr w:rsidR="001F6A20" w:rsidRPr="00505F8C" w:rsidTr="00C503FA">
        <w:trPr>
          <w:trHeight w:val="315"/>
        </w:trPr>
        <w:tc>
          <w:tcPr>
            <w:tcW w:w="513" w:type="pct"/>
            <w:tcBorders>
              <w:top w:val="nil"/>
              <w:left w:val="single" w:sz="4" w:space="0" w:color="auto"/>
              <w:bottom w:val="single" w:sz="4" w:space="0" w:color="auto"/>
              <w:right w:val="single" w:sz="4" w:space="0" w:color="auto"/>
            </w:tcBorders>
            <w:shd w:val="clear" w:color="auto" w:fill="auto"/>
            <w:vAlign w:val="center"/>
            <w:hideMark/>
          </w:tcPr>
          <w:p w:rsidR="001F6A20" w:rsidRPr="00505F8C" w:rsidRDefault="001F6A20" w:rsidP="001E7625">
            <w:pPr>
              <w:widowControl/>
              <w:ind w:firstLineChars="100" w:firstLine="220"/>
              <w:jc w:val="left"/>
              <w:rPr>
                <w:rFonts w:eastAsia="Times New Roman" w:cs="Times New Roman"/>
                <w:sz w:val="22"/>
                <w:lang w:eastAsia="ru-RU"/>
              </w:rPr>
            </w:pPr>
            <w:r w:rsidRPr="00505F8C">
              <w:rPr>
                <w:rFonts w:eastAsia="Times New Roman" w:cs="Times New Roman"/>
                <w:sz w:val="22"/>
                <w:lang w:eastAsia="ru-RU"/>
              </w:rPr>
              <w:t> </w:t>
            </w:r>
          </w:p>
        </w:tc>
        <w:tc>
          <w:tcPr>
            <w:tcW w:w="1916" w:type="pct"/>
            <w:tcBorders>
              <w:top w:val="nil"/>
              <w:left w:val="nil"/>
              <w:bottom w:val="single" w:sz="4" w:space="0" w:color="auto"/>
              <w:right w:val="single" w:sz="4" w:space="0" w:color="auto"/>
            </w:tcBorders>
            <w:shd w:val="clear" w:color="auto" w:fill="auto"/>
            <w:vAlign w:val="center"/>
            <w:hideMark/>
          </w:tcPr>
          <w:p w:rsidR="001F6A20" w:rsidRPr="00505F8C" w:rsidRDefault="001F6A20" w:rsidP="001E7625">
            <w:pPr>
              <w:widowControl/>
              <w:ind w:firstLine="0"/>
              <w:jc w:val="left"/>
              <w:rPr>
                <w:rFonts w:eastAsia="Times New Roman" w:cs="Times New Roman"/>
                <w:sz w:val="22"/>
                <w:lang w:eastAsia="ru-RU"/>
              </w:rPr>
            </w:pPr>
            <w:r w:rsidRPr="00505F8C">
              <w:rPr>
                <w:rFonts w:eastAsia="Times New Roman" w:cs="Times New Roman"/>
                <w:sz w:val="22"/>
                <w:lang w:val="en-US" w:eastAsia="ru-RU"/>
              </w:rPr>
              <w:t xml:space="preserve">- </w:t>
            </w:r>
            <w:proofErr w:type="spellStart"/>
            <w:r w:rsidRPr="00505F8C">
              <w:rPr>
                <w:rFonts w:eastAsia="Times New Roman" w:cs="Times New Roman"/>
                <w:sz w:val="22"/>
                <w:lang w:val="en-US" w:eastAsia="ru-RU"/>
              </w:rPr>
              <w:t>общественные</w:t>
            </w:r>
            <w:proofErr w:type="spellEnd"/>
            <w:r w:rsidRPr="00505F8C">
              <w:rPr>
                <w:rFonts w:eastAsia="Times New Roman" w:cs="Times New Roman"/>
                <w:sz w:val="22"/>
                <w:lang w:val="en-US" w:eastAsia="ru-RU"/>
              </w:rPr>
              <w:t xml:space="preserve"> </w:t>
            </w:r>
            <w:proofErr w:type="spellStart"/>
            <w:r w:rsidRPr="00505F8C">
              <w:rPr>
                <w:rFonts w:eastAsia="Times New Roman" w:cs="Times New Roman"/>
                <w:sz w:val="22"/>
                <w:lang w:val="en-US" w:eastAsia="ru-RU"/>
              </w:rPr>
              <w:t>здания</w:t>
            </w:r>
            <w:proofErr w:type="spellEnd"/>
          </w:p>
        </w:tc>
        <w:tc>
          <w:tcPr>
            <w:tcW w:w="1150" w:type="pct"/>
            <w:tcBorders>
              <w:top w:val="nil"/>
              <w:left w:val="nil"/>
              <w:bottom w:val="single" w:sz="4" w:space="0" w:color="auto"/>
              <w:right w:val="single" w:sz="4" w:space="0" w:color="auto"/>
            </w:tcBorders>
            <w:shd w:val="clear" w:color="auto" w:fill="auto"/>
            <w:vAlign w:val="center"/>
            <w:hideMark/>
          </w:tcPr>
          <w:p w:rsidR="001F6A20" w:rsidRPr="00505F8C" w:rsidRDefault="001F6A20" w:rsidP="001E7625">
            <w:pPr>
              <w:widowControl/>
              <w:ind w:firstLineChars="200" w:firstLine="440"/>
              <w:jc w:val="center"/>
              <w:rPr>
                <w:rFonts w:eastAsia="Times New Roman" w:cs="Times New Roman"/>
                <w:sz w:val="22"/>
                <w:lang w:eastAsia="ru-RU"/>
              </w:rPr>
            </w:pPr>
            <w:r w:rsidRPr="00505F8C">
              <w:rPr>
                <w:rFonts w:eastAsia="Times New Roman" w:cs="Times New Roman"/>
                <w:sz w:val="22"/>
                <w:lang w:val="en-US" w:eastAsia="ru-RU"/>
              </w:rPr>
              <w:t>21219,93</w:t>
            </w:r>
          </w:p>
        </w:tc>
        <w:tc>
          <w:tcPr>
            <w:tcW w:w="1421" w:type="pct"/>
            <w:tcBorders>
              <w:top w:val="nil"/>
              <w:left w:val="nil"/>
              <w:bottom w:val="single" w:sz="4" w:space="0" w:color="auto"/>
              <w:right w:val="single" w:sz="4" w:space="0" w:color="auto"/>
            </w:tcBorders>
            <w:shd w:val="clear" w:color="auto" w:fill="auto"/>
            <w:vAlign w:val="center"/>
            <w:hideMark/>
          </w:tcPr>
          <w:p w:rsidR="001F6A20" w:rsidRPr="00505F8C" w:rsidRDefault="001F6A20" w:rsidP="001E7625">
            <w:pPr>
              <w:widowControl/>
              <w:ind w:firstLineChars="200" w:firstLine="440"/>
              <w:jc w:val="center"/>
              <w:rPr>
                <w:rFonts w:eastAsia="Times New Roman" w:cs="Times New Roman"/>
                <w:sz w:val="22"/>
                <w:lang w:eastAsia="ru-RU"/>
              </w:rPr>
            </w:pPr>
            <w:r w:rsidRPr="00505F8C">
              <w:rPr>
                <w:rFonts w:eastAsia="Times New Roman" w:cs="Times New Roman"/>
                <w:sz w:val="22"/>
                <w:lang w:val="en-US" w:eastAsia="ru-RU"/>
              </w:rPr>
              <w:t>21219,93</w:t>
            </w:r>
          </w:p>
        </w:tc>
      </w:tr>
      <w:tr w:rsidR="001F6A20" w:rsidRPr="00505F8C" w:rsidTr="00C503FA">
        <w:trPr>
          <w:trHeight w:hRule="exact" w:val="630"/>
        </w:trPr>
        <w:tc>
          <w:tcPr>
            <w:tcW w:w="513" w:type="pct"/>
            <w:tcBorders>
              <w:top w:val="nil"/>
              <w:left w:val="single" w:sz="4" w:space="0" w:color="auto"/>
              <w:bottom w:val="single" w:sz="4" w:space="0" w:color="auto"/>
              <w:right w:val="single" w:sz="4" w:space="0" w:color="auto"/>
            </w:tcBorders>
            <w:shd w:val="clear" w:color="auto" w:fill="auto"/>
            <w:vAlign w:val="center"/>
            <w:hideMark/>
          </w:tcPr>
          <w:p w:rsidR="001F6A20" w:rsidRPr="00505F8C" w:rsidRDefault="001F6A20" w:rsidP="001E7625">
            <w:pPr>
              <w:widowControl/>
              <w:ind w:firstLine="0"/>
              <w:jc w:val="center"/>
              <w:rPr>
                <w:rFonts w:eastAsia="Times New Roman" w:cs="Times New Roman"/>
                <w:sz w:val="22"/>
                <w:lang w:eastAsia="ru-RU"/>
              </w:rPr>
            </w:pPr>
            <w:r w:rsidRPr="00505F8C">
              <w:rPr>
                <w:rFonts w:eastAsia="Times New Roman" w:cs="Times New Roman"/>
                <w:sz w:val="22"/>
                <w:lang w:val="en-US" w:eastAsia="ru-RU"/>
              </w:rPr>
              <w:t>2</w:t>
            </w:r>
          </w:p>
        </w:tc>
        <w:tc>
          <w:tcPr>
            <w:tcW w:w="1916" w:type="pct"/>
            <w:tcBorders>
              <w:top w:val="nil"/>
              <w:left w:val="nil"/>
              <w:bottom w:val="single" w:sz="4" w:space="0" w:color="auto"/>
              <w:right w:val="single" w:sz="4" w:space="0" w:color="auto"/>
            </w:tcBorders>
            <w:shd w:val="clear" w:color="auto" w:fill="auto"/>
            <w:vAlign w:val="center"/>
            <w:hideMark/>
          </w:tcPr>
          <w:p w:rsidR="001F6A20" w:rsidRPr="00505F8C" w:rsidRDefault="001F6A20" w:rsidP="001E7625">
            <w:pPr>
              <w:widowControl/>
              <w:ind w:firstLine="0"/>
              <w:jc w:val="left"/>
              <w:rPr>
                <w:rFonts w:eastAsia="Times New Roman" w:cs="Times New Roman"/>
                <w:sz w:val="22"/>
                <w:lang w:eastAsia="ru-RU"/>
              </w:rPr>
            </w:pPr>
            <w:r w:rsidRPr="00505F8C">
              <w:rPr>
                <w:rFonts w:eastAsia="Times New Roman" w:cs="Times New Roman"/>
                <w:sz w:val="22"/>
                <w:lang w:eastAsia="ru-RU"/>
              </w:rPr>
              <w:t>Объем потребления тепловой энергии, (Гкал/ч) в том числе</w:t>
            </w:r>
          </w:p>
        </w:tc>
        <w:tc>
          <w:tcPr>
            <w:tcW w:w="1150" w:type="pct"/>
            <w:tcBorders>
              <w:top w:val="nil"/>
              <w:left w:val="nil"/>
              <w:bottom w:val="single" w:sz="4" w:space="0" w:color="auto"/>
              <w:right w:val="single" w:sz="4" w:space="0" w:color="auto"/>
            </w:tcBorders>
            <w:shd w:val="clear" w:color="auto" w:fill="auto"/>
            <w:vAlign w:val="center"/>
            <w:hideMark/>
          </w:tcPr>
          <w:p w:rsidR="001F6A20" w:rsidRPr="00505F8C" w:rsidRDefault="001F6A20" w:rsidP="001E7625">
            <w:pPr>
              <w:widowControl/>
              <w:ind w:firstLineChars="300" w:firstLine="660"/>
              <w:jc w:val="center"/>
              <w:rPr>
                <w:rFonts w:eastAsia="Times New Roman" w:cs="Times New Roman"/>
                <w:sz w:val="22"/>
                <w:lang w:eastAsia="ru-RU"/>
              </w:rPr>
            </w:pPr>
            <w:r w:rsidRPr="00505F8C">
              <w:rPr>
                <w:rFonts w:eastAsia="Times New Roman" w:cs="Times New Roman"/>
                <w:sz w:val="22"/>
                <w:lang w:val="en-US" w:eastAsia="ru-RU"/>
              </w:rPr>
              <w:t>14,673</w:t>
            </w:r>
          </w:p>
        </w:tc>
        <w:tc>
          <w:tcPr>
            <w:tcW w:w="1421" w:type="pct"/>
            <w:tcBorders>
              <w:top w:val="nil"/>
              <w:left w:val="nil"/>
              <w:bottom w:val="single" w:sz="4" w:space="0" w:color="auto"/>
              <w:right w:val="single" w:sz="4" w:space="0" w:color="auto"/>
            </w:tcBorders>
            <w:shd w:val="clear" w:color="auto" w:fill="auto"/>
            <w:vAlign w:val="center"/>
            <w:hideMark/>
          </w:tcPr>
          <w:p w:rsidR="001F6A20" w:rsidRPr="00505F8C" w:rsidRDefault="001F6A20" w:rsidP="001E7625">
            <w:pPr>
              <w:widowControl/>
              <w:ind w:firstLineChars="300" w:firstLine="660"/>
              <w:jc w:val="center"/>
              <w:rPr>
                <w:rFonts w:eastAsia="Times New Roman" w:cs="Times New Roman"/>
                <w:sz w:val="22"/>
                <w:lang w:eastAsia="ru-RU"/>
              </w:rPr>
            </w:pPr>
            <w:r w:rsidRPr="00505F8C">
              <w:rPr>
                <w:rFonts w:eastAsia="Times New Roman" w:cs="Times New Roman"/>
                <w:sz w:val="22"/>
                <w:lang w:val="en-US" w:eastAsia="ru-RU"/>
              </w:rPr>
              <w:t>14,673</w:t>
            </w:r>
          </w:p>
        </w:tc>
      </w:tr>
      <w:tr w:rsidR="001F6A20" w:rsidRPr="00505F8C" w:rsidTr="00C503FA">
        <w:trPr>
          <w:trHeight w:val="315"/>
        </w:trPr>
        <w:tc>
          <w:tcPr>
            <w:tcW w:w="513" w:type="pct"/>
            <w:tcBorders>
              <w:top w:val="nil"/>
              <w:left w:val="single" w:sz="4" w:space="0" w:color="auto"/>
              <w:bottom w:val="single" w:sz="4" w:space="0" w:color="auto"/>
              <w:right w:val="single" w:sz="4" w:space="0" w:color="auto"/>
            </w:tcBorders>
            <w:shd w:val="clear" w:color="auto" w:fill="auto"/>
            <w:vAlign w:val="center"/>
            <w:hideMark/>
          </w:tcPr>
          <w:p w:rsidR="001F6A20" w:rsidRPr="00505F8C" w:rsidRDefault="001F6A20" w:rsidP="001E7625">
            <w:pPr>
              <w:widowControl/>
              <w:ind w:firstLineChars="100" w:firstLine="220"/>
              <w:jc w:val="left"/>
              <w:rPr>
                <w:rFonts w:eastAsia="Times New Roman" w:cs="Times New Roman"/>
                <w:sz w:val="22"/>
                <w:lang w:eastAsia="ru-RU"/>
              </w:rPr>
            </w:pPr>
            <w:r w:rsidRPr="00505F8C">
              <w:rPr>
                <w:rFonts w:eastAsia="Times New Roman" w:cs="Times New Roman"/>
                <w:sz w:val="22"/>
                <w:lang w:eastAsia="ru-RU"/>
              </w:rPr>
              <w:t> </w:t>
            </w:r>
          </w:p>
        </w:tc>
        <w:tc>
          <w:tcPr>
            <w:tcW w:w="1916" w:type="pct"/>
            <w:tcBorders>
              <w:top w:val="nil"/>
              <w:left w:val="nil"/>
              <w:bottom w:val="single" w:sz="4" w:space="0" w:color="auto"/>
              <w:right w:val="single" w:sz="4" w:space="0" w:color="auto"/>
            </w:tcBorders>
            <w:shd w:val="clear" w:color="auto" w:fill="auto"/>
            <w:vAlign w:val="center"/>
            <w:hideMark/>
          </w:tcPr>
          <w:p w:rsidR="001F6A20" w:rsidRPr="00505F8C" w:rsidRDefault="001F6A20" w:rsidP="001E7625">
            <w:pPr>
              <w:widowControl/>
              <w:ind w:firstLine="0"/>
              <w:jc w:val="left"/>
              <w:rPr>
                <w:rFonts w:eastAsia="Times New Roman" w:cs="Times New Roman"/>
                <w:sz w:val="22"/>
                <w:lang w:eastAsia="ru-RU"/>
              </w:rPr>
            </w:pPr>
            <w:r w:rsidRPr="00505F8C">
              <w:rPr>
                <w:rFonts w:eastAsia="Times New Roman" w:cs="Times New Roman"/>
                <w:sz w:val="22"/>
                <w:lang w:val="en-US" w:eastAsia="ru-RU"/>
              </w:rPr>
              <w:t xml:space="preserve">- </w:t>
            </w:r>
            <w:proofErr w:type="spellStart"/>
            <w:r w:rsidRPr="00505F8C">
              <w:rPr>
                <w:rFonts w:eastAsia="Times New Roman" w:cs="Times New Roman"/>
                <w:sz w:val="22"/>
                <w:lang w:val="en-US" w:eastAsia="ru-RU"/>
              </w:rPr>
              <w:t>индивидуальный</w:t>
            </w:r>
            <w:proofErr w:type="spellEnd"/>
            <w:r w:rsidRPr="00505F8C">
              <w:rPr>
                <w:rFonts w:eastAsia="Times New Roman" w:cs="Times New Roman"/>
                <w:sz w:val="22"/>
                <w:lang w:val="en-US" w:eastAsia="ru-RU"/>
              </w:rPr>
              <w:t xml:space="preserve"> </w:t>
            </w:r>
            <w:proofErr w:type="spellStart"/>
            <w:r w:rsidRPr="00505F8C">
              <w:rPr>
                <w:rFonts w:eastAsia="Times New Roman" w:cs="Times New Roman"/>
                <w:sz w:val="22"/>
                <w:lang w:val="en-US" w:eastAsia="ru-RU"/>
              </w:rPr>
              <w:t>жилой</w:t>
            </w:r>
            <w:proofErr w:type="spellEnd"/>
            <w:r w:rsidRPr="00505F8C">
              <w:rPr>
                <w:rFonts w:eastAsia="Times New Roman" w:cs="Times New Roman"/>
                <w:sz w:val="22"/>
                <w:lang w:val="en-US" w:eastAsia="ru-RU"/>
              </w:rPr>
              <w:t xml:space="preserve"> </w:t>
            </w:r>
            <w:proofErr w:type="spellStart"/>
            <w:r w:rsidRPr="00505F8C">
              <w:rPr>
                <w:rFonts w:eastAsia="Times New Roman" w:cs="Times New Roman"/>
                <w:sz w:val="22"/>
                <w:lang w:val="en-US" w:eastAsia="ru-RU"/>
              </w:rPr>
              <w:t>фонд</w:t>
            </w:r>
            <w:proofErr w:type="spellEnd"/>
          </w:p>
        </w:tc>
        <w:tc>
          <w:tcPr>
            <w:tcW w:w="1150" w:type="pct"/>
            <w:tcBorders>
              <w:top w:val="nil"/>
              <w:left w:val="nil"/>
              <w:bottom w:val="single" w:sz="4" w:space="0" w:color="auto"/>
              <w:right w:val="single" w:sz="4" w:space="0" w:color="auto"/>
            </w:tcBorders>
            <w:shd w:val="clear" w:color="auto" w:fill="auto"/>
            <w:vAlign w:val="center"/>
            <w:hideMark/>
          </w:tcPr>
          <w:p w:rsidR="001F6A20" w:rsidRPr="00505F8C" w:rsidRDefault="001F6A20" w:rsidP="001E7625">
            <w:pPr>
              <w:widowControl/>
              <w:ind w:firstLine="0"/>
              <w:jc w:val="center"/>
              <w:rPr>
                <w:rFonts w:eastAsia="Times New Roman" w:cs="Times New Roman"/>
                <w:sz w:val="22"/>
                <w:lang w:eastAsia="ru-RU"/>
              </w:rPr>
            </w:pPr>
            <w:r w:rsidRPr="00505F8C">
              <w:rPr>
                <w:rFonts w:eastAsia="Times New Roman" w:cs="Times New Roman"/>
                <w:sz w:val="22"/>
                <w:lang w:val="en-US" w:eastAsia="ru-RU"/>
              </w:rPr>
              <w:t>5,392</w:t>
            </w:r>
          </w:p>
        </w:tc>
        <w:tc>
          <w:tcPr>
            <w:tcW w:w="1421" w:type="pct"/>
            <w:tcBorders>
              <w:top w:val="nil"/>
              <w:left w:val="nil"/>
              <w:bottom w:val="single" w:sz="4" w:space="0" w:color="auto"/>
              <w:right w:val="single" w:sz="4" w:space="0" w:color="auto"/>
            </w:tcBorders>
            <w:shd w:val="clear" w:color="auto" w:fill="auto"/>
            <w:vAlign w:val="center"/>
            <w:hideMark/>
          </w:tcPr>
          <w:p w:rsidR="001F6A20" w:rsidRPr="00505F8C" w:rsidRDefault="001F6A20" w:rsidP="001E7625">
            <w:pPr>
              <w:widowControl/>
              <w:ind w:firstLine="0"/>
              <w:jc w:val="center"/>
              <w:rPr>
                <w:rFonts w:eastAsia="Times New Roman" w:cs="Times New Roman"/>
                <w:sz w:val="22"/>
                <w:lang w:eastAsia="ru-RU"/>
              </w:rPr>
            </w:pPr>
            <w:r w:rsidRPr="00505F8C">
              <w:rPr>
                <w:rFonts w:eastAsia="Times New Roman" w:cs="Times New Roman"/>
                <w:sz w:val="22"/>
                <w:lang w:val="en-US" w:eastAsia="ru-RU"/>
              </w:rPr>
              <w:t>5,392</w:t>
            </w:r>
          </w:p>
        </w:tc>
      </w:tr>
      <w:tr w:rsidR="001F6A20" w:rsidRPr="00505F8C" w:rsidTr="00C503FA">
        <w:trPr>
          <w:trHeight w:val="315"/>
        </w:trPr>
        <w:tc>
          <w:tcPr>
            <w:tcW w:w="513" w:type="pct"/>
            <w:tcBorders>
              <w:top w:val="nil"/>
              <w:left w:val="single" w:sz="4" w:space="0" w:color="auto"/>
              <w:bottom w:val="single" w:sz="4" w:space="0" w:color="auto"/>
              <w:right w:val="single" w:sz="4" w:space="0" w:color="auto"/>
            </w:tcBorders>
            <w:shd w:val="clear" w:color="auto" w:fill="auto"/>
            <w:vAlign w:val="center"/>
            <w:hideMark/>
          </w:tcPr>
          <w:p w:rsidR="001F6A20" w:rsidRPr="00505F8C" w:rsidRDefault="001F6A20" w:rsidP="001E7625">
            <w:pPr>
              <w:widowControl/>
              <w:ind w:firstLineChars="100" w:firstLine="220"/>
              <w:jc w:val="left"/>
              <w:rPr>
                <w:rFonts w:eastAsia="Times New Roman" w:cs="Times New Roman"/>
                <w:sz w:val="22"/>
                <w:lang w:eastAsia="ru-RU"/>
              </w:rPr>
            </w:pPr>
            <w:r w:rsidRPr="00505F8C">
              <w:rPr>
                <w:rFonts w:eastAsia="Times New Roman" w:cs="Times New Roman"/>
                <w:sz w:val="22"/>
                <w:lang w:eastAsia="ru-RU"/>
              </w:rPr>
              <w:t> </w:t>
            </w:r>
          </w:p>
        </w:tc>
        <w:tc>
          <w:tcPr>
            <w:tcW w:w="1916" w:type="pct"/>
            <w:tcBorders>
              <w:top w:val="nil"/>
              <w:left w:val="nil"/>
              <w:bottom w:val="single" w:sz="4" w:space="0" w:color="auto"/>
              <w:right w:val="single" w:sz="4" w:space="0" w:color="auto"/>
            </w:tcBorders>
            <w:shd w:val="clear" w:color="auto" w:fill="auto"/>
            <w:vAlign w:val="center"/>
            <w:hideMark/>
          </w:tcPr>
          <w:p w:rsidR="001F6A20" w:rsidRPr="00505F8C" w:rsidRDefault="001F6A20" w:rsidP="001E7625">
            <w:pPr>
              <w:widowControl/>
              <w:ind w:firstLine="0"/>
              <w:jc w:val="left"/>
              <w:rPr>
                <w:rFonts w:eastAsia="Times New Roman" w:cs="Times New Roman"/>
                <w:sz w:val="22"/>
                <w:lang w:eastAsia="ru-RU"/>
              </w:rPr>
            </w:pPr>
            <w:r w:rsidRPr="00505F8C">
              <w:rPr>
                <w:rFonts w:eastAsia="Times New Roman" w:cs="Times New Roman"/>
                <w:sz w:val="22"/>
                <w:lang w:val="en-US" w:eastAsia="ru-RU"/>
              </w:rPr>
              <w:t xml:space="preserve">- </w:t>
            </w:r>
            <w:proofErr w:type="spellStart"/>
            <w:r w:rsidRPr="00505F8C">
              <w:rPr>
                <w:rFonts w:eastAsia="Times New Roman" w:cs="Times New Roman"/>
                <w:sz w:val="22"/>
                <w:lang w:val="en-US" w:eastAsia="ru-RU"/>
              </w:rPr>
              <w:t>общественные</w:t>
            </w:r>
            <w:proofErr w:type="spellEnd"/>
            <w:r w:rsidRPr="00505F8C">
              <w:rPr>
                <w:rFonts w:eastAsia="Times New Roman" w:cs="Times New Roman"/>
                <w:sz w:val="22"/>
                <w:lang w:val="en-US" w:eastAsia="ru-RU"/>
              </w:rPr>
              <w:t xml:space="preserve"> </w:t>
            </w:r>
            <w:proofErr w:type="spellStart"/>
            <w:r w:rsidRPr="00505F8C">
              <w:rPr>
                <w:rFonts w:eastAsia="Times New Roman" w:cs="Times New Roman"/>
                <w:sz w:val="22"/>
                <w:lang w:val="en-US" w:eastAsia="ru-RU"/>
              </w:rPr>
              <w:t>здания</w:t>
            </w:r>
            <w:proofErr w:type="spellEnd"/>
          </w:p>
        </w:tc>
        <w:tc>
          <w:tcPr>
            <w:tcW w:w="1150" w:type="pct"/>
            <w:tcBorders>
              <w:top w:val="nil"/>
              <w:left w:val="nil"/>
              <w:bottom w:val="single" w:sz="4" w:space="0" w:color="auto"/>
              <w:right w:val="single" w:sz="4" w:space="0" w:color="auto"/>
            </w:tcBorders>
            <w:shd w:val="clear" w:color="auto" w:fill="auto"/>
            <w:vAlign w:val="center"/>
            <w:hideMark/>
          </w:tcPr>
          <w:p w:rsidR="001F6A20" w:rsidRPr="00505F8C" w:rsidRDefault="001F6A20" w:rsidP="001E7625">
            <w:pPr>
              <w:widowControl/>
              <w:ind w:firstLine="0"/>
              <w:jc w:val="center"/>
              <w:rPr>
                <w:rFonts w:eastAsia="Times New Roman" w:cs="Times New Roman"/>
                <w:sz w:val="22"/>
                <w:lang w:eastAsia="ru-RU"/>
              </w:rPr>
            </w:pPr>
            <w:r w:rsidRPr="00505F8C">
              <w:rPr>
                <w:rFonts w:eastAsia="Times New Roman" w:cs="Times New Roman"/>
                <w:sz w:val="22"/>
                <w:lang w:val="en-US" w:eastAsia="ru-RU"/>
              </w:rPr>
              <w:t>9,282</w:t>
            </w:r>
          </w:p>
        </w:tc>
        <w:tc>
          <w:tcPr>
            <w:tcW w:w="1421" w:type="pct"/>
            <w:tcBorders>
              <w:top w:val="nil"/>
              <w:left w:val="nil"/>
              <w:bottom w:val="single" w:sz="4" w:space="0" w:color="auto"/>
              <w:right w:val="single" w:sz="4" w:space="0" w:color="auto"/>
            </w:tcBorders>
            <w:shd w:val="clear" w:color="auto" w:fill="auto"/>
            <w:vAlign w:val="center"/>
            <w:hideMark/>
          </w:tcPr>
          <w:p w:rsidR="001F6A20" w:rsidRPr="00505F8C" w:rsidRDefault="001F6A20" w:rsidP="001E7625">
            <w:pPr>
              <w:widowControl/>
              <w:ind w:firstLine="0"/>
              <w:jc w:val="center"/>
              <w:rPr>
                <w:rFonts w:eastAsia="Times New Roman" w:cs="Times New Roman"/>
                <w:sz w:val="22"/>
                <w:lang w:eastAsia="ru-RU"/>
              </w:rPr>
            </w:pPr>
            <w:r w:rsidRPr="00505F8C">
              <w:rPr>
                <w:rFonts w:eastAsia="Times New Roman" w:cs="Times New Roman"/>
                <w:sz w:val="22"/>
                <w:lang w:val="en-US" w:eastAsia="ru-RU"/>
              </w:rPr>
              <w:t>9,282</w:t>
            </w:r>
          </w:p>
        </w:tc>
      </w:tr>
    </w:tbl>
    <w:p w:rsidR="00E33FBE" w:rsidRDefault="002066A3" w:rsidP="005D57FA">
      <w:pPr>
        <w:pStyle w:val="20"/>
      </w:pPr>
      <w:bookmarkStart w:id="11" w:name="_Toc40881691"/>
      <w:r>
        <w:t>С</w:t>
      </w:r>
      <w:r w:rsidR="008721D0">
        <w:t>уществующие и перспективные объё</w:t>
      </w:r>
      <w:r w:rsidR="00E33FBE">
        <w:t>мы потребления тепловой энергии (мощности) и теплоносителя объектами, расположенными в производ</w:t>
      </w:r>
      <w:r>
        <w:t>ственных зонах, на каждом этапе</w:t>
      </w:r>
      <w:bookmarkEnd w:id="11"/>
    </w:p>
    <w:p w:rsidR="005904EF" w:rsidRPr="005904EF" w:rsidRDefault="001F6A20" w:rsidP="001F6A20">
      <w:r>
        <w:t>Перспективный объем потребления тепловой мощности тепловой энергии (мощности) и теплоносителя объектами, расположенными в производственных зонах, не предусматривается. Данные по существующему объему потребления промышленных зон отсутствуют.</w:t>
      </w:r>
    </w:p>
    <w:p w:rsidR="0095701A" w:rsidRDefault="0095701A" w:rsidP="005D57FA">
      <w:pPr>
        <w:pStyle w:val="20"/>
      </w:pPr>
      <w:bookmarkStart w:id="12" w:name="_Toc40881692"/>
      <w:r>
        <w:lastRenderedPageBreak/>
        <w:t>С</w:t>
      </w:r>
      <w:r w:rsidRPr="0095701A">
        <w:t xml:space="preserve">уществующие и перспективные величины средневзвешенной плотности </w:t>
      </w:r>
      <w:r w:rsidR="008721D0">
        <w:t>тепловой нагрузки в каждом расчё</w:t>
      </w:r>
      <w:r w:rsidRPr="0095701A">
        <w:t>тном элементе территориального деления, зоне действия каждого источника тепловой энергии, каждой системе теплоснабжения и по поселению</w:t>
      </w:r>
      <w:bookmarkEnd w:id="12"/>
    </w:p>
    <w:p w:rsidR="00123090" w:rsidRDefault="00123090" w:rsidP="00123090">
      <w:r>
        <w:t xml:space="preserve">Средневзвешенная плотность тепловой нагрузки должна определяться как частное от деления расчетной тепловой нагрузки потребителей, присоединенных к тепловым сетям системы теплоснабжения, на площадь зоны действия системы теплоснабжения </w:t>
      </w:r>
    </w:p>
    <w:p w:rsidR="00123090" w:rsidRPr="00123090" w:rsidRDefault="00123090" w:rsidP="00123090">
      <w:pPr>
        <w:rPr>
          <w:rStyle w:val="FontStyle390"/>
          <w:sz w:val="24"/>
          <w:szCs w:val="24"/>
        </w:rPr>
      </w:pPr>
      <w:r w:rsidRPr="00123090">
        <w:rPr>
          <w:rStyle w:val="FontStyle390"/>
          <w:sz w:val="24"/>
          <w:szCs w:val="24"/>
        </w:rPr>
        <w:t>Площадь зоны действия системы теплоснабжения должна определяться по данным электронной модели системы теплоснабжения, как площадь (в гектарах), ограниченная контуром, построенным по конечным точкам подключения объектов теплопотребления к тепловым сетям системы теплоснабжения.</w:t>
      </w:r>
    </w:p>
    <w:p w:rsidR="00123090" w:rsidRPr="00123090" w:rsidRDefault="00123090" w:rsidP="00123090">
      <w:pPr>
        <w:rPr>
          <w:szCs w:val="24"/>
        </w:rPr>
      </w:pPr>
      <w:r w:rsidRPr="00123090">
        <w:rPr>
          <w:rStyle w:val="FontStyle390"/>
          <w:sz w:val="24"/>
          <w:szCs w:val="24"/>
        </w:rPr>
        <w:t>Средневзвешенная плотность тепловой нагрузки по поселению, городскому округу, городу федерального значения должна определяться как частное от деления расчетной тепловой нагрузки потребителей, присоединенных к тепловым сетям всех систем теплоснабжения, действующих в поселении, городском округе, городе федерального значения, на площадь застроенной территории (по данным утвержденного генерального плана поселения, городского округа, города федерального значения</w:t>
      </w:r>
    </w:p>
    <w:p w:rsidR="001E7625" w:rsidRDefault="001E7625" w:rsidP="00C503FA">
      <w:pPr>
        <w:pStyle w:val="aa"/>
      </w:pPr>
      <w:bookmarkStart w:id="13" w:name="_Ref40338342"/>
      <w:bookmarkStart w:id="14" w:name="_Toc40881768"/>
      <w:r>
        <w:t xml:space="preserve">Таблица </w:t>
      </w:r>
      <w:fldSimple w:instr=" STYLEREF 1 \s ">
        <w:r w:rsidR="008E5DD5">
          <w:rPr>
            <w:noProof/>
          </w:rPr>
          <w:t>1</w:t>
        </w:r>
      </w:fldSimple>
      <w:r w:rsidR="008E5DD5">
        <w:noBreakHyphen/>
      </w:r>
      <w:fldSimple w:instr=" SEQ Таблица \* ARABIC \s 1 ">
        <w:r w:rsidR="008E5DD5">
          <w:rPr>
            <w:noProof/>
          </w:rPr>
          <w:t>2</w:t>
        </w:r>
      </w:fldSimple>
      <w:bookmarkEnd w:id="13"/>
      <w:r>
        <w:t xml:space="preserve">. Средневзвешенная плотность тепловой </w:t>
      </w:r>
      <w:r w:rsidRPr="00C503FA">
        <w:t>нагрузки</w:t>
      </w:r>
      <w:bookmarkEnd w:id="14"/>
    </w:p>
    <w:tbl>
      <w:tblPr>
        <w:tblW w:w="5000" w:type="pct"/>
        <w:tblLook w:val="04A0" w:firstRow="1" w:lastRow="0" w:firstColumn="1" w:lastColumn="0" w:noHBand="0" w:noVBand="1"/>
      </w:tblPr>
      <w:tblGrid>
        <w:gridCol w:w="620"/>
        <w:gridCol w:w="2039"/>
        <w:gridCol w:w="1098"/>
        <w:gridCol w:w="1447"/>
        <w:gridCol w:w="1098"/>
        <w:gridCol w:w="1098"/>
        <w:gridCol w:w="1228"/>
        <w:gridCol w:w="1226"/>
      </w:tblGrid>
      <w:tr w:rsidR="00123090" w:rsidRPr="00123090" w:rsidTr="00123090">
        <w:trPr>
          <w:trHeight w:val="255"/>
        </w:trPr>
        <w:tc>
          <w:tcPr>
            <w:tcW w:w="315"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23090" w:rsidRPr="00123090" w:rsidRDefault="00123090" w:rsidP="00123090">
            <w:pPr>
              <w:widowControl/>
              <w:ind w:firstLine="0"/>
              <w:jc w:val="center"/>
              <w:rPr>
                <w:rFonts w:eastAsia="Times New Roman" w:cs="Times New Roman"/>
                <w:sz w:val="20"/>
                <w:szCs w:val="20"/>
                <w:lang w:eastAsia="ru-RU"/>
              </w:rPr>
            </w:pPr>
            <w:r w:rsidRPr="00123090">
              <w:rPr>
                <w:rFonts w:eastAsia="Times New Roman" w:cs="Times New Roman"/>
                <w:sz w:val="20"/>
                <w:szCs w:val="20"/>
                <w:lang w:eastAsia="ru-RU"/>
              </w:rPr>
              <w:t>№ п./п.</w:t>
            </w:r>
          </w:p>
        </w:tc>
        <w:tc>
          <w:tcPr>
            <w:tcW w:w="1035"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23090" w:rsidRPr="00123090" w:rsidRDefault="00123090" w:rsidP="00123090">
            <w:pPr>
              <w:widowControl/>
              <w:ind w:firstLine="0"/>
              <w:jc w:val="center"/>
              <w:rPr>
                <w:rFonts w:eastAsia="Times New Roman" w:cs="Times New Roman"/>
                <w:sz w:val="20"/>
                <w:szCs w:val="20"/>
                <w:lang w:eastAsia="ru-RU"/>
              </w:rPr>
            </w:pPr>
            <w:r w:rsidRPr="00123090">
              <w:rPr>
                <w:rFonts w:eastAsia="Times New Roman" w:cs="Times New Roman"/>
                <w:sz w:val="20"/>
                <w:szCs w:val="20"/>
                <w:lang w:eastAsia="ru-RU"/>
              </w:rPr>
              <w:t>Наименование</w:t>
            </w:r>
          </w:p>
        </w:tc>
        <w:tc>
          <w:tcPr>
            <w:tcW w:w="1848" w:type="pct"/>
            <w:gridSpan w:val="3"/>
            <w:tcBorders>
              <w:top w:val="single" w:sz="4" w:space="0" w:color="auto"/>
              <w:left w:val="nil"/>
              <w:bottom w:val="single" w:sz="4" w:space="0" w:color="auto"/>
              <w:right w:val="single" w:sz="4" w:space="0" w:color="000000"/>
            </w:tcBorders>
            <w:shd w:val="clear" w:color="auto" w:fill="auto"/>
            <w:vAlign w:val="center"/>
            <w:hideMark/>
          </w:tcPr>
          <w:p w:rsidR="00123090" w:rsidRPr="00123090" w:rsidRDefault="00123090" w:rsidP="00123090">
            <w:pPr>
              <w:widowControl/>
              <w:ind w:firstLine="0"/>
              <w:jc w:val="center"/>
              <w:rPr>
                <w:rFonts w:eastAsia="Times New Roman" w:cs="Times New Roman"/>
                <w:sz w:val="20"/>
                <w:szCs w:val="20"/>
                <w:lang w:eastAsia="ru-RU"/>
              </w:rPr>
            </w:pPr>
            <w:r w:rsidRPr="00123090">
              <w:rPr>
                <w:rFonts w:eastAsia="Times New Roman" w:cs="Times New Roman"/>
                <w:sz w:val="20"/>
                <w:szCs w:val="20"/>
                <w:lang w:eastAsia="ru-RU"/>
              </w:rPr>
              <w:t>Базовый год 2019г.</w:t>
            </w:r>
          </w:p>
        </w:tc>
        <w:tc>
          <w:tcPr>
            <w:tcW w:w="1802" w:type="pct"/>
            <w:gridSpan w:val="3"/>
            <w:tcBorders>
              <w:top w:val="single" w:sz="4" w:space="0" w:color="auto"/>
              <w:left w:val="nil"/>
              <w:bottom w:val="single" w:sz="4" w:space="0" w:color="auto"/>
              <w:right w:val="single" w:sz="4" w:space="0" w:color="000000"/>
            </w:tcBorders>
            <w:shd w:val="clear" w:color="auto" w:fill="auto"/>
            <w:vAlign w:val="center"/>
            <w:hideMark/>
          </w:tcPr>
          <w:p w:rsidR="00123090" w:rsidRPr="00123090" w:rsidRDefault="00123090" w:rsidP="00123090">
            <w:pPr>
              <w:widowControl/>
              <w:ind w:firstLine="0"/>
              <w:jc w:val="center"/>
              <w:rPr>
                <w:rFonts w:eastAsia="Times New Roman" w:cs="Times New Roman"/>
                <w:sz w:val="20"/>
                <w:szCs w:val="20"/>
                <w:lang w:eastAsia="ru-RU"/>
              </w:rPr>
            </w:pPr>
            <w:r w:rsidRPr="00123090">
              <w:rPr>
                <w:rFonts w:eastAsia="Times New Roman" w:cs="Times New Roman"/>
                <w:sz w:val="20"/>
                <w:szCs w:val="20"/>
                <w:lang w:eastAsia="ru-RU"/>
              </w:rPr>
              <w:t xml:space="preserve">Расчётный срок </w:t>
            </w:r>
            <w:r w:rsidR="00571A65">
              <w:rPr>
                <w:rFonts w:eastAsia="Times New Roman" w:cs="Times New Roman"/>
                <w:sz w:val="20"/>
                <w:szCs w:val="20"/>
                <w:lang w:eastAsia="ru-RU"/>
              </w:rPr>
              <w:t>2038</w:t>
            </w:r>
            <w:r w:rsidRPr="00123090">
              <w:rPr>
                <w:rFonts w:eastAsia="Times New Roman" w:cs="Times New Roman"/>
                <w:sz w:val="20"/>
                <w:szCs w:val="20"/>
                <w:lang w:eastAsia="ru-RU"/>
              </w:rPr>
              <w:t xml:space="preserve"> г.</w:t>
            </w:r>
          </w:p>
        </w:tc>
      </w:tr>
      <w:tr w:rsidR="00123090" w:rsidRPr="00123090" w:rsidTr="00123090">
        <w:trPr>
          <w:cantSplit/>
          <w:trHeight w:val="1134"/>
        </w:trPr>
        <w:tc>
          <w:tcPr>
            <w:tcW w:w="315" w:type="pct"/>
            <w:vMerge/>
            <w:tcBorders>
              <w:top w:val="single" w:sz="4" w:space="0" w:color="auto"/>
              <w:left w:val="single" w:sz="4" w:space="0" w:color="auto"/>
              <w:bottom w:val="single" w:sz="4" w:space="0" w:color="000000"/>
              <w:right w:val="single" w:sz="4" w:space="0" w:color="auto"/>
            </w:tcBorders>
            <w:vAlign w:val="center"/>
            <w:hideMark/>
          </w:tcPr>
          <w:p w:rsidR="00123090" w:rsidRPr="00123090" w:rsidRDefault="00123090" w:rsidP="00123090">
            <w:pPr>
              <w:widowControl/>
              <w:ind w:firstLine="0"/>
              <w:jc w:val="left"/>
              <w:rPr>
                <w:rFonts w:eastAsia="Times New Roman" w:cs="Times New Roman"/>
                <w:sz w:val="20"/>
                <w:szCs w:val="20"/>
                <w:lang w:eastAsia="ru-RU"/>
              </w:rPr>
            </w:pPr>
          </w:p>
        </w:tc>
        <w:tc>
          <w:tcPr>
            <w:tcW w:w="1035" w:type="pct"/>
            <w:vMerge/>
            <w:tcBorders>
              <w:top w:val="single" w:sz="4" w:space="0" w:color="auto"/>
              <w:left w:val="single" w:sz="4" w:space="0" w:color="auto"/>
              <w:bottom w:val="single" w:sz="4" w:space="0" w:color="000000"/>
              <w:right w:val="single" w:sz="4" w:space="0" w:color="auto"/>
            </w:tcBorders>
            <w:vAlign w:val="center"/>
            <w:hideMark/>
          </w:tcPr>
          <w:p w:rsidR="00123090" w:rsidRPr="00123090" w:rsidRDefault="00123090" w:rsidP="00123090">
            <w:pPr>
              <w:widowControl/>
              <w:ind w:firstLine="0"/>
              <w:jc w:val="left"/>
              <w:rPr>
                <w:rFonts w:eastAsia="Times New Roman" w:cs="Times New Roman"/>
                <w:sz w:val="20"/>
                <w:szCs w:val="20"/>
                <w:lang w:eastAsia="ru-RU"/>
              </w:rPr>
            </w:pPr>
          </w:p>
        </w:tc>
        <w:tc>
          <w:tcPr>
            <w:tcW w:w="557"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123090" w:rsidRPr="00123090" w:rsidRDefault="00123090" w:rsidP="00123090">
            <w:pPr>
              <w:widowControl/>
              <w:ind w:left="113" w:right="113" w:firstLine="0"/>
              <w:jc w:val="center"/>
              <w:rPr>
                <w:rFonts w:eastAsia="Times New Roman" w:cs="Times New Roman"/>
                <w:sz w:val="20"/>
                <w:szCs w:val="20"/>
                <w:lang w:eastAsia="ru-RU"/>
              </w:rPr>
            </w:pPr>
            <w:r w:rsidRPr="00123090">
              <w:rPr>
                <w:rFonts w:eastAsia="Times New Roman" w:cs="Times New Roman"/>
                <w:sz w:val="20"/>
                <w:szCs w:val="20"/>
                <w:lang w:eastAsia="ru-RU"/>
              </w:rPr>
              <w:t>МУП "Горводоканал"</w:t>
            </w:r>
          </w:p>
        </w:tc>
        <w:tc>
          <w:tcPr>
            <w:tcW w:w="734"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123090" w:rsidRPr="00123090" w:rsidRDefault="00123090" w:rsidP="00123090">
            <w:pPr>
              <w:widowControl/>
              <w:ind w:left="113" w:right="113" w:firstLine="0"/>
              <w:jc w:val="center"/>
              <w:rPr>
                <w:rFonts w:eastAsia="Times New Roman" w:cs="Times New Roman"/>
                <w:sz w:val="20"/>
                <w:szCs w:val="20"/>
                <w:lang w:eastAsia="ru-RU"/>
              </w:rPr>
            </w:pPr>
            <w:r w:rsidRPr="00123090">
              <w:rPr>
                <w:rFonts w:eastAsia="Times New Roman" w:cs="Times New Roman"/>
                <w:sz w:val="20"/>
                <w:szCs w:val="20"/>
                <w:lang w:eastAsia="ru-RU"/>
              </w:rPr>
              <w:t>ООО "</w:t>
            </w:r>
            <w:proofErr w:type="spellStart"/>
            <w:r w:rsidRPr="00123090">
              <w:rPr>
                <w:rFonts w:eastAsia="Times New Roman" w:cs="Times New Roman"/>
                <w:sz w:val="20"/>
                <w:szCs w:val="20"/>
                <w:lang w:eastAsia="ru-RU"/>
              </w:rPr>
              <w:t>Техногаз</w:t>
            </w:r>
            <w:proofErr w:type="spellEnd"/>
            <w:r w:rsidRPr="00123090">
              <w:rPr>
                <w:rFonts w:eastAsia="Times New Roman" w:cs="Times New Roman"/>
                <w:sz w:val="20"/>
                <w:szCs w:val="20"/>
                <w:lang w:eastAsia="ru-RU"/>
              </w:rPr>
              <w:t>-Сервис"</w:t>
            </w:r>
          </w:p>
        </w:tc>
        <w:tc>
          <w:tcPr>
            <w:tcW w:w="557"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123090" w:rsidRPr="00123090" w:rsidRDefault="00123090" w:rsidP="00123090">
            <w:pPr>
              <w:widowControl/>
              <w:ind w:left="113" w:right="113" w:firstLine="0"/>
              <w:jc w:val="center"/>
              <w:rPr>
                <w:rFonts w:eastAsia="Times New Roman" w:cs="Times New Roman"/>
                <w:sz w:val="20"/>
                <w:szCs w:val="20"/>
                <w:lang w:eastAsia="ru-RU"/>
              </w:rPr>
            </w:pPr>
            <w:r w:rsidRPr="00123090">
              <w:rPr>
                <w:rFonts w:eastAsia="Times New Roman" w:cs="Times New Roman"/>
                <w:sz w:val="20"/>
                <w:szCs w:val="20"/>
                <w:lang w:eastAsia="ru-RU"/>
              </w:rPr>
              <w:t>ООО "</w:t>
            </w:r>
            <w:proofErr w:type="spellStart"/>
            <w:r w:rsidRPr="00123090">
              <w:rPr>
                <w:rFonts w:eastAsia="Times New Roman" w:cs="Times New Roman"/>
                <w:sz w:val="20"/>
                <w:szCs w:val="20"/>
                <w:lang w:eastAsia="ru-RU"/>
              </w:rPr>
              <w:t>Термооптима</w:t>
            </w:r>
            <w:proofErr w:type="spellEnd"/>
            <w:r w:rsidRPr="00123090">
              <w:rPr>
                <w:rFonts w:eastAsia="Times New Roman" w:cs="Times New Roman"/>
                <w:sz w:val="20"/>
                <w:szCs w:val="20"/>
                <w:lang w:eastAsia="ru-RU"/>
              </w:rPr>
              <w:t>"</w:t>
            </w:r>
          </w:p>
        </w:tc>
        <w:tc>
          <w:tcPr>
            <w:tcW w:w="557"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123090" w:rsidRPr="00123090" w:rsidRDefault="00123090" w:rsidP="00123090">
            <w:pPr>
              <w:widowControl/>
              <w:ind w:left="113" w:right="113" w:firstLine="0"/>
              <w:jc w:val="center"/>
              <w:rPr>
                <w:rFonts w:eastAsia="Times New Roman" w:cs="Times New Roman"/>
                <w:sz w:val="20"/>
                <w:szCs w:val="20"/>
                <w:lang w:eastAsia="ru-RU"/>
              </w:rPr>
            </w:pPr>
            <w:r w:rsidRPr="00123090">
              <w:rPr>
                <w:rFonts w:eastAsia="Times New Roman" w:cs="Times New Roman"/>
                <w:sz w:val="20"/>
                <w:szCs w:val="20"/>
                <w:lang w:eastAsia="ru-RU"/>
              </w:rPr>
              <w:t>МУП "Горводоканал"</w:t>
            </w:r>
          </w:p>
        </w:tc>
        <w:tc>
          <w:tcPr>
            <w:tcW w:w="623"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123090" w:rsidRPr="00123090" w:rsidRDefault="00123090" w:rsidP="00123090">
            <w:pPr>
              <w:widowControl/>
              <w:ind w:left="113" w:right="113" w:firstLine="0"/>
              <w:jc w:val="center"/>
              <w:rPr>
                <w:rFonts w:eastAsia="Times New Roman" w:cs="Times New Roman"/>
                <w:sz w:val="20"/>
                <w:szCs w:val="20"/>
                <w:lang w:eastAsia="ru-RU"/>
              </w:rPr>
            </w:pPr>
            <w:r w:rsidRPr="00123090">
              <w:rPr>
                <w:rFonts w:eastAsia="Times New Roman" w:cs="Times New Roman"/>
                <w:sz w:val="20"/>
                <w:szCs w:val="20"/>
                <w:lang w:eastAsia="ru-RU"/>
              </w:rPr>
              <w:t>ООО "</w:t>
            </w:r>
            <w:proofErr w:type="spellStart"/>
            <w:r w:rsidRPr="00123090">
              <w:rPr>
                <w:rFonts w:eastAsia="Times New Roman" w:cs="Times New Roman"/>
                <w:sz w:val="20"/>
                <w:szCs w:val="20"/>
                <w:lang w:eastAsia="ru-RU"/>
              </w:rPr>
              <w:t>Техногаз</w:t>
            </w:r>
            <w:proofErr w:type="spellEnd"/>
            <w:r w:rsidRPr="00123090">
              <w:rPr>
                <w:rFonts w:eastAsia="Times New Roman" w:cs="Times New Roman"/>
                <w:sz w:val="20"/>
                <w:szCs w:val="20"/>
                <w:lang w:eastAsia="ru-RU"/>
              </w:rPr>
              <w:t>-Сервис"</w:t>
            </w:r>
          </w:p>
        </w:tc>
        <w:tc>
          <w:tcPr>
            <w:tcW w:w="623"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123090" w:rsidRPr="00123090" w:rsidRDefault="00123090" w:rsidP="00123090">
            <w:pPr>
              <w:widowControl/>
              <w:ind w:left="113" w:right="113" w:firstLine="0"/>
              <w:jc w:val="center"/>
              <w:rPr>
                <w:rFonts w:eastAsia="Times New Roman" w:cs="Times New Roman"/>
                <w:sz w:val="20"/>
                <w:szCs w:val="20"/>
                <w:lang w:eastAsia="ru-RU"/>
              </w:rPr>
            </w:pPr>
            <w:r w:rsidRPr="00123090">
              <w:rPr>
                <w:rFonts w:eastAsia="Times New Roman" w:cs="Times New Roman"/>
                <w:sz w:val="20"/>
                <w:szCs w:val="20"/>
                <w:lang w:eastAsia="ru-RU"/>
              </w:rPr>
              <w:t>ООО "</w:t>
            </w:r>
            <w:proofErr w:type="spellStart"/>
            <w:r w:rsidRPr="00123090">
              <w:rPr>
                <w:rFonts w:eastAsia="Times New Roman" w:cs="Times New Roman"/>
                <w:sz w:val="20"/>
                <w:szCs w:val="20"/>
                <w:lang w:eastAsia="ru-RU"/>
              </w:rPr>
              <w:t>Термооптима</w:t>
            </w:r>
            <w:proofErr w:type="spellEnd"/>
            <w:r w:rsidRPr="00123090">
              <w:rPr>
                <w:rFonts w:eastAsia="Times New Roman" w:cs="Times New Roman"/>
                <w:sz w:val="20"/>
                <w:szCs w:val="20"/>
                <w:lang w:eastAsia="ru-RU"/>
              </w:rPr>
              <w:t>"</w:t>
            </w:r>
          </w:p>
        </w:tc>
      </w:tr>
      <w:tr w:rsidR="00123090" w:rsidRPr="00123090" w:rsidTr="00123090">
        <w:trPr>
          <w:cantSplit/>
          <w:trHeight w:val="1134"/>
        </w:trPr>
        <w:tc>
          <w:tcPr>
            <w:tcW w:w="315" w:type="pct"/>
            <w:vMerge/>
            <w:tcBorders>
              <w:top w:val="single" w:sz="4" w:space="0" w:color="auto"/>
              <w:left w:val="single" w:sz="4" w:space="0" w:color="auto"/>
              <w:bottom w:val="single" w:sz="4" w:space="0" w:color="000000"/>
              <w:right w:val="single" w:sz="4" w:space="0" w:color="auto"/>
            </w:tcBorders>
            <w:vAlign w:val="center"/>
            <w:hideMark/>
          </w:tcPr>
          <w:p w:rsidR="00123090" w:rsidRPr="00123090" w:rsidRDefault="00123090" w:rsidP="00123090">
            <w:pPr>
              <w:widowControl/>
              <w:ind w:firstLine="0"/>
              <w:jc w:val="left"/>
              <w:rPr>
                <w:rFonts w:eastAsia="Times New Roman" w:cs="Times New Roman"/>
                <w:sz w:val="20"/>
                <w:szCs w:val="20"/>
                <w:lang w:eastAsia="ru-RU"/>
              </w:rPr>
            </w:pPr>
          </w:p>
        </w:tc>
        <w:tc>
          <w:tcPr>
            <w:tcW w:w="1035" w:type="pct"/>
            <w:tcBorders>
              <w:top w:val="nil"/>
              <w:left w:val="nil"/>
              <w:bottom w:val="single" w:sz="4" w:space="0" w:color="auto"/>
              <w:right w:val="single" w:sz="4" w:space="0" w:color="auto"/>
            </w:tcBorders>
            <w:shd w:val="clear" w:color="auto" w:fill="auto"/>
            <w:vAlign w:val="center"/>
            <w:hideMark/>
          </w:tcPr>
          <w:p w:rsidR="00123090" w:rsidRPr="00123090" w:rsidRDefault="00123090" w:rsidP="00123090">
            <w:pPr>
              <w:widowControl/>
              <w:ind w:firstLine="0"/>
              <w:jc w:val="center"/>
              <w:rPr>
                <w:rFonts w:eastAsia="Times New Roman" w:cs="Times New Roman"/>
                <w:sz w:val="20"/>
                <w:szCs w:val="20"/>
                <w:lang w:eastAsia="ru-RU"/>
              </w:rPr>
            </w:pPr>
            <w:r w:rsidRPr="00123090">
              <w:rPr>
                <w:rFonts w:eastAsia="Times New Roman" w:cs="Times New Roman"/>
                <w:sz w:val="20"/>
                <w:szCs w:val="20"/>
                <w:lang w:eastAsia="ru-RU"/>
              </w:rPr>
              <w:t>Населенный пункт</w:t>
            </w:r>
          </w:p>
        </w:tc>
        <w:tc>
          <w:tcPr>
            <w:tcW w:w="557"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123090" w:rsidRPr="00123090" w:rsidRDefault="00123090" w:rsidP="00123090">
            <w:pPr>
              <w:widowControl/>
              <w:ind w:left="113" w:right="113" w:firstLine="0"/>
              <w:jc w:val="center"/>
              <w:rPr>
                <w:rFonts w:eastAsia="Times New Roman" w:cs="Times New Roman"/>
                <w:sz w:val="20"/>
                <w:szCs w:val="20"/>
                <w:lang w:eastAsia="ru-RU"/>
              </w:rPr>
            </w:pPr>
            <w:r w:rsidRPr="00123090">
              <w:rPr>
                <w:rFonts w:eastAsia="Times New Roman" w:cs="Times New Roman"/>
                <w:sz w:val="20"/>
                <w:szCs w:val="20"/>
                <w:lang w:eastAsia="ru-RU"/>
              </w:rPr>
              <w:t>д.п. Кудряшовский</w:t>
            </w:r>
          </w:p>
        </w:tc>
        <w:tc>
          <w:tcPr>
            <w:tcW w:w="734"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123090" w:rsidRPr="00123090" w:rsidRDefault="00123090" w:rsidP="00123090">
            <w:pPr>
              <w:widowControl/>
              <w:ind w:left="113" w:right="113" w:firstLine="0"/>
              <w:jc w:val="center"/>
              <w:rPr>
                <w:rFonts w:eastAsia="Times New Roman" w:cs="Times New Roman"/>
                <w:sz w:val="20"/>
                <w:szCs w:val="20"/>
                <w:lang w:eastAsia="ru-RU"/>
              </w:rPr>
            </w:pPr>
            <w:r w:rsidRPr="00123090">
              <w:rPr>
                <w:rFonts w:eastAsia="Times New Roman" w:cs="Times New Roman"/>
                <w:sz w:val="20"/>
                <w:szCs w:val="20"/>
                <w:lang w:eastAsia="ru-RU"/>
              </w:rPr>
              <w:t>д.п. Кудряшовский</w:t>
            </w:r>
          </w:p>
        </w:tc>
        <w:tc>
          <w:tcPr>
            <w:tcW w:w="557"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123090" w:rsidRPr="00123090" w:rsidRDefault="00123090" w:rsidP="00123090">
            <w:pPr>
              <w:widowControl/>
              <w:ind w:left="113" w:right="113" w:firstLine="0"/>
              <w:jc w:val="center"/>
              <w:rPr>
                <w:rFonts w:eastAsia="Times New Roman" w:cs="Times New Roman"/>
                <w:sz w:val="20"/>
                <w:szCs w:val="20"/>
                <w:lang w:eastAsia="ru-RU"/>
              </w:rPr>
            </w:pPr>
            <w:r w:rsidRPr="00123090">
              <w:rPr>
                <w:rFonts w:eastAsia="Times New Roman" w:cs="Times New Roman"/>
                <w:sz w:val="20"/>
                <w:szCs w:val="20"/>
                <w:lang w:eastAsia="ru-RU"/>
              </w:rPr>
              <w:t>п. Приобский</w:t>
            </w:r>
          </w:p>
        </w:tc>
        <w:tc>
          <w:tcPr>
            <w:tcW w:w="557"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123090" w:rsidRPr="00123090" w:rsidRDefault="00123090" w:rsidP="00123090">
            <w:pPr>
              <w:widowControl/>
              <w:ind w:left="113" w:right="113" w:firstLine="0"/>
              <w:jc w:val="center"/>
              <w:rPr>
                <w:rFonts w:eastAsia="Times New Roman" w:cs="Times New Roman"/>
                <w:sz w:val="20"/>
                <w:szCs w:val="20"/>
                <w:lang w:eastAsia="ru-RU"/>
              </w:rPr>
            </w:pPr>
            <w:r w:rsidRPr="00123090">
              <w:rPr>
                <w:rFonts w:eastAsia="Times New Roman" w:cs="Times New Roman"/>
                <w:sz w:val="20"/>
                <w:szCs w:val="20"/>
                <w:lang w:eastAsia="ru-RU"/>
              </w:rPr>
              <w:t>д.п. Кудряшовский</w:t>
            </w:r>
          </w:p>
        </w:tc>
        <w:tc>
          <w:tcPr>
            <w:tcW w:w="623"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123090" w:rsidRPr="00123090" w:rsidRDefault="00123090" w:rsidP="00123090">
            <w:pPr>
              <w:widowControl/>
              <w:ind w:left="113" w:right="113" w:firstLine="0"/>
              <w:jc w:val="center"/>
              <w:rPr>
                <w:rFonts w:eastAsia="Times New Roman" w:cs="Times New Roman"/>
                <w:sz w:val="20"/>
                <w:szCs w:val="20"/>
                <w:lang w:eastAsia="ru-RU"/>
              </w:rPr>
            </w:pPr>
            <w:r w:rsidRPr="00123090">
              <w:rPr>
                <w:rFonts w:eastAsia="Times New Roman" w:cs="Times New Roman"/>
                <w:sz w:val="20"/>
                <w:szCs w:val="20"/>
                <w:lang w:eastAsia="ru-RU"/>
              </w:rPr>
              <w:t>д.п. Кудряшовский</w:t>
            </w:r>
          </w:p>
        </w:tc>
        <w:tc>
          <w:tcPr>
            <w:tcW w:w="623"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123090" w:rsidRPr="00123090" w:rsidRDefault="00123090" w:rsidP="00123090">
            <w:pPr>
              <w:widowControl/>
              <w:ind w:left="113" w:right="113" w:firstLine="0"/>
              <w:jc w:val="center"/>
              <w:rPr>
                <w:rFonts w:eastAsia="Times New Roman" w:cs="Times New Roman"/>
                <w:sz w:val="20"/>
                <w:szCs w:val="20"/>
                <w:lang w:eastAsia="ru-RU"/>
              </w:rPr>
            </w:pPr>
            <w:r w:rsidRPr="00123090">
              <w:rPr>
                <w:rFonts w:eastAsia="Times New Roman" w:cs="Times New Roman"/>
                <w:sz w:val="20"/>
                <w:szCs w:val="20"/>
                <w:lang w:eastAsia="ru-RU"/>
              </w:rPr>
              <w:t>п. Приобский</w:t>
            </w:r>
          </w:p>
        </w:tc>
      </w:tr>
      <w:tr w:rsidR="00123090" w:rsidRPr="00123090" w:rsidTr="00123090">
        <w:trPr>
          <w:trHeight w:val="255"/>
        </w:trPr>
        <w:tc>
          <w:tcPr>
            <w:tcW w:w="315" w:type="pct"/>
            <w:tcBorders>
              <w:top w:val="nil"/>
              <w:left w:val="single" w:sz="4" w:space="0" w:color="auto"/>
              <w:bottom w:val="single" w:sz="4" w:space="0" w:color="auto"/>
              <w:right w:val="single" w:sz="4" w:space="0" w:color="auto"/>
            </w:tcBorders>
            <w:shd w:val="clear" w:color="auto" w:fill="auto"/>
            <w:vAlign w:val="center"/>
            <w:hideMark/>
          </w:tcPr>
          <w:p w:rsidR="00123090" w:rsidRPr="00123090" w:rsidRDefault="00123090" w:rsidP="00123090">
            <w:pPr>
              <w:widowControl/>
              <w:ind w:firstLine="0"/>
              <w:jc w:val="center"/>
              <w:rPr>
                <w:rFonts w:eastAsia="Times New Roman" w:cs="Times New Roman"/>
                <w:sz w:val="20"/>
                <w:szCs w:val="20"/>
                <w:lang w:eastAsia="ru-RU"/>
              </w:rPr>
            </w:pPr>
            <w:r w:rsidRPr="00123090">
              <w:rPr>
                <w:rFonts w:eastAsia="Times New Roman" w:cs="Times New Roman"/>
                <w:sz w:val="20"/>
                <w:szCs w:val="20"/>
                <w:lang w:eastAsia="ru-RU"/>
              </w:rPr>
              <w:t>1</w:t>
            </w:r>
          </w:p>
        </w:tc>
        <w:tc>
          <w:tcPr>
            <w:tcW w:w="1035" w:type="pct"/>
            <w:tcBorders>
              <w:top w:val="nil"/>
              <w:left w:val="nil"/>
              <w:bottom w:val="single" w:sz="4" w:space="0" w:color="auto"/>
              <w:right w:val="single" w:sz="4" w:space="0" w:color="auto"/>
            </w:tcBorders>
            <w:shd w:val="clear" w:color="auto" w:fill="auto"/>
            <w:vAlign w:val="center"/>
            <w:hideMark/>
          </w:tcPr>
          <w:p w:rsidR="00123090" w:rsidRPr="00123090" w:rsidRDefault="00123090" w:rsidP="00123090">
            <w:pPr>
              <w:widowControl/>
              <w:ind w:firstLine="0"/>
              <w:jc w:val="center"/>
              <w:rPr>
                <w:rFonts w:eastAsia="Times New Roman" w:cs="Times New Roman"/>
                <w:sz w:val="20"/>
                <w:szCs w:val="20"/>
                <w:lang w:eastAsia="ru-RU"/>
              </w:rPr>
            </w:pPr>
            <w:r w:rsidRPr="00123090">
              <w:rPr>
                <w:rFonts w:eastAsia="Times New Roman" w:cs="Times New Roman"/>
                <w:sz w:val="20"/>
                <w:szCs w:val="20"/>
                <w:lang w:eastAsia="ru-RU"/>
              </w:rPr>
              <w:t>2</w:t>
            </w:r>
          </w:p>
        </w:tc>
        <w:tc>
          <w:tcPr>
            <w:tcW w:w="557" w:type="pct"/>
            <w:tcBorders>
              <w:top w:val="single" w:sz="4" w:space="0" w:color="auto"/>
              <w:left w:val="nil"/>
              <w:bottom w:val="single" w:sz="4" w:space="0" w:color="auto"/>
              <w:right w:val="single" w:sz="4" w:space="0" w:color="auto"/>
            </w:tcBorders>
            <w:shd w:val="clear" w:color="auto" w:fill="auto"/>
            <w:vAlign w:val="center"/>
            <w:hideMark/>
          </w:tcPr>
          <w:p w:rsidR="00123090" w:rsidRPr="00123090" w:rsidRDefault="00123090" w:rsidP="00123090">
            <w:pPr>
              <w:widowControl/>
              <w:ind w:firstLine="0"/>
              <w:jc w:val="center"/>
              <w:rPr>
                <w:rFonts w:eastAsia="Times New Roman" w:cs="Times New Roman"/>
                <w:sz w:val="20"/>
                <w:szCs w:val="20"/>
                <w:lang w:eastAsia="ru-RU"/>
              </w:rPr>
            </w:pPr>
            <w:r w:rsidRPr="00123090">
              <w:rPr>
                <w:rFonts w:eastAsia="Times New Roman" w:cs="Times New Roman"/>
                <w:sz w:val="20"/>
                <w:szCs w:val="20"/>
                <w:lang w:eastAsia="ru-RU"/>
              </w:rPr>
              <w:t>3</w:t>
            </w:r>
          </w:p>
        </w:tc>
        <w:tc>
          <w:tcPr>
            <w:tcW w:w="734" w:type="pct"/>
            <w:tcBorders>
              <w:top w:val="single" w:sz="4" w:space="0" w:color="auto"/>
              <w:left w:val="nil"/>
              <w:bottom w:val="single" w:sz="4" w:space="0" w:color="auto"/>
              <w:right w:val="single" w:sz="4" w:space="0" w:color="auto"/>
            </w:tcBorders>
            <w:shd w:val="clear" w:color="auto" w:fill="auto"/>
            <w:vAlign w:val="center"/>
            <w:hideMark/>
          </w:tcPr>
          <w:p w:rsidR="00123090" w:rsidRPr="00123090" w:rsidRDefault="00123090" w:rsidP="00123090">
            <w:pPr>
              <w:widowControl/>
              <w:ind w:firstLine="0"/>
              <w:jc w:val="center"/>
              <w:rPr>
                <w:rFonts w:eastAsia="Times New Roman" w:cs="Times New Roman"/>
                <w:sz w:val="20"/>
                <w:szCs w:val="20"/>
                <w:lang w:eastAsia="ru-RU"/>
              </w:rPr>
            </w:pPr>
            <w:r w:rsidRPr="00123090">
              <w:rPr>
                <w:rFonts w:eastAsia="Times New Roman" w:cs="Times New Roman"/>
                <w:sz w:val="20"/>
                <w:szCs w:val="20"/>
                <w:lang w:eastAsia="ru-RU"/>
              </w:rPr>
              <w:t>4</w:t>
            </w:r>
          </w:p>
        </w:tc>
        <w:tc>
          <w:tcPr>
            <w:tcW w:w="557" w:type="pct"/>
            <w:tcBorders>
              <w:top w:val="single" w:sz="4" w:space="0" w:color="auto"/>
              <w:left w:val="nil"/>
              <w:bottom w:val="single" w:sz="4" w:space="0" w:color="auto"/>
              <w:right w:val="single" w:sz="4" w:space="0" w:color="auto"/>
            </w:tcBorders>
            <w:shd w:val="clear" w:color="auto" w:fill="auto"/>
            <w:vAlign w:val="center"/>
            <w:hideMark/>
          </w:tcPr>
          <w:p w:rsidR="00123090" w:rsidRPr="00123090" w:rsidRDefault="00123090" w:rsidP="00123090">
            <w:pPr>
              <w:widowControl/>
              <w:ind w:firstLine="0"/>
              <w:jc w:val="center"/>
              <w:rPr>
                <w:rFonts w:eastAsia="Times New Roman" w:cs="Times New Roman"/>
                <w:sz w:val="20"/>
                <w:szCs w:val="20"/>
                <w:lang w:eastAsia="ru-RU"/>
              </w:rPr>
            </w:pPr>
            <w:r w:rsidRPr="00123090">
              <w:rPr>
                <w:rFonts w:eastAsia="Times New Roman" w:cs="Times New Roman"/>
                <w:sz w:val="20"/>
                <w:szCs w:val="20"/>
                <w:lang w:eastAsia="ru-RU"/>
              </w:rPr>
              <w:t>5</w:t>
            </w:r>
          </w:p>
        </w:tc>
        <w:tc>
          <w:tcPr>
            <w:tcW w:w="557" w:type="pct"/>
            <w:tcBorders>
              <w:top w:val="single" w:sz="4" w:space="0" w:color="auto"/>
              <w:left w:val="nil"/>
              <w:bottom w:val="single" w:sz="4" w:space="0" w:color="auto"/>
              <w:right w:val="single" w:sz="4" w:space="0" w:color="auto"/>
            </w:tcBorders>
            <w:shd w:val="clear" w:color="auto" w:fill="auto"/>
            <w:vAlign w:val="center"/>
            <w:hideMark/>
          </w:tcPr>
          <w:p w:rsidR="00123090" w:rsidRPr="00123090" w:rsidRDefault="00123090" w:rsidP="00123090">
            <w:pPr>
              <w:widowControl/>
              <w:ind w:firstLine="0"/>
              <w:jc w:val="center"/>
              <w:rPr>
                <w:rFonts w:eastAsia="Times New Roman" w:cs="Times New Roman"/>
                <w:sz w:val="20"/>
                <w:szCs w:val="20"/>
                <w:lang w:eastAsia="ru-RU"/>
              </w:rPr>
            </w:pPr>
            <w:r w:rsidRPr="00123090">
              <w:rPr>
                <w:rFonts w:eastAsia="Times New Roman" w:cs="Times New Roman"/>
                <w:sz w:val="20"/>
                <w:szCs w:val="20"/>
                <w:lang w:eastAsia="ru-RU"/>
              </w:rPr>
              <w:t>6</w:t>
            </w:r>
          </w:p>
        </w:tc>
        <w:tc>
          <w:tcPr>
            <w:tcW w:w="623" w:type="pct"/>
            <w:tcBorders>
              <w:top w:val="single" w:sz="4" w:space="0" w:color="auto"/>
              <w:left w:val="nil"/>
              <w:bottom w:val="single" w:sz="4" w:space="0" w:color="auto"/>
              <w:right w:val="single" w:sz="4" w:space="0" w:color="auto"/>
            </w:tcBorders>
            <w:shd w:val="clear" w:color="auto" w:fill="auto"/>
            <w:vAlign w:val="center"/>
            <w:hideMark/>
          </w:tcPr>
          <w:p w:rsidR="00123090" w:rsidRPr="00123090" w:rsidRDefault="00123090" w:rsidP="00123090">
            <w:pPr>
              <w:widowControl/>
              <w:ind w:firstLine="0"/>
              <w:jc w:val="center"/>
              <w:rPr>
                <w:rFonts w:eastAsia="Times New Roman" w:cs="Times New Roman"/>
                <w:sz w:val="20"/>
                <w:szCs w:val="20"/>
                <w:lang w:eastAsia="ru-RU"/>
              </w:rPr>
            </w:pPr>
            <w:r w:rsidRPr="00123090">
              <w:rPr>
                <w:rFonts w:eastAsia="Times New Roman" w:cs="Times New Roman"/>
                <w:sz w:val="20"/>
                <w:szCs w:val="20"/>
                <w:lang w:eastAsia="ru-RU"/>
              </w:rPr>
              <w:t>7</w:t>
            </w:r>
          </w:p>
        </w:tc>
        <w:tc>
          <w:tcPr>
            <w:tcW w:w="623" w:type="pct"/>
            <w:tcBorders>
              <w:top w:val="single" w:sz="4" w:space="0" w:color="auto"/>
              <w:left w:val="nil"/>
              <w:bottom w:val="single" w:sz="4" w:space="0" w:color="auto"/>
              <w:right w:val="single" w:sz="4" w:space="0" w:color="auto"/>
            </w:tcBorders>
            <w:shd w:val="clear" w:color="auto" w:fill="auto"/>
            <w:vAlign w:val="center"/>
            <w:hideMark/>
          </w:tcPr>
          <w:p w:rsidR="00123090" w:rsidRPr="00123090" w:rsidRDefault="00123090" w:rsidP="00123090">
            <w:pPr>
              <w:widowControl/>
              <w:ind w:firstLine="0"/>
              <w:jc w:val="center"/>
              <w:rPr>
                <w:rFonts w:eastAsia="Times New Roman" w:cs="Times New Roman"/>
                <w:sz w:val="20"/>
                <w:szCs w:val="20"/>
                <w:lang w:eastAsia="ru-RU"/>
              </w:rPr>
            </w:pPr>
            <w:r w:rsidRPr="00123090">
              <w:rPr>
                <w:rFonts w:eastAsia="Times New Roman" w:cs="Times New Roman"/>
                <w:sz w:val="20"/>
                <w:szCs w:val="20"/>
                <w:lang w:eastAsia="ru-RU"/>
              </w:rPr>
              <w:t>8</w:t>
            </w:r>
          </w:p>
        </w:tc>
      </w:tr>
      <w:tr w:rsidR="00123090" w:rsidRPr="00123090" w:rsidTr="00123090">
        <w:trPr>
          <w:trHeight w:val="510"/>
        </w:trPr>
        <w:tc>
          <w:tcPr>
            <w:tcW w:w="315" w:type="pct"/>
            <w:tcBorders>
              <w:top w:val="nil"/>
              <w:left w:val="single" w:sz="4" w:space="0" w:color="auto"/>
              <w:bottom w:val="single" w:sz="4" w:space="0" w:color="auto"/>
              <w:right w:val="single" w:sz="4" w:space="0" w:color="auto"/>
            </w:tcBorders>
            <w:shd w:val="clear" w:color="auto" w:fill="auto"/>
            <w:noWrap/>
            <w:vAlign w:val="center"/>
            <w:hideMark/>
          </w:tcPr>
          <w:p w:rsidR="00123090" w:rsidRPr="00123090" w:rsidRDefault="00123090" w:rsidP="00123090">
            <w:pPr>
              <w:widowControl/>
              <w:ind w:firstLine="0"/>
              <w:jc w:val="center"/>
              <w:rPr>
                <w:rFonts w:eastAsia="Times New Roman" w:cs="Times New Roman"/>
                <w:sz w:val="20"/>
                <w:szCs w:val="20"/>
                <w:lang w:eastAsia="ru-RU"/>
              </w:rPr>
            </w:pPr>
            <w:r w:rsidRPr="00123090">
              <w:rPr>
                <w:rFonts w:eastAsia="Times New Roman" w:cs="Times New Roman"/>
                <w:sz w:val="20"/>
                <w:szCs w:val="20"/>
                <w:lang w:eastAsia="ru-RU"/>
              </w:rPr>
              <w:t>1</w:t>
            </w:r>
          </w:p>
        </w:tc>
        <w:tc>
          <w:tcPr>
            <w:tcW w:w="1035" w:type="pct"/>
            <w:tcBorders>
              <w:top w:val="nil"/>
              <w:left w:val="nil"/>
              <w:bottom w:val="single" w:sz="4" w:space="0" w:color="auto"/>
              <w:right w:val="single" w:sz="4" w:space="0" w:color="auto"/>
            </w:tcBorders>
            <w:shd w:val="clear" w:color="auto" w:fill="auto"/>
            <w:vAlign w:val="center"/>
            <w:hideMark/>
          </w:tcPr>
          <w:p w:rsidR="00123090" w:rsidRPr="00123090" w:rsidRDefault="00123090" w:rsidP="00123090">
            <w:pPr>
              <w:widowControl/>
              <w:ind w:firstLine="0"/>
              <w:jc w:val="left"/>
              <w:rPr>
                <w:rFonts w:eastAsia="Times New Roman" w:cs="Times New Roman"/>
                <w:sz w:val="20"/>
                <w:szCs w:val="20"/>
                <w:lang w:eastAsia="ru-RU"/>
              </w:rPr>
            </w:pPr>
            <w:r w:rsidRPr="00123090">
              <w:rPr>
                <w:rFonts w:eastAsia="Times New Roman" w:cs="Times New Roman"/>
                <w:sz w:val="20"/>
                <w:szCs w:val="20"/>
                <w:lang w:eastAsia="ru-RU"/>
              </w:rPr>
              <w:t>суммарная тепловая нагрузка в зоне действия источника, Гкал/ч</w:t>
            </w:r>
          </w:p>
        </w:tc>
        <w:tc>
          <w:tcPr>
            <w:tcW w:w="557" w:type="pct"/>
            <w:tcBorders>
              <w:top w:val="nil"/>
              <w:left w:val="nil"/>
              <w:bottom w:val="single" w:sz="4" w:space="0" w:color="auto"/>
              <w:right w:val="single" w:sz="4" w:space="0" w:color="auto"/>
            </w:tcBorders>
            <w:shd w:val="clear" w:color="auto" w:fill="auto"/>
            <w:noWrap/>
            <w:vAlign w:val="center"/>
            <w:hideMark/>
          </w:tcPr>
          <w:p w:rsidR="00123090" w:rsidRPr="00123090" w:rsidRDefault="00123090" w:rsidP="00123090">
            <w:pPr>
              <w:widowControl/>
              <w:ind w:firstLine="0"/>
              <w:jc w:val="center"/>
              <w:rPr>
                <w:rFonts w:eastAsia="Times New Roman" w:cs="Times New Roman"/>
                <w:sz w:val="20"/>
                <w:szCs w:val="20"/>
                <w:lang w:eastAsia="ru-RU"/>
              </w:rPr>
            </w:pPr>
            <w:r w:rsidRPr="00123090">
              <w:rPr>
                <w:rFonts w:eastAsia="Times New Roman" w:cs="Times New Roman"/>
                <w:sz w:val="20"/>
                <w:szCs w:val="20"/>
                <w:lang w:eastAsia="ru-RU"/>
              </w:rPr>
              <w:t>14,7</w:t>
            </w:r>
          </w:p>
        </w:tc>
        <w:tc>
          <w:tcPr>
            <w:tcW w:w="734" w:type="pct"/>
            <w:tcBorders>
              <w:top w:val="nil"/>
              <w:left w:val="nil"/>
              <w:bottom w:val="single" w:sz="4" w:space="0" w:color="auto"/>
              <w:right w:val="single" w:sz="4" w:space="0" w:color="auto"/>
            </w:tcBorders>
            <w:shd w:val="clear" w:color="auto" w:fill="auto"/>
            <w:noWrap/>
            <w:vAlign w:val="center"/>
            <w:hideMark/>
          </w:tcPr>
          <w:p w:rsidR="00123090" w:rsidRPr="00123090" w:rsidRDefault="00123090" w:rsidP="00123090">
            <w:pPr>
              <w:widowControl/>
              <w:ind w:firstLine="0"/>
              <w:jc w:val="center"/>
              <w:rPr>
                <w:rFonts w:eastAsia="Times New Roman" w:cs="Times New Roman"/>
                <w:sz w:val="20"/>
                <w:szCs w:val="20"/>
                <w:lang w:eastAsia="ru-RU"/>
              </w:rPr>
            </w:pPr>
            <w:r w:rsidRPr="00123090">
              <w:rPr>
                <w:rFonts w:eastAsia="Times New Roman" w:cs="Times New Roman"/>
                <w:sz w:val="20"/>
                <w:szCs w:val="20"/>
                <w:lang w:eastAsia="ru-RU"/>
              </w:rPr>
              <w:t>н/д</w:t>
            </w:r>
          </w:p>
        </w:tc>
        <w:tc>
          <w:tcPr>
            <w:tcW w:w="557" w:type="pct"/>
            <w:tcBorders>
              <w:top w:val="nil"/>
              <w:left w:val="nil"/>
              <w:bottom w:val="single" w:sz="4" w:space="0" w:color="auto"/>
              <w:right w:val="single" w:sz="4" w:space="0" w:color="auto"/>
            </w:tcBorders>
            <w:shd w:val="clear" w:color="auto" w:fill="auto"/>
            <w:noWrap/>
            <w:vAlign w:val="center"/>
            <w:hideMark/>
          </w:tcPr>
          <w:p w:rsidR="00123090" w:rsidRPr="00123090" w:rsidRDefault="00123090" w:rsidP="00123090">
            <w:pPr>
              <w:widowControl/>
              <w:ind w:firstLine="0"/>
              <w:jc w:val="center"/>
              <w:rPr>
                <w:rFonts w:eastAsia="Times New Roman" w:cs="Times New Roman"/>
                <w:sz w:val="20"/>
                <w:szCs w:val="20"/>
                <w:lang w:eastAsia="ru-RU"/>
              </w:rPr>
            </w:pPr>
            <w:r w:rsidRPr="00123090">
              <w:rPr>
                <w:rFonts w:eastAsia="Times New Roman" w:cs="Times New Roman"/>
                <w:sz w:val="20"/>
                <w:szCs w:val="20"/>
                <w:lang w:eastAsia="ru-RU"/>
              </w:rPr>
              <w:t>1,1</w:t>
            </w:r>
          </w:p>
        </w:tc>
        <w:tc>
          <w:tcPr>
            <w:tcW w:w="557" w:type="pct"/>
            <w:tcBorders>
              <w:top w:val="nil"/>
              <w:left w:val="nil"/>
              <w:bottom w:val="single" w:sz="4" w:space="0" w:color="auto"/>
              <w:right w:val="single" w:sz="4" w:space="0" w:color="auto"/>
            </w:tcBorders>
            <w:shd w:val="clear" w:color="auto" w:fill="auto"/>
            <w:noWrap/>
            <w:vAlign w:val="center"/>
            <w:hideMark/>
          </w:tcPr>
          <w:p w:rsidR="00123090" w:rsidRPr="00123090" w:rsidRDefault="00123090" w:rsidP="00123090">
            <w:pPr>
              <w:widowControl/>
              <w:ind w:firstLine="0"/>
              <w:jc w:val="center"/>
              <w:rPr>
                <w:rFonts w:eastAsia="Times New Roman" w:cs="Times New Roman"/>
                <w:sz w:val="20"/>
                <w:szCs w:val="20"/>
                <w:lang w:eastAsia="ru-RU"/>
              </w:rPr>
            </w:pPr>
            <w:r w:rsidRPr="00123090">
              <w:rPr>
                <w:rFonts w:eastAsia="Times New Roman" w:cs="Times New Roman"/>
                <w:sz w:val="20"/>
                <w:szCs w:val="20"/>
                <w:lang w:eastAsia="ru-RU"/>
              </w:rPr>
              <w:t>14,7</w:t>
            </w:r>
          </w:p>
        </w:tc>
        <w:tc>
          <w:tcPr>
            <w:tcW w:w="623" w:type="pct"/>
            <w:tcBorders>
              <w:top w:val="nil"/>
              <w:left w:val="nil"/>
              <w:bottom w:val="single" w:sz="4" w:space="0" w:color="auto"/>
              <w:right w:val="single" w:sz="4" w:space="0" w:color="auto"/>
            </w:tcBorders>
            <w:shd w:val="clear" w:color="auto" w:fill="auto"/>
            <w:noWrap/>
            <w:vAlign w:val="center"/>
            <w:hideMark/>
          </w:tcPr>
          <w:p w:rsidR="00123090" w:rsidRPr="00123090" w:rsidRDefault="00123090" w:rsidP="00123090">
            <w:pPr>
              <w:widowControl/>
              <w:ind w:firstLine="0"/>
              <w:jc w:val="center"/>
              <w:rPr>
                <w:rFonts w:eastAsia="Times New Roman" w:cs="Times New Roman"/>
                <w:sz w:val="20"/>
                <w:szCs w:val="20"/>
                <w:lang w:eastAsia="ru-RU"/>
              </w:rPr>
            </w:pPr>
            <w:r w:rsidRPr="00123090">
              <w:rPr>
                <w:rFonts w:eastAsia="Times New Roman" w:cs="Times New Roman"/>
                <w:sz w:val="20"/>
                <w:szCs w:val="20"/>
                <w:lang w:eastAsia="ru-RU"/>
              </w:rPr>
              <w:t>н/д</w:t>
            </w:r>
          </w:p>
        </w:tc>
        <w:tc>
          <w:tcPr>
            <w:tcW w:w="623" w:type="pct"/>
            <w:tcBorders>
              <w:top w:val="nil"/>
              <w:left w:val="nil"/>
              <w:bottom w:val="single" w:sz="4" w:space="0" w:color="auto"/>
              <w:right w:val="single" w:sz="4" w:space="0" w:color="auto"/>
            </w:tcBorders>
            <w:shd w:val="clear" w:color="auto" w:fill="auto"/>
            <w:noWrap/>
            <w:vAlign w:val="center"/>
            <w:hideMark/>
          </w:tcPr>
          <w:p w:rsidR="00123090" w:rsidRPr="00123090" w:rsidRDefault="00123090" w:rsidP="00123090">
            <w:pPr>
              <w:widowControl/>
              <w:ind w:firstLine="0"/>
              <w:jc w:val="center"/>
              <w:rPr>
                <w:rFonts w:eastAsia="Times New Roman" w:cs="Times New Roman"/>
                <w:sz w:val="20"/>
                <w:szCs w:val="20"/>
                <w:lang w:eastAsia="ru-RU"/>
              </w:rPr>
            </w:pPr>
            <w:r w:rsidRPr="00123090">
              <w:rPr>
                <w:rFonts w:eastAsia="Times New Roman" w:cs="Times New Roman"/>
                <w:sz w:val="20"/>
                <w:szCs w:val="20"/>
                <w:lang w:eastAsia="ru-RU"/>
              </w:rPr>
              <w:t>1,1</w:t>
            </w:r>
          </w:p>
        </w:tc>
      </w:tr>
      <w:tr w:rsidR="00123090" w:rsidRPr="00123090" w:rsidTr="00123090">
        <w:trPr>
          <w:trHeight w:val="510"/>
        </w:trPr>
        <w:tc>
          <w:tcPr>
            <w:tcW w:w="315" w:type="pct"/>
            <w:tcBorders>
              <w:top w:val="nil"/>
              <w:left w:val="single" w:sz="4" w:space="0" w:color="auto"/>
              <w:bottom w:val="single" w:sz="4" w:space="0" w:color="auto"/>
              <w:right w:val="single" w:sz="4" w:space="0" w:color="auto"/>
            </w:tcBorders>
            <w:shd w:val="clear" w:color="auto" w:fill="auto"/>
            <w:noWrap/>
            <w:vAlign w:val="center"/>
            <w:hideMark/>
          </w:tcPr>
          <w:p w:rsidR="00123090" w:rsidRPr="00123090" w:rsidRDefault="00123090" w:rsidP="00123090">
            <w:pPr>
              <w:widowControl/>
              <w:ind w:firstLine="0"/>
              <w:jc w:val="center"/>
              <w:rPr>
                <w:rFonts w:eastAsia="Times New Roman" w:cs="Times New Roman"/>
                <w:sz w:val="20"/>
                <w:szCs w:val="20"/>
                <w:lang w:eastAsia="ru-RU"/>
              </w:rPr>
            </w:pPr>
            <w:r w:rsidRPr="00123090">
              <w:rPr>
                <w:rFonts w:eastAsia="Times New Roman" w:cs="Times New Roman"/>
                <w:sz w:val="20"/>
                <w:szCs w:val="20"/>
                <w:lang w:eastAsia="ru-RU"/>
              </w:rPr>
              <w:t>2</w:t>
            </w:r>
          </w:p>
        </w:tc>
        <w:tc>
          <w:tcPr>
            <w:tcW w:w="1035" w:type="pct"/>
            <w:tcBorders>
              <w:top w:val="nil"/>
              <w:left w:val="nil"/>
              <w:bottom w:val="single" w:sz="4" w:space="0" w:color="auto"/>
              <w:right w:val="single" w:sz="4" w:space="0" w:color="auto"/>
            </w:tcBorders>
            <w:shd w:val="clear" w:color="auto" w:fill="auto"/>
            <w:vAlign w:val="center"/>
            <w:hideMark/>
          </w:tcPr>
          <w:p w:rsidR="00123090" w:rsidRPr="00123090" w:rsidRDefault="00123090" w:rsidP="00123090">
            <w:pPr>
              <w:widowControl/>
              <w:ind w:firstLine="0"/>
              <w:jc w:val="left"/>
              <w:rPr>
                <w:rFonts w:eastAsia="Times New Roman" w:cs="Times New Roman"/>
                <w:sz w:val="20"/>
                <w:szCs w:val="20"/>
                <w:lang w:eastAsia="ru-RU"/>
              </w:rPr>
            </w:pPr>
            <w:r w:rsidRPr="00123090">
              <w:rPr>
                <w:rFonts w:eastAsia="Times New Roman" w:cs="Times New Roman"/>
                <w:sz w:val="20"/>
                <w:szCs w:val="20"/>
                <w:lang w:eastAsia="ru-RU"/>
              </w:rPr>
              <w:t>площадь зоны действия источника тепловой энергии, га</w:t>
            </w:r>
          </w:p>
        </w:tc>
        <w:tc>
          <w:tcPr>
            <w:tcW w:w="557" w:type="pct"/>
            <w:tcBorders>
              <w:top w:val="nil"/>
              <w:left w:val="nil"/>
              <w:bottom w:val="single" w:sz="4" w:space="0" w:color="auto"/>
              <w:right w:val="single" w:sz="4" w:space="0" w:color="auto"/>
            </w:tcBorders>
            <w:shd w:val="clear" w:color="auto" w:fill="auto"/>
            <w:noWrap/>
            <w:vAlign w:val="center"/>
            <w:hideMark/>
          </w:tcPr>
          <w:p w:rsidR="00123090" w:rsidRPr="00123090" w:rsidRDefault="00123090" w:rsidP="00123090">
            <w:pPr>
              <w:widowControl/>
              <w:ind w:firstLine="0"/>
              <w:jc w:val="center"/>
              <w:rPr>
                <w:rFonts w:eastAsia="Times New Roman" w:cs="Times New Roman"/>
                <w:sz w:val="20"/>
                <w:szCs w:val="20"/>
                <w:lang w:eastAsia="ru-RU"/>
              </w:rPr>
            </w:pPr>
            <w:r w:rsidRPr="00123090">
              <w:rPr>
                <w:rFonts w:eastAsia="Times New Roman" w:cs="Times New Roman"/>
                <w:sz w:val="20"/>
                <w:szCs w:val="20"/>
                <w:lang w:eastAsia="ru-RU"/>
              </w:rPr>
              <w:t>1349,10</w:t>
            </w:r>
          </w:p>
        </w:tc>
        <w:tc>
          <w:tcPr>
            <w:tcW w:w="734" w:type="pct"/>
            <w:tcBorders>
              <w:top w:val="nil"/>
              <w:left w:val="nil"/>
              <w:bottom w:val="single" w:sz="4" w:space="0" w:color="auto"/>
              <w:right w:val="single" w:sz="4" w:space="0" w:color="auto"/>
            </w:tcBorders>
            <w:shd w:val="clear" w:color="auto" w:fill="auto"/>
            <w:noWrap/>
            <w:vAlign w:val="center"/>
            <w:hideMark/>
          </w:tcPr>
          <w:p w:rsidR="00123090" w:rsidRPr="00123090" w:rsidRDefault="00123090" w:rsidP="00123090">
            <w:pPr>
              <w:widowControl/>
              <w:ind w:firstLine="0"/>
              <w:jc w:val="center"/>
              <w:rPr>
                <w:rFonts w:eastAsia="Times New Roman" w:cs="Times New Roman"/>
                <w:sz w:val="20"/>
                <w:szCs w:val="20"/>
                <w:lang w:eastAsia="ru-RU"/>
              </w:rPr>
            </w:pPr>
            <w:r w:rsidRPr="00123090">
              <w:rPr>
                <w:rFonts w:eastAsia="Times New Roman" w:cs="Times New Roman"/>
                <w:sz w:val="20"/>
                <w:szCs w:val="20"/>
                <w:lang w:eastAsia="ru-RU"/>
              </w:rPr>
              <w:t>н/д</w:t>
            </w:r>
          </w:p>
        </w:tc>
        <w:tc>
          <w:tcPr>
            <w:tcW w:w="557" w:type="pct"/>
            <w:tcBorders>
              <w:top w:val="nil"/>
              <w:left w:val="nil"/>
              <w:bottom w:val="single" w:sz="4" w:space="0" w:color="auto"/>
              <w:right w:val="single" w:sz="4" w:space="0" w:color="auto"/>
            </w:tcBorders>
            <w:shd w:val="clear" w:color="auto" w:fill="auto"/>
            <w:noWrap/>
            <w:vAlign w:val="center"/>
            <w:hideMark/>
          </w:tcPr>
          <w:p w:rsidR="00123090" w:rsidRPr="00123090" w:rsidRDefault="00123090" w:rsidP="00123090">
            <w:pPr>
              <w:widowControl/>
              <w:ind w:firstLine="0"/>
              <w:jc w:val="center"/>
              <w:rPr>
                <w:rFonts w:eastAsia="Times New Roman" w:cs="Times New Roman"/>
                <w:sz w:val="20"/>
                <w:szCs w:val="20"/>
                <w:lang w:eastAsia="ru-RU"/>
              </w:rPr>
            </w:pPr>
            <w:r w:rsidRPr="00123090">
              <w:rPr>
                <w:rFonts w:eastAsia="Times New Roman" w:cs="Times New Roman"/>
                <w:sz w:val="20"/>
                <w:szCs w:val="20"/>
                <w:lang w:eastAsia="ru-RU"/>
              </w:rPr>
              <w:t>7,46</w:t>
            </w:r>
          </w:p>
        </w:tc>
        <w:tc>
          <w:tcPr>
            <w:tcW w:w="557" w:type="pct"/>
            <w:tcBorders>
              <w:top w:val="nil"/>
              <w:left w:val="nil"/>
              <w:bottom w:val="single" w:sz="4" w:space="0" w:color="auto"/>
              <w:right w:val="single" w:sz="4" w:space="0" w:color="auto"/>
            </w:tcBorders>
            <w:shd w:val="clear" w:color="auto" w:fill="auto"/>
            <w:noWrap/>
            <w:vAlign w:val="center"/>
            <w:hideMark/>
          </w:tcPr>
          <w:p w:rsidR="00123090" w:rsidRPr="00123090" w:rsidRDefault="00123090" w:rsidP="00123090">
            <w:pPr>
              <w:widowControl/>
              <w:ind w:firstLine="0"/>
              <w:jc w:val="center"/>
              <w:rPr>
                <w:rFonts w:eastAsia="Times New Roman" w:cs="Times New Roman"/>
                <w:sz w:val="20"/>
                <w:szCs w:val="20"/>
                <w:lang w:eastAsia="ru-RU"/>
              </w:rPr>
            </w:pPr>
            <w:r w:rsidRPr="00123090">
              <w:rPr>
                <w:rFonts w:eastAsia="Times New Roman" w:cs="Times New Roman"/>
                <w:sz w:val="20"/>
                <w:szCs w:val="20"/>
                <w:lang w:eastAsia="ru-RU"/>
              </w:rPr>
              <w:t>1349,1</w:t>
            </w:r>
          </w:p>
        </w:tc>
        <w:tc>
          <w:tcPr>
            <w:tcW w:w="623" w:type="pct"/>
            <w:tcBorders>
              <w:top w:val="nil"/>
              <w:left w:val="nil"/>
              <w:bottom w:val="single" w:sz="4" w:space="0" w:color="auto"/>
              <w:right w:val="single" w:sz="4" w:space="0" w:color="auto"/>
            </w:tcBorders>
            <w:shd w:val="clear" w:color="auto" w:fill="auto"/>
            <w:noWrap/>
            <w:vAlign w:val="center"/>
            <w:hideMark/>
          </w:tcPr>
          <w:p w:rsidR="00123090" w:rsidRPr="00123090" w:rsidRDefault="00123090" w:rsidP="00123090">
            <w:pPr>
              <w:widowControl/>
              <w:ind w:firstLine="0"/>
              <w:jc w:val="center"/>
              <w:rPr>
                <w:rFonts w:eastAsia="Times New Roman" w:cs="Times New Roman"/>
                <w:sz w:val="20"/>
                <w:szCs w:val="20"/>
                <w:lang w:eastAsia="ru-RU"/>
              </w:rPr>
            </w:pPr>
            <w:r w:rsidRPr="00123090">
              <w:rPr>
                <w:rFonts w:eastAsia="Times New Roman" w:cs="Times New Roman"/>
                <w:sz w:val="20"/>
                <w:szCs w:val="20"/>
                <w:lang w:eastAsia="ru-RU"/>
              </w:rPr>
              <w:t>н/д</w:t>
            </w:r>
          </w:p>
        </w:tc>
        <w:tc>
          <w:tcPr>
            <w:tcW w:w="623" w:type="pct"/>
            <w:tcBorders>
              <w:top w:val="nil"/>
              <w:left w:val="nil"/>
              <w:bottom w:val="single" w:sz="4" w:space="0" w:color="auto"/>
              <w:right w:val="single" w:sz="4" w:space="0" w:color="auto"/>
            </w:tcBorders>
            <w:shd w:val="clear" w:color="auto" w:fill="auto"/>
            <w:noWrap/>
            <w:vAlign w:val="center"/>
            <w:hideMark/>
          </w:tcPr>
          <w:p w:rsidR="00123090" w:rsidRPr="00123090" w:rsidRDefault="00123090" w:rsidP="00123090">
            <w:pPr>
              <w:widowControl/>
              <w:ind w:firstLine="0"/>
              <w:jc w:val="center"/>
              <w:rPr>
                <w:rFonts w:eastAsia="Times New Roman" w:cs="Times New Roman"/>
                <w:sz w:val="20"/>
                <w:szCs w:val="20"/>
                <w:lang w:eastAsia="ru-RU"/>
              </w:rPr>
            </w:pPr>
            <w:r w:rsidRPr="00123090">
              <w:rPr>
                <w:rFonts w:eastAsia="Times New Roman" w:cs="Times New Roman"/>
                <w:sz w:val="20"/>
                <w:szCs w:val="20"/>
                <w:lang w:eastAsia="ru-RU"/>
              </w:rPr>
              <w:t>7,5</w:t>
            </w:r>
          </w:p>
        </w:tc>
      </w:tr>
      <w:tr w:rsidR="00123090" w:rsidRPr="00123090" w:rsidTr="00123090">
        <w:trPr>
          <w:trHeight w:val="510"/>
        </w:trPr>
        <w:tc>
          <w:tcPr>
            <w:tcW w:w="315" w:type="pct"/>
            <w:tcBorders>
              <w:top w:val="nil"/>
              <w:left w:val="single" w:sz="4" w:space="0" w:color="auto"/>
              <w:bottom w:val="single" w:sz="4" w:space="0" w:color="auto"/>
              <w:right w:val="single" w:sz="4" w:space="0" w:color="auto"/>
            </w:tcBorders>
            <w:shd w:val="clear" w:color="auto" w:fill="auto"/>
            <w:noWrap/>
            <w:vAlign w:val="center"/>
            <w:hideMark/>
          </w:tcPr>
          <w:p w:rsidR="00123090" w:rsidRPr="00123090" w:rsidRDefault="00123090" w:rsidP="00123090">
            <w:pPr>
              <w:widowControl/>
              <w:ind w:firstLine="0"/>
              <w:jc w:val="center"/>
              <w:rPr>
                <w:rFonts w:eastAsia="Times New Roman" w:cs="Times New Roman"/>
                <w:sz w:val="20"/>
                <w:szCs w:val="20"/>
                <w:lang w:eastAsia="ru-RU"/>
              </w:rPr>
            </w:pPr>
            <w:r w:rsidRPr="00123090">
              <w:rPr>
                <w:rFonts w:eastAsia="Times New Roman" w:cs="Times New Roman"/>
                <w:sz w:val="20"/>
                <w:szCs w:val="20"/>
                <w:lang w:eastAsia="ru-RU"/>
              </w:rPr>
              <w:t>3</w:t>
            </w:r>
          </w:p>
        </w:tc>
        <w:tc>
          <w:tcPr>
            <w:tcW w:w="1035" w:type="pct"/>
            <w:tcBorders>
              <w:top w:val="nil"/>
              <w:left w:val="nil"/>
              <w:bottom w:val="single" w:sz="4" w:space="0" w:color="auto"/>
              <w:right w:val="single" w:sz="4" w:space="0" w:color="auto"/>
            </w:tcBorders>
            <w:shd w:val="clear" w:color="auto" w:fill="auto"/>
            <w:vAlign w:val="center"/>
            <w:hideMark/>
          </w:tcPr>
          <w:p w:rsidR="00123090" w:rsidRPr="00123090" w:rsidRDefault="00123090" w:rsidP="00123090">
            <w:pPr>
              <w:widowControl/>
              <w:ind w:firstLine="0"/>
              <w:jc w:val="left"/>
              <w:rPr>
                <w:rFonts w:eastAsia="Times New Roman" w:cs="Times New Roman"/>
                <w:sz w:val="20"/>
                <w:szCs w:val="20"/>
                <w:lang w:eastAsia="ru-RU"/>
              </w:rPr>
            </w:pPr>
            <w:r w:rsidRPr="00123090">
              <w:rPr>
                <w:rFonts w:eastAsia="Times New Roman" w:cs="Times New Roman"/>
                <w:sz w:val="20"/>
                <w:szCs w:val="20"/>
                <w:lang w:eastAsia="ru-RU"/>
              </w:rPr>
              <w:t>средневзвешенная плотность тепловой нагрузки, Гкал/ч/га</w:t>
            </w:r>
          </w:p>
        </w:tc>
        <w:tc>
          <w:tcPr>
            <w:tcW w:w="557" w:type="pct"/>
            <w:tcBorders>
              <w:top w:val="nil"/>
              <w:left w:val="nil"/>
              <w:bottom w:val="single" w:sz="4" w:space="0" w:color="auto"/>
              <w:right w:val="single" w:sz="4" w:space="0" w:color="auto"/>
            </w:tcBorders>
            <w:shd w:val="clear" w:color="auto" w:fill="auto"/>
            <w:noWrap/>
            <w:vAlign w:val="center"/>
            <w:hideMark/>
          </w:tcPr>
          <w:p w:rsidR="00123090" w:rsidRPr="00123090" w:rsidRDefault="00123090" w:rsidP="00123090">
            <w:pPr>
              <w:widowControl/>
              <w:ind w:firstLine="0"/>
              <w:jc w:val="center"/>
              <w:rPr>
                <w:rFonts w:eastAsia="Times New Roman" w:cs="Times New Roman"/>
                <w:sz w:val="20"/>
                <w:szCs w:val="20"/>
                <w:lang w:eastAsia="ru-RU"/>
              </w:rPr>
            </w:pPr>
            <w:r w:rsidRPr="00123090">
              <w:rPr>
                <w:rFonts w:eastAsia="Times New Roman" w:cs="Times New Roman"/>
                <w:sz w:val="20"/>
                <w:szCs w:val="20"/>
                <w:lang w:eastAsia="ru-RU"/>
              </w:rPr>
              <w:t>0,011</w:t>
            </w:r>
          </w:p>
        </w:tc>
        <w:tc>
          <w:tcPr>
            <w:tcW w:w="734" w:type="pct"/>
            <w:tcBorders>
              <w:top w:val="nil"/>
              <w:left w:val="nil"/>
              <w:bottom w:val="single" w:sz="4" w:space="0" w:color="auto"/>
              <w:right w:val="single" w:sz="4" w:space="0" w:color="auto"/>
            </w:tcBorders>
            <w:shd w:val="clear" w:color="auto" w:fill="auto"/>
            <w:noWrap/>
            <w:vAlign w:val="center"/>
            <w:hideMark/>
          </w:tcPr>
          <w:p w:rsidR="00123090" w:rsidRPr="00123090" w:rsidRDefault="00123090" w:rsidP="00123090">
            <w:pPr>
              <w:widowControl/>
              <w:ind w:firstLine="0"/>
              <w:jc w:val="center"/>
              <w:rPr>
                <w:rFonts w:eastAsia="Times New Roman" w:cs="Times New Roman"/>
                <w:sz w:val="20"/>
                <w:szCs w:val="20"/>
                <w:lang w:eastAsia="ru-RU"/>
              </w:rPr>
            </w:pPr>
            <w:r w:rsidRPr="00123090">
              <w:rPr>
                <w:rFonts w:eastAsia="Times New Roman" w:cs="Times New Roman"/>
                <w:sz w:val="20"/>
                <w:szCs w:val="20"/>
                <w:lang w:eastAsia="ru-RU"/>
              </w:rPr>
              <w:t>-</w:t>
            </w:r>
          </w:p>
        </w:tc>
        <w:tc>
          <w:tcPr>
            <w:tcW w:w="557" w:type="pct"/>
            <w:tcBorders>
              <w:top w:val="nil"/>
              <w:left w:val="nil"/>
              <w:bottom w:val="single" w:sz="4" w:space="0" w:color="auto"/>
              <w:right w:val="single" w:sz="4" w:space="0" w:color="auto"/>
            </w:tcBorders>
            <w:shd w:val="clear" w:color="auto" w:fill="auto"/>
            <w:noWrap/>
            <w:vAlign w:val="center"/>
            <w:hideMark/>
          </w:tcPr>
          <w:p w:rsidR="00123090" w:rsidRPr="00123090" w:rsidRDefault="00123090" w:rsidP="00123090">
            <w:pPr>
              <w:widowControl/>
              <w:ind w:firstLine="0"/>
              <w:jc w:val="center"/>
              <w:rPr>
                <w:rFonts w:eastAsia="Times New Roman" w:cs="Times New Roman"/>
                <w:sz w:val="20"/>
                <w:szCs w:val="20"/>
                <w:lang w:eastAsia="ru-RU"/>
              </w:rPr>
            </w:pPr>
            <w:r w:rsidRPr="00123090">
              <w:rPr>
                <w:rFonts w:eastAsia="Times New Roman" w:cs="Times New Roman"/>
                <w:sz w:val="20"/>
                <w:szCs w:val="20"/>
                <w:lang w:eastAsia="ru-RU"/>
              </w:rPr>
              <w:t>0,148</w:t>
            </w:r>
          </w:p>
        </w:tc>
        <w:tc>
          <w:tcPr>
            <w:tcW w:w="557" w:type="pct"/>
            <w:tcBorders>
              <w:top w:val="nil"/>
              <w:left w:val="nil"/>
              <w:bottom w:val="single" w:sz="4" w:space="0" w:color="auto"/>
              <w:right w:val="single" w:sz="4" w:space="0" w:color="auto"/>
            </w:tcBorders>
            <w:shd w:val="clear" w:color="auto" w:fill="auto"/>
            <w:noWrap/>
            <w:vAlign w:val="center"/>
            <w:hideMark/>
          </w:tcPr>
          <w:p w:rsidR="00123090" w:rsidRPr="00123090" w:rsidRDefault="00123090" w:rsidP="00123090">
            <w:pPr>
              <w:widowControl/>
              <w:ind w:firstLine="0"/>
              <w:jc w:val="center"/>
              <w:rPr>
                <w:rFonts w:eastAsia="Times New Roman" w:cs="Times New Roman"/>
                <w:sz w:val="20"/>
                <w:szCs w:val="20"/>
                <w:lang w:eastAsia="ru-RU"/>
              </w:rPr>
            </w:pPr>
            <w:r w:rsidRPr="00123090">
              <w:rPr>
                <w:rFonts w:eastAsia="Times New Roman" w:cs="Times New Roman"/>
                <w:sz w:val="20"/>
                <w:szCs w:val="20"/>
                <w:lang w:eastAsia="ru-RU"/>
              </w:rPr>
              <w:t>0,0109</w:t>
            </w:r>
          </w:p>
        </w:tc>
        <w:tc>
          <w:tcPr>
            <w:tcW w:w="623" w:type="pct"/>
            <w:tcBorders>
              <w:top w:val="nil"/>
              <w:left w:val="nil"/>
              <w:bottom w:val="single" w:sz="4" w:space="0" w:color="auto"/>
              <w:right w:val="single" w:sz="4" w:space="0" w:color="auto"/>
            </w:tcBorders>
            <w:shd w:val="clear" w:color="auto" w:fill="auto"/>
            <w:noWrap/>
            <w:vAlign w:val="center"/>
            <w:hideMark/>
          </w:tcPr>
          <w:p w:rsidR="00123090" w:rsidRPr="00123090" w:rsidRDefault="00123090" w:rsidP="00123090">
            <w:pPr>
              <w:widowControl/>
              <w:ind w:firstLine="0"/>
              <w:jc w:val="center"/>
              <w:rPr>
                <w:rFonts w:eastAsia="Times New Roman" w:cs="Times New Roman"/>
                <w:sz w:val="20"/>
                <w:szCs w:val="20"/>
                <w:lang w:eastAsia="ru-RU"/>
              </w:rPr>
            </w:pPr>
            <w:r w:rsidRPr="00123090">
              <w:rPr>
                <w:rFonts w:eastAsia="Times New Roman" w:cs="Times New Roman"/>
                <w:sz w:val="20"/>
                <w:szCs w:val="20"/>
                <w:lang w:eastAsia="ru-RU"/>
              </w:rPr>
              <w:t>-</w:t>
            </w:r>
          </w:p>
        </w:tc>
        <w:tc>
          <w:tcPr>
            <w:tcW w:w="623" w:type="pct"/>
            <w:tcBorders>
              <w:top w:val="nil"/>
              <w:left w:val="nil"/>
              <w:bottom w:val="single" w:sz="4" w:space="0" w:color="auto"/>
              <w:right w:val="single" w:sz="4" w:space="0" w:color="auto"/>
            </w:tcBorders>
            <w:shd w:val="clear" w:color="auto" w:fill="auto"/>
            <w:noWrap/>
            <w:vAlign w:val="center"/>
            <w:hideMark/>
          </w:tcPr>
          <w:p w:rsidR="00123090" w:rsidRPr="00123090" w:rsidRDefault="00123090" w:rsidP="00123090">
            <w:pPr>
              <w:widowControl/>
              <w:ind w:firstLine="0"/>
              <w:jc w:val="center"/>
              <w:rPr>
                <w:rFonts w:eastAsia="Times New Roman" w:cs="Times New Roman"/>
                <w:sz w:val="20"/>
                <w:szCs w:val="20"/>
                <w:lang w:eastAsia="ru-RU"/>
              </w:rPr>
            </w:pPr>
            <w:r w:rsidRPr="00123090">
              <w:rPr>
                <w:rFonts w:eastAsia="Times New Roman" w:cs="Times New Roman"/>
                <w:sz w:val="20"/>
                <w:szCs w:val="20"/>
                <w:lang w:eastAsia="ru-RU"/>
              </w:rPr>
              <w:t>0,1484</w:t>
            </w:r>
          </w:p>
        </w:tc>
      </w:tr>
      <w:tr w:rsidR="00123090" w:rsidRPr="00123090" w:rsidTr="00123090">
        <w:trPr>
          <w:trHeight w:val="510"/>
        </w:trPr>
        <w:tc>
          <w:tcPr>
            <w:tcW w:w="315" w:type="pct"/>
            <w:tcBorders>
              <w:top w:val="nil"/>
              <w:left w:val="single" w:sz="4" w:space="0" w:color="auto"/>
              <w:bottom w:val="single" w:sz="4" w:space="0" w:color="auto"/>
              <w:right w:val="single" w:sz="4" w:space="0" w:color="auto"/>
            </w:tcBorders>
            <w:shd w:val="clear" w:color="auto" w:fill="auto"/>
            <w:noWrap/>
            <w:vAlign w:val="center"/>
            <w:hideMark/>
          </w:tcPr>
          <w:p w:rsidR="00123090" w:rsidRPr="00123090" w:rsidRDefault="00123090" w:rsidP="00123090">
            <w:pPr>
              <w:widowControl/>
              <w:ind w:firstLine="0"/>
              <w:jc w:val="center"/>
              <w:rPr>
                <w:rFonts w:eastAsia="Times New Roman" w:cs="Times New Roman"/>
                <w:sz w:val="20"/>
                <w:szCs w:val="20"/>
                <w:lang w:eastAsia="ru-RU"/>
              </w:rPr>
            </w:pPr>
            <w:r w:rsidRPr="00123090">
              <w:rPr>
                <w:rFonts w:eastAsia="Times New Roman" w:cs="Times New Roman"/>
                <w:sz w:val="20"/>
                <w:szCs w:val="20"/>
                <w:lang w:eastAsia="ru-RU"/>
              </w:rPr>
              <w:t>4</w:t>
            </w:r>
          </w:p>
        </w:tc>
        <w:tc>
          <w:tcPr>
            <w:tcW w:w="1035" w:type="pct"/>
            <w:tcBorders>
              <w:top w:val="nil"/>
              <w:left w:val="nil"/>
              <w:bottom w:val="single" w:sz="4" w:space="0" w:color="auto"/>
              <w:right w:val="single" w:sz="4" w:space="0" w:color="auto"/>
            </w:tcBorders>
            <w:shd w:val="clear" w:color="auto" w:fill="auto"/>
            <w:vAlign w:val="bottom"/>
            <w:hideMark/>
          </w:tcPr>
          <w:p w:rsidR="00123090" w:rsidRPr="00123090" w:rsidRDefault="00123090" w:rsidP="00123090">
            <w:pPr>
              <w:widowControl/>
              <w:ind w:firstLine="0"/>
              <w:jc w:val="left"/>
              <w:rPr>
                <w:rFonts w:eastAsia="Times New Roman" w:cs="Times New Roman"/>
                <w:sz w:val="20"/>
                <w:szCs w:val="20"/>
                <w:lang w:eastAsia="ru-RU"/>
              </w:rPr>
            </w:pPr>
            <w:r w:rsidRPr="00123090">
              <w:rPr>
                <w:rFonts w:eastAsia="Times New Roman" w:cs="Times New Roman"/>
                <w:sz w:val="20"/>
                <w:szCs w:val="20"/>
                <w:lang w:eastAsia="ru-RU"/>
              </w:rPr>
              <w:t xml:space="preserve">Итого по каждому территориальному элементу: </w:t>
            </w:r>
          </w:p>
        </w:tc>
        <w:tc>
          <w:tcPr>
            <w:tcW w:w="1848" w:type="pct"/>
            <w:gridSpan w:val="3"/>
            <w:tcBorders>
              <w:top w:val="single" w:sz="4" w:space="0" w:color="auto"/>
              <w:left w:val="nil"/>
              <w:bottom w:val="single" w:sz="4" w:space="0" w:color="auto"/>
              <w:right w:val="single" w:sz="4" w:space="0" w:color="auto"/>
            </w:tcBorders>
            <w:shd w:val="clear" w:color="auto" w:fill="auto"/>
            <w:noWrap/>
            <w:vAlign w:val="center"/>
            <w:hideMark/>
          </w:tcPr>
          <w:p w:rsidR="00123090" w:rsidRPr="00123090" w:rsidRDefault="00123090" w:rsidP="00123090">
            <w:pPr>
              <w:widowControl/>
              <w:ind w:firstLine="0"/>
              <w:jc w:val="center"/>
              <w:rPr>
                <w:rFonts w:eastAsia="Times New Roman" w:cs="Times New Roman"/>
                <w:sz w:val="20"/>
                <w:szCs w:val="20"/>
                <w:lang w:eastAsia="ru-RU"/>
              </w:rPr>
            </w:pPr>
            <w:r w:rsidRPr="00123090">
              <w:rPr>
                <w:rFonts w:eastAsia="Times New Roman" w:cs="Times New Roman"/>
                <w:sz w:val="20"/>
                <w:szCs w:val="20"/>
                <w:lang w:eastAsia="ru-RU"/>
              </w:rPr>
              <w:t>0,159</w:t>
            </w:r>
          </w:p>
        </w:tc>
        <w:tc>
          <w:tcPr>
            <w:tcW w:w="1802" w:type="pct"/>
            <w:gridSpan w:val="3"/>
            <w:tcBorders>
              <w:top w:val="single" w:sz="4" w:space="0" w:color="auto"/>
              <w:left w:val="nil"/>
              <w:bottom w:val="single" w:sz="4" w:space="0" w:color="auto"/>
              <w:right w:val="single" w:sz="4" w:space="0" w:color="auto"/>
            </w:tcBorders>
            <w:shd w:val="clear" w:color="auto" w:fill="auto"/>
            <w:noWrap/>
            <w:vAlign w:val="center"/>
            <w:hideMark/>
          </w:tcPr>
          <w:p w:rsidR="00123090" w:rsidRPr="00123090" w:rsidRDefault="00123090" w:rsidP="00123090">
            <w:pPr>
              <w:widowControl/>
              <w:ind w:firstLine="0"/>
              <w:jc w:val="center"/>
              <w:rPr>
                <w:rFonts w:eastAsia="Times New Roman" w:cs="Times New Roman"/>
                <w:sz w:val="20"/>
                <w:szCs w:val="20"/>
                <w:lang w:eastAsia="ru-RU"/>
              </w:rPr>
            </w:pPr>
            <w:r w:rsidRPr="00123090">
              <w:rPr>
                <w:rFonts w:eastAsia="Times New Roman" w:cs="Times New Roman"/>
                <w:sz w:val="20"/>
                <w:szCs w:val="20"/>
                <w:lang w:eastAsia="ru-RU"/>
              </w:rPr>
              <w:t>0,159</w:t>
            </w:r>
          </w:p>
        </w:tc>
      </w:tr>
      <w:tr w:rsidR="00123090" w:rsidRPr="00123090" w:rsidTr="00123090">
        <w:trPr>
          <w:trHeight w:val="255"/>
        </w:trPr>
        <w:tc>
          <w:tcPr>
            <w:tcW w:w="315" w:type="pct"/>
            <w:tcBorders>
              <w:top w:val="nil"/>
              <w:left w:val="single" w:sz="4" w:space="0" w:color="auto"/>
              <w:bottom w:val="single" w:sz="4" w:space="0" w:color="auto"/>
              <w:right w:val="single" w:sz="4" w:space="0" w:color="auto"/>
            </w:tcBorders>
            <w:shd w:val="clear" w:color="auto" w:fill="auto"/>
            <w:noWrap/>
            <w:vAlign w:val="center"/>
            <w:hideMark/>
          </w:tcPr>
          <w:p w:rsidR="00123090" w:rsidRPr="00123090" w:rsidRDefault="00123090" w:rsidP="00123090">
            <w:pPr>
              <w:widowControl/>
              <w:ind w:firstLine="0"/>
              <w:jc w:val="center"/>
              <w:rPr>
                <w:rFonts w:eastAsia="Times New Roman" w:cs="Times New Roman"/>
                <w:sz w:val="20"/>
                <w:szCs w:val="20"/>
                <w:lang w:eastAsia="ru-RU"/>
              </w:rPr>
            </w:pPr>
            <w:r w:rsidRPr="00123090">
              <w:rPr>
                <w:rFonts w:eastAsia="Times New Roman" w:cs="Times New Roman"/>
                <w:sz w:val="20"/>
                <w:szCs w:val="20"/>
                <w:lang w:eastAsia="ru-RU"/>
              </w:rPr>
              <w:t>5</w:t>
            </w:r>
          </w:p>
        </w:tc>
        <w:tc>
          <w:tcPr>
            <w:tcW w:w="1035" w:type="pct"/>
            <w:tcBorders>
              <w:top w:val="nil"/>
              <w:left w:val="nil"/>
              <w:bottom w:val="single" w:sz="4" w:space="0" w:color="auto"/>
              <w:right w:val="single" w:sz="4" w:space="0" w:color="auto"/>
            </w:tcBorders>
            <w:shd w:val="clear" w:color="auto" w:fill="auto"/>
            <w:vAlign w:val="bottom"/>
            <w:hideMark/>
          </w:tcPr>
          <w:p w:rsidR="00123090" w:rsidRPr="00123090" w:rsidRDefault="00123090" w:rsidP="00123090">
            <w:pPr>
              <w:widowControl/>
              <w:ind w:firstLine="0"/>
              <w:jc w:val="left"/>
              <w:rPr>
                <w:rFonts w:eastAsia="Times New Roman" w:cs="Times New Roman"/>
                <w:sz w:val="20"/>
                <w:szCs w:val="20"/>
                <w:lang w:eastAsia="ru-RU"/>
              </w:rPr>
            </w:pPr>
            <w:r w:rsidRPr="00123090">
              <w:rPr>
                <w:rFonts w:eastAsia="Times New Roman" w:cs="Times New Roman"/>
                <w:sz w:val="20"/>
                <w:szCs w:val="20"/>
                <w:lang w:eastAsia="ru-RU"/>
              </w:rPr>
              <w:t>д.п. Кудряшовский</w:t>
            </w:r>
          </w:p>
        </w:tc>
        <w:tc>
          <w:tcPr>
            <w:tcW w:w="1848" w:type="pct"/>
            <w:gridSpan w:val="3"/>
            <w:tcBorders>
              <w:top w:val="single" w:sz="4" w:space="0" w:color="auto"/>
              <w:left w:val="nil"/>
              <w:bottom w:val="single" w:sz="4" w:space="0" w:color="auto"/>
              <w:right w:val="single" w:sz="4" w:space="0" w:color="auto"/>
            </w:tcBorders>
            <w:shd w:val="clear" w:color="auto" w:fill="auto"/>
            <w:noWrap/>
            <w:vAlign w:val="center"/>
            <w:hideMark/>
          </w:tcPr>
          <w:p w:rsidR="00123090" w:rsidRPr="00123090" w:rsidRDefault="00123090" w:rsidP="00123090">
            <w:pPr>
              <w:widowControl/>
              <w:ind w:firstLine="0"/>
              <w:jc w:val="center"/>
              <w:rPr>
                <w:rFonts w:eastAsia="Times New Roman" w:cs="Times New Roman"/>
                <w:sz w:val="20"/>
                <w:szCs w:val="20"/>
                <w:lang w:eastAsia="ru-RU"/>
              </w:rPr>
            </w:pPr>
            <w:r w:rsidRPr="00123090">
              <w:rPr>
                <w:rFonts w:eastAsia="Times New Roman" w:cs="Times New Roman"/>
                <w:sz w:val="20"/>
                <w:szCs w:val="20"/>
                <w:lang w:eastAsia="ru-RU"/>
              </w:rPr>
              <w:t>0,011</w:t>
            </w:r>
          </w:p>
        </w:tc>
        <w:tc>
          <w:tcPr>
            <w:tcW w:w="1802" w:type="pct"/>
            <w:gridSpan w:val="3"/>
            <w:tcBorders>
              <w:top w:val="single" w:sz="4" w:space="0" w:color="auto"/>
              <w:left w:val="nil"/>
              <w:bottom w:val="single" w:sz="4" w:space="0" w:color="auto"/>
              <w:right w:val="single" w:sz="4" w:space="0" w:color="auto"/>
            </w:tcBorders>
            <w:shd w:val="clear" w:color="auto" w:fill="auto"/>
            <w:noWrap/>
            <w:vAlign w:val="center"/>
            <w:hideMark/>
          </w:tcPr>
          <w:p w:rsidR="00123090" w:rsidRPr="00123090" w:rsidRDefault="00123090" w:rsidP="00123090">
            <w:pPr>
              <w:widowControl/>
              <w:ind w:firstLine="0"/>
              <w:jc w:val="center"/>
              <w:rPr>
                <w:rFonts w:eastAsia="Times New Roman" w:cs="Times New Roman"/>
                <w:sz w:val="20"/>
                <w:szCs w:val="20"/>
                <w:lang w:eastAsia="ru-RU"/>
              </w:rPr>
            </w:pPr>
            <w:r w:rsidRPr="00123090">
              <w:rPr>
                <w:rFonts w:eastAsia="Times New Roman" w:cs="Times New Roman"/>
                <w:sz w:val="20"/>
                <w:szCs w:val="20"/>
                <w:lang w:eastAsia="ru-RU"/>
              </w:rPr>
              <w:t>0,011</w:t>
            </w:r>
          </w:p>
        </w:tc>
      </w:tr>
      <w:tr w:rsidR="00123090" w:rsidRPr="00123090" w:rsidTr="00123090">
        <w:trPr>
          <w:trHeight w:val="255"/>
        </w:trPr>
        <w:tc>
          <w:tcPr>
            <w:tcW w:w="315" w:type="pct"/>
            <w:tcBorders>
              <w:top w:val="nil"/>
              <w:left w:val="single" w:sz="4" w:space="0" w:color="auto"/>
              <w:bottom w:val="single" w:sz="4" w:space="0" w:color="auto"/>
              <w:right w:val="single" w:sz="4" w:space="0" w:color="auto"/>
            </w:tcBorders>
            <w:shd w:val="clear" w:color="auto" w:fill="auto"/>
            <w:noWrap/>
            <w:vAlign w:val="center"/>
            <w:hideMark/>
          </w:tcPr>
          <w:p w:rsidR="00123090" w:rsidRPr="00123090" w:rsidRDefault="00123090" w:rsidP="00123090">
            <w:pPr>
              <w:widowControl/>
              <w:ind w:firstLine="0"/>
              <w:jc w:val="center"/>
              <w:rPr>
                <w:rFonts w:eastAsia="Times New Roman" w:cs="Times New Roman"/>
                <w:sz w:val="20"/>
                <w:szCs w:val="20"/>
                <w:lang w:eastAsia="ru-RU"/>
              </w:rPr>
            </w:pPr>
            <w:r w:rsidRPr="00123090">
              <w:rPr>
                <w:rFonts w:eastAsia="Times New Roman" w:cs="Times New Roman"/>
                <w:sz w:val="20"/>
                <w:szCs w:val="20"/>
                <w:lang w:eastAsia="ru-RU"/>
              </w:rPr>
              <w:t>6</w:t>
            </w:r>
          </w:p>
        </w:tc>
        <w:tc>
          <w:tcPr>
            <w:tcW w:w="1035" w:type="pct"/>
            <w:tcBorders>
              <w:top w:val="nil"/>
              <w:left w:val="nil"/>
              <w:bottom w:val="single" w:sz="4" w:space="0" w:color="auto"/>
              <w:right w:val="single" w:sz="4" w:space="0" w:color="auto"/>
            </w:tcBorders>
            <w:shd w:val="clear" w:color="auto" w:fill="auto"/>
            <w:vAlign w:val="bottom"/>
            <w:hideMark/>
          </w:tcPr>
          <w:p w:rsidR="00123090" w:rsidRPr="00123090" w:rsidRDefault="00123090" w:rsidP="00123090">
            <w:pPr>
              <w:widowControl/>
              <w:ind w:firstLine="0"/>
              <w:jc w:val="left"/>
              <w:rPr>
                <w:rFonts w:eastAsia="Times New Roman" w:cs="Times New Roman"/>
                <w:sz w:val="20"/>
                <w:szCs w:val="20"/>
                <w:lang w:eastAsia="ru-RU"/>
              </w:rPr>
            </w:pPr>
            <w:r w:rsidRPr="00123090">
              <w:rPr>
                <w:rFonts w:eastAsia="Times New Roman" w:cs="Times New Roman"/>
                <w:sz w:val="20"/>
                <w:szCs w:val="20"/>
                <w:lang w:eastAsia="ru-RU"/>
              </w:rPr>
              <w:t>п. Приобский</w:t>
            </w:r>
          </w:p>
        </w:tc>
        <w:tc>
          <w:tcPr>
            <w:tcW w:w="1848" w:type="pct"/>
            <w:gridSpan w:val="3"/>
            <w:tcBorders>
              <w:top w:val="single" w:sz="4" w:space="0" w:color="auto"/>
              <w:left w:val="nil"/>
              <w:bottom w:val="single" w:sz="4" w:space="0" w:color="auto"/>
              <w:right w:val="single" w:sz="4" w:space="0" w:color="auto"/>
            </w:tcBorders>
            <w:shd w:val="clear" w:color="auto" w:fill="auto"/>
            <w:noWrap/>
            <w:vAlign w:val="center"/>
            <w:hideMark/>
          </w:tcPr>
          <w:p w:rsidR="00123090" w:rsidRPr="00123090" w:rsidRDefault="00123090" w:rsidP="00123090">
            <w:pPr>
              <w:widowControl/>
              <w:ind w:firstLine="0"/>
              <w:jc w:val="center"/>
              <w:rPr>
                <w:rFonts w:eastAsia="Times New Roman" w:cs="Times New Roman"/>
                <w:sz w:val="20"/>
                <w:szCs w:val="20"/>
                <w:lang w:eastAsia="ru-RU"/>
              </w:rPr>
            </w:pPr>
            <w:r w:rsidRPr="00123090">
              <w:rPr>
                <w:rFonts w:eastAsia="Times New Roman" w:cs="Times New Roman"/>
                <w:sz w:val="20"/>
                <w:szCs w:val="20"/>
                <w:lang w:eastAsia="ru-RU"/>
              </w:rPr>
              <w:t>0,148</w:t>
            </w:r>
          </w:p>
        </w:tc>
        <w:tc>
          <w:tcPr>
            <w:tcW w:w="1802" w:type="pct"/>
            <w:gridSpan w:val="3"/>
            <w:tcBorders>
              <w:top w:val="single" w:sz="4" w:space="0" w:color="auto"/>
              <w:left w:val="nil"/>
              <w:bottom w:val="single" w:sz="4" w:space="0" w:color="auto"/>
              <w:right w:val="single" w:sz="4" w:space="0" w:color="auto"/>
            </w:tcBorders>
            <w:shd w:val="clear" w:color="auto" w:fill="auto"/>
            <w:noWrap/>
            <w:vAlign w:val="center"/>
            <w:hideMark/>
          </w:tcPr>
          <w:p w:rsidR="00123090" w:rsidRPr="00123090" w:rsidRDefault="00123090" w:rsidP="00123090">
            <w:pPr>
              <w:widowControl/>
              <w:ind w:firstLine="0"/>
              <w:jc w:val="center"/>
              <w:rPr>
                <w:rFonts w:eastAsia="Times New Roman" w:cs="Times New Roman"/>
                <w:sz w:val="20"/>
                <w:szCs w:val="20"/>
                <w:lang w:eastAsia="ru-RU"/>
              </w:rPr>
            </w:pPr>
            <w:r w:rsidRPr="00123090">
              <w:rPr>
                <w:rFonts w:eastAsia="Times New Roman" w:cs="Times New Roman"/>
                <w:sz w:val="20"/>
                <w:szCs w:val="20"/>
                <w:lang w:eastAsia="ru-RU"/>
              </w:rPr>
              <w:t>0,148</w:t>
            </w:r>
          </w:p>
        </w:tc>
      </w:tr>
      <w:tr w:rsidR="00123090" w:rsidRPr="00123090" w:rsidTr="00123090">
        <w:trPr>
          <w:trHeight w:val="510"/>
        </w:trPr>
        <w:tc>
          <w:tcPr>
            <w:tcW w:w="315" w:type="pct"/>
            <w:tcBorders>
              <w:top w:val="nil"/>
              <w:left w:val="single" w:sz="4" w:space="0" w:color="auto"/>
              <w:bottom w:val="single" w:sz="4" w:space="0" w:color="auto"/>
              <w:right w:val="single" w:sz="4" w:space="0" w:color="auto"/>
            </w:tcBorders>
            <w:shd w:val="clear" w:color="auto" w:fill="auto"/>
            <w:noWrap/>
            <w:vAlign w:val="center"/>
            <w:hideMark/>
          </w:tcPr>
          <w:p w:rsidR="00123090" w:rsidRPr="00123090" w:rsidRDefault="00123090" w:rsidP="00123090">
            <w:pPr>
              <w:widowControl/>
              <w:ind w:firstLine="0"/>
              <w:jc w:val="center"/>
              <w:rPr>
                <w:rFonts w:eastAsia="Times New Roman" w:cs="Times New Roman"/>
                <w:sz w:val="20"/>
                <w:szCs w:val="20"/>
                <w:lang w:eastAsia="ru-RU"/>
              </w:rPr>
            </w:pPr>
            <w:r w:rsidRPr="00123090">
              <w:rPr>
                <w:rFonts w:eastAsia="Times New Roman" w:cs="Times New Roman"/>
                <w:sz w:val="20"/>
                <w:szCs w:val="20"/>
                <w:lang w:eastAsia="ru-RU"/>
              </w:rPr>
              <w:t>7</w:t>
            </w:r>
          </w:p>
        </w:tc>
        <w:tc>
          <w:tcPr>
            <w:tcW w:w="1035" w:type="pct"/>
            <w:tcBorders>
              <w:top w:val="nil"/>
              <w:left w:val="nil"/>
              <w:bottom w:val="single" w:sz="4" w:space="0" w:color="auto"/>
              <w:right w:val="single" w:sz="4" w:space="0" w:color="auto"/>
            </w:tcBorders>
            <w:shd w:val="clear" w:color="auto" w:fill="auto"/>
            <w:vAlign w:val="bottom"/>
            <w:hideMark/>
          </w:tcPr>
          <w:p w:rsidR="00123090" w:rsidRPr="00123090" w:rsidRDefault="00123090" w:rsidP="00123090">
            <w:pPr>
              <w:widowControl/>
              <w:ind w:firstLine="0"/>
              <w:jc w:val="left"/>
              <w:rPr>
                <w:rFonts w:eastAsia="Times New Roman" w:cs="Times New Roman"/>
                <w:sz w:val="20"/>
                <w:szCs w:val="20"/>
                <w:lang w:eastAsia="ru-RU"/>
              </w:rPr>
            </w:pPr>
            <w:r w:rsidRPr="00123090">
              <w:rPr>
                <w:rFonts w:eastAsia="Times New Roman" w:cs="Times New Roman"/>
                <w:sz w:val="20"/>
                <w:szCs w:val="20"/>
                <w:lang w:eastAsia="ru-RU"/>
              </w:rPr>
              <w:t>Всего по сельсовету Кудряшовский:</w:t>
            </w:r>
          </w:p>
        </w:tc>
        <w:tc>
          <w:tcPr>
            <w:tcW w:w="1848" w:type="pct"/>
            <w:gridSpan w:val="3"/>
            <w:tcBorders>
              <w:top w:val="single" w:sz="4" w:space="0" w:color="auto"/>
              <w:left w:val="nil"/>
              <w:bottom w:val="single" w:sz="4" w:space="0" w:color="auto"/>
              <w:right w:val="single" w:sz="4" w:space="0" w:color="auto"/>
            </w:tcBorders>
            <w:shd w:val="clear" w:color="auto" w:fill="auto"/>
            <w:noWrap/>
            <w:vAlign w:val="center"/>
            <w:hideMark/>
          </w:tcPr>
          <w:p w:rsidR="00123090" w:rsidRPr="00123090" w:rsidRDefault="00123090" w:rsidP="00123090">
            <w:pPr>
              <w:widowControl/>
              <w:ind w:firstLine="0"/>
              <w:jc w:val="center"/>
              <w:rPr>
                <w:rFonts w:eastAsia="Times New Roman" w:cs="Times New Roman"/>
                <w:sz w:val="20"/>
                <w:szCs w:val="20"/>
                <w:lang w:eastAsia="ru-RU"/>
              </w:rPr>
            </w:pPr>
            <w:r w:rsidRPr="00123090">
              <w:rPr>
                <w:rFonts w:eastAsia="Times New Roman" w:cs="Times New Roman"/>
                <w:sz w:val="20"/>
                <w:szCs w:val="20"/>
                <w:lang w:eastAsia="ru-RU"/>
              </w:rPr>
              <w:t>0,159</w:t>
            </w:r>
          </w:p>
        </w:tc>
        <w:tc>
          <w:tcPr>
            <w:tcW w:w="1802" w:type="pct"/>
            <w:gridSpan w:val="3"/>
            <w:tcBorders>
              <w:top w:val="single" w:sz="4" w:space="0" w:color="auto"/>
              <w:left w:val="nil"/>
              <w:bottom w:val="single" w:sz="4" w:space="0" w:color="auto"/>
              <w:right w:val="single" w:sz="4" w:space="0" w:color="auto"/>
            </w:tcBorders>
            <w:shd w:val="clear" w:color="auto" w:fill="auto"/>
            <w:noWrap/>
            <w:vAlign w:val="center"/>
            <w:hideMark/>
          </w:tcPr>
          <w:p w:rsidR="00123090" w:rsidRPr="00123090" w:rsidRDefault="00123090" w:rsidP="00123090">
            <w:pPr>
              <w:widowControl/>
              <w:ind w:firstLine="0"/>
              <w:jc w:val="center"/>
              <w:rPr>
                <w:rFonts w:eastAsia="Times New Roman" w:cs="Times New Roman"/>
                <w:sz w:val="20"/>
                <w:szCs w:val="20"/>
                <w:lang w:eastAsia="ru-RU"/>
              </w:rPr>
            </w:pPr>
            <w:r w:rsidRPr="00123090">
              <w:rPr>
                <w:rFonts w:eastAsia="Times New Roman" w:cs="Times New Roman"/>
                <w:sz w:val="20"/>
                <w:szCs w:val="20"/>
                <w:lang w:eastAsia="ru-RU"/>
              </w:rPr>
              <w:t>0,159</w:t>
            </w:r>
          </w:p>
        </w:tc>
      </w:tr>
    </w:tbl>
    <w:p w:rsidR="00123090" w:rsidRDefault="00123090" w:rsidP="00123090"/>
    <w:p w:rsidR="00E33FBE" w:rsidRDefault="00E33FBE" w:rsidP="005D57FA">
      <w:pPr>
        <w:pStyle w:val="10"/>
        <w:tabs>
          <w:tab w:val="clear" w:pos="2127"/>
          <w:tab w:val="left" w:pos="1985"/>
        </w:tabs>
      </w:pPr>
      <w:bookmarkStart w:id="15" w:name="_Toc40881693"/>
      <w:r w:rsidRPr="00E33FBE">
        <w:lastRenderedPageBreak/>
        <w:t xml:space="preserve">Существующие и перспективные балансы тепловой мощности источников тепловой энергии и </w:t>
      </w:r>
      <w:r>
        <w:t>тепловой нагрузки потребителей</w:t>
      </w:r>
      <w:bookmarkEnd w:id="15"/>
    </w:p>
    <w:p w:rsidR="002066A3" w:rsidRDefault="002066A3" w:rsidP="005D57FA">
      <w:pPr>
        <w:pStyle w:val="20"/>
      </w:pPr>
      <w:bookmarkStart w:id="16" w:name="_Toc40881694"/>
      <w:r>
        <w:t>Описание существующих и перспективных зон действия систем теплоснабжения и источников тепловой энергии</w:t>
      </w:r>
      <w:bookmarkEnd w:id="16"/>
    </w:p>
    <w:p w:rsidR="00C0070B" w:rsidRPr="00DB02CA" w:rsidRDefault="00C0070B" w:rsidP="00C0070B">
      <w:pPr>
        <w:rPr>
          <w:szCs w:val="24"/>
        </w:rPr>
      </w:pPr>
      <w:r w:rsidRPr="00DB02CA">
        <w:rPr>
          <w:szCs w:val="24"/>
        </w:rPr>
        <w:t>Теплоснабжение</w:t>
      </w:r>
      <w:r w:rsidRPr="00DB02CA">
        <w:rPr>
          <w:spacing w:val="58"/>
          <w:szCs w:val="24"/>
        </w:rPr>
        <w:t xml:space="preserve"> </w:t>
      </w:r>
      <w:r w:rsidRPr="00DB02CA">
        <w:rPr>
          <w:szCs w:val="24"/>
        </w:rPr>
        <w:t>разделяется</w:t>
      </w:r>
      <w:r w:rsidRPr="00DB02CA">
        <w:rPr>
          <w:spacing w:val="61"/>
          <w:szCs w:val="24"/>
        </w:rPr>
        <w:t xml:space="preserve"> </w:t>
      </w:r>
      <w:r w:rsidRPr="00DB02CA">
        <w:rPr>
          <w:szCs w:val="24"/>
        </w:rPr>
        <w:t>условно</w:t>
      </w:r>
      <w:r w:rsidRPr="00DB02CA">
        <w:rPr>
          <w:spacing w:val="59"/>
          <w:szCs w:val="24"/>
        </w:rPr>
        <w:t xml:space="preserve"> </w:t>
      </w:r>
      <w:r w:rsidRPr="00DB02CA">
        <w:rPr>
          <w:szCs w:val="24"/>
        </w:rPr>
        <w:t>на</w:t>
      </w:r>
      <w:r w:rsidRPr="00DB02CA">
        <w:rPr>
          <w:spacing w:val="58"/>
          <w:szCs w:val="24"/>
        </w:rPr>
        <w:t xml:space="preserve"> </w:t>
      </w:r>
      <w:r w:rsidRPr="00DB02CA">
        <w:rPr>
          <w:szCs w:val="24"/>
        </w:rPr>
        <w:t>две</w:t>
      </w:r>
      <w:r w:rsidRPr="00DB02CA">
        <w:rPr>
          <w:spacing w:val="60"/>
          <w:szCs w:val="24"/>
        </w:rPr>
        <w:t xml:space="preserve"> </w:t>
      </w:r>
      <w:r w:rsidRPr="00DB02CA">
        <w:rPr>
          <w:szCs w:val="24"/>
        </w:rPr>
        <w:t>зоны</w:t>
      </w:r>
      <w:r w:rsidRPr="00DB02CA">
        <w:rPr>
          <w:spacing w:val="63"/>
          <w:szCs w:val="24"/>
        </w:rPr>
        <w:t xml:space="preserve"> </w:t>
      </w:r>
      <w:r w:rsidRPr="00DB02CA">
        <w:rPr>
          <w:szCs w:val="24"/>
        </w:rPr>
        <w:t>-</w:t>
      </w:r>
      <w:r w:rsidRPr="00DB02CA">
        <w:rPr>
          <w:spacing w:val="60"/>
          <w:szCs w:val="24"/>
        </w:rPr>
        <w:t xml:space="preserve"> </w:t>
      </w:r>
      <w:r w:rsidRPr="00DB02CA">
        <w:rPr>
          <w:szCs w:val="24"/>
        </w:rPr>
        <w:t>зона</w:t>
      </w:r>
      <w:r w:rsidRPr="00DB02CA">
        <w:rPr>
          <w:spacing w:val="21"/>
          <w:szCs w:val="24"/>
        </w:rPr>
        <w:t xml:space="preserve"> </w:t>
      </w:r>
      <w:r w:rsidRPr="00DB02CA">
        <w:rPr>
          <w:szCs w:val="24"/>
        </w:rPr>
        <w:t>централизованного</w:t>
      </w:r>
      <w:r w:rsidRPr="00DB02CA">
        <w:rPr>
          <w:spacing w:val="19"/>
          <w:szCs w:val="24"/>
        </w:rPr>
        <w:t xml:space="preserve"> </w:t>
      </w:r>
      <w:r w:rsidRPr="00DB02CA">
        <w:rPr>
          <w:szCs w:val="24"/>
        </w:rPr>
        <w:t>теплоснабжения</w:t>
      </w:r>
      <w:r w:rsidRPr="00DB02CA">
        <w:rPr>
          <w:spacing w:val="20"/>
          <w:szCs w:val="24"/>
        </w:rPr>
        <w:t xml:space="preserve"> </w:t>
      </w:r>
      <w:r w:rsidRPr="00DB02CA">
        <w:rPr>
          <w:szCs w:val="24"/>
        </w:rPr>
        <w:t>и</w:t>
      </w:r>
      <w:r w:rsidRPr="00DB02CA">
        <w:rPr>
          <w:spacing w:val="21"/>
          <w:szCs w:val="24"/>
        </w:rPr>
        <w:t xml:space="preserve"> </w:t>
      </w:r>
      <w:r w:rsidRPr="00DB02CA">
        <w:rPr>
          <w:szCs w:val="24"/>
        </w:rPr>
        <w:t>зона</w:t>
      </w:r>
      <w:r w:rsidRPr="00DB02CA">
        <w:rPr>
          <w:spacing w:val="18"/>
          <w:szCs w:val="24"/>
        </w:rPr>
        <w:t xml:space="preserve"> </w:t>
      </w:r>
      <w:r w:rsidRPr="00DB02CA">
        <w:rPr>
          <w:szCs w:val="24"/>
        </w:rPr>
        <w:t>индивидуального</w:t>
      </w:r>
      <w:r w:rsidRPr="00DB02CA">
        <w:rPr>
          <w:spacing w:val="21"/>
          <w:szCs w:val="24"/>
        </w:rPr>
        <w:t xml:space="preserve"> </w:t>
      </w:r>
      <w:r w:rsidRPr="00DB02CA">
        <w:rPr>
          <w:szCs w:val="24"/>
        </w:rPr>
        <w:t>теплоснабжения.</w:t>
      </w:r>
    </w:p>
    <w:p w:rsidR="00C0070B" w:rsidRPr="00DB02CA" w:rsidRDefault="00C0070B" w:rsidP="00C0070B">
      <w:pPr>
        <w:rPr>
          <w:szCs w:val="24"/>
        </w:rPr>
      </w:pPr>
      <w:r w:rsidRPr="00DB02CA">
        <w:rPr>
          <w:szCs w:val="24"/>
        </w:rPr>
        <w:t>Перспективные</w:t>
      </w:r>
      <w:r w:rsidRPr="00DB02CA">
        <w:rPr>
          <w:spacing w:val="52"/>
          <w:szCs w:val="24"/>
        </w:rPr>
        <w:t xml:space="preserve"> </w:t>
      </w:r>
      <w:r w:rsidRPr="00DB02CA">
        <w:rPr>
          <w:szCs w:val="24"/>
        </w:rPr>
        <w:t>балансы</w:t>
      </w:r>
      <w:r w:rsidRPr="00DB02CA">
        <w:rPr>
          <w:spacing w:val="52"/>
          <w:szCs w:val="24"/>
        </w:rPr>
        <w:t xml:space="preserve"> </w:t>
      </w:r>
      <w:r w:rsidRPr="00DB02CA">
        <w:rPr>
          <w:spacing w:val="-2"/>
          <w:szCs w:val="24"/>
        </w:rPr>
        <w:t>тепловой</w:t>
      </w:r>
      <w:r w:rsidRPr="00DB02CA">
        <w:rPr>
          <w:spacing w:val="52"/>
          <w:szCs w:val="24"/>
        </w:rPr>
        <w:t xml:space="preserve"> </w:t>
      </w:r>
      <w:r w:rsidRPr="00DB02CA">
        <w:rPr>
          <w:szCs w:val="24"/>
        </w:rPr>
        <w:t>мощности</w:t>
      </w:r>
      <w:r w:rsidRPr="00DB02CA">
        <w:rPr>
          <w:spacing w:val="52"/>
          <w:szCs w:val="24"/>
        </w:rPr>
        <w:t xml:space="preserve"> </w:t>
      </w:r>
      <w:r w:rsidRPr="00DB02CA">
        <w:rPr>
          <w:szCs w:val="24"/>
        </w:rPr>
        <w:t>и</w:t>
      </w:r>
      <w:r w:rsidRPr="00DB02CA">
        <w:rPr>
          <w:spacing w:val="52"/>
          <w:szCs w:val="24"/>
        </w:rPr>
        <w:t xml:space="preserve"> </w:t>
      </w:r>
      <w:r w:rsidRPr="00DB02CA">
        <w:rPr>
          <w:szCs w:val="24"/>
        </w:rPr>
        <w:t>тепловой</w:t>
      </w:r>
      <w:r w:rsidRPr="00DB02CA">
        <w:rPr>
          <w:spacing w:val="50"/>
          <w:szCs w:val="24"/>
        </w:rPr>
        <w:t xml:space="preserve"> </w:t>
      </w:r>
      <w:r w:rsidRPr="00DB02CA">
        <w:rPr>
          <w:szCs w:val="24"/>
        </w:rPr>
        <w:t>нагрузки</w:t>
      </w:r>
      <w:r w:rsidRPr="00DB02CA">
        <w:rPr>
          <w:spacing w:val="35"/>
          <w:szCs w:val="24"/>
        </w:rPr>
        <w:t xml:space="preserve"> </w:t>
      </w:r>
      <w:r w:rsidRPr="00DB02CA">
        <w:rPr>
          <w:szCs w:val="24"/>
        </w:rPr>
        <w:t>равны</w:t>
      </w:r>
      <w:r w:rsidRPr="00DB02CA">
        <w:rPr>
          <w:spacing w:val="64"/>
          <w:szCs w:val="24"/>
        </w:rPr>
        <w:t xml:space="preserve"> </w:t>
      </w:r>
      <w:r w:rsidRPr="00DB02CA">
        <w:rPr>
          <w:szCs w:val="24"/>
        </w:rPr>
        <w:t>существующим,</w:t>
      </w:r>
      <w:r w:rsidRPr="00DB02CA">
        <w:rPr>
          <w:spacing w:val="62"/>
          <w:szCs w:val="24"/>
        </w:rPr>
        <w:t xml:space="preserve"> </w:t>
      </w:r>
      <w:r w:rsidRPr="00DB02CA">
        <w:rPr>
          <w:szCs w:val="24"/>
        </w:rPr>
        <w:t>проектом</w:t>
      </w:r>
      <w:r w:rsidRPr="00DB02CA">
        <w:rPr>
          <w:spacing w:val="62"/>
          <w:szCs w:val="24"/>
        </w:rPr>
        <w:t xml:space="preserve"> </w:t>
      </w:r>
      <w:r w:rsidRPr="00DB02CA">
        <w:rPr>
          <w:szCs w:val="24"/>
        </w:rPr>
        <w:t>не</w:t>
      </w:r>
      <w:r w:rsidRPr="00DB02CA">
        <w:rPr>
          <w:spacing w:val="63"/>
          <w:szCs w:val="24"/>
        </w:rPr>
        <w:t xml:space="preserve"> </w:t>
      </w:r>
      <w:r w:rsidRPr="00DB02CA">
        <w:rPr>
          <w:szCs w:val="24"/>
        </w:rPr>
        <w:t>предусматривается</w:t>
      </w:r>
      <w:r w:rsidRPr="00DB02CA">
        <w:rPr>
          <w:spacing w:val="63"/>
          <w:szCs w:val="24"/>
        </w:rPr>
        <w:t xml:space="preserve"> </w:t>
      </w:r>
      <w:r w:rsidRPr="00DB02CA">
        <w:rPr>
          <w:spacing w:val="-2"/>
          <w:szCs w:val="24"/>
        </w:rPr>
        <w:t>изменение</w:t>
      </w:r>
      <w:r w:rsidRPr="00DB02CA">
        <w:rPr>
          <w:spacing w:val="39"/>
          <w:szCs w:val="24"/>
        </w:rPr>
        <w:t xml:space="preserve"> </w:t>
      </w:r>
      <w:r w:rsidRPr="00DB02CA">
        <w:rPr>
          <w:szCs w:val="24"/>
        </w:rPr>
        <w:t xml:space="preserve">существующей схемы </w:t>
      </w:r>
      <w:r w:rsidRPr="00DB02CA">
        <w:rPr>
          <w:spacing w:val="-2"/>
          <w:szCs w:val="24"/>
        </w:rPr>
        <w:t>теплоснабжения.</w:t>
      </w:r>
    </w:p>
    <w:p w:rsidR="00C0070B" w:rsidRPr="00DB02CA" w:rsidRDefault="00C0070B" w:rsidP="00C0070B">
      <w:pPr>
        <w:rPr>
          <w:rStyle w:val="FontStyle105"/>
          <w:sz w:val="24"/>
          <w:szCs w:val="24"/>
        </w:rPr>
      </w:pPr>
      <w:r w:rsidRPr="00DB02CA">
        <w:rPr>
          <w:rStyle w:val="FontStyle105"/>
          <w:sz w:val="24"/>
          <w:szCs w:val="24"/>
        </w:rPr>
        <w:t xml:space="preserve">Потребители тепла располагаются компактно и находятся в непосредственной близости от источника тепла. Центральным теплоснабжением охвачены общественные </w:t>
      </w:r>
      <w:r>
        <w:rPr>
          <w:rStyle w:val="FontStyle105"/>
          <w:sz w:val="24"/>
          <w:szCs w:val="24"/>
        </w:rPr>
        <w:t xml:space="preserve">и жилые </w:t>
      </w:r>
      <w:r w:rsidRPr="00DB02CA">
        <w:rPr>
          <w:rStyle w:val="FontStyle105"/>
          <w:sz w:val="24"/>
          <w:szCs w:val="24"/>
        </w:rPr>
        <w:t>здания.</w:t>
      </w:r>
    </w:p>
    <w:p w:rsidR="002066A3" w:rsidRDefault="00BA43A3" w:rsidP="005D57FA">
      <w:pPr>
        <w:pStyle w:val="20"/>
      </w:pPr>
      <w:bookmarkStart w:id="17" w:name="_Toc40881695"/>
      <w:r>
        <w:t>О</w:t>
      </w:r>
      <w:r w:rsidR="002066A3">
        <w:t>писание существующих и перспективных зон действия индивидуальных источников тепловой энерги</w:t>
      </w:r>
      <w:r>
        <w:t>и</w:t>
      </w:r>
      <w:bookmarkEnd w:id="17"/>
    </w:p>
    <w:p w:rsidR="00C0070B" w:rsidRPr="00764609" w:rsidRDefault="00C0070B" w:rsidP="00764609">
      <w:pPr>
        <w:rPr>
          <w:szCs w:val="24"/>
        </w:rPr>
      </w:pPr>
      <w:r w:rsidRPr="00764609">
        <w:rPr>
          <w:szCs w:val="24"/>
        </w:rPr>
        <w:t>Отопление</w:t>
      </w:r>
      <w:r w:rsidRPr="00764609">
        <w:rPr>
          <w:spacing w:val="53"/>
          <w:szCs w:val="24"/>
        </w:rPr>
        <w:t xml:space="preserve"> </w:t>
      </w:r>
      <w:r w:rsidRPr="00764609">
        <w:rPr>
          <w:szCs w:val="24"/>
        </w:rPr>
        <w:t>большей</w:t>
      </w:r>
      <w:r w:rsidRPr="00764609">
        <w:rPr>
          <w:spacing w:val="56"/>
          <w:szCs w:val="24"/>
        </w:rPr>
        <w:t xml:space="preserve"> </w:t>
      </w:r>
      <w:r w:rsidRPr="00764609">
        <w:rPr>
          <w:szCs w:val="24"/>
        </w:rPr>
        <w:t>части</w:t>
      </w:r>
      <w:r w:rsidRPr="00764609">
        <w:rPr>
          <w:spacing w:val="56"/>
          <w:szCs w:val="24"/>
        </w:rPr>
        <w:t xml:space="preserve"> </w:t>
      </w:r>
      <w:r w:rsidRPr="00764609">
        <w:rPr>
          <w:szCs w:val="24"/>
        </w:rPr>
        <w:t>индивидуальной</w:t>
      </w:r>
      <w:r w:rsidRPr="00764609">
        <w:rPr>
          <w:spacing w:val="56"/>
          <w:szCs w:val="24"/>
        </w:rPr>
        <w:t xml:space="preserve"> </w:t>
      </w:r>
      <w:r w:rsidRPr="00764609">
        <w:rPr>
          <w:szCs w:val="24"/>
        </w:rPr>
        <w:t>жилой</w:t>
      </w:r>
      <w:r w:rsidRPr="00764609">
        <w:rPr>
          <w:spacing w:val="54"/>
          <w:szCs w:val="24"/>
        </w:rPr>
        <w:t xml:space="preserve"> </w:t>
      </w:r>
      <w:r w:rsidRPr="00764609">
        <w:rPr>
          <w:szCs w:val="24"/>
        </w:rPr>
        <w:t>застройки</w:t>
      </w:r>
      <w:r w:rsidRPr="00764609">
        <w:rPr>
          <w:spacing w:val="31"/>
          <w:szCs w:val="24"/>
        </w:rPr>
        <w:t xml:space="preserve"> </w:t>
      </w:r>
      <w:r w:rsidRPr="00764609">
        <w:rPr>
          <w:szCs w:val="24"/>
        </w:rPr>
        <w:t>осуществляется</w:t>
      </w:r>
      <w:r w:rsidRPr="00764609">
        <w:rPr>
          <w:spacing w:val="50"/>
          <w:szCs w:val="24"/>
        </w:rPr>
        <w:t xml:space="preserve"> </w:t>
      </w:r>
      <w:r w:rsidRPr="00764609">
        <w:rPr>
          <w:szCs w:val="24"/>
        </w:rPr>
        <w:t>от</w:t>
      </w:r>
      <w:r w:rsidRPr="00764609">
        <w:rPr>
          <w:spacing w:val="49"/>
          <w:szCs w:val="24"/>
        </w:rPr>
        <w:t xml:space="preserve"> </w:t>
      </w:r>
      <w:r w:rsidRPr="00764609">
        <w:rPr>
          <w:szCs w:val="24"/>
        </w:rPr>
        <w:t>индивидуальных</w:t>
      </w:r>
      <w:r w:rsidRPr="00764609">
        <w:rPr>
          <w:spacing w:val="53"/>
          <w:szCs w:val="24"/>
        </w:rPr>
        <w:t xml:space="preserve"> </w:t>
      </w:r>
      <w:r w:rsidRPr="00764609">
        <w:rPr>
          <w:szCs w:val="24"/>
        </w:rPr>
        <w:t>отопительных</w:t>
      </w:r>
      <w:r w:rsidRPr="00764609">
        <w:rPr>
          <w:spacing w:val="51"/>
          <w:szCs w:val="24"/>
        </w:rPr>
        <w:t xml:space="preserve"> </w:t>
      </w:r>
      <w:r w:rsidRPr="00764609">
        <w:rPr>
          <w:szCs w:val="24"/>
        </w:rPr>
        <w:t>систем</w:t>
      </w:r>
      <w:r w:rsidRPr="00764609">
        <w:rPr>
          <w:spacing w:val="49"/>
          <w:szCs w:val="24"/>
        </w:rPr>
        <w:t xml:space="preserve"> </w:t>
      </w:r>
      <w:r w:rsidRPr="00764609">
        <w:rPr>
          <w:szCs w:val="24"/>
        </w:rPr>
        <w:t>(печи,</w:t>
      </w:r>
      <w:r w:rsidRPr="00764609">
        <w:rPr>
          <w:spacing w:val="51"/>
          <w:szCs w:val="24"/>
        </w:rPr>
        <w:t xml:space="preserve"> </w:t>
      </w:r>
      <w:r w:rsidRPr="00764609">
        <w:rPr>
          <w:szCs w:val="24"/>
        </w:rPr>
        <w:t>камины</w:t>
      </w:r>
      <w:r w:rsidRPr="00764609">
        <w:rPr>
          <w:spacing w:val="50"/>
          <w:szCs w:val="24"/>
        </w:rPr>
        <w:t xml:space="preserve"> </w:t>
      </w:r>
      <w:r w:rsidRPr="00764609">
        <w:rPr>
          <w:szCs w:val="24"/>
        </w:rPr>
        <w:t>и</w:t>
      </w:r>
      <w:r w:rsidRPr="00764609">
        <w:rPr>
          <w:spacing w:val="43"/>
          <w:szCs w:val="24"/>
        </w:rPr>
        <w:t xml:space="preserve"> </w:t>
      </w:r>
      <w:r w:rsidRPr="00764609">
        <w:rPr>
          <w:szCs w:val="24"/>
        </w:rPr>
        <w:t>т.д.).</w:t>
      </w:r>
      <w:r w:rsidR="00764609" w:rsidRPr="00764609">
        <w:rPr>
          <w:szCs w:val="24"/>
        </w:rPr>
        <w:t xml:space="preserve"> </w:t>
      </w:r>
      <w:r w:rsidRPr="00764609">
        <w:rPr>
          <w:rStyle w:val="FontStyle60"/>
          <w:sz w:val="24"/>
          <w:szCs w:val="24"/>
        </w:rPr>
        <w:t>Большая часть домовладений частного сектора</w:t>
      </w:r>
      <w:r w:rsidR="00764609" w:rsidRPr="00764609">
        <w:rPr>
          <w:rStyle w:val="FontStyle60"/>
          <w:sz w:val="24"/>
          <w:szCs w:val="24"/>
        </w:rPr>
        <w:t>,</w:t>
      </w:r>
      <w:r w:rsidRPr="00764609">
        <w:rPr>
          <w:rStyle w:val="FontStyle60"/>
          <w:sz w:val="24"/>
          <w:szCs w:val="24"/>
        </w:rPr>
        <w:t xml:space="preserve"> отапливае</w:t>
      </w:r>
      <w:r w:rsidR="00764609" w:rsidRPr="00764609">
        <w:rPr>
          <w:rStyle w:val="FontStyle60"/>
          <w:sz w:val="24"/>
          <w:szCs w:val="24"/>
        </w:rPr>
        <w:t xml:space="preserve">мых </w:t>
      </w:r>
      <w:r w:rsidRPr="00764609">
        <w:rPr>
          <w:rStyle w:val="FontStyle60"/>
          <w:sz w:val="24"/>
          <w:szCs w:val="24"/>
        </w:rPr>
        <w:t xml:space="preserve">от индивидуальных источников тепла, </w:t>
      </w:r>
      <w:r w:rsidR="00764609" w:rsidRPr="00764609">
        <w:rPr>
          <w:rStyle w:val="FontStyle60"/>
          <w:sz w:val="24"/>
          <w:szCs w:val="24"/>
        </w:rPr>
        <w:t>используют в качестве топлива природный газ.</w:t>
      </w:r>
    </w:p>
    <w:p w:rsidR="008D7FAF" w:rsidRDefault="008D7FAF" w:rsidP="008D7FAF">
      <w:r>
        <w:t>Развитие населенного пункта (перспектива) рассматривается только строительством индивидуальных жилых домов (частное домовладение). С учетом высокой степени газификации района, развитие локальных источников тепловой энергии затрудняется. В п. Приобский практически полностью все потребители перешли на автономное теплоснабжение.</w:t>
      </w:r>
    </w:p>
    <w:p w:rsidR="002066A3" w:rsidRDefault="00BA43A3" w:rsidP="005D57FA">
      <w:pPr>
        <w:pStyle w:val="20"/>
      </w:pPr>
      <w:bookmarkStart w:id="18" w:name="_Toc40881696"/>
      <w:r w:rsidRPr="00D97847">
        <w:t>С</w:t>
      </w:r>
      <w:r w:rsidR="002066A3" w:rsidRPr="00D97847">
        <w:t>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w:t>
      </w:r>
      <w:r w:rsidRPr="00D97847">
        <w:t xml:space="preserve"> тепловую сеть, на каждом этапе</w:t>
      </w:r>
      <w:bookmarkEnd w:id="18"/>
    </w:p>
    <w:p w:rsidR="004F15E2" w:rsidRDefault="004F15E2" w:rsidP="004F15E2">
      <w:pPr>
        <w:pStyle w:val="3"/>
        <w:ind w:firstLine="709"/>
      </w:pPr>
      <w:bookmarkStart w:id="19" w:name="_Toc39761167"/>
      <w:bookmarkStart w:id="20" w:name="_Toc40876058"/>
      <w:bookmarkStart w:id="21" w:name="_Toc40881697"/>
      <w:r>
        <w:t>Существующие и перспективные значения установленной тепловой мощности основного оборудования источника (источников) тепловой энергии</w:t>
      </w:r>
      <w:bookmarkEnd w:id="19"/>
      <w:bookmarkEnd w:id="20"/>
      <w:bookmarkEnd w:id="21"/>
    </w:p>
    <w:p w:rsidR="004F15E2" w:rsidRPr="00C0070B" w:rsidRDefault="004F15E2" w:rsidP="00C0070B">
      <w:r w:rsidRPr="00480996">
        <w:t>Согласно Постановления Правительства Российской Федерации от 22 февраля 2012 г. №154 «О требованиях к схемам теплоснабжения, порядку их разработки и утверждения», установленная мощность источника тепловой энергии - 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w:t>
      </w:r>
      <w:r>
        <w:t>.</w:t>
      </w:r>
    </w:p>
    <w:p w:rsidR="00C0070B" w:rsidRDefault="00C0070B" w:rsidP="00C0070B">
      <w:pPr>
        <w:pStyle w:val="aa"/>
      </w:pPr>
      <w:bookmarkStart w:id="22" w:name="_Ref40338503"/>
      <w:bookmarkStart w:id="23" w:name="_Toc40881769"/>
      <w:r>
        <w:t xml:space="preserve">Таблица </w:t>
      </w:r>
      <w:fldSimple w:instr=" STYLEREF 1 \s ">
        <w:r w:rsidR="008E5DD5">
          <w:rPr>
            <w:noProof/>
          </w:rPr>
          <w:t>2</w:t>
        </w:r>
      </w:fldSimple>
      <w:r w:rsidR="008E5DD5">
        <w:noBreakHyphen/>
      </w:r>
      <w:fldSimple w:instr=" SEQ Таблица \* ARABIC \s 1 ">
        <w:r w:rsidR="008E5DD5">
          <w:rPr>
            <w:noProof/>
          </w:rPr>
          <w:t>1</w:t>
        </w:r>
      </w:fldSimple>
      <w:bookmarkEnd w:id="22"/>
      <w:r>
        <w:t xml:space="preserve">. </w:t>
      </w:r>
      <w:r w:rsidRPr="005E2AB7">
        <w:t>Существующие и перспективные балансы тепловой мощности источников тепловой энергии</w:t>
      </w:r>
      <w:bookmarkEnd w:id="2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5"/>
        <w:gridCol w:w="779"/>
        <w:gridCol w:w="646"/>
        <w:gridCol w:w="658"/>
        <w:gridCol w:w="778"/>
        <w:gridCol w:w="1772"/>
        <w:gridCol w:w="656"/>
      </w:tblGrid>
      <w:tr w:rsidR="008E5DD5" w:rsidRPr="00160852" w:rsidTr="008E5DD5">
        <w:trPr>
          <w:trHeight w:val="255"/>
        </w:trPr>
        <w:tc>
          <w:tcPr>
            <w:tcW w:w="2316" w:type="pct"/>
            <w:vMerge w:val="restart"/>
            <w:shd w:val="clear" w:color="auto" w:fill="auto"/>
            <w:vAlign w:val="center"/>
            <w:hideMark/>
          </w:tcPr>
          <w:p w:rsidR="008E5DD5" w:rsidRPr="00160852" w:rsidRDefault="008E5DD5" w:rsidP="0087440B">
            <w:pPr>
              <w:widowControl/>
              <w:ind w:firstLine="0"/>
              <w:jc w:val="center"/>
              <w:rPr>
                <w:rFonts w:eastAsia="Times New Roman" w:cs="Times New Roman"/>
                <w:sz w:val="22"/>
                <w:lang w:eastAsia="ru-RU"/>
              </w:rPr>
            </w:pPr>
            <w:r w:rsidRPr="00160852">
              <w:rPr>
                <w:rFonts w:eastAsia="Times New Roman" w:cs="Times New Roman"/>
                <w:sz w:val="22"/>
                <w:lang w:eastAsia="ru-RU"/>
              </w:rPr>
              <w:t>Наименование</w:t>
            </w:r>
          </w:p>
        </w:tc>
        <w:tc>
          <w:tcPr>
            <w:tcW w:w="1057" w:type="pct"/>
            <w:gridSpan w:val="3"/>
            <w:shd w:val="clear" w:color="auto" w:fill="auto"/>
            <w:vAlign w:val="center"/>
            <w:hideMark/>
          </w:tcPr>
          <w:p w:rsidR="008E5DD5" w:rsidRPr="00160852" w:rsidRDefault="008E5DD5" w:rsidP="0087440B">
            <w:pPr>
              <w:widowControl/>
              <w:ind w:firstLine="0"/>
              <w:jc w:val="center"/>
              <w:rPr>
                <w:rFonts w:eastAsia="Times New Roman" w:cs="Times New Roman"/>
                <w:sz w:val="22"/>
                <w:lang w:eastAsia="ru-RU"/>
              </w:rPr>
            </w:pPr>
            <w:r w:rsidRPr="00160852">
              <w:rPr>
                <w:rFonts w:eastAsia="Times New Roman" w:cs="Times New Roman"/>
                <w:sz w:val="22"/>
                <w:lang w:eastAsia="ru-RU"/>
              </w:rPr>
              <w:t>Базовый год 2019г.</w:t>
            </w:r>
          </w:p>
        </w:tc>
        <w:tc>
          <w:tcPr>
            <w:tcW w:w="1628" w:type="pct"/>
            <w:gridSpan w:val="3"/>
            <w:shd w:val="clear" w:color="auto" w:fill="auto"/>
            <w:vAlign w:val="center"/>
            <w:hideMark/>
          </w:tcPr>
          <w:p w:rsidR="008E5DD5" w:rsidRPr="00160852" w:rsidRDefault="008E5DD5" w:rsidP="0087440B">
            <w:pPr>
              <w:widowControl/>
              <w:ind w:firstLine="0"/>
              <w:jc w:val="center"/>
              <w:rPr>
                <w:rFonts w:eastAsia="Times New Roman" w:cs="Times New Roman"/>
                <w:sz w:val="22"/>
                <w:lang w:eastAsia="ru-RU"/>
              </w:rPr>
            </w:pPr>
            <w:r w:rsidRPr="00160852">
              <w:rPr>
                <w:rFonts w:eastAsia="Times New Roman" w:cs="Times New Roman"/>
                <w:sz w:val="22"/>
                <w:lang w:eastAsia="ru-RU"/>
              </w:rPr>
              <w:t xml:space="preserve">Расчётный срок </w:t>
            </w:r>
            <w:r>
              <w:rPr>
                <w:rFonts w:eastAsia="Times New Roman" w:cs="Times New Roman"/>
                <w:sz w:val="22"/>
                <w:lang w:eastAsia="ru-RU"/>
              </w:rPr>
              <w:t>2038</w:t>
            </w:r>
            <w:r w:rsidRPr="00160852">
              <w:rPr>
                <w:rFonts w:eastAsia="Times New Roman" w:cs="Times New Roman"/>
                <w:sz w:val="22"/>
                <w:lang w:eastAsia="ru-RU"/>
              </w:rPr>
              <w:t xml:space="preserve"> г.</w:t>
            </w:r>
          </w:p>
        </w:tc>
      </w:tr>
      <w:tr w:rsidR="008E5DD5" w:rsidRPr="00160852" w:rsidTr="008E5DD5">
        <w:trPr>
          <w:cantSplit/>
          <w:trHeight w:val="1883"/>
        </w:trPr>
        <w:tc>
          <w:tcPr>
            <w:tcW w:w="2316" w:type="pct"/>
            <w:vMerge/>
            <w:vAlign w:val="center"/>
            <w:hideMark/>
          </w:tcPr>
          <w:p w:rsidR="008E5DD5" w:rsidRPr="00160852" w:rsidRDefault="008E5DD5" w:rsidP="0087440B">
            <w:pPr>
              <w:widowControl/>
              <w:ind w:firstLine="0"/>
              <w:jc w:val="left"/>
              <w:rPr>
                <w:rFonts w:eastAsia="Times New Roman" w:cs="Times New Roman"/>
                <w:sz w:val="22"/>
                <w:lang w:eastAsia="ru-RU"/>
              </w:rPr>
            </w:pPr>
          </w:p>
        </w:tc>
        <w:tc>
          <w:tcPr>
            <w:tcW w:w="395" w:type="pct"/>
            <w:shd w:val="clear" w:color="auto" w:fill="auto"/>
            <w:textDirection w:val="btLr"/>
            <w:vAlign w:val="center"/>
            <w:hideMark/>
          </w:tcPr>
          <w:p w:rsidR="008E5DD5" w:rsidRPr="00160852" w:rsidRDefault="008E5DD5" w:rsidP="0087440B">
            <w:pPr>
              <w:widowControl/>
              <w:ind w:left="113" w:right="113" w:firstLine="0"/>
              <w:jc w:val="center"/>
              <w:rPr>
                <w:rFonts w:eastAsia="Times New Roman" w:cs="Times New Roman"/>
                <w:sz w:val="22"/>
                <w:lang w:eastAsia="ru-RU"/>
              </w:rPr>
            </w:pPr>
            <w:r w:rsidRPr="00160852">
              <w:rPr>
                <w:rFonts w:eastAsia="Times New Roman" w:cs="Times New Roman"/>
                <w:sz w:val="22"/>
                <w:lang w:eastAsia="ru-RU"/>
              </w:rPr>
              <w:t>МУП "Горводоканал"</w:t>
            </w:r>
          </w:p>
        </w:tc>
        <w:tc>
          <w:tcPr>
            <w:tcW w:w="328" w:type="pct"/>
            <w:shd w:val="clear" w:color="auto" w:fill="auto"/>
            <w:textDirection w:val="btLr"/>
            <w:vAlign w:val="center"/>
            <w:hideMark/>
          </w:tcPr>
          <w:p w:rsidR="008E5DD5" w:rsidRPr="00160852" w:rsidRDefault="008E5DD5" w:rsidP="0087440B">
            <w:pPr>
              <w:widowControl/>
              <w:ind w:left="113" w:right="113" w:firstLine="0"/>
              <w:jc w:val="center"/>
              <w:rPr>
                <w:rFonts w:eastAsia="Times New Roman" w:cs="Times New Roman"/>
                <w:sz w:val="22"/>
                <w:lang w:eastAsia="ru-RU"/>
              </w:rPr>
            </w:pPr>
            <w:r w:rsidRPr="00160852">
              <w:rPr>
                <w:rFonts w:eastAsia="Times New Roman" w:cs="Times New Roman"/>
                <w:sz w:val="22"/>
                <w:lang w:eastAsia="ru-RU"/>
              </w:rPr>
              <w:t>ООО "</w:t>
            </w:r>
            <w:proofErr w:type="spellStart"/>
            <w:r w:rsidRPr="00160852">
              <w:rPr>
                <w:rFonts w:eastAsia="Times New Roman" w:cs="Times New Roman"/>
                <w:sz w:val="22"/>
                <w:lang w:eastAsia="ru-RU"/>
              </w:rPr>
              <w:t>Техногаз</w:t>
            </w:r>
            <w:proofErr w:type="spellEnd"/>
            <w:r w:rsidRPr="00160852">
              <w:rPr>
                <w:rFonts w:eastAsia="Times New Roman" w:cs="Times New Roman"/>
                <w:sz w:val="22"/>
                <w:lang w:eastAsia="ru-RU"/>
              </w:rPr>
              <w:t>-Сервис"</w:t>
            </w:r>
          </w:p>
        </w:tc>
        <w:tc>
          <w:tcPr>
            <w:tcW w:w="334" w:type="pct"/>
            <w:shd w:val="clear" w:color="auto" w:fill="auto"/>
            <w:noWrap/>
            <w:textDirection w:val="btLr"/>
            <w:vAlign w:val="center"/>
            <w:hideMark/>
          </w:tcPr>
          <w:p w:rsidR="008E5DD5" w:rsidRPr="00160852" w:rsidRDefault="008E5DD5" w:rsidP="0087440B">
            <w:pPr>
              <w:widowControl/>
              <w:ind w:left="113" w:right="113" w:firstLine="0"/>
              <w:jc w:val="center"/>
              <w:rPr>
                <w:rFonts w:eastAsia="Times New Roman" w:cs="Times New Roman"/>
                <w:sz w:val="22"/>
                <w:lang w:eastAsia="ru-RU"/>
              </w:rPr>
            </w:pPr>
            <w:r w:rsidRPr="00160852">
              <w:rPr>
                <w:rFonts w:eastAsia="Times New Roman" w:cs="Times New Roman"/>
                <w:sz w:val="22"/>
                <w:lang w:eastAsia="ru-RU"/>
              </w:rPr>
              <w:t>ООО "</w:t>
            </w:r>
            <w:proofErr w:type="spellStart"/>
            <w:r w:rsidRPr="00160852">
              <w:rPr>
                <w:rFonts w:eastAsia="Times New Roman" w:cs="Times New Roman"/>
                <w:sz w:val="22"/>
                <w:lang w:eastAsia="ru-RU"/>
              </w:rPr>
              <w:t>Термооптима</w:t>
            </w:r>
            <w:proofErr w:type="spellEnd"/>
            <w:r w:rsidRPr="00160852">
              <w:rPr>
                <w:rFonts w:eastAsia="Times New Roman" w:cs="Times New Roman"/>
                <w:sz w:val="22"/>
                <w:lang w:eastAsia="ru-RU"/>
              </w:rPr>
              <w:t>"</w:t>
            </w:r>
          </w:p>
        </w:tc>
        <w:tc>
          <w:tcPr>
            <w:tcW w:w="395" w:type="pct"/>
            <w:shd w:val="clear" w:color="auto" w:fill="auto"/>
            <w:textDirection w:val="btLr"/>
            <w:vAlign w:val="center"/>
            <w:hideMark/>
          </w:tcPr>
          <w:p w:rsidR="008E5DD5" w:rsidRPr="00160852" w:rsidRDefault="008E5DD5" w:rsidP="0087440B">
            <w:pPr>
              <w:widowControl/>
              <w:ind w:left="113" w:right="113" w:firstLine="0"/>
              <w:jc w:val="center"/>
              <w:rPr>
                <w:rFonts w:eastAsia="Times New Roman" w:cs="Times New Roman"/>
                <w:sz w:val="22"/>
                <w:lang w:eastAsia="ru-RU"/>
              </w:rPr>
            </w:pPr>
            <w:r w:rsidRPr="00160852">
              <w:rPr>
                <w:rFonts w:eastAsia="Times New Roman" w:cs="Times New Roman"/>
                <w:sz w:val="22"/>
                <w:lang w:eastAsia="ru-RU"/>
              </w:rPr>
              <w:t>МУП "Горводоканал"</w:t>
            </w:r>
          </w:p>
        </w:tc>
        <w:tc>
          <w:tcPr>
            <w:tcW w:w="899" w:type="pct"/>
            <w:shd w:val="clear" w:color="auto" w:fill="auto"/>
            <w:textDirection w:val="btLr"/>
            <w:vAlign w:val="center"/>
            <w:hideMark/>
          </w:tcPr>
          <w:p w:rsidR="008E5DD5" w:rsidRPr="00160852" w:rsidRDefault="008E5DD5" w:rsidP="0087440B">
            <w:pPr>
              <w:widowControl/>
              <w:ind w:left="113" w:right="113" w:firstLine="0"/>
              <w:jc w:val="center"/>
              <w:rPr>
                <w:rFonts w:eastAsia="Times New Roman" w:cs="Times New Roman"/>
                <w:sz w:val="22"/>
                <w:lang w:eastAsia="ru-RU"/>
              </w:rPr>
            </w:pPr>
            <w:r w:rsidRPr="00160852">
              <w:rPr>
                <w:rFonts w:eastAsia="Times New Roman" w:cs="Times New Roman"/>
                <w:sz w:val="22"/>
                <w:lang w:eastAsia="ru-RU"/>
              </w:rPr>
              <w:t>ООО "</w:t>
            </w:r>
            <w:proofErr w:type="spellStart"/>
            <w:r w:rsidRPr="00160852">
              <w:rPr>
                <w:rFonts w:eastAsia="Times New Roman" w:cs="Times New Roman"/>
                <w:sz w:val="22"/>
                <w:lang w:eastAsia="ru-RU"/>
              </w:rPr>
              <w:t>Техногаз</w:t>
            </w:r>
            <w:proofErr w:type="spellEnd"/>
            <w:r w:rsidRPr="00160852">
              <w:rPr>
                <w:rFonts w:eastAsia="Times New Roman" w:cs="Times New Roman"/>
                <w:sz w:val="22"/>
                <w:lang w:eastAsia="ru-RU"/>
              </w:rPr>
              <w:t>-Сервис"</w:t>
            </w:r>
          </w:p>
        </w:tc>
        <w:tc>
          <w:tcPr>
            <w:tcW w:w="334" w:type="pct"/>
            <w:shd w:val="clear" w:color="auto" w:fill="auto"/>
            <w:noWrap/>
            <w:textDirection w:val="btLr"/>
            <w:vAlign w:val="center"/>
            <w:hideMark/>
          </w:tcPr>
          <w:p w:rsidR="008E5DD5" w:rsidRPr="00160852" w:rsidRDefault="008E5DD5" w:rsidP="0087440B">
            <w:pPr>
              <w:widowControl/>
              <w:ind w:left="113" w:right="113" w:firstLine="0"/>
              <w:jc w:val="center"/>
              <w:rPr>
                <w:rFonts w:eastAsia="Times New Roman" w:cs="Times New Roman"/>
                <w:sz w:val="22"/>
                <w:lang w:eastAsia="ru-RU"/>
              </w:rPr>
            </w:pPr>
            <w:r w:rsidRPr="00160852">
              <w:rPr>
                <w:rFonts w:eastAsia="Times New Roman" w:cs="Times New Roman"/>
                <w:sz w:val="22"/>
                <w:lang w:eastAsia="ru-RU"/>
              </w:rPr>
              <w:t>ООО "</w:t>
            </w:r>
            <w:proofErr w:type="spellStart"/>
            <w:r w:rsidRPr="00160852">
              <w:rPr>
                <w:rFonts w:eastAsia="Times New Roman" w:cs="Times New Roman"/>
                <w:sz w:val="22"/>
                <w:lang w:eastAsia="ru-RU"/>
              </w:rPr>
              <w:t>Термооптима</w:t>
            </w:r>
            <w:proofErr w:type="spellEnd"/>
            <w:r w:rsidRPr="00160852">
              <w:rPr>
                <w:rFonts w:eastAsia="Times New Roman" w:cs="Times New Roman"/>
                <w:sz w:val="22"/>
                <w:lang w:eastAsia="ru-RU"/>
              </w:rPr>
              <w:t>"</w:t>
            </w:r>
          </w:p>
        </w:tc>
      </w:tr>
      <w:tr w:rsidR="008E5DD5" w:rsidRPr="00160852" w:rsidTr="008E5DD5">
        <w:trPr>
          <w:trHeight w:val="255"/>
        </w:trPr>
        <w:tc>
          <w:tcPr>
            <w:tcW w:w="2316" w:type="pct"/>
            <w:shd w:val="clear" w:color="auto" w:fill="auto"/>
            <w:vAlign w:val="center"/>
            <w:hideMark/>
          </w:tcPr>
          <w:p w:rsidR="008E5DD5" w:rsidRPr="00160852" w:rsidRDefault="008E5DD5" w:rsidP="0087440B">
            <w:pPr>
              <w:widowControl/>
              <w:ind w:firstLine="0"/>
              <w:jc w:val="center"/>
              <w:rPr>
                <w:rFonts w:eastAsia="Times New Roman" w:cs="Times New Roman"/>
                <w:sz w:val="22"/>
                <w:lang w:eastAsia="ru-RU"/>
              </w:rPr>
            </w:pPr>
            <w:r w:rsidRPr="00160852">
              <w:rPr>
                <w:rFonts w:eastAsia="Times New Roman" w:cs="Times New Roman"/>
                <w:sz w:val="22"/>
                <w:lang w:eastAsia="ru-RU"/>
              </w:rPr>
              <w:t>2</w:t>
            </w:r>
          </w:p>
        </w:tc>
        <w:tc>
          <w:tcPr>
            <w:tcW w:w="395" w:type="pct"/>
            <w:shd w:val="clear" w:color="auto" w:fill="auto"/>
            <w:vAlign w:val="center"/>
            <w:hideMark/>
          </w:tcPr>
          <w:p w:rsidR="008E5DD5" w:rsidRPr="00160852" w:rsidRDefault="008E5DD5" w:rsidP="0087440B">
            <w:pPr>
              <w:widowControl/>
              <w:ind w:firstLine="0"/>
              <w:jc w:val="center"/>
              <w:rPr>
                <w:rFonts w:eastAsia="Times New Roman" w:cs="Times New Roman"/>
                <w:sz w:val="22"/>
                <w:lang w:eastAsia="ru-RU"/>
              </w:rPr>
            </w:pPr>
            <w:r w:rsidRPr="00160852">
              <w:rPr>
                <w:rFonts w:eastAsia="Times New Roman" w:cs="Times New Roman"/>
                <w:sz w:val="22"/>
                <w:lang w:eastAsia="ru-RU"/>
              </w:rPr>
              <w:t>3</w:t>
            </w:r>
          </w:p>
        </w:tc>
        <w:tc>
          <w:tcPr>
            <w:tcW w:w="328" w:type="pct"/>
            <w:shd w:val="clear" w:color="auto" w:fill="auto"/>
            <w:vAlign w:val="center"/>
            <w:hideMark/>
          </w:tcPr>
          <w:p w:rsidR="008E5DD5" w:rsidRPr="00160852" w:rsidRDefault="008E5DD5" w:rsidP="0087440B">
            <w:pPr>
              <w:widowControl/>
              <w:ind w:firstLine="0"/>
              <w:jc w:val="center"/>
              <w:rPr>
                <w:rFonts w:eastAsia="Times New Roman" w:cs="Times New Roman"/>
                <w:sz w:val="22"/>
                <w:lang w:eastAsia="ru-RU"/>
              </w:rPr>
            </w:pPr>
            <w:r w:rsidRPr="00160852">
              <w:rPr>
                <w:rFonts w:eastAsia="Times New Roman" w:cs="Times New Roman"/>
                <w:sz w:val="22"/>
                <w:lang w:eastAsia="ru-RU"/>
              </w:rPr>
              <w:t>4</w:t>
            </w:r>
          </w:p>
        </w:tc>
        <w:tc>
          <w:tcPr>
            <w:tcW w:w="334" w:type="pct"/>
            <w:shd w:val="clear" w:color="auto" w:fill="auto"/>
            <w:vAlign w:val="center"/>
            <w:hideMark/>
          </w:tcPr>
          <w:p w:rsidR="008E5DD5" w:rsidRPr="00160852" w:rsidRDefault="008E5DD5" w:rsidP="0087440B">
            <w:pPr>
              <w:widowControl/>
              <w:ind w:firstLine="0"/>
              <w:jc w:val="center"/>
              <w:rPr>
                <w:rFonts w:eastAsia="Times New Roman" w:cs="Times New Roman"/>
                <w:sz w:val="22"/>
                <w:lang w:eastAsia="ru-RU"/>
              </w:rPr>
            </w:pPr>
            <w:r w:rsidRPr="00160852">
              <w:rPr>
                <w:rFonts w:eastAsia="Times New Roman" w:cs="Times New Roman"/>
                <w:sz w:val="22"/>
                <w:lang w:eastAsia="ru-RU"/>
              </w:rPr>
              <w:t>5</w:t>
            </w:r>
          </w:p>
        </w:tc>
        <w:tc>
          <w:tcPr>
            <w:tcW w:w="395" w:type="pct"/>
            <w:shd w:val="clear" w:color="auto" w:fill="auto"/>
            <w:vAlign w:val="center"/>
            <w:hideMark/>
          </w:tcPr>
          <w:p w:rsidR="008E5DD5" w:rsidRPr="00160852" w:rsidRDefault="008E5DD5" w:rsidP="0087440B">
            <w:pPr>
              <w:widowControl/>
              <w:ind w:firstLine="0"/>
              <w:jc w:val="center"/>
              <w:rPr>
                <w:rFonts w:eastAsia="Times New Roman" w:cs="Times New Roman"/>
                <w:sz w:val="22"/>
                <w:lang w:eastAsia="ru-RU"/>
              </w:rPr>
            </w:pPr>
            <w:r w:rsidRPr="00160852">
              <w:rPr>
                <w:rFonts w:eastAsia="Times New Roman" w:cs="Times New Roman"/>
                <w:sz w:val="22"/>
                <w:lang w:eastAsia="ru-RU"/>
              </w:rPr>
              <w:t>6</w:t>
            </w:r>
          </w:p>
        </w:tc>
        <w:tc>
          <w:tcPr>
            <w:tcW w:w="899" w:type="pct"/>
            <w:shd w:val="clear" w:color="auto" w:fill="auto"/>
            <w:vAlign w:val="center"/>
            <w:hideMark/>
          </w:tcPr>
          <w:p w:rsidR="008E5DD5" w:rsidRPr="00160852" w:rsidRDefault="008E5DD5" w:rsidP="0087440B">
            <w:pPr>
              <w:widowControl/>
              <w:ind w:firstLine="0"/>
              <w:jc w:val="center"/>
              <w:rPr>
                <w:rFonts w:eastAsia="Times New Roman" w:cs="Times New Roman"/>
                <w:sz w:val="22"/>
                <w:lang w:eastAsia="ru-RU"/>
              </w:rPr>
            </w:pPr>
            <w:r w:rsidRPr="00160852">
              <w:rPr>
                <w:rFonts w:eastAsia="Times New Roman" w:cs="Times New Roman"/>
                <w:sz w:val="22"/>
                <w:lang w:eastAsia="ru-RU"/>
              </w:rPr>
              <w:t>7</w:t>
            </w:r>
          </w:p>
        </w:tc>
        <w:tc>
          <w:tcPr>
            <w:tcW w:w="334" w:type="pct"/>
            <w:shd w:val="clear" w:color="auto" w:fill="auto"/>
            <w:vAlign w:val="center"/>
            <w:hideMark/>
          </w:tcPr>
          <w:p w:rsidR="008E5DD5" w:rsidRPr="00160852" w:rsidRDefault="008E5DD5" w:rsidP="0087440B">
            <w:pPr>
              <w:widowControl/>
              <w:ind w:firstLine="0"/>
              <w:jc w:val="center"/>
              <w:rPr>
                <w:rFonts w:eastAsia="Times New Roman" w:cs="Times New Roman"/>
                <w:sz w:val="22"/>
                <w:lang w:eastAsia="ru-RU"/>
              </w:rPr>
            </w:pPr>
            <w:r w:rsidRPr="00160852">
              <w:rPr>
                <w:rFonts w:eastAsia="Times New Roman" w:cs="Times New Roman"/>
                <w:sz w:val="22"/>
                <w:lang w:eastAsia="ru-RU"/>
              </w:rPr>
              <w:t>8</w:t>
            </w:r>
          </w:p>
        </w:tc>
      </w:tr>
      <w:tr w:rsidR="008E5DD5" w:rsidRPr="00160852" w:rsidTr="008E5DD5">
        <w:trPr>
          <w:trHeight w:val="510"/>
        </w:trPr>
        <w:tc>
          <w:tcPr>
            <w:tcW w:w="2316" w:type="pct"/>
            <w:shd w:val="clear" w:color="auto" w:fill="auto"/>
            <w:vAlign w:val="center"/>
            <w:hideMark/>
          </w:tcPr>
          <w:p w:rsidR="008E5DD5" w:rsidRPr="00160852" w:rsidRDefault="008E5DD5" w:rsidP="0087440B">
            <w:pPr>
              <w:widowControl/>
              <w:ind w:firstLine="0"/>
              <w:jc w:val="left"/>
              <w:rPr>
                <w:rFonts w:eastAsia="Times New Roman" w:cs="Times New Roman"/>
                <w:sz w:val="22"/>
                <w:lang w:eastAsia="ru-RU"/>
              </w:rPr>
            </w:pPr>
            <w:r w:rsidRPr="00160852">
              <w:rPr>
                <w:rFonts w:eastAsia="Times New Roman" w:cs="Times New Roman"/>
                <w:sz w:val="22"/>
                <w:lang w:eastAsia="ru-RU"/>
              </w:rPr>
              <w:t>Установленная тепловая мощность источника тепла (располагаемая)</w:t>
            </w:r>
          </w:p>
        </w:tc>
        <w:tc>
          <w:tcPr>
            <w:tcW w:w="395" w:type="pct"/>
            <w:shd w:val="clear" w:color="auto" w:fill="auto"/>
            <w:vAlign w:val="center"/>
            <w:hideMark/>
          </w:tcPr>
          <w:p w:rsidR="008E5DD5" w:rsidRPr="00160852" w:rsidRDefault="008E5DD5" w:rsidP="0087440B">
            <w:pPr>
              <w:widowControl/>
              <w:ind w:firstLine="0"/>
              <w:jc w:val="center"/>
              <w:rPr>
                <w:rFonts w:eastAsia="Times New Roman" w:cs="Times New Roman"/>
                <w:sz w:val="22"/>
                <w:lang w:eastAsia="ru-RU"/>
              </w:rPr>
            </w:pPr>
            <w:r w:rsidRPr="00160852">
              <w:rPr>
                <w:rFonts w:eastAsia="Times New Roman" w:cs="Times New Roman"/>
                <w:sz w:val="22"/>
                <w:lang w:eastAsia="ru-RU"/>
              </w:rPr>
              <w:t>56,10</w:t>
            </w:r>
          </w:p>
        </w:tc>
        <w:tc>
          <w:tcPr>
            <w:tcW w:w="328" w:type="pct"/>
            <w:shd w:val="clear" w:color="auto" w:fill="auto"/>
            <w:vAlign w:val="center"/>
            <w:hideMark/>
          </w:tcPr>
          <w:p w:rsidR="008E5DD5" w:rsidRPr="00160852" w:rsidRDefault="008E5DD5" w:rsidP="0087440B">
            <w:pPr>
              <w:widowControl/>
              <w:ind w:firstLine="0"/>
              <w:jc w:val="center"/>
              <w:rPr>
                <w:rFonts w:eastAsia="Times New Roman" w:cs="Times New Roman"/>
                <w:sz w:val="22"/>
                <w:lang w:eastAsia="ru-RU"/>
              </w:rPr>
            </w:pPr>
            <w:r w:rsidRPr="00160852">
              <w:rPr>
                <w:rFonts w:eastAsia="Times New Roman" w:cs="Times New Roman"/>
                <w:sz w:val="22"/>
                <w:lang w:eastAsia="ru-RU"/>
              </w:rPr>
              <w:t>н/д</w:t>
            </w:r>
          </w:p>
        </w:tc>
        <w:tc>
          <w:tcPr>
            <w:tcW w:w="334" w:type="pct"/>
            <w:shd w:val="clear" w:color="auto" w:fill="auto"/>
            <w:vAlign w:val="center"/>
            <w:hideMark/>
          </w:tcPr>
          <w:p w:rsidR="008E5DD5" w:rsidRPr="00160852" w:rsidRDefault="008E5DD5" w:rsidP="0087440B">
            <w:pPr>
              <w:widowControl/>
              <w:ind w:firstLine="0"/>
              <w:jc w:val="center"/>
              <w:rPr>
                <w:rFonts w:eastAsia="Times New Roman" w:cs="Times New Roman"/>
                <w:sz w:val="22"/>
                <w:lang w:eastAsia="ru-RU"/>
              </w:rPr>
            </w:pPr>
            <w:r w:rsidRPr="00160852">
              <w:rPr>
                <w:rFonts w:eastAsia="Times New Roman" w:cs="Times New Roman"/>
                <w:sz w:val="22"/>
                <w:lang w:eastAsia="ru-RU"/>
              </w:rPr>
              <w:t>4,26</w:t>
            </w:r>
          </w:p>
        </w:tc>
        <w:tc>
          <w:tcPr>
            <w:tcW w:w="395" w:type="pct"/>
            <w:shd w:val="clear" w:color="auto" w:fill="auto"/>
            <w:vAlign w:val="center"/>
            <w:hideMark/>
          </w:tcPr>
          <w:p w:rsidR="008E5DD5" w:rsidRPr="00160852" w:rsidRDefault="008E5DD5" w:rsidP="0087440B">
            <w:pPr>
              <w:widowControl/>
              <w:ind w:firstLine="0"/>
              <w:jc w:val="center"/>
              <w:rPr>
                <w:rFonts w:eastAsia="Times New Roman" w:cs="Times New Roman"/>
                <w:sz w:val="22"/>
                <w:lang w:eastAsia="ru-RU"/>
              </w:rPr>
            </w:pPr>
            <w:r w:rsidRPr="00160852">
              <w:rPr>
                <w:rFonts w:eastAsia="Times New Roman" w:cs="Times New Roman"/>
                <w:sz w:val="22"/>
                <w:lang w:eastAsia="ru-RU"/>
              </w:rPr>
              <w:t>56,10</w:t>
            </w:r>
          </w:p>
        </w:tc>
        <w:tc>
          <w:tcPr>
            <w:tcW w:w="899" w:type="pct"/>
            <w:shd w:val="clear" w:color="auto" w:fill="auto"/>
            <w:vAlign w:val="center"/>
            <w:hideMark/>
          </w:tcPr>
          <w:p w:rsidR="008E5DD5" w:rsidRPr="00160852" w:rsidRDefault="008E5DD5" w:rsidP="0087440B">
            <w:pPr>
              <w:widowControl/>
              <w:ind w:firstLine="0"/>
              <w:jc w:val="center"/>
              <w:rPr>
                <w:rFonts w:eastAsia="Times New Roman" w:cs="Times New Roman"/>
                <w:sz w:val="22"/>
                <w:lang w:eastAsia="ru-RU"/>
              </w:rPr>
            </w:pPr>
            <w:r w:rsidRPr="00160852">
              <w:rPr>
                <w:rFonts w:eastAsia="Times New Roman" w:cs="Times New Roman"/>
                <w:sz w:val="22"/>
                <w:lang w:eastAsia="ru-RU"/>
              </w:rPr>
              <w:t>н/д</w:t>
            </w:r>
          </w:p>
        </w:tc>
        <w:tc>
          <w:tcPr>
            <w:tcW w:w="334" w:type="pct"/>
            <w:shd w:val="clear" w:color="auto" w:fill="auto"/>
            <w:vAlign w:val="center"/>
            <w:hideMark/>
          </w:tcPr>
          <w:p w:rsidR="008E5DD5" w:rsidRPr="00160852" w:rsidRDefault="008E5DD5" w:rsidP="0087440B">
            <w:pPr>
              <w:widowControl/>
              <w:ind w:firstLine="0"/>
              <w:jc w:val="center"/>
              <w:rPr>
                <w:rFonts w:eastAsia="Times New Roman" w:cs="Times New Roman"/>
                <w:sz w:val="22"/>
                <w:lang w:eastAsia="ru-RU"/>
              </w:rPr>
            </w:pPr>
            <w:r w:rsidRPr="00160852">
              <w:rPr>
                <w:rFonts w:eastAsia="Times New Roman" w:cs="Times New Roman"/>
                <w:sz w:val="22"/>
                <w:lang w:eastAsia="ru-RU"/>
              </w:rPr>
              <w:t>4,26</w:t>
            </w:r>
          </w:p>
        </w:tc>
      </w:tr>
    </w:tbl>
    <w:p w:rsidR="004F15E2" w:rsidRDefault="004F15E2" w:rsidP="004F15E2">
      <w:pPr>
        <w:pStyle w:val="3"/>
        <w:numPr>
          <w:ilvl w:val="2"/>
          <w:numId w:val="23"/>
        </w:numPr>
      </w:pPr>
      <w:bookmarkStart w:id="24" w:name="_Toc39761168"/>
      <w:bookmarkStart w:id="25" w:name="_Toc40876059"/>
      <w:bookmarkStart w:id="26" w:name="_Toc40881698"/>
      <w:r>
        <w:lastRenderedPageBreak/>
        <w:t>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источников тепловой энергии</w:t>
      </w:r>
      <w:bookmarkEnd w:id="24"/>
      <w:bookmarkEnd w:id="25"/>
      <w:bookmarkEnd w:id="26"/>
    </w:p>
    <w:p w:rsidR="004F15E2" w:rsidRPr="00480996" w:rsidRDefault="004F15E2" w:rsidP="004F15E2">
      <w:r w:rsidRPr="00480996">
        <w:t xml:space="preserve">Согласно Постановления Правительства Российской Федерации от 22 февраля 2012 г. №154 «О требованиях к схемам теплоснабжения, порядку их разработки и утверждения», располагаемая мощность источника тепловой энергии - величина, равная установленной мощности источника тепловой энергии за вычетом объемов мощности, не реализуемой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в пиковых водогрейных </w:t>
      </w:r>
      <w:proofErr w:type="spellStart"/>
      <w:r w:rsidRPr="00480996">
        <w:t>котлоагрегатах</w:t>
      </w:r>
      <w:proofErr w:type="spellEnd"/>
      <w:r w:rsidRPr="00480996">
        <w:t xml:space="preserve"> и др.).</w:t>
      </w:r>
    </w:p>
    <w:p w:rsidR="004F15E2" w:rsidRDefault="004F15E2" w:rsidP="004F15E2">
      <w:r>
        <w:t>Ограничений на использование установленной тепловой мощности отсутствуют.</w:t>
      </w:r>
    </w:p>
    <w:p w:rsidR="004F15E2" w:rsidRDefault="004F15E2" w:rsidP="004F15E2">
      <w:pPr>
        <w:pStyle w:val="3"/>
        <w:ind w:firstLine="709"/>
      </w:pPr>
      <w:bookmarkStart w:id="27" w:name="_Toc39761169"/>
      <w:bookmarkStart w:id="28" w:name="_Toc40876060"/>
      <w:bookmarkStart w:id="29" w:name="_Toc40881699"/>
      <w:r>
        <w:t>Существующие и перспективные затраты тепловой мощности на собственные и хозяйственные нужды теплоснабжающей организации в отношении источников тепловой энергии</w:t>
      </w:r>
      <w:bookmarkEnd w:id="27"/>
      <w:bookmarkEnd w:id="28"/>
      <w:bookmarkEnd w:id="29"/>
    </w:p>
    <w:p w:rsidR="004F15E2" w:rsidRDefault="004F15E2" w:rsidP="004F15E2">
      <w:pPr>
        <w:pStyle w:val="aa"/>
      </w:pPr>
      <w:bookmarkStart w:id="30" w:name="_Toc40876138"/>
      <w:bookmarkStart w:id="31" w:name="_Toc40881770"/>
      <w:r>
        <w:t xml:space="preserve">Таблица </w:t>
      </w:r>
      <w:fldSimple w:instr=" STYLEREF 1 \s ">
        <w:r w:rsidR="008E5DD5">
          <w:rPr>
            <w:noProof/>
          </w:rPr>
          <w:t>2</w:t>
        </w:r>
      </w:fldSimple>
      <w:r w:rsidR="008E5DD5">
        <w:noBreakHyphen/>
      </w:r>
      <w:fldSimple w:instr=" SEQ Таблица \* ARABIC \s 1 ">
        <w:r w:rsidR="008E5DD5">
          <w:rPr>
            <w:noProof/>
          </w:rPr>
          <w:t>2</w:t>
        </w:r>
      </w:fldSimple>
      <w:r>
        <w:t>. Существующие и перспективные затраты тепловой мощности на собственные и хозяйственные нужды теплоснабжающей организации в отношении источников тепловой энергии</w:t>
      </w:r>
      <w:bookmarkEnd w:id="30"/>
      <w:bookmarkEnd w:id="3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5"/>
        <w:gridCol w:w="1789"/>
        <w:gridCol w:w="1143"/>
        <w:gridCol w:w="617"/>
        <w:gridCol w:w="2574"/>
        <w:gridCol w:w="881"/>
        <w:gridCol w:w="725"/>
      </w:tblGrid>
      <w:tr w:rsidR="008E5DD5" w:rsidRPr="008E5DD5" w:rsidTr="008E5DD5">
        <w:trPr>
          <w:trHeight w:val="255"/>
        </w:trPr>
        <w:tc>
          <w:tcPr>
            <w:tcW w:w="1078" w:type="pct"/>
            <w:vMerge w:val="restart"/>
            <w:shd w:val="clear" w:color="auto" w:fill="auto"/>
            <w:vAlign w:val="center"/>
            <w:hideMark/>
          </w:tcPr>
          <w:p w:rsidR="008E5DD5" w:rsidRPr="008E5DD5" w:rsidRDefault="008E5DD5" w:rsidP="008E5DD5">
            <w:pPr>
              <w:widowControl/>
              <w:ind w:firstLine="0"/>
              <w:jc w:val="center"/>
              <w:rPr>
                <w:rFonts w:eastAsia="Times New Roman" w:cs="Times New Roman"/>
                <w:sz w:val="20"/>
                <w:szCs w:val="20"/>
                <w:lang w:eastAsia="ru-RU"/>
              </w:rPr>
            </w:pPr>
            <w:r w:rsidRPr="008E5DD5">
              <w:rPr>
                <w:rFonts w:eastAsia="Times New Roman" w:cs="Times New Roman"/>
                <w:sz w:val="20"/>
                <w:szCs w:val="20"/>
                <w:lang w:eastAsia="ru-RU"/>
              </w:rPr>
              <w:t>Наименование</w:t>
            </w:r>
          </w:p>
        </w:tc>
        <w:tc>
          <w:tcPr>
            <w:tcW w:w="1801" w:type="pct"/>
            <w:gridSpan w:val="3"/>
            <w:shd w:val="clear" w:color="auto" w:fill="auto"/>
            <w:vAlign w:val="center"/>
            <w:hideMark/>
          </w:tcPr>
          <w:p w:rsidR="008E5DD5" w:rsidRPr="008E5DD5" w:rsidRDefault="008E5DD5" w:rsidP="008E5DD5">
            <w:pPr>
              <w:widowControl/>
              <w:ind w:firstLine="0"/>
              <w:jc w:val="center"/>
              <w:rPr>
                <w:rFonts w:eastAsia="Times New Roman" w:cs="Times New Roman"/>
                <w:sz w:val="20"/>
                <w:szCs w:val="20"/>
                <w:lang w:eastAsia="ru-RU"/>
              </w:rPr>
            </w:pPr>
            <w:r w:rsidRPr="008E5DD5">
              <w:rPr>
                <w:rFonts w:eastAsia="Times New Roman" w:cs="Times New Roman"/>
                <w:sz w:val="20"/>
                <w:szCs w:val="20"/>
                <w:lang w:eastAsia="ru-RU"/>
              </w:rPr>
              <w:t>Базовый год 2019г.</w:t>
            </w:r>
          </w:p>
        </w:tc>
        <w:tc>
          <w:tcPr>
            <w:tcW w:w="2121" w:type="pct"/>
            <w:gridSpan w:val="3"/>
            <w:shd w:val="clear" w:color="auto" w:fill="auto"/>
            <w:vAlign w:val="center"/>
            <w:hideMark/>
          </w:tcPr>
          <w:p w:rsidR="008E5DD5" w:rsidRPr="008E5DD5" w:rsidRDefault="008E5DD5" w:rsidP="008E5DD5">
            <w:pPr>
              <w:widowControl/>
              <w:ind w:firstLine="0"/>
              <w:jc w:val="center"/>
              <w:rPr>
                <w:rFonts w:eastAsia="Times New Roman" w:cs="Times New Roman"/>
                <w:sz w:val="20"/>
                <w:szCs w:val="20"/>
                <w:lang w:eastAsia="ru-RU"/>
              </w:rPr>
            </w:pPr>
            <w:r w:rsidRPr="008E5DD5">
              <w:rPr>
                <w:rFonts w:eastAsia="Times New Roman" w:cs="Times New Roman"/>
                <w:sz w:val="20"/>
                <w:szCs w:val="20"/>
                <w:lang w:eastAsia="ru-RU"/>
              </w:rPr>
              <w:t>Расчётный срок 2038 г.</w:t>
            </w:r>
          </w:p>
        </w:tc>
      </w:tr>
      <w:tr w:rsidR="008E5DD5" w:rsidRPr="008E5DD5" w:rsidTr="008E5DD5">
        <w:trPr>
          <w:trHeight w:val="1260"/>
        </w:trPr>
        <w:tc>
          <w:tcPr>
            <w:tcW w:w="1078" w:type="pct"/>
            <w:vMerge/>
            <w:vAlign w:val="center"/>
            <w:hideMark/>
          </w:tcPr>
          <w:p w:rsidR="008E5DD5" w:rsidRPr="008E5DD5" w:rsidRDefault="008E5DD5" w:rsidP="008E5DD5">
            <w:pPr>
              <w:widowControl/>
              <w:ind w:firstLine="0"/>
              <w:jc w:val="left"/>
              <w:rPr>
                <w:rFonts w:eastAsia="Times New Roman" w:cs="Times New Roman"/>
                <w:sz w:val="20"/>
                <w:szCs w:val="20"/>
                <w:lang w:eastAsia="ru-RU"/>
              </w:rPr>
            </w:pPr>
          </w:p>
        </w:tc>
        <w:tc>
          <w:tcPr>
            <w:tcW w:w="908" w:type="pct"/>
            <w:shd w:val="clear" w:color="auto" w:fill="auto"/>
            <w:textDirection w:val="btLr"/>
            <w:vAlign w:val="center"/>
            <w:hideMark/>
          </w:tcPr>
          <w:p w:rsidR="008E5DD5" w:rsidRPr="008E5DD5" w:rsidRDefault="008E5DD5" w:rsidP="008E5DD5">
            <w:pPr>
              <w:widowControl/>
              <w:ind w:firstLine="0"/>
              <w:jc w:val="center"/>
              <w:rPr>
                <w:rFonts w:eastAsia="Times New Roman" w:cs="Times New Roman"/>
                <w:sz w:val="20"/>
                <w:szCs w:val="20"/>
                <w:lang w:eastAsia="ru-RU"/>
              </w:rPr>
            </w:pPr>
            <w:r w:rsidRPr="008E5DD5">
              <w:rPr>
                <w:rFonts w:eastAsia="Times New Roman" w:cs="Times New Roman"/>
                <w:sz w:val="20"/>
                <w:szCs w:val="20"/>
                <w:lang w:eastAsia="ru-RU"/>
              </w:rPr>
              <w:t>МУП "Горводоканал"</w:t>
            </w:r>
          </w:p>
        </w:tc>
        <w:tc>
          <w:tcPr>
            <w:tcW w:w="580" w:type="pct"/>
            <w:shd w:val="clear" w:color="auto" w:fill="auto"/>
            <w:textDirection w:val="btLr"/>
            <w:vAlign w:val="center"/>
            <w:hideMark/>
          </w:tcPr>
          <w:p w:rsidR="008E5DD5" w:rsidRPr="008E5DD5" w:rsidRDefault="008E5DD5" w:rsidP="008E5DD5">
            <w:pPr>
              <w:widowControl/>
              <w:ind w:firstLine="0"/>
              <w:jc w:val="center"/>
              <w:rPr>
                <w:rFonts w:eastAsia="Times New Roman" w:cs="Times New Roman"/>
                <w:sz w:val="20"/>
                <w:szCs w:val="20"/>
                <w:lang w:eastAsia="ru-RU"/>
              </w:rPr>
            </w:pPr>
            <w:r w:rsidRPr="008E5DD5">
              <w:rPr>
                <w:rFonts w:eastAsia="Times New Roman" w:cs="Times New Roman"/>
                <w:sz w:val="20"/>
                <w:szCs w:val="20"/>
                <w:lang w:eastAsia="ru-RU"/>
              </w:rPr>
              <w:t>ООО "</w:t>
            </w:r>
            <w:proofErr w:type="spellStart"/>
            <w:r w:rsidRPr="008E5DD5">
              <w:rPr>
                <w:rFonts w:eastAsia="Times New Roman" w:cs="Times New Roman"/>
                <w:sz w:val="20"/>
                <w:szCs w:val="20"/>
                <w:lang w:eastAsia="ru-RU"/>
              </w:rPr>
              <w:t>Техногаз</w:t>
            </w:r>
            <w:proofErr w:type="spellEnd"/>
            <w:r w:rsidRPr="008E5DD5">
              <w:rPr>
                <w:rFonts w:eastAsia="Times New Roman" w:cs="Times New Roman"/>
                <w:sz w:val="20"/>
                <w:szCs w:val="20"/>
                <w:lang w:eastAsia="ru-RU"/>
              </w:rPr>
              <w:t>-Сервис"</w:t>
            </w:r>
          </w:p>
        </w:tc>
        <w:tc>
          <w:tcPr>
            <w:tcW w:w="313" w:type="pct"/>
            <w:shd w:val="clear" w:color="auto" w:fill="auto"/>
            <w:noWrap/>
            <w:textDirection w:val="btLr"/>
            <w:vAlign w:val="center"/>
            <w:hideMark/>
          </w:tcPr>
          <w:p w:rsidR="008E5DD5" w:rsidRPr="008E5DD5" w:rsidRDefault="008E5DD5" w:rsidP="008E5DD5">
            <w:pPr>
              <w:widowControl/>
              <w:ind w:firstLine="0"/>
              <w:jc w:val="center"/>
              <w:rPr>
                <w:rFonts w:eastAsia="Times New Roman" w:cs="Times New Roman"/>
                <w:sz w:val="20"/>
                <w:szCs w:val="20"/>
                <w:lang w:eastAsia="ru-RU"/>
              </w:rPr>
            </w:pPr>
            <w:r w:rsidRPr="008E5DD5">
              <w:rPr>
                <w:rFonts w:eastAsia="Times New Roman" w:cs="Times New Roman"/>
                <w:sz w:val="20"/>
                <w:szCs w:val="20"/>
                <w:lang w:eastAsia="ru-RU"/>
              </w:rPr>
              <w:t>ООО "</w:t>
            </w:r>
            <w:proofErr w:type="spellStart"/>
            <w:r w:rsidRPr="008E5DD5">
              <w:rPr>
                <w:rFonts w:eastAsia="Times New Roman" w:cs="Times New Roman"/>
                <w:sz w:val="20"/>
                <w:szCs w:val="20"/>
                <w:lang w:eastAsia="ru-RU"/>
              </w:rPr>
              <w:t>Термооптима</w:t>
            </w:r>
            <w:proofErr w:type="spellEnd"/>
            <w:r w:rsidRPr="008E5DD5">
              <w:rPr>
                <w:rFonts w:eastAsia="Times New Roman" w:cs="Times New Roman"/>
                <w:sz w:val="20"/>
                <w:szCs w:val="20"/>
                <w:lang w:eastAsia="ru-RU"/>
              </w:rPr>
              <w:t>"</w:t>
            </w:r>
          </w:p>
        </w:tc>
        <w:tc>
          <w:tcPr>
            <w:tcW w:w="1306" w:type="pct"/>
            <w:shd w:val="clear" w:color="auto" w:fill="auto"/>
            <w:textDirection w:val="btLr"/>
            <w:vAlign w:val="center"/>
            <w:hideMark/>
          </w:tcPr>
          <w:p w:rsidR="008E5DD5" w:rsidRPr="008E5DD5" w:rsidRDefault="008E5DD5" w:rsidP="008E5DD5">
            <w:pPr>
              <w:widowControl/>
              <w:ind w:firstLine="0"/>
              <w:jc w:val="center"/>
              <w:rPr>
                <w:rFonts w:eastAsia="Times New Roman" w:cs="Times New Roman"/>
                <w:sz w:val="20"/>
                <w:szCs w:val="20"/>
                <w:lang w:eastAsia="ru-RU"/>
              </w:rPr>
            </w:pPr>
            <w:r w:rsidRPr="008E5DD5">
              <w:rPr>
                <w:rFonts w:eastAsia="Times New Roman" w:cs="Times New Roman"/>
                <w:sz w:val="20"/>
                <w:szCs w:val="20"/>
                <w:lang w:eastAsia="ru-RU"/>
              </w:rPr>
              <w:t>МУП "Горводоканал"</w:t>
            </w:r>
          </w:p>
        </w:tc>
        <w:tc>
          <w:tcPr>
            <w:tcW w:w="447" w:type="pct"/>
            <w:shd w:val="clear" w:color="auto" w:fill="auto"/>
            <w:textDirection w:val="btLr"/>
            <w:vAlign w:val="center"/>
            <w:hideMark/>
          </w:tcPr>
          <w:p w:rsidR="008E5DD5" w:rsidRPr="008E5DD5" w:rsidRDefault="008E5DD5" w:rsidP="008E5DD5">
            <w:pPr>
              <w:widowControl/>
              <w:ind w:firstLine="0"/>
              <w:jc w:val="center"/>
              <w:rPr>
                <w:rFonts w:eastAsia="Times New Roman" w:cs="Times New Roman"/>
                <w:sz w:val="20"/>
                <w:szCs w:val="20"/>
                <w:lang w:eastAsia="ru-RU"/>
              </w:rPr>
            </w:pPr>
            <w:r w:rsidRPr="008E5DD5">
              <w:rPr>
                <w:rFonts w:eastAsia="Times New Roman" w:cs="Times New Roman"/>
                <w:sz w:val="20"/>
                <w:szCs w:val="20"/>
                <w:lang w:eastAsia="ru-RU"/>
              </w:rPr>
              <w:t>ООО "</w:t>
            </w:r>
            <w:proofErr w:type="spellStart"/>
            <w:r w:rsidRPr="008E5DD5">
              <w:rPr>
                <w:rFonts w:eastAsia="Times New Roman" w:cs="Times New Roman"/>
                <w:sz w:val="20"/>
                <w:szCs w:val="20"/>
                <w:lang w:eastAsia="ru-RU"/>
              </w:rPr>
              <w:t>Техногаз</w:t>
            </w:r>
            <w:proofErr w:type="spellEnd"/>
            <w:r w:rsidRPr="008E5DD5">
              <w:rPr>
                <w:rFonts w:eastAsia="Times New Roman" w:cs="Times New Roman"/>
                <w:sz w:val="20"/>
                <w:szCs w:val="20"/>
                <w:lang w:eastAsia="ru-RU"/>
              </w:rPr>
              <w:t>-Сервис"</w:t>
            </w:r>
          </w:p>
        </w:tc>
        <w:tc>
          <w:tcPr>
            <w:tcW w:w="368" w:type="pct"/>
            <w:shd w:val="clear" w:color="auto" w:fill="auto"/>
            <w:noWrap/>
            <w:textDirection w:val="btLr"/>
            <w:vAlign w:val="center"/>
            <w:hideMark/>
          </w:tcPr>
          <w:p w:rsidR="008E5DD5" w:rsidRPr="008E5DD5" w:rsidRDefault="008E5DD5" w:rsidP="008E5DD5">
            <w:pPr>
              <w:widowControl/>
              <w:ind w:firstLine="0"/>
              <w:jc w:val="center"/>
              <w:rPr>
                <w:rFonts w:eastAsia="Times New Roman" w:cs="Times New Roman"/>
                <w:sz w:val="20"/>
                <w:szCs w:val="20"/>
                <w:lang w:eastAsia="ru-RU"/>
              </w:rPr>
            </w:pPr>
            <w:r w:rsidRPr="008E5DD5">
              <w:rPr>
                <w:rFonts w:eastAsia="Times New Roman" w:cs="Times New Roman"/>
                <w:sz w:val="20"/>
                <w:szCs w:val="20"/>
                <w:lang w:eastAsia="ru-RU"/>
              </w:rPr>
              <w:t>ООО "</w:t>
            </w:r>
            <w:proofErr w:type="spellStart"/>
            <w:r w:rsidRPr="008E5DD5">
              <w:rPr>
                <w:rFonts w:eastAsia="Times New Roman" w:cs="Times New Roman"/>
                <w:sz w:val="20"/>
                <w:szCs w:val="20"/>
                <w:lang w:eastAsia="ru-RU"/>
              </w:rPr>
              <w:t>Термооптима</w:t>
            </w:r>
            <w:proofErr w:type="spellEnd"/>
            <w:r w:rsidRPr="008E5DD5">
              <w:rPr>
                <w:rFonts w:eastAsia="Times New Roman" w:cs="Times New Roman"/>
                <w:sz w:val="20"/>
                <w:szCs w:val="20"/>
                <w:lang w:eastAsia="ru-RU"/>
              </w:rPr>
              <w:t>"</w:t>
            </w:r>
          </w:p>
        </w:tc>
      </w:tr>
      <w:tr w:rsidR="008E5DD5" w:rsidRPr="008E5DD5" w:rsidTr="008E5DD5">
        <w:trPr>
          <w:trHeight w:val="510"/>
        </w:trPr>
        <w:tc>
          <w:tcPr>
            <w:tcW w:w="1078" w:type="pct"/>
            <w:shd w:val="clear" w:color="auto" w:fill="auto"/>
            <w:vAlign w:val="center"/>
            <w:hideMark/>
          </w:tcPr>
          <w:p w:rsidR="008E5DD5" w:rsidRPr="008E5DD5" w:rsidRDefault="008E5DD5" w:rsidP="008E5DD5">
            <w:pPr>
              <w:widowControl/>
              <w:ind w:firstLine="0"/>
              <w:jc w:val="left"/>
              <w:rPr>
                <w:rFonts w:eastAsia="Times New Roman" w:cs="Times New Roman"/>
                <w:sz w:val="20"/>
                <w:szCs w:val="20"/>
                <w:lang w:eastAsia="ru-RU"/>
              </w:rPr>
            </w:pPr>
            <w:r w:rsidRPr="008E5DD5">
              <w:rPr>
                <w:rFonts w:eastAsia="Times New Roman" w:cs="Times New Roman"/>
                <w:sz w:val="20"/>
                <w:szCs w:val="20"/>
                <w:lang w:eastAsia="ru-RU"/>
              </w:rPr>
              <w:t>Расчетный расход тепла на собственные нужды</w:t>
            </w:r>
          </w:p>
        </w:tc>
        <w:tc>
          <w:tcPr>
            <w:tcW w:w="908" w:type="pct"/>
            <w:shd w:val="clear" w:color="auto" w:fill="auto"/>
            <w:vAlign w:val="center"/>
            <w:hideMark/>
          </w:tcPr>
          <w:p w:rsidR="008E5DD5" w:rsidRPr="008E5DD5" w:rsidRDefault="008E5DD5" w:rsidP="008E5DD5">
            <w:pPr>
              <w:widowControl/>
              <w:ind w:firstLine="0"/>
              <w:jc w:val="center"/>
              <w:rPr>
                <w:rFonts w:eastAsia="Times New Roman" w:cs="Times New Roman"/>
                <w:sz w:val="20"/>
                <w:szCs w:val="20"/>
                <w:lang w:eastAsia="ru-RU"/>
              </w:rPr>
            </w:pPr>
            <w:r w:rsidRPr="008E5DD5">
              <w:rPr>
                <w:rFonts w:eastAsia="Times New Roman" w:cs="Times New Roman"/>
                <w:sz w:val="20"/>
                <w:szCs w:val="20"/>
                <w:lang w:eastAsia="ru-RU"/>
              </w:rPr>
              <w:t>0,74</w:t>
            </w:r>
          </w:p>
        </w:tc>
        <w:tc>
          <w:tcPr>
            <w:tcW w:w="580" w:type="pct"/>
            <w:shd w:val="clear" w:color="auto" w:fill="auto"/>
            <w:vAlign w:val="center"/>
            <w:hideMark/>
          </w:tcPr>
          <w:p w:rsidR="008E5DD5" w:rsidRPr="008E5DD5" w:rsidRDefault="008E5DD5" w:rsidP="008E5DD5">
            <w:pPr>
              <w:widowControl/>
              <w:ind w:firstLine="0"/>
              <w:jc w:val="center"/>
              <w:rPr>
                <w:rFonts w:eastAsia="Times New Roman" w:cs="Times New Roman"/>
                <w:sz w:val="20"/>
                <w:szCs w:val="20"/>
                <w:lang w:eastAsia="ru-RU"/>
              </w:rPr>
            </w:pPr>
            <w:r w:rsidRPr="008E5DD5">
              <w:rPr>
                <w:rFonts w:eastAsia="Times New Roman" w:cs="Times New Roman"/>
                <w:sz w:val="20"/>
                <w:szCs w:val="20"/>
                <w:lang w:eastAsia="ru-RU"/>
              </w:rPr>
              <w:t>н/д</w:t>
            </w:r>
          </w:p>
        </w:tc>
        <w:tc>
          <w:tcPr>
            <w:tcW w:w="313" w:type="pct"/>
            <w:shd w:val="clear" w:color="auto" w:fill="auto"/>
            <w:vAlign w:val="center"/>
            <w:hideMark/>
          </w:tcPr>
          <w:p w:rsidR="008E5DD5" w:rsidRPr="008E5DD5" w:rsidRDefault="008E5DD5" w:rsidP="008E5DD5">
            <w:pPr>
              <w:widowControl/>
              <w:ind w:firstLine="0"/>
              <w:jc w:val="center"/>
              <w:rPr>
                <w:rFonts w:eastAsia="Times New Roman" w:cs="Times New Roman"/>
                <w:sz w:val="20"/>
                <w:szCs w:val="20"/>
                <w:lang w:eastAsia="ru-RU"/>
              </w:rPr>
            </w:pPr>
            <w:r w:rsidRPr="008E5DD5">
              <w:rPr>
                <w:rFonts w:eastAsia="Times New Roman" w:cs="Times New Roman"/>
                <w:sz w:val="20"/>
                <w:szCs w:val="20"/>
                <w:lang w:eastAsia="ru-RU"/>
              </w:rPr>
              <w:t>0,09</w:t>
            </w:r>
          </w:p>
        </w:tc>
        <w:tc>
          <w:tcPr>
            <w:tcW w:w="1306" w:type="pct"/>
            <w:shd w:val="clear" w:color="auto" w:fill="auto"/>
            <w:vAlign w:val="center"/>
            <w:hideMark/>
          </w:tcPr>
          <w:p w:rsidR="008E5DD5" w:rsidRPr="008E5DD5" w:rsidRDefault="008E5DD5" w:rsidP="008E5DD5">
            <w:pPr>
              <w:widowControl/>
              <w:ind w:firstLine="0"/>
              <w:jc w:val="center"/>
              <w:rPr>
                <w:rFonts w:eastAsia="Times New Roman" w:cs="Times New Roman"/>
                <w:sz w:val="20"/>
                <w:szCs w:val="20"/>
                <w:lang w:eastAsia="ru-RU"/>
              </w:rPr>
            </w:pPr>
            <w:r w:rsidRPr="008E5DD5">
              <w:rPr>
                <w:rFonts w:eastAsia="Times New Roman" w:cs="Times New Roman"/>
                <w:sz w:val="20"/>
                <w:szCs w:val="20"/>
                <w:lang w:eastAsia="ru-RU"/>
              </w:rPr>
              <w:t>0,74</w:t>
            </w:r>
          </w:p>
        </w:tc>
        <w:tc>
          <w:tcPr>
            <w:tcW w:w="447" w:type="pct"/>
            <w:shd w:val="clear" w:color="auto" w:fill="auto"/>
            <w:vAlign w:val="center"/>
            <w:hideMark/>
          </w:tcPr>
          <w:p w:rsidR="008E5DD5" w:rsidRPr="008E5DD5" w:rsidRDefault="008E5DD5" w:rsidP="008E5DD5">
            <w:pPr>
              <w:widowControl/>
              <w:ind w:firstLine="0"/>
              <w:jc w:val="center"/>
              <w:rPr>
                <w:rFonts w:eastAsia="Times New Roman" w:cs="Times New Roman"/>
                <w:sz w:val="20"/>
                <w:szCs w:val="20"/>
                <w:lang w:eastAsia="ru-RU"/>
              </w:rPr>
            </w:pPr>
            <w:r w:rsidRPr="008E5DD5">
              <w:rPr>
                <w:rFonts w:eastAsia="Times New Roman" w:cs="Times New Roman"/>
                <w:sz w:val="20"/>
                <w:szCs w:val="20"/>
                <w:lang w:eastAsia="ru-RU"/>
              </w:rPr>
              <w:t>н/д</w:t>
            </w:r>
          </w:p>
        </w:tc>
        <w:tc>
          <w:tcPr>
            <w:tcW w:w="368" w:type="pct"/>
            <w:shd w:val="clear" w:color="auto" w:fill="auto"/>
            <w:vAlign w:val="center"/>
            <w:hideMark/>
          </w:tcPr>
          <w:p w:rsidR="008E5DD5" w:rsidRPr="008E5DD5" w:rsidRDefault="008E5DD5" w:rsidP="008E5DD5">
            <w:pPr>
              <w:widowControl/>
              <w:ind w:firstLine="0"/>
              <w:jc w:val="center"/>
              <w:rPr>
                <w:rFonts w:eastAsia="Times New Roman" w:cs="Times New Roman"/>
                <w:sz w:val="20"/>
                <w:szCs w:val="20"/>
                <w:lang w:eastAsia="ru-RU"/>
              </w:rPr>
            </w:pPr>
            <w:r w:rsidRPr="008E5DD5">
              <w:rPr>
                <w:rFonts w:eastAsia="Times New Roman" w:cs="Times New Roman"/>
                <w:sz w:val="20"/>
                <w:szCs w:val="20"/>
                <w:lang w:eastAsia="ru-RU"/>
              </w:rPr>
              <w:t>0,09</w:t>
            </w:r>
          </w:p>
        </w:tc>
      </w:tr>
    </w:tbl>
    <w:p w:rsidR="008E5DD5" w:rsidRDefault="008E5DD5" w:rsidP="008E5DD5">
      <w:pPr>
        <w:pStyle w:val="3"/>
        <w:numPr>
          <w:ilvl w:val="2"/>
          <w:numId w:val="24"/>
        </w:numPr>
      </w:pPr>
      <w:bookmarkStart w:id="32" w:name="_Toc39761170"/>
      <w:bookmarkStart w:id="33" w:name="_Toc40876061"/>
      <w:bookmarkStart w:id="34" w:name="_Toc40881700"/>
      <w:r>
        <w:t>Значение существующей и перспективной тепловой мощности источников тепловой энергии нетто</w:t>
      </w:r>
      <w:bookmarkEnd w:id="32"/>
      <w:bookmarkEnd w:id="33"/>
      <w:bookmarkEnd w:id="34"/>
    </w:p>
    <w:p w:rsidR="008E5DD5" w:rsidRDefault="008E5DD5" w:rsidP="008E5DD5">
      <w:r w:rsidRPr="002F64CC">
        <w:t>Согласно Постановления Правительства Российской Федерации от 22 февраля 2012 г. №154 «О требованиях к схемам теплоснабжения, порядку их разработки и утверждения», мощность источника тепловой энергии нетто - величина, равная располагаемой мощности источника тепловой энергии за вычетом тепловой нагрузки на собственные и хозяйственные нужды</w:t>
      </w:r>
      <w:r>
        <w:t>.</w:t>
      </w:r>
    </w:p>
    <w:p w:rsidR="008E5DD5" w:rsidRDefault="008E5DD5" w:rsidP="008E5DD5">
      <w:pPr>
        <w:pStyle w:val="aa"/>
      </w:pPr>
      <w:bookmarkStart w:id="35" w:name="_Toc40876139"/>
      <w:bookmarkStart w:id="36" w:name="_Toc40881771"/>
      <w:r>
        <w:t xml:space="preserve">Таблица </w:t>
      </w:r>
      <w:fldSimple w:instr=" STYLEREF 1 \s ">
        <w:r>
          <w:rPr>
            <w:noProof/>
          </w:rPr>
          <w:t>2</w:t>
        </w:r>
      </w:fldSimple>
      <w:r>
        <w:noBreakHyphen/>
      </w:r>
      <w:fldSimple w:instr=" SEQ Таблица \* ARABIC \s 1 ">
        <w:r>
          <w:rPr>
            <w:noProof/>
          </w:rPr>
          <w:t>3</w:t>
        </w:r>
      </w:fldSimple>
      <w:r>
        <w:t>. Существующая и перспективная тепловая мощность источников тепловой энергии нетто</w:t>
      </w:r>
      <w:bookmarkEnd w:id="35"/>
      <w:bookmarkEnd w:id="36"/>
    </w:p>
    <w:tbl>
      <w:tblPr>
        <w:tblW w:w="5000" w:type="pct"/>
        <w:tblLook w:val="04A0" w:firstRow="1" w:lastRow="0" w:firstColumn="1" w:lastColumn="0" w:noHBand="0" w:noVBand="1"/>
      </w:tblPr>
      <w:tblGrid>
        <w:gridCol w:w="2108"/>
        <w:gridCol w:w="2176"/>
        <w:gridCol w:w="767"/>
        <w:gridCol w:w="597"/>
        <w:gridCol w:w="2548"/>
        <w:gridCol w:w="903"/>
        <w:gridCol w:w="755"/>
      </w:tblGrid>
      <w:tr w:rsidR="008E5DD5" w:rsidRPr="008E5DD5" w:rsidTr="008E5DD5">
        <w:trPr>
          <w:trHeight w:val="255"/>
        </w:trPr>
        <w:tc>
          <w:tcPr>
            <w:tcW w:w="1070"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E5DD5" w:rsidRPr="008E5DD5" w:rsidRDefault="008E5DD5" w:rsidP="008E5DD5">
            <w:pPr>
              <w:widowControl/>
              <w:ind w:firstLine="0"/>
              <w:jc w:val="center"/>
              <w:rPr>
                <w:rFonts w:eastAsia="Times New Roman" w:cs="Times New Roman"/>
                <w:sz w:val="20"/>
                <w:szCs w:val="20"/>
                <w:lang w:eastAsia="ru-RU"/>
              </w:rPr>
            </w:pPr>
            <w:r w:rsidRPr="008E5DD5">
              <w:rPr>
                <w:rFonts w:eastAsia="Times New Roman" w:cs="Times New Roman"/>
                <w:sz w:val="20"/>
                <w:szCs w:val="20"/>
                <w:lang w:eastAsia="ru-RU"/>
              </w:rPr>
              <w:t>Наименование</w:t>
            </w:r>
          </w:p>
        </w:tc>
        <w:tc>
          <w:tcPr>
            <w:tcW w:w="1796" w:type="pct"/>
            <w:gridSpan w:val="3"/>
            <w:tcBorders>
              <w:top w:val="single" w:sz="4" w:space="0" w:color="auto"/>
              <w:left w:val="nil"/>
              <w:bottom w:val="single" w:sz="4" w:space="0" w:color="auto"/>
              <w:right w:val="single" w:sz="4" w:space="0" w:color="000000"/>
            </w:tcBorders>
            <w:shd w:val="clear" w:color="auto" w:fill="auto"/>
            <w:vAlign w:val="center"/>
            <w:hideMark/>
          </w:tcPr>
          <w:p w:rsidR="008E5DD5" w:rsidRPr="008E5DD5" w:rsidRDefault="008E5DD5" w:rsidP="008E5DD5">
            <w:pPr>
              <w:widowControl/>
              <w:ind w:firstLine="0"/>
              <w:jc w:val="center"/>
              <w:rPr>
                <w:rFonts w:eastAsia="Times New Roman" w:cs="Times New Roman"/>
                <w:sz w:val="20"/>
                <w:szCs w:val="20"/>
                <w:lang w:eastAsia="ru-RU"/>
              </w:rPr>
            </w:pPr>
            <w:r w:rsidRPr="008E5DD5">
              <w:rPr>
                <w:rFonts w:eastAsia="Times New Roman" w:cs="Times New Roman"/>
                <w:sz w:val="20"/>
                <w:szCs w:val="20"/>
                <w:lang w:eastAsia="ru-RU"/>
              </w:rPr>
              <w:t>Базовый год 2019г.</w:t>
            </w:r>
          </w:p>
        </w:tc>
        <w:tc>
          <w:tcPr>
            <w:tcW w:w="2134" w:type="pct"/>
            <w:gridSpan w:val="3"/>
            <w:tcBorders>
              <w:top w:val="single" w:sz="4" w:space="0" w:color="auto"/>
              <w:left w:val="nil"/>
              <w:bottom w:val="single" w:sz="4" w:space="0" w:color="auto"/>
              <w:right w:val="single" w:sz="4" w:space="0" w:color="auto"/>
            </w:tcBorders>
            <w:shd w:val="clear" w:color="auto" w:fill="auto"/>
            <w:vAlign w:val="center"/>
            <w:hideMark/>
          </w:tcPr>
          <w:p w:rsidR="008E5DD5" w:rsidRPr="008E5DD5" w:rsidRDefault="008E5DD5" w:rsidP="008E5DD5">
            <w:pPr>
              <w:widowControl/>
              <w:ind w:firstLine="0"/>
              <w:jc w:val="center"/>
              <w:rPr>
                <w:rFonts w:eastAsia="Times New Roman" w:cs="Times New Roman"/>
                <w:sz w:val="20"/>
                <w:szCs w:val="20"/>
                <w:lang w:eastAsia="ru-RU"/>
              </w:rPr>
            </w:pPr>
            <w:r w:rsidRPr="008E5DD5">
              <w:rPr>
                <w:rFonts w:eastAsia="Times New Roman" w:cs="Times New Roman"/>
                <w:sz w:val="20"/>
                <w:szCs w:val="20"/>
                <w:lang w:eastAsia="ru-RU"/>
              </w:rPr>
              <w:t>Расчётный срок 2038 г.</w:t>
            </w:r>
          </w:p>
        </w:tc>
      </w:tr>
      <w:tr w:rsidR="008E5DD5" w:rsidRPr="008E5DD5" w:rsidTr="008E5DD5">
        <w:trPr>
          <w:trHeight w:val="1260"/>
        </w:trPr>
        <w:tc>
          <w:tcPr>
            <w:tcW w:w="1070" w:type="pct"/>
            <w:vMerge/>
            <w:tcBorders>
              <w:top w:val="single" w:sz="4" w:space="0" w:color="auto"/>
              <w:left w:val="single" w:sz="4" w:space="0" w:color="auto"/>
              <w:bottom w:val="single" w:sz="4" w:space="0" w:color="000000"/>
              <w:right w:val="single" w:sz="4" w:space="0" w:color="auto"/>
            </w:tcBorders>
            <w:vAlign w:val="center"/>
            <w:hideMark/>
          </w:tcPr>
          <w:p w:rsidR="008E5DD5" w:rsidRPr="008E5DD5" w:rsidRDefault="008E5DD5" w:rsidP="008E5DD5">
            <w:pPr>
              <w:widowControl/>
              <w:ind w:firstLine="0"/>
              <w:jc w:val="left"/>
              <w:rPr>
                <w:rFonts w:eastAsia="Times New Roman" w:cs="Times New Roman"/>
                <w:sz w:val="20"/>
                <w:szCs w:val="20"/>
                <w:lang w:eastAsia="ru-RU"/>
              </w:rPr>
            </w:pPr>
          </w:p>
        </w:tc>
        <w:tc>
          <w:tcPr>
            <w:tcW w:w="1104" w:type="pct"/>
            <w:tcBorders>
              <w:top w:val="nil"/>
              <w:left w:val="nil"/>
              <w:bottom w:val="single" w:sz="4" w:space="0" w:color="auto"/>
              <w:right w:val="single" w:sz="4" w:space="0" w:color="auto"/>
            </w:tcBorders>
            <w:shd w:val="clear" w:color="auto" w:fill="auto"/>
            <w:textDirection w:val="btLr"/>
            <w:vAlign w:val="center"/>
            <w:hideMark/>
          </w:tcPr>
          <w:p w:rsidR="008E5DD5" w:rsidRPr="008E5DD5" w:rsidRDefault="008E5DD5" w:rsidP="008E5DD5">
            <w:pPr>
              <w:widowControl/>
              <w:ind w:firstLine="0"/>
              <w:jc w:val="center"/>
              <w:rPr>
                <w:rFonts w:eastAsia="Times New Roman" w:cs="Times New Roman"/>
                <w:sz w:val="20"/>
                <w:szCs w:val="20"/>
                <w:lang w:eastAsia="ru-RU"/>
              </w:rPr>
            </w:pPr>
            <w:r w:rsidRPr="008E5DD5">
              <w:rPr>
                <w:rFonts w:eastAsia="Times New Roman" w:cs="Times New Roman"/>
                <w:sz w:val="20"/>
                <w:szCs w:val="20"/>
                <w:lang w:eastAsia="ru-RU"/>
              </w:rPr>
              <w:t>МУП "Горводоканал"</w:t>
            </w:r>
          </w:p>
        </w:tc>
        <w:tc>
          <w:tcPr>
            <w:tcW w:w="389" w:type="pct"/>
            <w:tcBorders>
              <w:top w:val="nil"/>
              <w:left w:val="nil"/>
              <w:bottom w:val="single" w:sz="4" w:space="0" w:color="auto"/>
              <w:right w:val="single" w:sz="4" w:space="0" w:color="auto"/>
            </w:tcBorders>
            <w:shd w:val="clear" w:color="auto" w:fill="auto"/>
            <w:textDirection w:val="btLr"/>
            <w:vAlign w:val="center"/>
            <w:hideMark/>
          </w:tcPr>
          <w:p w:rsidR="008E5DD5" w:rsidRPr="008E5DD5" w:rsidRDefault="008E5DD5" w:rsidP="008E5DD5">
            <w:pPr>
              <w:widowControl/>
              <w:ind w:firstLine="0"/>
              <w:jc w:val="center"/>
              <w:rPr>
                <w:rFonts w:eastAsia="Times New Roman" w:cs="Times New Roman"/>
                <w:sz w:val="20"/>
                <w:szCs w:val="20"/>
                <w:lang w:eastAsia="ru-RU"/>
              </w:rPr>
            </w:pPr>
            <w:r w:rsidRPr="008E5DD5">
              <w:rPr>
                <w:rFonts w:eastAsia="Times New Roman" w:cs="Times New Roman"/>
                <w:sz w:val="20"/>
                <w:szCs w:val="20"/>
                <w:lang w:eastAsia="ru-RU"/>
              </w:rPr>
              <w:t>ООО "</w:t>
            </w:r>
            <w:proofErr w:type="spellStart"/>
            <w:r w:rsidRPr="008E5DD5">
              <w:rPr>
                <w:rFonts w:eastAsia="Times New Roman" w:cs="Times New Roman"/>
                <w:sz w:val="20"/>
                <w:szCs w:val="20"/>
                <w:lang w:eastAsia="ru-RU"/>
              </w:rPr>
              <w:t>Техногаз</w:t>
            </w:r>
            <w:proofErr w:type="spellEnd"/>
            <w:r w:rsidRPr="008E5DD5">
              <w:rPr>
                <w:rFonts w:eastAsia="Times New Roman" w:cs="Times New Roman"/>
                <w:sz w:val="20"/>
                <w:szCs w:val="20"/>
                <w:lang w:eastAsia="ru-RU"/>
              </w:rPr>
              <w:t>-Сервис"</w:t>
            </w:r>
          </w:p>
        </w:tc>
        <w:tc>
          <w:tcPr>
            <w:tcW w:w="303" w:type="pct"/>
            <w:tcBorders>
              <w:top w:val="nil"/>
              <w:left w:val="nil"/>
              <w:bottom w:val="single" w:sz="4" w:space="0" w:color="auto"/>
              <w:right w:val="single" w:sz="4" w:space="0" w:color="auto"/>
            </w:tcBorders>
            <w:shd w:val="clear" w:color="auto" w:fill="auto"/>
            <w:noWrap/>
            <w:textDirection w:val="btLr"/>
            <w:vAlign w:val="center"/>
            <w:hideMark/>
          </w:tcPr>
          <w:p w:rsidR="008E5DD5" w:rsidRPr="008E5DD5" w:rsidRDefault="008E5DD5" w:rsidP="008E5DD5">
            <w:pPr>
              <w:widowControl/>
              <w:ind w:firstLine="0"/>
              <w:jc w:val="center"/>
              <w:rPr>
                <w:rFonts w:eastAsia="Times New Roman" w:cs="Times New Roman"/>
                <w:sz w:val="20"/>
                <w:szCs w:val="20"/>
                <w:lang w:eastAsia="ru-RU"/>
              </w:rPr>
            </w:pPr>
            <w:r w:rsidRPr="008E5DD5">
              <w:rPr>
                <w:rFonts w:eastAsia="Times New Roman" w:cs="Times New Roman"/>
                <w:sz w:val="20"/>
                <w:szCs w:val="20"/>
                <w:lang w:eastAsia="ru-RU"/>
              </w:rPr>
              <w:t>ООО "</w:t>
            </w:r>
            <w:proofErr w:type="spellStart"/>
            <w:r w:rsidRPr="008E5DD5">
              <w:rPr>
                <w:rFonts w:eastAsia="Times New Roman" w:cs="Times New Roman"/>
                <w:sz w:val="20"/>
                <w:szCs w:val="20"/>
                <w:lang w:eastAsia="ru-RU"/>
              </w:rPr>
              <w:t>Термооптима</w:t>
            </w:r>
            <w:proofErr w:type="spellEnd"/>
            <w:r w:rsidRPr="008E5DD5">
              <w:rPr>
                <w:rFonts w:eastAsia="Times New Roman" w:cs="Times New Roman"/>
                <w:sz w:val="20"/>
                <w:szCs w:val="20"/>
                <w:lang w:eastAsia="ru-RU"/>
              </w:rPr>
              <w:t>"</w:t>
            </w:r>
          </w:p>
        </w:tc>
        <w:tc>
          <w:tcPr>
            <w:tcW w:w="1293" w:type="pct"/>
            <w:tcBorders>
              <w:top w:val="nil"/>
              <w:left w:val="nil"/>
              <w:bottom w:val="single" w:sz="4" w:space="0" w:color="auto"/>
              <w:right w:val="single" w:sz="4" w:space="0" w:color="auto"/>
            </w:tcBorders>
            <w:shd w:val="clear" w:color="auto" w:fill="auto"/>
            <w:textDirection w:val="btLr"/>
            <w:vAlign w:val="center"/>
            <w:hideMark/>
          </w:tcPr>
          <w:p w:rsidR="008E5DD5" w:rsidRPr="008E5DD5" w:rsidRDefault="008E5DD5" w:rsidP="008E5DD5">
            <w:pPr>
              <w:widowControl/>
              <w:ind w:firstLine="0"/>
              <w:jc w:val="center"/>
              <w:rPr>
                <w:rFonts w:eastAsia="Times New Roman" w:cs="Times New Roman"/>
                <w:sz w:val="20"/>
                <w:szCs w:val="20"/>
                <w:lang w:eastAsia="ru-RU"/>
              </w:rPr>
            </w:pPr>
            <w:r w:rsidRPr="008E5DD5">
              <w:rPr>
                <w:rFonts w:eastAsia="Times New Roman" w:cs="Times New Roman"/>
                <w:sz w:val="20"/>
                <w:szCs w:val="20"/>
                <w:lang w:eastAsia="ru-RU"/>
              </w:rPr>
              <w:t>МУП "Горводоканал"</w:t>
            </w:r>
          </w:p>
        </w:tc>
        <w:tc>
          <w:tcPr>
            <w:tcW w:w="458" w:type="pct"/>
            <w:tcBorders>
              <w:top w:val="nil"/>
              <w:left w:val="nil"/>
              <w:bottom w:val="single" w:sz="4" w:space="0" w:color="auto"/>
              <w:right w:val="single" w:sz="4" w:space="0" w:color="auto"/>
            </w:tcBorders>
            <w:shd w:val="clear" w:color="auto" w:fill="auto"/>
            <w:textDirection w:val="btLr"/>
            <w:vAlign w:val="center"/>
            <w:hideMark/>
          </w:tcPr>
          <w:p w:rsidR="008E5DD5" w:rsidRPr="008E5DD5" w:rsidRDefault="008E5DD5" w:rsidP="008E5DD5">
            <w:pPr>
              <w:widowControl/>
              <w:ind w:firstLine="0"/>
              <w:jc w:val="center"/>
              <w:rPr>
                <w:rFonts w:eastAsia="Times New Roman" w:cs="Times New Roman"/>
                <w:sz w:val="20"/>
                <w:szCs w:val="20"/>
                <w:lang w:eastAsia="ru-RU"/>
              </w:rPr>
            </w:pPr>
            <w:r w:rsidRPr="008E5DD5">
              <w:rPr>
                <w:rFonts w:eastAsia="Times New Roman" w:cs="Times New Roman"/>
                <w:sz w:val="20"/>
                <w:szCs w:val="20"/>
                <w:lang w:eastAsia="ru-RU"/>
              </w:rPr>
              <w:t>ООО "</w:t>
            </w:r>
            <w:proofErr w:type="spellStart"/>
            <w:r w:rsidRPr="008E5DD5">
              <w:rPr>
                <w:rFonts w:eastAsia="Times New Roman" w:cs="Times New Roman"/>
                <w:sz w:val="20"/>
                <w:szCs w:val="20"/>
                <w:lang w:eastAsia="ru-RU"/>
              </w:rPr>
              <w:t>Техногаз</w:t>
            </w:r>
            <w:proofErr w:type="spellEnd"/>
            <w:r w:rsidRPr="008E5DD5">
              <w:rPr>
                <w:rFonts w:eastAsia="Times New Roman" w:cs="Times New Roman"/>
                <w:sz w:val="20"/>
                <w:szCs w:val="20"/>
                <w:lang w:eastAsia="ru-RU"/>
              </w:rPr>
              <w:t>-Сервис"</w:t>
            </w:r>
          </w:p>
        </w:tc>
        <w:tc>
          <w:tcPr>
            <w:tcW w:w="383" w:type="pct"/>
            <w:tcBorders>
              <w:top w:val="nil"/>
              <w:left w:val="nil"/>
              <w:bottom w:val="single" w:sz="4" w:space="0" w:color="auto"/>
              <w:right w:val="single" w:sz="4" w:space="0" w:color="auto"/>
            </w:tcBorders>
            <w:shd w:val="clear" w:color="auto" w:fill="auto"/>
            <w:noWrap/>
            <w:textDirection w:val="btLr"/>
            <w:vAlign w:val="center"/>
            <w:hideMark/>
          </w:tcPr>
          <w:p w:rsidR="008E5DD5" w:rsidRPr="008E5DD5" w:rsidRDefault="008E5DD5" w:rsidP="008E5DD5">
            <w:pPr>
              <w:widowControl/>
              <w:ind w:firstLine="0"/>
              <w:jc w:val="center"/>
              <w:rPr>
                <w:rFonts w:eastAsia="Times New Roman" w:cs="Times New Roman"/>
                <w:sz w:val="20"/>
                <w:szCs w:val="20"/>
                <w:lang w:eastAsia="ru-RU"/>
              </w:rPr>
            </w:pPr>
            <w:r w:rsidRPr="008E5DD5">
              <w:rPr>
                <w:rFonts w:eastAsia="Times New Roman" w:cs="Times New Roman"/>
                <w:sz w:val="20"/>
                <w:szCs w:val="20"/>
                <w:lang w:eastAsia="ru-RU"/>
              </w:rPr>
              <w:t>ООО "</w:t>
            </w:r>
            <w:proofErr w:type="spellStart"/>
            <w:r w:rsidRPr="008E5DD5">
              <w:rPr>
                <w:rFonts w:eastAsia="Times New Roman" w:cs="Times New Roman"/>
                <w:sz w:val="20"/>
                <w:szCs w:val="20"/>
                <w:lang w:eastAsia="ru-RU"/>
              </w:rPr>
              <w:t>Термооптима</w:t>
            </w:r>
            <w:proofErr w:type="spellEnd"/>
            <w:r w:rsidRPr="008E5DD5">
              <w:rPr>
                <w:rFonts w:eastAsia="Times New Roman" w:cs="Times New Roman"/>
                <w:sz w:val="20"/>
                <w:szCs w:val="20"/>
                <w:lang w:eastAsia="ru-RU"/>
              </w:rPr>
              <w:t>"</w:t>
            </w:r>
          </w:p>
        </w:tc>
      </w:tr>
      <w:tr w:rsidR="008E5DD5" w:rsidRPr="008E5DD5" w:rsidTr="008E5DD5">
        <w:trPr>
          <w:trHeight w:val="510"/>
        </w:trPr>
        <w:tc>
          <w:tcPr>
            <w:tcW w:w="1070" w:type="pct"/>
            <w:tcBorders>
              <w:top w:val="nil"/>
              <w:left w:val="single" w:sz="4" w:space="0" w:color="auto"/>
              <w:bottom w:val="single" w:sz="4" w:space="0" w:color="auto"/>
              <w:right w:val="single" w:sz="4" w:space="0" w:color="auto"/>
            </w:tcBorders>
            <w:shd w:val="clear" w:color="auto" w:fill="auto"/>
            <w:vAlign w:val="center"/>
            <w:hideMark/>
          </w:tcPr>
          <w:p w:rsidR="008E5DD5" w:rsidRPr="008E5DD5" w:rsidRDefault="008E5DD5" w:rsidP="008E5DD5">
            <w:pPr>
              <w:widowControl/>
              <w:ind w:firstLine="0"/>
              <w:jc w:val="left"/>
              <w:rPr>
                <w:rFonts w:eastAsia="Times New Roman" w:cs="Times New Roman"/>
                <w:sz w:val="20"/>
                <w:szCs w:val="20"/>
                <w:lang w:eastAsia="ru-RU"/>
              </w:rPr>
            </w:pPr>
            <w:r w:rsidRPr="008E5DD5">
              <w:rPr>
                <w:rFonts w:eastAsia="Times New Roman" w:cs="Times New Roman"/>
                <w:sz w:val="20"/>
                <w:szCs w:val="20"/>
                <w:lang w:eastAsia="ru-RU"/>
              </w:rPr>
              <w:t>Тепловая мощность источников тепловой энергии, нетто</w:t>
            </w:r>
          </w:p>
        </w:tc>
        <w:tc>
          <w:tcPr>
            <w:tcW w:w="1104" w:type="pct"/>
            <w:tcBorders>
              <w:top w:val="nil"/>
              <w:left w:val="nil"/>
              <w:bottom w:val="single" w:sz="4" w:space="0" w:color="auto"/>
              <w:right w:val="single" w:sz="4" w:space="0" w:color="auto"/>
            </w:tcBorders>
            <w:shd w:val="clear" w:color="auto" w:fill="auto"/>
            <w:vAlign w:val="center"/>
            <w:hideMark/>
          </w:tcPr>
          <w:p w:rsidR="008E5DD5" w:rsidRPr="008E5DD5" w:rsidRDefault="008E5DD5" w:rsidP="008E5DD5">
            <w:pPr>
              <w:widowControl/>
              <w:ind w:firstLine="0"/>
              <w:jc w:val="center"/>
              <w:rPr>
                <w:rFonts w:eastAsia="Times New Roman" w:cs="Times New Roman"/>
                <w:sz w:val="20"/>
                <w:szCs w:val="20"/>
                <w:lang w:eastAsia="ru-RU"/>
              </w:rPr>
            </w:pPr>
            <w:r w:rsidRPr="008E5DD5">
              <w:rPr>
                <w:rFonts w:eastAsia="Times New Roman" w:cs="Times New Roman"/>
                <w:sz w:val="20"/>
                <w:szCs w:val="20"/>
                <w:lang w:eastAsia="ru-RU"/>
              </w:rPr>
              <w:t>55,36</w:t>
            </w:r>
          </w:p>
        </w:tc>
        <w:tc>
          <w:tcPr>
            <w:tcW w:w="389" w:type="pct"/>
            <w:tcBorders>
              <w:top w:val="nil"/>
              <w:left w:val="nil"/>
              <w:bottom w:val="single" w:sz="4" w:space="0" w:color="auto"/>
              <w:right w:val="single" w:sz="4" w:space="0" w:color="auto"/>
            </w:tcBorders>
            <w:shd w:val="clear" w:color="auto" w:fill="auto"/>
            <w:vAlign w:val="center"/>
            <w:hideMark/>
          </w:tcPr>
          <w:p w:rsidR="008E5DD5" w:rsidRPr="008E5DD5" w:rsidRDefault="008E5DD5" w:rsidP="008E5DD5">
            <w:pPr>
              <w:widowControl/>
              <w:ind w:firstLine="0"/>
              <w:jc w:val="center"/>
              <w:rPr>
                <w:rFonts w:eastAsia="Times New Roman" w:cs="Times New Roman"/>
                <w:sz w:val="20"/>
                <w:szCs w:val="20"/>
                <w:lang w:eastAsia="ru-RU"/>
              </w:rPr>
            </w:pPr>
            <w:r w:rsidRPr="008E5DD5">
              <w:rPr>
                <w:rFonts w:eastAsia="Times New Roman" w:cs="Times New Roman"/>
                <w:sz w:val="20"/>
                <w:szCs w:val="20"/>
                <w:lang w:eastAsia="ru-RU"/>
              </w:rPr>
              <w:t>н/д</w:t>
            </w:r>
          </w:p>
        </w:tc>
        <w:tc>
          <w:tcPr>
            <w:tcW w:w="303" w:type="pct"/>
            <w:tcBorders>
              <w:top w:val="nil"/>
              <w:left w:val="nil"/>
              <w:bottom w:val="single" w:sz="4" w:space="0" w:color="auto"/>
              <w:right w:val="single" w:sz="4" w:space="0" w:color="auto"/>
            </w:tcBorders>
            <w:shd w:val="clear" w:color="auto" w:fill="auto"/>
            <w:vAlign w:val="center"/>
            <w:hideMark/>
          </w:tcPr>
          <w:p w:rsidR="008E5DD5" w:rsidRPr="008E5DD5" w:rsidRDefault="008E5DD5" w:rsidP="008E5DD5">
            <w:pPr>
              <w:widowControl/>
              <w:ind w:firstLine="0"/>
              <w:jc w:val="center"/>
              <w:rPr>
                <w:rFonts w:eastAsia="Times New Roman" w:cs="Times New Roman"/>
                <w:sz w:val="20"/>
                <w:szCs w:val="20"/>
                <w:lang w:eastAsia="ru-RU"/>
              </w:rPr>
            </w:pPr>
            <w:r w:rsidRPr="008E5DD5">
              <w:rPr>
                <w:rFonts w:eastAsia="Times New Roman" w:cs="Times New Roman"/>
                <w:sz w:val="20"/>
                <w:szCs w:val="20"/>
                <w:lang w:eastAsia="ru-RU"/>
              </w:rPr>
              <w:t>4,17</w:t>
            </w:r>
          </w:p>
        </w:tc>
        <w:tc>
          <w:tcPr>
            <w:tcW w:w="1293" w:type="pct"/>
            <w:tcBorders>
              <w:top w:val="nil"/>
              <w:left w:val="nil"/>
              <w:bottom w:val="single" w:sz="4" w:space="0" w:color="auto"/>
              <w:right w:val="single" w:sz="4" w:space="0" w:color="auto"/>
            </w:tcBorders>
            <w:shd w:val="clear" w:color="auto" w:fill="auto"/>
            <w:vAlign w:val="center"/>
            <w:hideMark/>
          </w:tcPr>
          <w:p w:rsidR="008E5DD5" w:rsidRPr="008E5DD5" w:rsidRDefault="008E5DD5" w:rsidP="008E5DD5">
            <w:pPr>
              <w:widowControl/>
              <w:ind w:firstLine="0"/>
              <w:jc w:val="center"/>
              <w:rPr>
                <w:rFonts w:eastAsia="Times New Roman" w:cs="Times New Roman"/>
                <w:sz w:val="20"/>
                <w:szCs w:val="20"/>
                <w:lang w:eastAsia="ru-RU"/>
              </w:rPr>
            </w:pPr>
            <w:r w:rsidRPr="008E5DD5">
              <w:rPr>
                <w:rFonts w:eastAsia="Times New Roman" w:cs="Times New Roman"/>
                <w:sz w:val="20"/>
                <w:szCs w:val="20"/>
                <w:lang w:eastAsia="ru-RU"/>
              </w:rPr>
              <w:t>55,36</w:t>
            </w:r>
          </w:p>
        </w:tc>
        <w:tc>
          <w:tcPr>
            <w:tcW w:w="458" w:type="pct"/>
            <w:tcBorders>
              <w:top w:val="nil"/>
              <w:left w:val="nil"/>
              <w:bottom w:val="single" w:sz="4" w:space="0" w:color="auto"/>
              <w:right w:val="single" w:sz="4" w:space="0" w:color="auto"/>
            </w:tcBorders>
            <w:shd w:val="clear" w:color="auto" w:fill="auto"/>
            <w:vAlign w:val="center"/>
            <w:hideMark/>
          </w:tcPr>
          <w:p w:rsidR="008E5DD5" w:rsidRPr="008E5DD5" w:rsidRDefault="008E5DD5" w:rsidP="008E5DD5">
            <w:pPr>
              <w:widowControl/>
              <w:ind w:firstLine="0"/>
              <w:jc w:val="center"/>
              <w:rPr>
                <w:rFonts w:eastAsia="Times New Roman" w:cs="Times New Roman"/>
                <w:sz w:val="20"/>
                <w:szCs w:val="20"/>
                <w:lang w:eastAsia="ru-RU"/>
              </w:rPr>
            </w:pPr>
            <w:r w:rsidRPr="008E5DD5">
              <w:rPr>
                <w:rFonts w:eastAsia="Times New Roman" w:cs="Times New Roman"/>
                <w:sz w:val="20"/>
                <w:szCs w:val="20"/>
                <w:lang w:eastAsia="ru-RU"/>
              </w:rPr>
              <w:t>н/д</w:t>
            </w:r>
          </w:p>
        </w:tc>
        <w:tc>
          <w:tcPr>
            <w:tcW w:w="383" w:type="pct"/>
            <w:tcBorders>
              <w:top w:val="nil"/>
              <w:left w:val="nil"/>
              <w:bottom w:val="single" w:sz="4" w:space="0" w:color="auto"/>
              <w:right w:val="single" w:sz="4" w:space="0" w:color="auto"/>
            </w:tcBorders>
            <w:shd w:val="clear" w:color="auto" w:fill="auto"/>
            <w:vAlign w:val="center"/>
            <w:hideMark/>
          </w:tcPr>
          <w:p w:rsidR="008E5DD5" w:rsidRPr="008E5DD5" w:rsidRDefault="008E5DD5" w:rsidP="008E5DD5">
            <w:pPr>
              <w:widowControl/>
              <w:ind w:firstLine="0"/>
              <w:jc w:val="center"/>
              <w:rPr>
                <w:rFonts w:eastAsia="Times New Roman" w:cs="Times New Roman"/>
                <w:sz w:val="20"/>
                <w:szCs w:val="20"/>
                <w:lang w:eastAsia="ru-RU"/>
              </w:rPr>
            </w:pPr>
            <w:r w:rsidRPr="008E5DD5">
              <w:rPr>
                <w:rFonts w:eastAsia="Times New Roman" w:cs="Times New Roman"/>
                <w:sz w:val="20"/>
                <w:szCs w:val="20"/>
                <w:lang w:eastAsia="ru-RU"/>
              </w:rPr>
              <w:t>4,17</w:t>
            </w:r>
          </w:p>
        </w:tc>
      </w:tr>
    </w:tbl>
    <w:p w:rsidR="001C1C55" w:rsidRDefault="001C1C55" w:rsidP="001C1C55">
      <w:pPr>
        <w:sectPr w:rsidR="001C1C55" w:rsidSect="005904EF">
          <w:pgSz w:w="11906" w:h="16838"/>
          <w:pgMar w:top="1134" w:right="850" w:bottom="1134" w:left="1418" w:header="708" w:footer="708" w:gutter="0"/>
          <w:cols w:space="708"/>
          <w:docGrid w:linePitch="360"/>
        </w:sectPr>
      </w:pPr>
      <w:bookmarkStart w:id="37" w:name="_Toc39761171"/>
      <w:bookmarkStart w:id="38" w:name="_Toc40876062"/>
    </w:p>
    <w:p w:rsidR="008E5DD5" w:rsidRDefault="008E5DD5" w:rsidP="008E5DD5">
      <w:pPr>
        <w:pStyle w:val="3"/>
        <w:numPr>
          <w:ilvl w:val="2"/>
          <w:numId w:val="25"/>
        </w:numPr>
      </w:pPr>
      <w:bookmarkStart w:id="39" w:name="_Toc40881701"/>
      <w:r>
        <w:lastRenderedPageBreak/>
        <w:t>Значения существующих и перспективных потерь тепловой энергии при ее передаче по тепловым сетям, включая потери тепловой энергии в тепловых сетях теплопередачей через теплоизоляционные конструкции теплопроводов и потери теплоносителя, с указанием затрат теплоносителя на компенсацию этих потерь</w:t>
      </w:r>
      <w:bookmarkEnd w:id="37"/>
      <w:bookmarkEnd w:id="38"/>
      <w:bookmarkEnd w:id="39"/>
    </w:p>
    <w:p w:rsidR="008E5DD5" w:rsidRDefault="008E5DD5" w:rsidP="008E5DD5">
      <w:pPr>
        <w:pStyle w:val="aa"/>
      </w:pPr>
      <w:bookmarkStart w:id="40" w:name="_Toc40876140"/>
      <w:bookmarkStart w:id="41" w:name="_Toc40881772"/>
      <w:r>
        <w:t xml:space="preserve">Таблица </w:t>
      </w:r>
      <w:fldSimple w:instr=" STYLEREF 1 \s ">
        <w:r>
          <w:rPr>
            <w:noProof/>
          </w:rPr>
          <w:t>2</w:t>
        </w:r>
      </w:fldSimple>
      <w:r>
        <w:noBreakHyphen/>
      </w:r>
      <w:fldSimple w:instr=" SEQ Таблица \* ARABIC \s 1 ">
        <w:r>
          <w:rPr>
            <w:noProof/>
          </w:rPr>
          <w:t>4</w:t>
        </w:r>
      </w:fldSimple>
      <w:r>
        <w:t>. Существующие и перспективные потери тепловой энергии при ее передаче</w:t>
      </w:r>
      <w:bookmarkEnd w:id="40"/>
      <w:bookmarkEnd w:id="41"/>
    </w:p>
    <w:tbl>
      <w:tblPr>
        <w:tblW w:w="5000" w:type="pct"/>
        <w:tblLook w:val="04A0" w:firstRow="1" w:lastRow="0" w:firstColumn="1" w:lastColumn="0" w:noHBand="0" w:noVBand="1"/>
      </w:tblPr>
      <w:tblGrid>
        <w:gridCol w:w="5073"/>
        <w:gridCol w:w="725"/>
        <w:gridCol w:w="871"/>
        <w:gridCol w:w="869"/>
        <w:gridCol w:w="676"/>
        <w:gridCol w:w="893"/>
        <w:gridCol w:w="747"/>
      </w:tblGrid>
      <w:tr w:rsidR="008E5DD5" w:rsidRPr="008E5DD5" w:rsidTr="008E5DD5">
        <w:trPr>
          <w:trHeight w:val="255"/>
        </w:trPr>
        <w:tc>
          <w:tcPr>
            <w:tcW w:w="2574"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E5DD5" w:rsidRPr="008E5DD5" w:rsidRDefault="008E5DD5" w:rsidP="008E5DD5">
            <w:pPr>
              <w:widowControl/>
              <w:ind w:firstLine="0"/>
              <w:jc w:val="center"/>
              <w:rPr>
                <w:rFonts w:eastAsia="Times New Roman" w:cs="Times New Roman"/>
                <w:sz w:val="20"/>
                <w:szCs w:val="20"/>
                <w:lang w:eastAsia="ru-RU"/>
              </w:rPr>
            </w:pPr>
            <w:r w:rsidRPr="008E5DD5">
              <w:rPr>
                <w:rFonts w:eastAsia="Times New Roman" w:cs="Times New Roman"/>
                <w:sz w:val="20"/>
                <w:szCs w:val="20"/>
                <w:lang w:eastAsia="ru-RU"/>
              </w:rPr>
              <w:t>Наименование</w:t>
            </w:r>
          </w:p>
        </w:tc>
        <w:tc>
          <w:tcPr>
            <w:tcW w:w="1251" w:type="pct"/>
            <w:gridSpan w:val="3"/>
            <w:tcBorders>
              <w:top w:val="single" w:sz="4" w:space="0" w:color="auto"/>
              <w:left w:val="nil"/>
              <w:bottom w:val="single" w:sz="4" w:space="0" w:color="auto"/>
              <w:right w:val="single" w:sz="4" w:space="0" w:color="000000"/>
            </w:tcBorders>
            <w:shd w:val="clear" w:color="auto" w:fill="auto"/>
            <w:vAlign w:val="center"/>
            <w:hideMark/>
          </w:tcPr>
          <w:p w:rsidR="008E5DD5" w:rsidRPr="008E5DD5" w:rsidRDefault="008E5DD5" w:rsidP="008E5DD5">
            <w:pPr>
              <w:widowControl/>
              <w:ind w:firstLine="0"/>
              <w:jc w:val="center"/>
              <w:rPr>
                <w:rFonts w:eastAsia="Times New Roman" w:cs="Times New Roman"/>
                <w:sz w:val="20"/>
                <w:szCs w:val="20"/>
                <w:lang w:eastAsia="ru-RU"/>
              </w:rPr>
            </w:pPr>
            <w:r w:rsidRPr="008E5DD5">
              <w:rPr>
                <w:rFonts w:eastAsia="Times New Roman" w:cs="Times New Roman"/>
                <w:sz w:val="20"/>
                <w:szCs w:val="20"/>
                <w:lang w:eastAsia="ru-RU"/>
              </w:rPr>
              <w:t>Базовый год 2019г.</w:t>
            </w:r>
          </w:p>
        </w:tc>
        <w:tc>
          <w:tcPr>
            <w:tcW w:w="1175" w:type="pct"/>
            <w:gridSpan w:val="3"/>
            <w:tcBorders>
              <w:top w:val="single" w:sz="4" w:space="0" w:color="auto"/>
              <w:left w:val="nil"/>
              <w:bottom w:val="single" w:sz="4" w:space="0" w:color="auto"/>
              <w:right w:val="single" w:sz="4" w:space="0" w:color="auto"/>
            </w:tcBorders>
            <w:shd w:val="clear" w:color="auto" w:fill="auto"/>
            <w:vAlign w:val="center"/>
            <w:hideMark/>
          </w:tcPr>
          <w:p w:rsidR="008E5DD5" w:rsidRPr="008E5DD5" w:rsidRDefault="008E5DD5" w:rsidP="008E5DD5">
            <w:pPr>
              <w:widowControl/>
              <w:ind w:firstLine="0"/>
              <w:jc w:val="center"/>
              <w:rPr>
                <w:rFonts w:eastAsia="Times New Roman" w:cs="Times New Roman"/>
                <w:sz w:val="20"/>
                <w:szCs w:val="20"/>
                <w:lang w:eastAsia="ru-RU"/>
              </w:rPr>
            </w:pPr>
            <w:r w:rsidRPr="008E5DD5">
              <w:rPr>
                <w:rFonts w:eastAsia="Times New Roman" w:cs="Times New Roman"/>
                <w:sz w:val="20"/>
                <w:szCs w:val="20"/>
                <w:lang w:eastAsia="ru-RU"/>
              </w:rPr>
              <w:t>Расчётный срок 2038 г.</w:t>
            </w:r>
          </w:p>
        </w:tc>
      </w:tr>
      <w:tr w:rsidR="008E5DD5" w:rsidRPr="008E5DD5" w:rsidTr="008E5DD5">
        <w:trPr>
          <w:trHeight w:val="1260"/>
        </w:trPr>
        <w:tc>
          <w:tcPr>
            <w:tcW w:w="2574" w:type="pct"/>
            <w:vMerge/>
            <w:tcBorders>
              <w:top w:val="single" w:sz="4" w:space="0" w:color="auto"/>
              <w:left w:val="single" w:sz="4" w:space="0" w:color="auto"/>
              <w:bottom w:val="single" w:sz="4" w:space="0" w:color="000000"/>
              <w:right w:val="single" w:sz="4" w:space="0" w:color="auto"/>
            </w:tcBorders>
            <w:vAlign w:val="center"/>
            <w:hideMark/>
          </w:tcPr>
          <w:p w:rsidR="008E5DD5" w:rsidRPr="008E5DD5" w:rsidRDefault="008E5DD5" w:rsidP="008E5DD5">
            <w:pPr>
              <w:widowControl/>
              <w:ind w:firstLine="0"/>
              <w:jc w:val="left"/>
              <w:rPr>
                <w:rFonts w:eastAsia="Times New Roman" w:cs="Times New Roman"/>
                <w:sz w:val="20"/>
                <w:szCs w:val="20"/>
                <w:lang w:eastAsia="ru-RU"/>
              </w:rPr>
            </w:pPr>
          </w:p>
        </w:tc>
        <w:tc>
          <w:tcPr>
            <w:tcW w:w="368" w:type="pct"/>
            <w:tcBorders>
              <w:top w:val="nil"/>
              <w:left w:val="nil"/>
              <w:bottom w:val="single" w:sz="4" w:space="0" w:color="auto"/>
              <w:right w:val="single" w:sz="4" w:space="0" w:color="auto"/>
            </w:tcBorders>
            <w:shd w:val="clear" w:color="auto" w:fill="auto"/>
            <w:textDirection w:val="btLr"/>
            <w:vAlign w:val="center"/>
            <w:hideMark/>
          </w:tcPr>
          <w:p w:rsidR="008E5DD5" w:rsidRPr="008E5DD5" w:rsidRDefault="008E5DD5" w:rsidP="008E5DD5">
            <w:pPr>
              <w:widowControl/>
              <w:ind w:firstLine="0"/>
              <w:jc w:val="center"/>
              <w:rPr>
                <w:rFonts w:eastAsia="Times New Roman" w:cs="Times New Roman"/>
                <w:sz w:val="20"/>
                <w:szCs w:val="20"/>
                <w:lang w:eastAsia="ru-RU"/>
              </w:rPr>
            </w:pPr>
            <w:r w:rsidRPr="008E5DD5">
              <w:rPr>
                <w:rFonts w:eastAsia="Times New Roman" w:cs="Times New Roman"/>
                <w:sz w:val="20"/>
                <w:szCs w:val="20"/>
                <w:lang w:eastAsia="ru-RU"/>
              </w:rPr>
              <w:t>МУП "Горводоканал"</w:t>
            </w:r>
          </w:p>
        </w:tc>
        <w:tc>
          <w:tcPr>
            <w:tcW w:w="442" w:type="pct"/>
            <w:tcBorders>
              <w:top w:val="nil"/>
              <w:left w:val="nil"/>
              <w:bottom w:val="single" w:sz="4" w:space="0" w:color="auto"/>
              <w:right w:val="single" w:sz="4" w:space="0" w:color="auto"/>
            </w:tcBorders>
            <w:shd w:val="clear" w:color="auto" w:fill="auto"/>
            <w:textDirection w:val="btLr"/>
            <w:vAlign w:val="center"/>
            <w:hideMark/>
          </w:tcPr>
          <w:p w:rsidR="008E5DD5" w:rsidRPr="008E5DD5" w:rsidRDefault="008E5DD5" w:rsidP="008E5DD5">
            <w:pPr>
              <w:widowControl/>
              <w:ind w:firstLine="0"/>
              <w:jc w:val="center"/>
              <w:rPr>
                <w:rFonts w:eastAsia="Times New Roman" w:cs="Times New Roman"/>
                <w:sz w:val="20"/>
                <w:szCs w:val="20"/>
                <w:lang w:eastAsia="ru-RU"/>
              </w:rPr>
            </w:pPr>
            <w:r w:rsidRPr="008E5DD5">
              <w:rPr>
                <w:rFonts w:eastAsia="Times New Roman" w:cs="Times New Roman"/>
                <w:sz w:val="20"/>
                <w:szCs w:val="20"/>
                <w:lang w:eastAsia="ru-RU"/>
              </w:rPr>
              <w:t>ООО "</w:t>
            </w:r>
            <w:proofErr w:type="spellStart"/>
            <w:r w:rsidRPr="008E5DD5">
              <w:rPr>
                <w:rFonts w:eastAsia="Times New Roman" w:cs="Times New Roman"/>
                <w:sz w:val="20"/>
                <w:szCs w:val="20"/>
                <w:lang w:eastAsia="ru-RU"/>
              </w:rPr>
              <w:t>Техногаз</w:t>
            </w:r>
            <w:proofErr w:type="spellEnd"/>
            <w:r w:rsidRPr="008E5DD5">
              <w:rPr>
                <w:rFonts w:eastAsia="Times New Roman" w:cs="Times New Roman"/>
                <w:sz w:val="20"/>
                <w:szCs w:val="20"/>
                <w:lang w:eastAsia="ru-RU"/>
              </w:rPr>
              <w:t>-Сервис"</w:t>
            </w:r>
          </w:p>
        </w:tc>
        <w:tc>
          <w:tcPr>
            <w:tcW w:w="441" w:type="pct"/>
            <w:tcBorders>
              <w:top w:val="nil"/>
              <w:left w:val="nil"/>
              <w:bottom w:val="single" w:sz="4" w:space="0" w:color="auto"/>
              <w:right w:val="single" w:sz="4" w:space="0" w:color="auto"/>
            </w:tcBorders>
            <w:shd w:val="clear" w:color="auto" w:fill="auto"/>
            <w:noWrap/>
            <w:textDirection w:val="btLr"/>
            <w:vAlign w:val="center"/>
            <w:hideMark/>
          </w:tcPr>
          <w:p w:rsidR="008E5DD5" w:rsidRPr="008E5DD5" w:rsidRDefault="008E5DD5" w:rsidP="008E5DD5">
            <w:pPr>
              <w:widowControl/>
              <w:ind w:firstLine="0"/>
              <w:jc w:val="center"/>
              <w:rPr>
                <w:rFonts w:eastAsia="Times New Roman" w:cs="Times New Roman"/>
                <w:sz w:val="20"/>
                <w:szCs w:val="20"/>
                <w:lang w:eastAsia="ru-RU"/>
              </w:rPr>
            </w:pPr>
            <w:r w:rsidRPr="008E5DD5">
              <w:rPr>
                <w:rFonts w:eastAsia="Times New Roman" w:cs="Times New Roman"/>
                <w:sz w:val="20"/>
                <w:szCs w:val="20"/>
                <w:lang w:eastAsia="ru-RU"/>
              </w:rPr>
              <w:t>ООО "</w:t>
            </w:r>
            <w:proofErr w:type="spellStart"/>
            <w:r w:rsidRPr="008E5DD5">
              <w:rPr>
                <w:rFonts w:eastAsia="Times New Roman" w:cs="Times New Roman"/>
                <w:sz w:val="20"/>
                <w:szCs w:val="20"/>
                <w:lang w:eastAsia="ru-RU"/>
              </w:rPr>
              <w:t>Термооптима</w:t>
            </w:r>
            <w:proofErr w:type="spellEnd"/>
            <w:r w:rsidRPr="008E5DD5">
              <w:rPr>
                <w:rFonts w:eastAsia="Times New Roman" w:cs="Times New Roman"/>
                <w:sz w:val="20"/>
                <w:szCs w:val="20"/>
                <w:lang w:eastAsia="ru-RU"/>
              </w:rPr>
              <w:t>"</w:t>
            </w:r>
          </w:p>
        </w:tc>
        <w:tc>
          <w:tcPr>
            <w:tcW w:w="343" w:type="pct"/>
            <w:tcBorders>
              <w:top w:val="nil"/>
              <w:left w:val="nil"/>
              <w:bottom w:val="single" w:sz="4" w:space="0" w:color="auto"/>
              <w:right w:val="single" w:sz="4" w:space="0" w:color="auto"/>
            </w:tcBorders>
            <w:shd w:val="clear" w:color="auto" w:fill="auto"/>
            <w:textDirection w:val="btLr"/>
            <w:vAlign w:val="center"/>
            <w:hideMark/>
          </w:tcPr>
          <w:p w:rsidR="008E5DD5" w:rsidRPr="008E5DD5" w:rsidRDefault="008E5DD5" w:rsidP="008E5DD5">
            <w:pPr>
              <w:widowControl/>
              <w:ind w:firstLine="0"/>
              <w:jc w:val="center"/>
              <w:rPr>
                <w:rFonts w:eastAsia="Times New Roman" w:cs="Times New Roman"/>
                <w:sz w:val="20"/>
                <w:szCs w:val="20"/>
                <w:lang w:eastAsia="ru-RU"/>
              </w:rPr>
            </w:pPr>
            <w:r w:rsidRPr="008E5DD5">
              <w:rPr>
                <w:rFonts w:eastAsia="Times New Roman" w:cs="Times New Roman"/>
                <w:sz w:val="20"/>
                <w:szCs w:val="20"/>
                <w:lang w:eastAsia="ru-RU"/>
              </w:rPr>
              <w:t>МУП "Горводоканал"</w:t>
            </w:r>
          </w:p>
        </w:tc>
        <w:tc>
          <w:tcPr>
            <w:tcW w:w="453" w:type="pct"/>
            <w:tcBorders>
              <w:top w:val="nil"/>
              <w:left w:val="nil"/>
              <w:bottom w:val="single" w:sz="4" w:space="0" w:color="auto"/>
              <w:right w:val="single" w:sz="4" w:space="0" w:color="auto"/>
            </w:tcBorders>
            <w:shd w:val="clear" w:color="auto" w:fill="auto"/>
            <w:textDirection w:val="btLr"/>
            <w:vAlign w:val="center"/>
            <w:hideMark/>
          </w:tcPr>
          <w:p w:rsidR="008E5DD5" w:rsidRPr="008E5DD5" w:rsidRDefault="008E5DD5" w:rsidP="008E5DD5">
            <w:pPr>
              <w:widowControl/>
              <w:ind w:firstLine="0"/>
              <w:jc w:val="center"/>
              <w:rPr>
                <w:rFonts w:eastAsia="Times New Roman" w:cs="Times New Roman"/>
                <w:sz w:val="20"/>
                <w:szCs w:val="20"/>
                <w:lang w:eastAsia="ru-RU"/>
              </w:rPr>
            </w:pPr>
            <w:r w:rsidRPr="008E5DD5">
              <w:rPr>
                <w:rFonts w:eastAsia="Times New Roman" w:cs="Times New Roman"/>
                <w:sz w:val="20"/>
                <w:szCs w:val="20"/>
                <w:lang w:eastAsia="ru-RU"/>
              </w:rPr>
              <w:t>ООО "</w:t>
            </w:r>
            <w:proofErr w:type="spellStart"/>
            <w:r w:rsidRPr="008E5DD5">
              <w:rPr>
                <w:rFonts w:eastAsia="Times New Roman" w:cs="Times New Roman"/>
                <w:sz w:val="20"/>
                <w:szCs w:val="20"/>
                <w:lang w:eastAsia="ru-RU"/>
              </w:rPr>
              <w:t>Техногаз</w:t>
            </w:r>
            <w:proofErr w:type="spellEnd"/>
            <w:r w:rsidRPr="008E5DD5">
              <w:rPr>
                <w:rFonts w:eastAsia="Times New Roman" w:cs="Times New Roman"/>
                <w:sz w:val="20"/>
                <w:szCs w:val="20"/>
                <w:lang w:eastAsia="ru-RU"/>
              </w:rPr>
              <w:t>-Сервис"</w:t>
            </w:r>
          </w:p>
        </w:tc>
        <w:tc>
          <w:tcPr>
            <w:tcW w:w="379" w:type="pct"/>
            <w:tcBorders>
              <w:top w:val="nil"/>
              <w:left w:val="nil"/>
              <w:bottom w:val="single" w:sz="4" w:space="0" w:color="auto"/>
              <w:right w:val="single" w:sz="4" w:space="0" w:color="auto"/>
            </w:tcBorders>
            <w:shd w:val="clear" w:color="auto" w:fill="auto"/>
            <w:noWrap/>
            <w:textDirection w:val="btLr"/>
            <w:vAlign w:val="center"/>
            <w:hideMark/>
          </w:tcPr>
          <w:p w:rsidR="008E5DD5" w:rsidRPr="008E5DD5" w:rsidRDefault="008E5DD5" w:rsidP="008E5DD5">
            <w:pPr>
              <w:widowControl/>
              <w:ind w:firstLine="0"/>
              <w:jc w:val="center"/>
              <w:rPr>
                <w:rFonts w:eastAsia="Times New Roman" w:cs="Times New Roman"/>
                <w:sz w:val="20"/>
                <w:szCs w:val="20"/>
                <w:lang w:eastAsia="ru-RU"/>
              </w:rPr>
            </w:pPr>
            <w:r w:rsidRPr="008E5DD5">
              <w:rPr>
                <w:rFonts w:eastAsia="Times New Roman" w:cs="Times New Roman"/>
                <w:sz w:val="20"/>
                <w:szCs w:val="20"/>
                <w:lang w:eastAsia="ru-RU"/>
              </w:rPr>
              <w:t>ООО "</w:t>
            </w:r>
            <w:proofErr w:type="spellStart"/>
            <w:r w:rsidRPr="008E5DD5">
              <w:rPr>
                <w:rFonts w:eastAsia="Times New Roman" w:cs="Times New Roman"/>
                <w:sz w:val="20"/>
                <w:szCs w:val="20"/>
                <w:lang w:eastAsia="ru-RU"/>
              </w:rPr>
              <w:t>Термооптима</w:t>
            </w:r>
            <w:proofErr w:type="spellEnd"/>
            <w:r w:rsidRPr="008E5DD5">
              <w:rPr>
                <w:rFonts w:eastAsia="Times New Roman" w:cs="Times New Roman"/>
                <w:sz w:val="20"/>
                <w:szCs w:val="20"/>
                <w:lang w:eastAsia="ru-RU"/>
              </w:rPr>
              <w:t>"</w:t>
            </w:r>
          </w:p>
        </w:tc>
      </w:tr>
      <w:tr w:rsidR="008E5DD5" w:rsidRPr="008E5DD5" w:rsidTr="008E5DD5">
        <w:trPr>
          <w:trHeight w:val="510"/>
        </w:trPr>
        <w:tc>
          <w:tcPr>
            <w:tcW w:w="2574" w:type="pct"/>
            <w:tcBorders>
              <w:top w:val="nil"/>
              <w:left w:val="single" w:sz="4" w:space="0" w:color="auto"/>
              <w:bottom w:val="single" w:sz="4" w:space="0" w:color="auto"/>
              <w:right w:val="single" w:sz="4" w:space="0" w:color="auto"/>
            </w:tcBorders>
            <w:shd w:val="clear" w:color="auto" w:fill="auto"/>
            <w:vAlign w:val="center"/>
            <w:hideMark/>
          </w:tcPr>
          <w:p w:rsidR="008E5DD5" w:rsidRPr="008E5DD5" w:rsidRDefault="008E5DD5" w:rsidP="008E5DD5">
            <w:pPr>
              <w:widowControl/>
              <w:ind w:firstLine="0"/>
              <w:jc w:val="left"/>
              <w:rPr>
                <w:rFonts w:eastAsia="Times New Roman" w:cs="Times New Roman"/>
                <w:sz w:val="20"/>
                <w:szCs w:val="20"/>
                <w:lang w:eastAsia="ru-RU"/>
              </w:rPr>
            </w:pPr>
            <w:r w:rsidRPr="008E5DD5">
              <w:rPr>
                <w:rFonts w:eastAsia="Times New Roman" w:cs="Times New Roman"/>
                <w:sz w:val="20"/>
                <w:szCs w:val="20"/>
                <w:lang w:eastAsia="ru-RU"/>
              </w:rPr>
              <w:t>Расчетные тепловые потери при передаче тепловой энергии</w:t>
            </w:r>
          </w:p>
        </w:tc>
        <w:tc>
          <w:tcPr>
            <w:tcW w:w="368" w:type="pct"/>
            <w:tcBorders>
              <w:top w:val="nil"/>
              <w:left w:val="nil"/>
              <w:bottom w:val="single" w:sz="4" w:space="0" w:color="auto"/>
              <w:right w:val="single" w:sz="4" w:space="0" w:color="auto"/>
            </w:tcBorders>
            <w:shd w:val="clear" w:color="auto" w:fill="auto"/>
            <w:vAlign w:val="center"/>
            <w:hideMark/>
          </w:tcPr>
          <w:p w:rsidR="008E5DD5" w:rsidRPr="008E5DD5" w:rsidRDefault="008E5DD5" w:rsidP="008E5DD5">
            <w:pPr>
              <w:widowControl/>
              <w:ind w:firstLine="0"/>
              <w:jc w:val="center"/>
              <w:rPr>
                <w:rFonts w:eastAsia="Times New Roman" w:cs="Times New Roman"/>
                <w:sz w:val="20"/>
                <w:szCs w:val="20"/>
                <w:lang w:eastAsia="ru-RU"/>
              </w:rPr>
            </w:pPr>
            <w:r w:rsidRPr="008E5DD5">
              <w:rPr>
                <w:rFonts w:eastAsia="Times New Roman" w:cs="Times New Roman"/>
                <w:sz w:val="20"/>
                <w:szCs w:val="20"/>
                <w:lang w:eastAsia="ru-RU"/>
              </w:rPr>
              <w:t>0,04</w:t>
            </w:r>
          </w:p>
        </w:tc>
        <w:tc>
          <w:tcPr>
            <w:tcW w:w="442" w:type="pct"/>
            <w:tcBorders>
              <w:top w:val="nil"/>
              <w:left w:val="nil"/>
              <w:bottom w:val="single" w:sz="4" w:space="0" w:color="auto"/>
              <w:right w:val="single" w:sz="4" w:space="0" w:color="auto"/>
            </w:tcBorders>
            <w:shd w:val="clear" w:color="auto" w:fill="auto"/>
            <w:vAlign w:val="center"/>
            <w:hideMark/>
          </w:tcPr>
          <w:p w:rsidR="008E5DD5" w:rsidRPr="008E5DD5" w:rsidRDefault="008E5DD5" w:rsidP="008E5DD5">
            <w:pPr>
              <w:widowControl/>
              <w:ind w:firstLine="0"/>
              <w:jc w:val="center"/>
              <w:rPr>
                <w:rFonts w:eastAsia="Times New Roman" w:cs="Times New Roman"/>
                <w:sz w:val="20"/>
                <w:szCs w:val="20"/>
                <w:lang w:eastAsia="ru-RU"/>
              </w:rPr>
            </w:pPr>
            <w:r w:rsidRPr="008E5DD5">
              <w:rPr>
                <w:rFonts w:eastAsia="Times New Roman" w:cs="Times New Roman"/>
                <w:sz w:val="20"/>
                <w:szCs w:val="20"/>
                <w:lang w:eastAsia="ru-RU"/>
              </w:rPr>
              <w:t>н/д</w:t>
            </w:r>
          </w:p>
        </w:tc>
        <w:tc>
          <w:tcPr>
            <w:tcW w:w="441" w:type="pct"/>
            <w:tcBorders>
              <w:top w:val="nil"/>
              <w:left w:val="nil"/>
              <w:bottom w:val="single" w:sz="4" w:space="0" w:color="auto"/>
              <w:right w:val="single" w:sz="4" w:space="0" w:color="auto"/>
            </w:tcBorders>
            <w:shd w:val="clear" w:color="auto" w:fill="auto"/>
            <w:vAlign w:val="center"/>
            <w:hideMark/>
          </w:tcPr>
          <w:p w:rsidR="008E5DD5" w:rsidRPr="008E5DD5" w:rsidRDefault="008E5DD5" w:rsidP="008E5DD5">
            <w:pPr>
              <w:widowControl/>
              <w:ind w:firstLine="0"/>
              <w:jc w:val="center"/>
              <w:rPr>
                <w:rFonts w:eastAsia="Times New Roman" w:cs="Times New Roman"/>
                <w:sz w:val="20"/>
                <w:szCs w:val="20"/>
                <w:lang w:eastAsia="ru-RU"/>
              </w:rPr>
            </w:pPr>
            <w:r w:rsidRPr="008E5DD5">
              <w:rPr>
                <w:rFonts w:eastAsia="Times New Roman" w:cs="Times New Roman"/>
                <w:sz w:val="20"/>
                <w:szCs w:val="20"/>
                <w:lang w:eastAsia="ru-RU"/>
              </w:rPr>
              <w:t>0,03</w:t>
            </w:r>
          </w:p>
        </w:tc>
        <w:tc>
          <w:tcPr>
            <w:tcW w:w="343" w:type="pct"/>
            <w:tcBorders>
              <w:top w:val="nil"/>
              <w:left w:val="nil"/>
              <w:bottom w:val="single" w:sz="4" w:space="0" w:color="auto"/>
              <w:right w:val="single" w:sz="4" w:space="0" w:color="auto"/>
            </w:tcBorders>
            <w:shd w:val="clear" w:color="auto" w:fill="auto"/>
            <w:vAlign w:val="center"/>
            <w:hideMark/>
          </w:tcPr>
          <w:p w:rsidR="008E5DD5" w:rsidRPr="008E5DD5" w:rsidRDefault="008E5DD5" w:rsidP="008E5DD5">
            <w:pPr>
              <w:widowControl/>
              <w:ind w:firstLine="0"/>
              <w:jc w:val="center"/>
              <w:rPr>
                <w:rFonts w:eastAsia="Times New Roman" w:cs="Times New Roman"/>
                <w:sz w:val="20"/>
                <w:szCs w:val="20"/>
                <w:lang w:eastAsia="ru-RU"/>
              </w:rPr>
            </w:pPr>
            <w:r w:rsidRPr="008E5DD5">
              <w:rPr>
                <w:rFonts w:eastAsia="Times New Roman" w:cs="Times New Roman"/>
                <w:sz w:val="20"/>
                <w:szCs w:val="20"/>
                <w:lang w:eastAsia="ru-RU"/>
              </w:rPr>
              <w:t>0,04</w:t>
            </w:r>
          </w:p>
        </w:tc>
        <w:tc>
          <w:tcPr>
            <w:tcW w:w="453" w:type="pct"/>
            <w:tcBorders>
              <w:top w:val="nil"/>
              <w:left w:val="nil"/>
              <w:bottom w:val="single" w:sz="4" w:space="0" w:color="auto"/>
              <w:right w:val="single" w:sz="4" w:space="0" w:color="auto"/>
            </w:tcBorders>
            <w:shd w:val="clear" w:color="auto" w:fill="auto"/>
            <w:vAlign w:val="center"/>
            <w:hideMark/>
          </w:tcPr>
          <w:p w:rsidR="008E5DD5" w:rsidRPr="008E5DD5" w:rsidRDefault="008E5DD5" w:rsidP="008E5DD5">
            <w:pPr>
              <w:widowControl/>
              <w:ind w:firstLine="0"/>
              <w:jc w:val="center"/>
              <w:rPr>
                <w:rFonts w:eastAsia="Times New Roman" w:cs="Times New Roman"/>
                <w:sz w:val="20"/>
                <w:szCs w:val="20"/>
                <w:lang w:eastAsia="ru-RU"/>
              </w:rPr>
            </w:pPr>
            <w:r w:rsidRPr="008E5DD5">
              <w:rPr>
                <w:rFonts w:eastAsia="Times New Roman" w:cs="Times New Roman"/>
                <w:sz w:val="20"/>
                <w:szCs w:val="20"/>
                <w:lang w:eastAsia="ru-RU"/>
              </w:rPr>
              <w:t>н/д</w:t>
            </w:r>
          </w:p>
        </w:tc>
        <w:tc>
          <w:tcPr>
            <w:tcW w:w="379" w:type="pct"/>
            <w:tcBorders>
              <w:top w:val="nil"/>
              <w:left w:val="nil"/>
              <w:bottom w:val="single" w:sz="4" w:space="0" w:color="auto"/>
              <w:right w:val="single" w:sz="4" w:space="0" w:color="auto"/>
            </w:tcBorders>
            <w:shd w:val="clear" w:color="auto" w:fill="auto"/>
            <w:vAlign w:val="center"/>
            <w:hideMark/>
          </w:tcPr>
          <w:p w:rsidR="008E5DD5" w:rsidRPr="008E5DD5" w:rsidRDefault="008E5DD5" w:rsidP="008E5DD5">
            <w:pPr>
              <w:widowControl/>
              <w:ind w:firstLine="0"/>
              <w:jc w:val="center"/>
              <w:rPr>
                <w:rFonts w:eastAsia="Times New Roman" w:cs="Times New Roman"/>
                <w:sz w:val="20"/>
                <w:szCs w:val="20"/>
                <w:lang w:eastAsia="ru-RU"/>
              </w:rPr>
            </w:pPr>
            <w:r w:rsidRPr="008E5DD5">
              <w:rPr>
                <w:rFonts w:eastAsia="Times New Roman" w:cs="Times New Roman"/>
                <w:sz w:val="20"/>
                <w:szCs w:val="20"/>
                <w:lang w:eastAsia="ru-RU"/>
              </w:rPr>
              <w:t>0,03</w:t>
            </w:r>
          </w:p>
        </w:tc>
      </w:tr>
    </w:tbl>
    <w:p w:rsidR="008E5DD5" w:rsidRDefault="008E5DD5" w:rsidP="008E5DD5">
      <w:pPr>
        <w:pStyle w:val="3"/>
        <w:numPr>
          <w:ilvl w:val="2"/>
          <w:numId w:val="26"/>
        </w:numPr>
      </w:pPr>
      <w:bookmarkStart w:id="42" w:name="_Toc39761173"/>
      <w:bookmarkStart w:id="43" w:name="_Toc40876064"/>
      <w:bookmarkStart w:id="44" w:name="_Toc40881702"/>
      <w:r>
        <w:t>Значения существующей и перспективной резервной тепловой мощности источников тепловой энергии, в том числе источников тепловой энергии, принадлежащих потребителям, и источников тепловой энергии теплоснабжающих организаций, с выделением значений аварийного резерва и резерва по договорам на поддержание резервной тепловой мощности</w:t>
      </w:r>
      <w:bookmarkEnd w:id="42"/>
      <w:bookmarkEnd w:id="43"/>
      <w:bookmarkEnd w:id="44"/>
    </w:p>
    <w:p w:rsidR="008E5DD5" w:rsidRDefault="008E5DD5" w:rsidP="008E5DD5">
      <w:pPr>
        <w:rPr>
          <w:rStyle w:val="FontStyle158"/>
        </w:rPr>
      </w:pPr>
      <w:r>
        <w:rPr>
          <w:rStyle w:val="FontStyle158"/>
        </w:rPr>
        <w:t xml:space="preserve">Согласно Федеральному закону от 27.07.2010 № 190-ФЗ «О теплоснабжении», резервная тепловая мощность - тепловая мощность источников тепловой энергии и тепловых сетей, необходимая для обеспечения тепловой нагрузки </w:t>
      </w:r>
      <w:proofErr w:type="spellStart"/>
      <w:r>
        <w:rPr>
          <w:rStyle w:val="FontStyle158"/>
        </w:rPr>
        <w:t>теплопотребляющих</w:t>
      </w:r>
      <w:proofErr w:type="spellEnd"/>
      <w:r>
        <w:rPr>
          <w:rStyle w:val="FontStyle158"/>
        </w:rPr>
        <w:t xml:space="preserve"> установок, входящих в систему теплоснабжения, но не потребляющих тепловой энергии, теплоносителя.</w:t>
      </w:r>
    </w:p>
    <w:p w:rsidR="008E5DD5" w:rsidRDefault="008E5DD5" w:rsidP="008E5DD5">
      <w:pPr>
        <w:pStyle w:val="aa"/>
      </w:pPr>
      <w:bookmarkStart w:id="45" w:name="_Toc40876142"/>
      <w:bookmarkStart w:id="46" w:name="_Toc40881773"/>
      <w:r>
        <w:t xml:space="preserve">Таблица </w:t>
      </w:r>
      <w:fldSimple w:instr=" STYLEREF 1 \s ">
        <w:r>
          <w:rPr>
            <w:noProof/>
          </w:rPr>
          <w:t>2</w:t>
        </w:r>
      </w:fldSimple>
      <w:r>
        <w:noBreakHyphen/>
      </w:r>
      <w:fldSimple w:instr=" SEQ Таблица \* ARABIC \s 1 ">
        <w:r>
          <w:rPr>
            <w:noProof/>
          </w:rPr>
          <w:t>5</w:t>
        </w:r>
      </w:fldSimple>
      <w:r>
        <w:t>. Существующая и перспективная резервная мощность источников теплоснабжения</w:t>
      </w:r>
      <w:bookmarkEnd w:id="45"/>
      <w:bookmarkEnd w:id="46"/>
    </w:p>
    <w:tbl>
      <w:tblPr>
        <w:tblW w:w="5000" w:type="pct"/>
        <w:tblLook w:val="04A0" w:firstRow="1" w:lastRow="0" w:firstColumn="1" w:lastColumn="0" w:noHBand="0" w:noVBand="1"/>
      </w:tblPr>
      <w:tblGrid>
        <w:gridCol w:w="4492"/>
        <w:gridCol w:w="1018"/>
        <w:gridCol w:w="869"/>
        <w:gridCol w:w="725"/>
        <w:gridCol w:w="1092"/>
        <w:gridCol w:w="903"/>
        <w:gridCol w:w="755"/>
      </w:tblGrid>
      <w:tr w:rsidR="008E5DD5" w:rsidRPr="008E5DD5" w:rsidTr="008E5DD5">
        <w:trPr>
          <w:trHeight w:val="255"/>
        </w:trPr>
        <w:tc>
          <w:tcPr>
            <w:tcW w:w="2279"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E5DD5" w:rsidRPr="008E5DD5" w:rsidRDefault="008E5DD5" w:rsidP="008E5DD5">
            <w:pPr>
              <w:widowControl/>
              <w:ind w:firstLine="0"/>
              <w:jc w:val="center"/>
              <w:rPr>
                <w:rFonts w:eastAsia="Times New Roman" w:cs="Times New Roman"/>
                <w:sz w:val="20"/>
                <w:szCs w:val="20"/>
                <w:lang w:eastAsia="ru-RU"/>
              </w:rPr>
            </w:pPr>
            <w:r w:rsidRPr="008E5DD5">
              <w:rPr>
                <w:rFonts w:eastAsia="Times New Roman" w:cs="Times New Roman"/>
                <w:sz w:val="20"/>
                <w:szCs w:val="20"/>
                <w:lang w:eastAsia="ru-RU"/>
              </w:rPr>
              <w:t>Наименование</w:t>
            </w:r>
          </w:p>
        </w:tc>
        <w:tc>
          <w:tcPr>
            <w:tcW w:w="1325" w:type="pct"/>
            <w:gridSpan w:val="3"/>
            <w:tcBorders>
              <w:top w:val="single" w:sz="4" w:space="0" w:color="auto"/>
              <w:left w:val="nil"/>
              <w:bottom w:val="single" w:sz="4" w:space="0" w:color="auto"/>
              <w:right w:val="single" w:sz="4" w:space="0" w:color="000000"/>
            </w:tcBorders>
            <w:shd w:val="clear" w:color="auto" w:fill="auto"/>
            <w:vAlign w:val="center"/>
            <w:hideMark/>
          </w:tcPr>
          <w:p w:rsidR="008E5DD5" w:rsidRPr="008E5DD5" w:rsidRDefault="008E5DD5" w:rsidP="008E5DD5">
            <w:pPr>
              <w:widowControl/>
              <w:ind w:firstLine="0"/>
              <w:jc w:val="center"/>
              <w:rPr>
                <w:rFonts w:eastAsia="Times New Roman" w:cs="Times New Roman"/>
                <w:sz w:val="20"/>
                <w:szCs w:val="20"/>
                <w:lang w:eastAsia="ru-RU"/>
              </w:rPr>
            </w:pPr>
            <w:r w:rsidRPr="008E5DD5">
              <w:rPr>
                <w:rFonts w:eastAsia="Times New Roman" w:cs="Times New Roman"/>
                <w:sz w:val="20"/>
                <w:szCs w:val="20"/>
                <w:lang w:eastAsia="ru-RU"/>
              </w:rPr>
              <w:t>Базовый год 2019г.</w:t>
            </w:r>
          </w:p>
        </w:tc>
        <w:tc>
          <w:tcPr>
            <w:tcW w:w="1395" w:type="pct"/>
            <w:gridSpan w:val="3"/>
            <w:tcBorders>
              <w:top w:val="single" w:sz="4" w:space="0" w:color="auto"/>
              <w:left w:val="nil"/>
              <w:bottom w:val="single" w:sz="4" w:space="0" w:color="auto"/>
              <w:right w:val="single" w:sz="4" w:space="0" w:color="auto"/>
            </w:tcBorders>
            <w:shd w:val="clear" w:color="auto" w:fill="auto"/>
            <w:vAlign w:val="center"/>
            <w:hideMark/>
          </w:tcPr>
          <w:p w:rsidR="008E5DD5" w:rsidRPr="008E5DD5" w:rsidRDefault="008E5DD5" w:rsidP="008E5DD5">
            <w:pPr>
              <w:widowControl/>
              <w:ind w:firstLine="0"/>
              <w:jc w:val="center"/>
              <w:rPr>
                <w:rFonts w:eastAsia="Times New Roman" w:cs="Times New Roman"/>
                <w:sz w:val="20"/>
                <w:szCs w:val="20"/>
                <w:lang w:eastAsia="ru-RU"/>
              </w:rPr>
            </w:pPr>
            <w:r w:rsidRPr="008E5DD5">
              <w:rPr>
                <w:rFonts w:eastAsia="Times New Roman" w:cs="Times New Roman"/>
                <w:sz w:val="20"/>
                <w:szCs w:val="20"/>
                <w:lang w:eastAsia="ru-RU"/>
              </w:rPr>
              <w:t>Расчётный срок 2038 г.</w:t>
            </w:r>
          </w:p>
        </w:tc>
      </w:tr>
      <w:tr w:rsidR="008E5DD5" w:rsidRPr="008E5DD5" w:rsidTr="008E5DD5">
        <w:trPr>
          <w:trHeight w:val="1260"/>
        </w:trPr>
        <w:tc>
          <w:tcPr>
            <w:tcW w:w="2279" w:type="pct"/>
            <w:vMerge/>
            <w:tcBorders>
              <w:top w:val="single" w:sz="4" w:space="0" w:color="auto"/>
              <w:left w:val="single" w:sz="4" w:space="0" w:color="auto"/>
              <w:bottom w:val="single" w:sz="4" w:space="0" w:color="000000"/>
              <w:right w:val="single" w:sz="4" w:space="0" w:color="auto"/>
            </w:tcBorders>
            <w:vAlign w:val="center"/>
            <w:hideMark/>
          </w:tcPr>
          <w:p w:rsidR="008E5DD5" w:rsidRPr="008E5DD5" w:rsidRDefault="008E5DD5" w:rsidP="008E5DD5">
            <w:pPr>
              <w:widowControl/>
              <w:ind w:firstLine="0"/>
              <w:jc w:val="left"/>
              <w:rPr>
                <w:rFonts w:eastAsia="Times New Roman" w:cs="Times New Roman"/>
                <w:sz w:val="20"/>
                <w:szCs w:val="20"/>
                <w:lang w:eastAsia="ru-RU"/>
              </w:rPr>
            </w:pPr>
          </w:p>
        </w:tc>
        <w:tc>
          <w:tcPr>
            <w:tcW w:w="516" w:type="pct"/>
            <w:tcBorders>
              <w:top w:val="nil"/>
              <w:left w:val="nil"/>
              <w:bottom w:val="single" w:sz="4" w:space="0" w:color="auto"/>
              <w:right w:val="single" w:sz="4" w:space="0" w:color="auto"/>
            </w:tcBorders>
            <w:shd w:val="clear" w:color="auto" w:fill="auto"/>
            <w:textDirection w:val="btLr"/>
            <w:vAlign w:val="center"/>
            <w:hideMark/>
          </w:tcPr>
          <w:p w:rsidR="008E5DD5" w:rsidRPr="008E5DD5" w:rsidRDefault="008E5DD5" w:rsidP="008E5DD5">
            <w:pPr>
              <w:widowControl/>
              <w:ind w:firstLine="0"/>
              <w:jc w:val="center"/>
              <w:rPr>
                <w:rFonts w:eastAsia="Times New Roman" w:cs="Times New Roman"/>
                <w:sz w:val="20"/>
                <w:szCs w:val="20"/>
                <w:lang w:eastAsia="ru-RU"/>
              </w:rPr>
            </w:pPr>
            <w:r w:rsidRPr="008E5DD5">
              <w:rPr>
                <w:rFonts w:eastAsia="Times New Roman" w:cs="Times New Roman"/>
                <w:sz w:val="20"/>
                <w:szCs w:val="20"/>
                <w:lang w:eastAsia="ru-RU"/>
              </w:rPr>
              <w:t>МУП "Горводоканал"</w:t>
            </w:r>
          </w:p>
        </w:tc>
        <w:tc>
          <w:tcPr>
            <w:tcW w:w="441" w:type="pct"/>
            <w:tcBorders>
              <w:top w:val="nil"/>
              <w:left w:val="nil"/>
              <w:bottom w:val="single" w:sz="4" w:space="0" w:color="auto"/>
              <w:right w:val="single" w:sz="4" w:space="0" w:color="auto"/>
            </w:tcBorders>
            <w:shd w:val="clear" w:color="auto" w:fill="auto"/>
            <w:textDirection w:val="btLr"/>
            <w:vAlign w:val="center"/>
            <w:hideMark/>
          </w:tcPr>
          <w:p w:rsidR="008E5DD5" w:rsidRPr="008E5DD5" w:rsidRDefault="008E5DD5" w:rsidP="008E5DD5">
            <w:pPr>
              <w:widowControl/>
              <w:ind w:firstLine="0"/>
              <w:jc w:val="center"/>
              <w:rPr>
                <w:rFonts w:eastAsia="Times New Roman" w:cs="Times New Roman"/>
                <w:sz w:val="20"/>
                <w:szCs w:val="20"/>
                <w:lang w:eastAsia="ru-RU"/>
              </w:rPr>
            </w:pPr>
            <w:r w:rsidRPr="008E5DD5">
              <w:rPr>
                <w:rFonts w:eastAsia="Times New Roman" w:cs="Times New Roman"/>
                <w:sz w:val="20"/>
                <w:szCs w:val="20"/>
                <w:lang w:eastAsia="ru-RU"/>
              </w:rPr>
              <w:t>ООО "</w:t>
            </w:r>
            <w:proofErr w:type="spellStart"/>
            <w:r w:rsidRPr="008E5DD5">
              <w:rPr>
                <w:rFonts w:eastAsia="Times New Roman" w:cs="Times New Roman"/>
                <w:sz w:val="20"/>
                <w:szCs w:val="20"/>
                <w:lang w:eastAsia="ru-RU"/>
              </w:rPr>
              <w:t>Техногаз</w:t>
            </w:r>
            <w:proofErr w:type="spellEnd"/>
            <w:r w:rsidRPr="008E5DD5">
              <w:rPr>
                <w:rFonts w:eastAsia="Times New Roman" w:cs="Times New Roman"/>
                <w:sz w:val="20"/>
                <w:szCs w:val="20"/>
                <w:lang w:eastAsia="ru-RU"/>
              </w:rPr>
              <w:t>-Сервис"</w:t>
            </w:r>
          </w:p>
        </w:tc>
        <w:tc>
          <w:tcPr>
            <w:tcW w:w="368" w:type="pct"/>
            <w:tcBorders>
              <w:top w:val="nil"/>
              <w:left w:val="nil"/>
              <w:bottom w:val="single" w:sz="4" w:space="0" w:color="auto"/>
              <w:right w:val="single" w:sz="4" w:space="0" w:color="auto"/>
            </w:tcBorders>
            <w:shd w:val="clear" w:color="auto" w:fill="auto"/>
            <w:noWrap/>
            <w:textDirection w:val="btLr"/>
            <w:vAlign w:val="center"/>
            <w:hideMark/>
          </w:tcPr>
          <w:p w:rsidR="008E5DD5" w:rsidRPr="008E5DD5" w:rsidRDefault="008E5DD5" w:rsidP="008E5DD5">
            <w:pPr>
              <w:widowControl/>
              <w:ind w:firstLine="0"/>
              <w:jc w:val="center"/>
              <w:rPr>
                <w:rFonts w:eastAsia="Times New Roman" w:cs="Times New Roman"/>
                <w:sz w:val="20"/>
                <w:szCs w:val="20"/>
                <w:lang w:eastAsia="ru-RU"/>
              </w:rPr>
            </w:pPr>
            <w:r w:rsidRPr="008E5DD5">
              <w:rPr>
                <w:rFonts w:eastAsia="Times New Roman" w:cs="Times New Roman"/>
                <w:sz w:val="20"/>
                <w:szCs w:val="20"/>
                <w:lang w:eastAsia="ru-RU"/>
              </w:rPr>
              <w:t>ООО "</w:t>
            </w:r>
            <w:proofErr w:type="spellStart"/>
            <w:r w:rsidRPr="008E5DD5">
              <w:rPr>
                <w:rFonts w:eastAsia="Times New Roman" w:cs="Times New Roman"/>
                <w:sz w:val="20"/>
                <w:szCs w:val="20"/>
                <w:lang w:eastAsia="ru-RU"/>
              </w:rPr>
              <w:t>Термооптима</w:t>
            </w:r>
            <w:proofErr w:type="spellEnd"/>
            <w:r w:rsidRPr="008E5DD5">
              <w:rPr>
                <w:rFonts w:eastAsia="Times New Roman" w:cs="Times New Roman"/>
                <w:sz w:val="20"/>
                <w:szCs w:val="20"/>
                <w:lang w:eastAsia="ru-RU"/>
              </w:rPr>
              <w:t>"</w:t>
            </w:r>
          </w:p>
        </w:tc>
        <w:tc>
          <w:tcPr>
            <w:tcW w:w="554" w:type="pct"/>
            <w:tcBorders>
              <w:top w:val="nil"/>
              <w:left w:val="nil"/>
              <w:bottom w:val="single" w:sz="4" w:space="0" w:color="auto"/>
              <w:right w:val="single" w:sz="4" w:space="0" w:color="auto"/>
            </w:tcBorders>
            <w:shd w:val="clear" w:color="auto" w:fill="auto"/>
            <w:textDirection w:val="btLr"/>
            <w:vAlign w:val="center"/>
            <w:hideMark/>
          </w:tcPr>
          <w:p w:rsidR="008E5DD5" w:rsidRPr="008E5DD5" w:rsidRDefault="008E5DD5" w:rsidP="008E5DD5">
            <w:pPr>
              <w:widowControl/>
              <w:ind w:firstLine="0"/>
              <w:jc w:val="center"/>
              <w:rPr>
                <w:rFonts w:eastAsia="Times New Roman" w:cs="Times New Roman"/>
                <w:sz w:val="20"/>
                <w:szCs w:val="20"/>
                <w:lang w:eastAsia="ru-RU"/>
              </w:rPr>
            </w:pPr>
            <w:r w:rsidRPr="008E5DD5">
              <w:rPr>
                <w:rFonts w:eastAsia="Times New Roman" w:cs="Times New Roman"/>
                <w:sz w:val="20"/>
                <w:szCs w:val="20"/>
                <w:lang w:eastAsia="ru-RU"/>
              </w:rPr>
              <w:t>МУП "Горводоканал"</w:t>
            </w:r>
          </w:p>
        </w:tc>
        <w:tc>
          <w:tcPr>
            <w:tcW w:w="458" w:type="pct"/>
            <w:tcBorders>
              <w:top w:val="nil"/>
              <w:left w:val="nil"/>
              <w:bottom w:val="single" w:sz="4" w:space="0" w:color="auto"/>
              <w:right w:val="single" w:sz="4" w:space="0" w:color="auto"/>
            </w:tcBorders>
            <w:shd w:val="clear" w:color="auto" w:fill="auto"/>
            <w:textDirection w:val="btLr"/>
            <w:vAlign w:val="center"/>
            <w:hideMark/>
          </w:tcPr>
          <w:p w:rsidR="008E5DD5" w:rsidRPr="008E5DD5" w:rsidRDefault="008E5DD5" w:rsidP="008E5DD5">
            <w:pPr>
              <w:widowControl/>
              <w:ind w:firstLine="0"/>
              <w:jc w:val="center"/>
              <w:rPr>
                <w:rFonts w:eastAsia="Times New Roman" w:cs="Times New Roman"/>
                <w:sz w:val="20"/>
                <w:szCs w:val="20"/>
                <w:lang w:eastAsia="ru-RU"/>
              </w:rPr>
            </w:pPr>
            <w:r w:rsidRPr="008E5DD5">
              <w:rPr>
                <w:rFonts w:eastAsia="Times New Roman" w:cs="Times New Roman"/>
                <w:sz w:val="20"/>
                <w:szCs w:val="20"/>
                <w:lang w:eastAsia="ru-RU"/>
              </w:rPr>
              <w:t>ООО "</w:t>
            </w:r>
            <w:proofErr w:type="spellStart"/>
            <w:r w:rsidRPr="008E5DD5">
              <w:rPr>
                <w:rFonts w:eastAsia="Times New Roman" w:cs="Times New Roman"/>
                <w:sz w:val="20"/>
                <w:szCs w:val="20"/>
                <w:lang w:eastAsia="ru-RU"/>
              </w:rPr>
              <w:t>Техногаз</w:t>
            </w:r>
            <w:proofErr w:type="spellEnd"/>
            <w:r w:rsidRPr="008E5DD5">
              <w:rPr>
                <w:rFonts w:eastAsia="Times New Roman" w:cs="Times New Roman"/>
                <w:sz w:val="20"/>
                <w:szCs w:val="20"/>
                <w:lang w:eastAsia="ru-RU"/>
              </w:rPr>
              <w:t>-Сервис"</w:t>
            </w:r>
          </w:p>
        </w:tc>
        <w:tc>
          <w:tcPr>
            <w:tcW w:w="383" w:type="pct"/>
            <w:tcBorders>
              <w:top w:val="nil"/>
              <w:left w:val="nil"/>
              <w:bottom w:val="single" w:sz="4" w:space="0" w:color="auto"/>
              <w:right w:val="single" w:sz="4" w:space="0" w:color="auto"/>
            </w:tcBorders>
            <w:shd w:val="clear" w:color="auto" w:fill="auto"/>
            <w:noWrap/>
            <w:textDirection w:val="btLr"/>
            <w:vAlign w:val="center"/>
            <w:hideMark/>
          </w:tcPr>
          <w:p w:rsidR="008E5DD5" w:rsidRPr="008E5DD5" w:rsidRDefault="008E5DD5" w:rsidP="008E5DD5">
            <w:pPr>
              <w:widowControl/>
              <w:ind w:firstLine="0"/>
              <w:jc w:val="center"/>
              <w:rPr>
                <w:rFonts w:eastAsia="Times New Roman" w:cs="Times New Roman"/>
                <w:sz w:val="20"/>
                <w:szCs w:val="20"/>
                <w:lang w:eastAsia="ru-RU"/>
              </w:rPr>
            </w:pPr>
            <w:r w:rsidRPr="008E5DD5">
              <w:rPr>
                <w:rFonts w:eastAsia="Times New Roman" w:cs="Times New Roman"/>
                <w:sz w:val="20"/>
                <w:szCs w:val="20"/>
                <w:lang w:eastAsia="ru-RU"/>
              </w:rPr>
              <w:t>ООО "</w:t>
            </w:r>
            <w:proofErr w:type="spellStart"/>
            <w:r w:rsidRPr="008E5DD5">
              <w:rPr>
                <w:rFonts w:eastAsia="Times New Roman" w:cs="Times New Roman"/>
                <w:sz w:val="20"/>
                <w:szCs w:val="20"/>
                <w:lang w:eastAsia="ru-RU"/>
              </w:rPr>
              <w:t>Термооптима</w:t>
            </w:r>
            <w:proofErr w:type="spellEnd"/>
            <w:r w:rsidRPr="008E5DD5">
              <w:rPr>
                <w:rFonts w:eastAsia="Times New Roman" w:cs="Times New Roman"/>
                <w:sz w:val="20"/>
                <w:szCs w:val="20"/>
                <w:lang w:eastAsia="ru-RU"/>
              </w:rPr>
              <w:t>"</w:t>
            </w:r>
          </w:p>
        </w:tc>
      </w:tr>
      <w:tr w:rsidR="008E5DD5" w:rsidRPr="008E5DD5" w:rsidTr="008E5DD5">
        <w:trPr>
          <w:trHeight w:val="510"/>
        </w:trPr>
        <w:tc>
          <w:tcPr>
            <w:tcW w:w="2279" w:type="pct"/>
            <w:tcBorders>
              <w:top w:val="nil"/>
              <w:left w:val="single" w:sz="4" w:space="0" w:color="auto"/>
              <w:bottom w:val="single" w:sz="4" w:space="0" w:color="auto"/>
              <w:right w:val="single" w:sz="4" w:space="0" w:color="auto"/>
            </w:tcBorders>
            <w:shd w:val="clear" w:color="auto" w:fill="auto"/>
            <w:vAlign w:val="center"/>
            <w:hideMark/>
          </w:tcPr>
          <w:p w:rsidR="008E5DD5" w:rsidRPr="008E5DD5" w:rsidRDefault="008E5DD5" w:rsidP="008E5DD5">
            <w:pPr>
              <w:widowControl/>
              <w:ind w:firstLine="0"/>
              <w:jc w:val="left"/>
              <w:rPr>
                <w:rFonts w:eastAsia="Times New Roman" w:cs="Times New Roman"/>
                <w:sz w:val="20"/>
                <w:szCs w:val="20"/>
                <w:lang w:eastAsia="ru-RU"/>
              </w:rPr>
            </w:pPr>
            <w:r w:rsidRPr="008E5DD5">
              <w:rPr>
                <w:rFonts w:eastAsia="Times New Roman" w:cs="Times New Roman"/>
                <w:sz w:val="20"/>
                <w:szCs w:val="20"/>
                <w:lang w:eastAsia="ru-RU"/>
              </w:rPr>
              <w:t>Дефицит/резерв тепловой мощности источника теплоснабжения</w:t>
            </w:r>
          </w:p>
        </w:tc>
        <w:tc>
          <w:tcPr>
            <w:tcW w:w="516" w:type="pct"/>
            <w:tcBorders>
              <w:top w:val="nil"/>
              <w:left w:val="nil"/>
              <w:bottom w:val="single" w:sz="4" w:space="0" w:color="auto"/>
              <w:right w:val="single" w:sz="4" w:space="0" w:color="auto"/>
            </w:tcBorders>
            <w:shd w:val="clear" w:color="auto" w:fill="auto"/>
            <w:vAlign w:val="center"/>
            <w:hideMark/>
          </w:tcPr>
          <w:p w:rsidR="008E5DD5" w:rsidRPr="008E5DD5" w:rsidRDefault="008E5DD5" w:rsidP="008E5DD5">
            <w:pPr>
              <w:widowControl/>
              <w:ind w:firstLine="0"/>
              <w:jc w:val="center"/>
              <w:rPr>
                <w:rFonts w:eastAsia="Times New Roman" w:cs="Times New Roman"/>
                <w:sz w:val="20"/>
                <w:szCs w:val="20"/>
                <w:lang w:eastAsia="ru-RU"/>
              </w:rPr>
            </w:pPr>
            <w:r w:rsidRPr="008E5DD5">
              <w:rPr>
                <w:rFonts w:eastAsia="Times New Roman" w:cs="Times New Roman"/>
                <w:sz w:val="20"/>
                <w:szCs w:val="20"/>
                <w:lang w:eastAsia="ru-RU"/>
              </w:rPr>
              <w:t>40,64</w:t>
            </w:r>
          </w:p>
        </w:tc>
        <w:tc>
          <w:tcPr>
            <w:tcW w:w="441" w:type="pct"/>
            <w:tcBorders>
              <w:top w:val="nil"/>
              <w:left w:val="nil"/>
              <w:bottom w:val="single" w:sz="4" w:space="0" w:color="auto"/>
              <w:right w:val="single" w:sz="4" w:space="0" w:color="auto"/>
            </w:tcBorders>
            <w:shd w:val="clear" w:color="auto" w:fill="auto"/>
            <w:vAlign w:val="center"/>
            <w:hideMark/>
          </w:tcPr>
          <w:p w:rsidR="008E5DD5" w:rsidRPr="008E5DD5" w:rsidRDefault="008E5DD5" w:rsidP="008E5DD5">
            <w:pPr>
              <w:widowControl/>
              <w:ind w:firstLine="0"/>
              <w:jc w:val="center"/>
              <w:rPr>
                <w:rFonts w:eastAsia="Times New Roman" w:cs="Times New Roman"/>
                <w:sz w:val="20"/>
                <w:szCs w:val="20"/>
                <w:lang w:eastAsia="ru-RU"/>
              </w:rPr>
            </w:pPr>
            <w:r w:rsidRPr="008E5DD5">
              <w:rPr>
                <w:rFonts w:eastAsia="Times New Roman" w:cs="Times New Roman"/>
                <w:sz w:val="20"/>
                <w:szCs w:val="20"/>
                <w:lang w:eastAsia="ru-RU"/>
              </w:rPr>
              <w:t>н/д</w:t>
            </w:r>
          </w:p>
        </w:tc>
        <w:tc>
          <w:tcPr>
            <w:tcW w:w="368" w:type="pct"/>
            <w:tcBorders>
              <w:top w:val="nil"/>
              <w:left w:val="nil"/>
              <w:bottom w:val="single" w:sz="4" w:space="0" w:color="auto"/>
              <w:right w:val="single" w:sz="4" w:space="0" w:color="auto"/>
            </w:tcBorders>
            <w:shd w:val="clear" w:color="auto" w:fill="auto"/>
            <w:vAlign w:val="center"/>
            <w:hideMark/>
          </w:tcPr>
          <w:p w:rsidR="008E5DD5" w:rsidRPr="008E5DD5" w:rsidRDefault="008E5DD5" w:rsidP="008E5DD5">
            <w:pPr>
              <w:widowControl/>
              <w:ind w:firstLine="0"/>
              <w:jc w:val="center"/>
              <w:rPr>
                <w:rFonts w:eastAsia="Times New Roman" w:cs="Times New Roman"/>
                <w:sz w:val="20"/>
                <w:szCs w:val="20"/>
                <w:lang w:eastAsia="ru-RU"/>
              </w:rPr>
            </w:pPr>
            <w:r w:rsidRPr="008E5DD5">
              <w:rPr>
                <w:rFonts w:eastAsia="Times New Roman" w:cs="Times New Roman"/>
                <w:sz w:val="20"/>
                <w:szCs w:val="20"/>
                <w:lang w:eastAsia="ru-RU"/>
              </w:rPr>
              <w:t>3,03</w:t>
            </w:r>
          </w:p>
        </w:tc>
        <w:tc>
          <w:tcPr>
            <w:tcW w:w="554" w:type="pct"/>
            <w:tcBorders>
              <w:top w:val="nil"/>
              <w:left w:val="nil"/>
              <w:bottom w:val="single" w:sz="4" w:space="0" w:color="auto"/>
              <w:right w:val="single" w:sz="4" w:space="0" w:color="auto"/>
            </w:tcBorders>
            <w:shd w:val="clear" w:color="auto" w:fill="auto"/>
            <w:vAlign w:val="center"/>
            <w:hideMark/>
          </w:tcPr>
          <w:p w:rsidR="008E5DD5" w:rsidRPr="008E5DD5" w:rsidRDefault="008E5DD5" w:rsidP="008E5DD5">
            <w:pPr>
              <w:widowControl/>
              <w:ind w:firstLine="0"/>
              <w:jc w:val="center"/>
              <w:rPr>
                <w:rFonts w:eastAsia="Times New Roman" w:cs="Times New Roman"/>
                <w:sz w:val="20"/>
                <w:szCs w:val="20"/>
                <w:lang w:eastAsia="ru-RU"/>
              </w:rPr>
            </w:pPr>
            <w:r w:rsidRPr="008E5DD5">
              <w:rPr>
                <w:rFonts w:eastAsia="Times New Roman" w:cs="Times New Roman"/>
                <w:sz w:val="20"/>
                <w:szCs w:val="20"/>
                <w:lang w:eastAsia="ru-RU"/>
              </w:rPr>
              <w:t>40,64</w:t>
            </w:r>
          </w:p>
        </w:tc>
        <w:tc>
          <w:tcPr>
            <w:tcW w:w="458" w:type="pct"/>
            <w:tcBorders>
              <w:top w:val="nil"/>
              <w:left w:val="nil"/>
              <w:bottom w:val="single" w:sz="4" w:space="0" w:color="auto"/>
              <w:right w:val="single" w:sz="4" w:space="0" w:color="auto"/>
            </w:tcBorders>
            <w:shd w:val="clear" w:color="auto" w:fill="auto"/>
            <w:vAlign w:val="center"/>
            <w:hideMark/>
          </w:tcPr>
          <w:p w:rsidR="008E5DD5" w:rsidRPr="008E5DD5" w:rsidRDefault="008E5DD5" w:rsidP="008E5DD5">
            <w:pPr>
              <w:widowControl/>
              <w:ind w:firstLine="0"/>
              <w:jc w:val="center"/>
              <w:rPr>
                <w:rFonts w:eastAsia="Times New Roman" w:cs="Times New Roman"/>
                <w:sz w:val="20"/>
                <w:szCs w:val="20"/>
                <w:lang w:eastAsia="ru-RU"/>
              </w:rPr>
            </w:pPr>
            <w:r w:rsidRPr="008E5DD5">
              <w:rPr>
                <w:rFonts w:eastAsia="Times New Roman" w:cs="Times New Roman"/>
                <w:sz w:val="20"/>
                <w:szCs w:val="20"/>
                <w:lang w:eastAsia="ru-RU"/>
              </w:rPr>
              <w:t>н/д</w:t>
            </w:r>
          </w:p>
        </w:tc>
        <w:tc>
          <w:tcPr>
            <w:tcW w:w="383" w:type="pct"/>
            <w:tcBorders>
              <w:top w:val="nil"/>
              <w:left w:val="nil"/>
              <w:bottom w:val="single" w:sz="4" w:space="0" w:color="auto"/>
              <w:right w:val="single" w:sz="4" w:space="0" w:color="auto"/>
            </w:tcBorders>
            <w:shd w:val="clear" w:color="auto" w:fill="auto"/>
            <w:vAlign w:val="center"/>
            <w:hideMark/>
          </w:tcPr>
          <w:p w:rsidR="008E5DD5" w:rsidRPr="008E5DD5" w:rsidRDefault="008E5DD5" w:rsidP="008E5DD5">
            <w:pPr>
              <w:widowControl/>
              <w:ind w:firstLine="0"/>
              <w:jc w:val="center"/>
              <w:rPr>
                <w:rFonts w:eastAsia="Times New Roman" w:cs="Times New Roman"/>
                <w:sz w:val="20"/>
                <w:szCs w:val="20"/>
                <w:lang w:eastAsia="ru-RU"/>
              </w:rPr>
            </w:pPr>
            <w:r w:rsidRPr="008E5DD5">
              <w:rPr>
                <w:rFonts w:eastAsia="Times New Roman" w:cs="Times New Roman"/>
                <w:sz w:val="20"/>
                <w:szCs w:val="20"/>
                <w:lang w:eastAsia="ru-RU"/>
              </w:rPr>
              <w:t>3,03</w:t>
            </w:r>
          </w:p>
        </w:tc>
      </w:tr>
      <w:tr w:rsidR="008E5DD5" w:rsidRPr="008E5DD5" w:rsidTr="008E5DD5">
        <w:trPr>
          <w:trHeight w:val="510"/>
        </w:trPr>
        <w:tc>
          <w:tcPr>
            <w:tcW w:w="2279" w:type="pct"/>
            <w:tcBorders>
              <w:top w:val="nil"/>
              <w:left w:val="single" w:sz="4" w:space="0" w:color="auto"/>
              <w:bottom w:val="single" w:sz="4" w:space="0" w:color="auto"/>
              <w:right w:val="single" w:sz="4" w:space="0" w:color="auto"/>
            </w:tcBorders>
            <w:shd w:val="clear" w:color="auto" w:fill="auto"/>
            <w:vAlign w:val="center"/>
            <w:hideMark/>
          </w:tcPr>
          <w:p w:rsidR="008E5DD5" w:rsidRPr="008E5DD5" w:rsidRDefault="008E5DD5" w:rsidP="008E5DD5">
            <w:pPr>
              <w:widowControl/>
              <w:ind w:firstLine="0"/>
              <w:jc w:val="left"/>
              <w:rPr>
                <w:rFonts w:eastAsia="Times New Roman" w:cs="Times New Roman"/>
                <w:sz w:val="20"/>
                <w:szCs w:val="20"/>
                <w:lang w:eastAsia="ru-RU"/>
              </w:rPr>
            </w:pPr>
            <w:r w:rsidRPr="008E5DD5">
              <w:rPr>
                <w:rFonts w:eastAsia="Times New Roman" w:cs="Times New Roman"/>
                <w:sz w:val="20"/>
                <w:szCs w:val="20"/>
                <w:lang w:eastAsia="ru-RU"/>
              </w:rPr>
              <w:t>Дефицит/резерв тепловой мощности источника теплоснабжения, %</w:t>
            </w:r>
          </w:p>
        </w:tc>
        <w:tc>
          <w:tcPr>
            <w:tcW w:w="516" w:type="pct"/>
            <w:tcBorders>
              <w:top w:val="nil"/>
              <w:left w:val="nil"/>
              <w:bottom w:val="single" w:sz="4" w:space="0" w:color="auto"/>
              <w:right w:val="single" w:sz="4" w:space="0" w:color="auto"/>
            </w:tcBorders>
            <w:shd w:val="clear" w:color="auto" w:fill="auto"/>
            <w:vAlign w:val="center"/>
            <w:hideMark/>
          </w:tcPr>
          <w:p w:rsidR="008E5DD5" w:rsidRPr="008E5DD5" w:rsidRDefault="008E5DD5" w:rsidP="008E5DD5">
            <w:pPr>
              <w:widowControl/>
              <w:ind w:firstLine="0"/>
              <w:jc w:val="center"/>
              <w:rPr>
                <w:rFonts w:eastAsia="Times New Roman" w:cs="Times New Roman"/>
                <w:sz w:val="20"/>
                <w:szCs w:val="20"/>
                <w:lang w:eastAsia="ru-RU"/>
              </w:rPr>
            </w:pPr>
            <w:r w:rsidRPr="008E5DD5">
              <w:rPr>
                <w:rFonts w:eastAsia="Times New Roman" w:cs="Times New Roman"/>
                <w:sz w:val="20"/>
                <w:szCs w:val="20"/>
                <w:lang w:eastAsia="ru-RU"/>
              </w:rPr>
              <w:t>72%</w:t>
            </w:r>
          </w:p>
        </w:tc>
        <w:tc>
          <w:tcPr>
            <w:tcW w:w="441" w:type="pct"/>
            <w:tcBorders>
              <w:top w:val="nil"/>
              <w:left w:val="nil"/>
              <w:bottom w:val="single" w:sz="4" w:space="0" w:color="auto"/>
              <w:right w:val="single" w:sz="4" w:space="0" w:color="auto"/>
            </w:tcBorders>
            <w:shd w:val="clear" w:color="auto" w:fill="auto"/>
            <w:vAlign w:val="center"/>
            <w:hideMark/>
          </w:tcPr>
          <w:p w:rsidR="008E5DD5" w:rsidRPr="008E5DD5" w:rsidRDefault="008E5DD5" w:rsidP="008E5DD5">
            <w:pPr>
              <w:widowControl/>
              <w:ind w:firstLine="0"/>
              <w:jc w:val="center"/>
              <w:rPr>
                <w:rFonts w:eastAsia="Times New Roman" w:cs="Times New Roman"/>
                <w:sz w:val="20"/>
                <w:szCs w:val="20"/>
                <w:lang w:eastAsia="ru-RU"/>
              </w:rPr>
            </w:pPr>
            <w:r w:rsidRPr="008E5DD5">
              <w:rPr>
                <w:rFonts w:eastAsia="Times New Roman" w:cs="Times New Roman"/>
                <w:sz w:val="20"/>
                <w:szCs w:val="20"/>
                <w:lang w:eastAsia="ru-RU"/>
              </w:rPr>
              <w:t>н/д</w:t>
            </w:r>
          </w:p>
        </w:tc>
        <w:tc>
          <w:tcPr>
            <w:tcW w:w="368" w:type="pct"/>
            <w:tcBorders>
              <w:top w:val="nil"/>
              <w:left w:val="nil"/>
              <w:bottom w:val="single" w:sz="4" w:space="0" w:color="auto"/>
              <w:right w:val="single" w:sz="4" w:space="0" w:color="auto"/>
            </w:tcBorders>
            <w:shd w:val="clear" w:color="auto" w:fill="auto"/>
            <w:vAlign w:val="center"/>
            <w:hideMark/>
          </w:tcPr>
          <w:p w:rsidR="008E5DD5" w:rsidRPr="008E5DD5" w:rsidRDefault="008E5DD5" w:rsidP="008E5DD5">
            <w:pPr>
              <w:widowControl/>
              <w:ind w:firstLine="0"/>
              <w:jc w:val="center"/>
              <w:rPr>
                <w:rFonts w:eastAsia="Times New Roman" w:cs="Times New Roman"/>
                <w:sz w:val="20"/>
                <w:szCs w:val="20"/>
                <w:lang w:eastAsia="ru-RU"/>
              </w:rPr>
            </w:pPr>
            <w:r w:rsidRPr="008E5DD5">
              <w:rPr>
                <w:rFonts w:eastAsia="Times New Roman" w:cs="Times New Roman"/>
                <w:sz w:val="20"/>
                <w:szCs w:val="20"/>
                <w:lang w:eastAsia="ru-RU"/>
              </w:rPr>
              <w:t>71%</w:t>
            </w:r>
          </w:p>
        </w:tc>
        <w:tc>
          <w:tcPr>
            <w:tcW w:w="554" w:type="pct"/>
            <w:tcBorders>
              <w:top w:val="nil"/>
              <w:left w:val="nil"/>
              <w:bottom w:val="single" w:sz="4" w:space="0" w:color="auto"/>
              <w:right w:val="single" w:sz="4" w:space="0" w:color="auto"/>
            </w:tcBorders>
            <w:shd w:val="clear" w:color="auto" w:fill="auto"/>
            <w:vAlign w:val="center"/>
            <w:hideMark/>
          </w:tcPr>
          <w:p w:rsidR="008E5DD5" w:rsidRPr="008E5DD5" w:rsidRDefault="008E5DD5" w:rsidP="008E5DD5">
            <w:pPr>
              <w:widowControl/>
              <w:ind w:firstLine="0"/>
              <w:jc w:val="center"/>
              <w:rPr>
                <w:rFonts w:eastAsia="Times New Roman" w:cs="Times New Roman"/>
                <w:sz w:val="20"/>
                <w:szCs w:val="20"/>
                <w:lang w:eastAsia="ru-RU"/>
              </w:rPr>
            </w:pPr>
            <w:r w:rsidRPr="008E5DD5">
              <w:rPr>
                <w:rFonts w:eastAsia="Times New Roman" w:cs="Times New Roman"/>
                <w:sz w:val="20"/>
                <w:szCs w:val="20"/>
                <w:lang w:eastAsia="ru-RU"/>
              </w:rPr>
              <w:t>72%</w:t>
            </w:r>
          </w:p>
        </w:tc>
        <w:tc>
          <w:tcPr>
            <w:tcW w:w="458" w:type="pct"/>
            <w:tcBorders>
              <w:top w:val="nil"/>
              <w:left w:val="nil"/>
              <w:bottom w:val="single" w:sz="4" w:space="0" w:color="auto"/>
              <w:right w:val="single" w:sz="4" w:space="0" w:color="auto"/>
            </w:tcBorders>
            <w:shd w:val="clear" w:color="auto" w:fill="auto"/>
            <w:vAlign w:val="center"/>
            <w:hideMark/>
          </w:tcPr>
          <w:p w:rsidR="008E5DD5" w:rsidRPr="008E5DD5" w:rsidRDefault="008E5DD5" w:rsidP="008E5DD5">
            <w:pPr>
              <w:widowControl/>
              <w:ind w:firstLine="0"/>
              <w:jc w:val="center"/>
              <w:rPr>
                <w:rFonts w:eastAsia="Times New Roman" w:cs="Times New Roman"/>
                <w:sz w:val="20"/>
                <w:szCs w:val="20"/>
                <w:lang w:eastAsia="ru-RU"/>
              </w:rPr>
            </w:pPr>
            <w:r w:rsidRPr="008E5DD5">
              <w:rPr>
                <w:rFonts w:eastAsia="Times New Roman" w:cs="Times New Roman"/>
                <w:sz w:val="20"/>
                <w:szCs w:val="20"/>
                <w:lang w:eastAsia="ru-RU"/>
              </w:rPr>
              <w:t>н/д</w:t>
            </w:r>
          </w:p>
        </w:tc>
        <w:tc>
          <w:tcPr>
            <w:tcW w:w="383" w:type="pct"/>
            <w:tcBorders>
              <w:top w:val="nil"/>
              <w:left w:val="nil"/>
              <w:bottom w:val="single" w:sz="4" w:space="0" w:color="auto"/>
              <w:right w:val="single" w:sz="4" w:space="0" w:color="auto"/>
            </w:tcBorders>
            <w:shd w:val="clear" w:color="auto" w:fill="auto"/>
            <w:vAlign w:val="center"/>
            <w:hideMark/>
          </w:tcPr>
          <w:p w:rsidR="008E5DD5" w:rsidRPr="008E5DD5" w:rsidRDefault="008E5DD5" w:rsidP="008E5DD5">
            <w:pPr>
              <w:widowControl/>
              <w:ind w:firstLine="0"/>
              <w:jc w:val="center"/>
              <w:rPr>
                <w:rFonts w:eastAsia="Times New Roman" w:cs="Times New Roman"/>
                <w:sz w:val="20"/>
                <w:szCs w:val="20"/>
                <w:lang w:eastAsia="ru-RU"/>
              </w:rPr>
            </w:pPr>
            <w:r w:rsidRPr="008E5DD5">
              <w:rPr>
                <w:rFonts w:eastAsia="Times New Roman" w:cs="Times New Roman"/>
                <w:sz w:val="20"/>
                <w:szCs w:val="20"/>
                <w:lang w:eastAsia="ru-RU"/>
              </w:rPr>
              <w:t>0,71</w:t>
            </w:r>
          </w:p>
        </w:tc>
      </w:tr>
    </w:tbl>
    <w:p w:rsidR="008E5DD5" w:rsidRPr="00E52958" w:rsidRDefault="008E5DD5" w:rsidP="008E5DD5">
      <w:pPr>
        <w:pStyle w:val="3"/>
        <w:numPr>
          <w:ilvl w:val="2"/>
          <w:numId w:val="27"/>
        </w:numPr>
      </w:pPr>
      <w:bookmarkStart w:id="47" w:name="_Toc39761174"/>
      <w:bookmarkStart w:id="48" w:name="_Toc40876065"/>
      <w:bookmarkStart w:id="49" w:name="_Toc40881703"/>
      <w:r w:rsidRPr="00E52958">
        <w:t>Значения существующей и перспективной тепловой нагрузки потребителей, устанавливаемые с учетом расчетной тепловой нагрузки</w:t>
      </w:r>
      <w:bookmarkEnd w:id="47"/>
      <w:bookmarkEnd w:id="48"/>
      <w:bookmarkEnd w:id="49"/>
    </w:p>
    <w:p w:rsidR="008E5DD5" w:rsidRDefault="008E5DD5" w:rsidP="008E5DD5">
      <w:pPr>
        <w:pStyle w:val="aa"/>
      </w:pPr>
      <w:bookmarkStart w:id="50" w:name="_Toc40876143"/>
      <w:bookmarkStart w:id="51" w:name="_Toc40881774"/>
      <w:r>
        <w:t xml:space="preserve">Таблица </w:t>
      </w:r>
      <w:fldSimple w:instr=" STYLEREF 1 \s ">
        <w:r>
          <w:rPr>
            <w:noProof/>
          </w:rPr>
          <w:t>2</w:t>
        </w:r>
      </w:fldSimple>
      <w:r>
        <w:noBreakHyphen/>
      </w:r>
      <w:fldSimple w:instr=" SEQ Таблица \* ARABIC \s 1 ">
        <w:r>
          <w:rPr>
            <w:noProof/>
          </w:rPr>
          <w:t>6</w:t>
        </w:r>
      </w:fldSimple>
      <w:r>
        <w:t>. Значения существующей и перспективной тепловой нагрузки потребителей, устанавливаемые с учетом расчетной тепловой нагрузки</w:t>
      </w:r>
      <w:bookmarkEnd w:id="50"/>
      <w:bookmarkEnd w:id="51"/>
    </w:p>
    <w:tbl>
      <w:tblPr>
        <w:tblW w:w="5000" w:type="pct"/>
        <w:tblLook w:val="04A0" w:firstRow="1" w:lastRow="0" w:firstColumn="1" w:lastColumn="0" w:noHBand="0" w:noVBand="1"/>
      </w:tblPr>
      <w:tblGrid>
        <w:gridCol w:w="4493"/>
        <w:gridCol w:w="869"/>
        <w:gridCol w:w="1015"/>
        <w:gridCol w:w="873"/>
        <w:gridCol w:w="944"/>
        <w:gridCol w:w="905"/>
        <w:gridCol w:w="755"/>
      </w:tblGrid>
      <w:tr w:rsidR="008E5DD5" w:rsidRPr="008E5DD5" w:rsidTr="008E5DD5">
        <w:trPr>
          <w:trHeight w:val="255"/>
        </w:trPr>
        <w:tc>
          <w:tcPr>
            <w:tcW w:w="2280"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E5DD5" w:rsidRPr="008E5DD5" w:rsidRDefault="008E5DD5" w:rsidP="008E5DD5">
            <w:pPr>
              <w:widowControl/>
              <w:ind w:firstLine="0"/>
              <w:jc w:val="center"/>
              <w:rPr>
                <w:rFonts w:eastAsia="Times New Roman" w:cs="Times New Roman"/>
                <w:sz w:val="20"/>
                <w:szCs w:val="20"/>
                <w:lang w:eastAsia="ru-RU"/>
              </w:rPr>
            </w:pPr>
            <w:r w:rsidRPr="008E5DD5">
              <w:rPr>
                <w:rFonts w:eastAsia="Times New Roman" w:cs="Times New Roman"/>
                <w:sz w:val="20"/>
                <w:szCs w:val="20"/>
                <w:lang w:eastAsia="ru-RU"/>
              </w:rPr>
              <w:t>Наименование</w:t>
            </w:r>
          </w:p>
        </w:tc>
        <w:tc>
          <w:tcPr>
            <w:tcW w:w="1399" w:type="pct"/>
            <w:gridSpan w:val="3"/>
            <w:tcBorders>
              <w:top w:val="single" w:sz="4" w:space="0" w:color="auto"/>
              <w:left w:val="nil"/>
              <w:bottom w:val="single" w:sz="4" w:space="0" w:color="auto"/>
              <w:right w:val="single" w:sz="4" w:space="0" w:color="000000"/>
            </w:tcBorders>
            <w:shd w:val="clear" w:color="auto" w:fill="auto"/>
            <w:vAlign w:val="center"/>
            <w:hideMark/>
          </w:tcPr>
          <w:p w:rsidR="008E5DD5" w:rsidRPr="008E5DD5" w:rsidRDefault="008E5DD5" w:rsidP="008E5DD5">
            <w:pPr>
              <w:widowControl/>
              <w:ind w:firstLine="0"/>
              <w:jc w:val="center"/>
              <w:rPr>
                <w:rFonts w:eastAsia="Times New Roman" w:cs="Times New Roman"/>
                <w:sz w:val="20"/>
                <w:szCs w:val="20"/>
                <w:lang w:eastAsia="ru-RU"/>
              </w:rPr>
            </w:pPr>
            <w:r w:rsidRPr="008E5DD5">
              <w:rPr>
                <w:rFonts w:eastAsia="Times New Roman" w:cs="Times New Roman"/>
                <w:sz w:val="20"/>
                <w:szCs w:val="20"/>
                <w:lang w:eastAsia="ru-RU"/>
              </w:rPr>
              <w:t>Базовый год 2019г.</w:t>
            </w:r>
          </w:p>
        </w:tc>
        <w:tc>
          <w:tcPr>
            <w:tcW w:w="1322" w:type="pct"/>
            <w:gridSpan w:val="3"/>
            <w:tcBorders>
              <w:top w:val="single" w:sz="4" w:space="0" w:color="auto"/>
              <w:left w:val="nil"/>
              <w:bottom w:val="single" w:sz="4" w:space="0" w:color="auto"/>
              <w:right w:val="single" w:sz="4" w:space="0" w:color="auto"/>
            </w:tcBorders>
            <w:shd w:val="clear" w:color="auto" w:fill="auto"/>
            <w:vAlign w:val="center"/>
            <w:hideMark/>
          </w:tcPr>
          <w:p w:rsidR="008E5DD5" w:rsidRPr="008E5DD5" w:rsidRDefault="008E5DD5" w:rsidP="008E5DD5">
            <w:pPr>
              <w:widowControl/>
              <w:ind w:firstLine="0"/>
              <w:jc w:val="center"/>
              <w:rPr>
                <w:rFonts w:eastAsia="Times New Roman" w:cs="Times New Roman"/>
                <w:sz w:val="20"/>
                <w:szCs w:val="20"/>
                <w:lang w:eastAsia="ru-RU"/>
              </w:rPr>
            </w:pPr>
            <w:r w:rsidRPr="008E5DD5">
              <w:rPr>
                <w:rFonts w:eastAsia="Times New Roman" w:cs="Times New Roman"/>
                <w:sz w:val="20"/>
                <w:szCs w:val="20"/>
                <w:lang w:eastAsia="ru-RU"/>
              </w:rPr>
              <w:t>Расчётный срок 2038 г.</w:t>
            </w:r>
          </w:p>
        </w:tc>
      </w:tr>
      <w:tr w:rsidR="008E5DD5" w:rsidRPr="008E5DD5" w:rsidTr="008E5DD5">
        <w:trPr>
          <w:trHeight w:val="1260"/>
        </w:trPr>
        <w:tc>
          <w:tcPr>
            <w:tcW w:w="2280" w:type="pct"/>
            <w:vMerge/>
            <w:tcBorders>
              <w:top w:val="single" w:sz="4" w:space="0" w:color="auto"/>
              <w:left w:val="single" w:sz="4" w:space="0" w:color="auto"/>
              <w:bottom w:val="single" w:sz="4" w:space="0" w:color="000000"/>
              <w:right w:val="single" w:sz="4" w:space="0" w:color="auto"/>
            </w:tcBorders>
            <w:vAlign w:val="center"/>
            <w:hideMark/>
          </w:tcPr>
          <w:p w:rsidR="008E5DD5" w:rsidRPr="008E5DD5" w:rsidRDefault="008E5DD5" w:rsidP="008E5DD5">
            <w:pPr>
              <w:widowControl/>
              <w:ind w:firstLine="0"/>
              <w:jc w:val="left"/>
              <w:rPr>
                <w:rFonts w:eastAsia="Times New Roman" w:cs="Times New Roman"/>
                <w:sz w:val="20"/>
                <w:szCs w:val="20"/>
                <w:lang w:eastAsia="ru-RU"/>
              </w:rPr>
            </w:pPr>
          </w:p>
        </w:tc>
        <w:tc>
          <w:tcPr>
            <w:tcW w:w="441" w:type="pct"/>
            <w:tcBorders>
              <w:top w:val="nil"/>
              <w:left w:val="nil"/>
              <w:bottom w:val="single" w:sz="4" w:space="0" w:color="auto"/>
              <w:right w:val="single" w:sz="4" w:space="0" w:color="auto"/>
            </w:tcBorders>
            <w:shd w:val="clear" w:color="auto" w:fill="auto"/>
            <w:textDirection w:val="btLr"/>
            <w:vAlign w:val="center"/>
            <w:hideMark/>
          </w:tcPr>
          <w:p w:rsidR="008E5DD5" w:rsidRPr="008E5DD5" w:rsidRDefault="008E5DD5" w:rsidP="008E5DD5">
            <w:pPr>
              <w:widowControl/>
              <w:ind w:firstLine="0"/>
              <w:jc w:val="center"/>
              <w:rPr>
                <w:rFonts w:eastAsia="Times New Roman" w:cs="Times New Roman"/>
                <w:sz w:val="20"/>
                <w:szCs w:val="20"/>
                <w:lang w:eastAsia="ru-RU"/>
              </w:rPr>
            </w:pPr>
            <w:r w:rsidRPr="008E5DD5">
              <w:rPr>
                <w:rFonts w:eastAsia="Times New Roman" w:cs="Times New Roman"/>
                <w:sz w:val="20"/>
                <w:szCs w:val="20"/>
                <w:lang w:eastAsia="ru-RU"/>
              </w:rPr>
              <w:t>МУП "Горводоканал"</w:t>
            </w:r>
          </w:p>
        </w:tc>
        <w:tc>
          <w:tcPr>
            <w:tcW w:w="515" w:type="pct"/>
            <w:tcBorders>
              <w:top w:val="nil"/>
              <w:left w:val="nil"/>
              <w:bottom w:val="single" w:sz="4" w:space="0" w:color="auto"/>
              <w:right w:val="single" w:sz="4" w:space="0" w:color="auto"/>
            </w:tcBorders>
            <w:shd w:val="clear" w:color="auto" w:fill="auto"/>
            <w:textDirection w:val="btLr"/>
            <w:vAlign w:val="center"/>
            <w:hideMark/>
          </w:tcPr>
          <w:p w:rsidR="008E5DD5" w:rsidRPr="008E5DD5" w:rsidRDefault="008E5DD5" w:rsidP="008E5DD5">
            <w:pPr>
              <w:widowControl/>
              <w:ind w:firstLine="0"/>
              <w:jc w:val="center"/>
              <w:rPr>
                <w:rFonts w:eastAsia="Times New Roman" w:cs="Times New Roman"/>
                <w:sz w:val="20"/>
                <w:szCs w:val="20"/>
                <w:lang w:eastAsia="ru-RU"/>
              </w:rPr>
            </w:pPr>
            <w:r w:rsidRPr="008E5DD5">
              <w:rPr>
                <w:rFonts w:eastAsia="Times New Roman" w:cs="Times New Roman"/>
                <w:sz w:val="20"/>
                <w:szCs w:val="20"/>
                <w:lang w:eastAsia="ru-RU"/>
              </w:rPr>
              <w:t>ООО "</w:t>
            </w:r>
            <w:proofErr w:type="spellStart"/>
            <w:r w:rsidRPr="008E5DD5">
              <w:rPr>
                <w:rFonts w:eastAsia="Times New Roman" w:cs="Times New Roman"/>
                <w:sz w:val="20"/>
                <w:szCs w:val="20"/>
                <w:lang w:eastAsia="ru-RU"/>
              </w:rPr>
              <w:t>Техногаз</w:t>
            </w:r>
            <w:proofErr w:type="spellEnd"/>
            <w:r w:rsidRPr="008E5DD5">
              <w:rPr>
                <w:rFonts w:eastAsia="Times New Roman" w:cs="Times New Roman"/>
                <w:sz w:val="20"/>
                <w:szCs w:val="20"/>
                <w:lang w:eastAsia="ru-RU"/>
              </w:rPr>
              <w:t>-Сервис"</w:t>
            </w:r>
          </w:p>
        </w:tc>
        <w:tc>
          <w:tcPr>
            <w:tcW w:w="442" w:type="pct"/>
            <w:tcBorders>
              <w:top w:val="nil"/>
              <w:left w:val="nil"/>
              <w:bottom w:val="single" w:sz="4" w:space="0" w:color="auto"/>
              <w:right w:val="single" w:sz="4" w:space="0" w:color="auto"/>
            </w:tcBorders>
            <w:shd w:val="clear" w:color="auto" w:fill="auto"/>
            <w:noWrap/>
            <w:textDirection w:val="btLr"/>
            <w:vAlign w:val="center"/>
            <w:hideMark/>
          </w:tcPr>
          <w:p w:rsidR="008E5DD5" w:rsidRPr="008E5DD5" w:rsidRDefault="008E5DD5" w:rsidP="008E5DD5">
            <w:pPr>
              <w:widowControl/>
              <w:ind w:firstLine="0"/>
              <w:jc w:val="center"/>
              <w:rPr>
                <w:rFonts w:eastAsia="Times New Roman" w:cs="Times New Roman"/>
                <w:sz w:val="20"/>
                <w:szCs w:val="20"/>
                <w:lang w:eastAsia="ru-RU"/>
              </w:rPr>
            </w:pPr>
            <w:r w:rsidRPr="008E5DD5">
              <w:rPr>
                <w:rFonts w:eastAsia="Times New Roman" w:cs="Times New Roman"/>
                <w:sz w:val="20"/>
                <w:szCs w:val="20"/>
                <w:lang w:eastAsia="ru-RU"/>
              </w:rPr>
              <w:t>ООО "</w:t>
            </w:r>
            <w:proofErr w:type="spellStart"/>
            <w:r w:rsidRPr="008E5DD5">
              <w:rPr>
                <w:rFonts w:eastAsia="Times New Roman" w:cs="Times New Roman"/>
                <w:sz w:val="20"/>
                <w:szCs w:val="20"/>
                <w:lang w:eastAsia="ru-RU"/>
              </w:rPr>
              <w:t>Термооптима</w:t>
            </w:r>
            <w:proofErr w:type="spellEnd"/>
            <w:r w:rsidRPr="008E5DD5">
              <w:rPr>
                <w:rFonts w:eastAsia="Times New Roman" w:cs="Times New Roman"/>
                <w:sz w:val="20"/>
                <w:szCs w:val="20"/>
                <w:lang w:eastAsia="ru-RU"/>
              </w:rPr>
              <w:t>"</w:t>
            </w:r>
          </w:p>
        </w:tc>
        <w:tc>
          <w:tcPr>
            <w:tcW w:w="479" w:type="pct"/>
            <w:tcBorders>
              <w:top w:val="nil"/>
              <w:left w:val="nil"/>
              <w:bottom w:val="single" w:sz="4" w:space="0" w:color="auto"/>
              <w:right w:val="single" w:sz="4" w:space="0" w:color="auto"/>
            </w:tcBorders>
            <w:shd w:val="clear" w:color="auto" w:fill="auto"/>
            <w:textDirection w:val="btLr"/>
            <w:vAlign w:val="center"/>
            <w:hideMark/>
          </w:tcPr>
          <w:p w:rsidR="008E5DD5" w:rsidRPr="008E5DD5" w:rsidRDefault="008E5DD5" w:rsidP="008E5DD5">
            <w:pPr>
              <w:widowControl/>
              <w:ind w:firstLine="0"/>
              <w:jc w:val="center"/>
              <w:rPr>
                <w:rFonts w:eastAsia="Times New Roman" w:cs="Times New Roman"/>
                <w:sz w:val="20"/>
                <w:szCs w:val="20"/>
                <w:lang w:eastAsia="ru-RU"/>
              </w:rPr>
            </w:pPr>
            <w:r w:rsidRPr="008E5DD5">
              <w:rPr>
                <w:rFonts w:eastAsia="Times New Roman" w:cs="Times New Roman"/>
                <w:sz w:val="20"/>
                <w:szCs w:val="20"/>
                <w:lang w:eastAsia="ru-RU"/>
              </w:rPr>
              <w:t>МУП "Горводоканал"</w:t>
            </w:r>
          </w:p>
        </w:tc>
        <w:tc>
          <w:tcPr>
            <w:tcW w:w="459" w:type="pct"/>
            <w:tcBorders>
              <w:top w:val="nil"/>
              <w:left w:val="nil"/>
              <w:bottom w:val="single" w:sz="4" w:space="0" w:color="auto"/>
              <w:right w:val="single" w:sz="4" w:space="0" w:color="auto"/>
            </w:tcBorders>
            <w:shd w:val="clear" w:color="auto" w:fill="auto"/>
            <w:textDirection w:val="btLr"/>
            <w:vAlign w:val="center"/>
            <w:hideMark/>
          </w:tcPr>
          <w:p w:rsidR="008E5DD5" w:rsidRPr="008E5DD5" w:rsidRDefault="008E5DD5" w:rsidP="008E5DD5">
            <w:pPr>
              <w:widowControl/>
              <w:ind w:firstLine="0"/>
              <w:jc w:val="center"/>
              <w:rPr>
                <w:rFonts w:eastAsia="Times New Roman" w:cs="Times New Roman"/>
                <w:sz w:val="20"/>
                <w:szCs w:val="20"/>
                <w:lang w:eastAsia="ru-RU"/>
              </w:rPr>
            </w:pPr>
            <w:r w:rsidRPr="008E5DD5">
              <w:rPr>
                <w:rFonts w:eastAsia="Times New Roman" w:cs="Times New Roman"/>
                <w:sz w:val="20"/>
                <w:szCs w:val="20"/>
                <w:lang w:eastAsia="ru-RU"/>
              </w:rPr>
              <w:t>ООО "</w:t>
            </w:r>
            <w:proofErr w:type="spellStart"/>
            <w:r w:rsidRPr="008E5DD5">
              <w:rPr>
                <w:rFonts w:eastAsia="Times New Roman" w:cs="Times New Roman"/>
                <w:sz w:val="20"/>
                <w:szCs w:val="20"/>
                <w:lang w:eastAsia="ru-RU"/>
              </w:rPr>
              <w:t>Техногаз</w:t>
            </w:r>
            <w:proofErr w:type="spellEnd"/>
            <w:r w:rsidRPr="008E5DD5">
              <w:rPr>
                <w:rFonts w:eastAsia="Times New Roman" w:cs="Times New Roman"/>
                <w:sz w:val="20"/>
                <w:szCs w:val="20"/>
                <w:lang w:eastAsia="ru-RU"/>
              </w:rPr>
              <w:t>-Сервис"</w:t>
            </w:r>
          </w:p>
        </w:tc>
        <w:tc>
          <w:tcPr>
            <w:tcW w:w="384" w:type="pct"/>
            <w:tcBorders>
              <w:top w:val="nil"/>
              <w:left w:val="nil"/>
              <w:bottom w:val="single" w:sz="4" w:space="0" w:color="auto"/>
              <w:right w:val="single" w:sz="4" w:space="0" w:color="auto"/>
            </w:tcBorders>
            <w:shd w:val="clear" w:color="auto" w:fill="auto"/>
            <w:noWrap/>
            <w:textDirection w:val="btLr"/>
            <w:vAlign w:val="center"/>
            <w:hideMark/>
          </w:tcPr>
          <w:p w:rsidR="008E5DD5" w:rsidRPr="008E5DD5" w:rsidRDefault="008E5DD5" w:rsidP="008E5DD5">
            <w:pPr>
              <w:widowControl/>
              <w:ind w:firstLine="0"/>
              <w:jc w:val="center"/>
              <w:rPr>
                <w:rFonts w:eastAsia="Times New Roman" w:cs="Times New Roman"/>
                <w:sz w:val="20"/>
                <w:szCs w:val="20"/>
                <w:lang w:eastAsia="ru-RU"/>
              </w:rPr>
            </w:pPr>
            <w:r w:rsidRPr="008E5DD5">
              <w:rPr>
                <w:rFonts w:eastAsia="Times New Roman" w:cs="Times New Roman"/>
                <w:sz w:val="20"/>
                <w:szCs w:val="20"/>
                <w:lang w:eastAsia="ru-RU"/>
              </w:rPr>
              <w:t>ООО "</w:t>
            </w:r>
            <w:proofErr w:type="spellStart"/>
            <w:r w:rsidRPr="008E5DD5">
              <w:rPr>
                <w:rFonts w:eastAsia="Times New Roman" w:cs="Times New Roman"/>
                <w:sz w:val="20"/>
                <w:szCs w:val="20"/>
                <w:lang w:eastAsia="ru-RU"/>
              </w:rPr>
              <w:t>Термооптима</w:t>
            </w:r>
            <w:proofErr w:type="spellEnd"/>
            <w:r w:rsidRPr="008E5DD5">
              <w:rPr>
                <w:rFonts w:eastAsia="Times New Roman" w:cs="Times New Roman"/>
                <w:sz w:val="20"/>
                <w:szCs w:val="20"/>
                <w:lang w:eastAsia="ru-RU"/>
              </w:rPr>
              <w:t>"</w:t>
            </w:r>
          </w:p>
        </w:tc>
      </w:tr>
      <w:tr w:rsidR="008E5DD5" w:rsidRPr="008E5DD5" w:rsidTr="008E5DD5">
        <w:trPr>
          <w:trHeight w:val="510"/>
        </w:trPr>
        <w:tc>
          <w:tcPr>
            <w:tcW w:w="2280" w:type="pct"/>
            <w:tcBorders>
              <w:top w:val="nil"/>
              <w:left w:val="single" w:sz="4" w:space="0" w:color="auto"/>
              <w:bottom w:val="single" w:sz="4" w:space="0" w:color="auto"/>
              <w:right w:val="single" w:sz="4" w:space="0" w:color="auto"/>
            </w:tcBorders>
            <w:shd w:val="clear" w:color="auto" w:fill="auto"/>
            <w:vAlign w:val="center"/>
            <w:hideMark/>
          </w:tcPr>
          <w:p w:rsidR="008E5DD5" w:rsidRPr="008E5DD5" w:rsidRDefault="008E5DD5" w:rsidP="008E5DD5">
            <w:pPr>
              <w:widowControl/>
              <w:ind w:firstLine="0"/>
              <w:jc w:val="left"/>
              <w:rPr>
                <w:rFonts w:eastAsia="Times New Roman" w:cs="Times New Roman"/>
                <w:sz w:val="20"/>
                <w:szCs w:val="20"/>
                <w:lang w:eastAsia="ru-RU"/>
              </w:rPr>
            </w:pPr>
            <w:r w:rsidRPr="008E5DD5">
              <w:rPr>
                <w:rFonts w:eastAsia="Times New Roman" w:cs="Times New Roman"/>
                <w:sz w:val="20"/>
                <w:szCs w:val="20"/>
                <w:lang w:eastAsia="ru-RU"/>
              </w:rPr>
              <w:t>Тепловая нагрузка подключенных потребителей</w:t>
            </w:r>
          </w:p>
        </w:tc>
        <w:tc>
          <w:tcPr>
            <w:tcW w:w="441" w:type="pct"/>
            <w:tcBorders>
              <w:top w:val="nil"/>
              <w:left w:val="nil"/>
              <w:bottom w:val="single" w:sz="4" w:space="0" w:color="auto"/>
              <w:right w:val="single" w:sz="4" w:space="0" w:color="auto"/>
            </w:tcBorders>
            <w:shd w:val="clear" w:color="auto" w:fill="auto"/>
            <w:vAlign w:val="center"/>
            <w:hideMark/>
          </w:tcPr>
          <w:p w:rsidR="008E5DD5" w:rsidRPr="008E5DD5" w:rsidRDefault="008E5DD5" w:rsidP="008E5DD5">
            <w:pPr>
              <w:widowControl/>
              <w:ind w:firstLine="0"/>
              <w:jc w:val="center"/>
              <w:rPr>
                <w:rFonts w:eastAsia="Times New Roman" w:cs="Times New Roman"/>
                <w:sz w:val="20"/>
                <w:szCs w:val="20"/>
                <w:lang w:eastAsia="ru-RU"/>
              </w:rPr>
            </w:pPr>
            <w:r w:rsidRPr="008E5DD5">
              <w:rPr>
                <w:rFonts w:eastAsia="Times New Roman" w:cs="Times New Roman"/>
                <w:sz w:val="20"/>
                <w:szCs w:val="20"/>
                <w:lang w:eastAsia="ru-RU"/>
              </w:rPr>
              <w:t>14,69</w:t>
            </w:r>
          </w:p>
        </w:tc>
        <w:tc>
          <w:tcPr>
            <w:tcW w:w="515" w:type="pct"/>
            <w:tcBorders>
              <w:top w:val="nil"/>
              <w:left w:val="nil"/>
              <w:bottom w:val="single" w:sz="4" w:space="0" w:color="auto"/>
              <w:right w:val="single" w:sz="4" w:space="0" w:color="auto"/>
            </w:tcBorders>
            <w:shd w:val="clear" w:color="auto" w:fill="auto"/>
            <w:vAlign w:val="center"/>
            <w:hideMark/>
          </w:tcPr>
          <w:p w:rsidR="008E5DD5" w:rsidRPr="008E5DD5" w:rsidRDefault="008E5DD5" w:rsidP="008E5DD5">
            <w:pPr>
              <w:widowControl/>
              <w:ind w:firstLine="0"/>
              <w:jc w:val="center"/>
              <w:rPr>
                <w:rFonts w:eastAsia="Times New Roman" w:cs="Times New Roman"/>
                <w:sz w:val="20"/>
                <w:szCs w:val="20"/>
                <w:lang w:eastAsia="ru-RU"/>
              </w:rPr>
            </w:pPr>
            <w:r w:rsidRPr="008E5DD5">
              <w:rPr>
                <w:rFonts w:eastAsia="Times New Roman" w:cs="Times New Roman"/>
                <w:sz w:val="20"/>
                <w:szCs w:val="20"/>
                <w:lang w:eastAsia="ru-RU"/>
              </w:rPr>
              <w:t>н/д</w:t>
            </w:r>
          </w:p>
        </w:tc>
        <w:tc>
          <w:tcPr>
            <w:tcW w:w="442" w:type="pct"/>
            <w:tcBorders>
              <w:top w:val="nil"/>
              <w:left w:val="nil"/>
              <w:bottom w:val="single" w:sz="4" w:space="0" w:color="auto"/>
              <w:right w:val="single" w:sz="4" w:space="0" w:color="auto"/>
            </w:tcBorders>
            <w:shd w:val="clear" w:color="auto" w:fill="auto"/>
            <w:vAlign w:val="center"/>
            <w:hideMark/>
          </w:tcPr>
          <w:p w:rsidR="008E5DD5" w:rsidRPr="008E5DD5" w:rsidRDefault="008E5DD5" w:rsidP="008E5DD5">
            <w:pPr>
              <w:widowControl/>
              <w:ind w:firstLine="0"/>
              <w:jc w:val="center"/>
              <w:rPr>
                <w:rFonts w:eastAsia="Times New Roman" w:cs="Times New Roman"/>
                <w:sz w:val="20"/>
                <w:szCs w:val="20"/>
                <w:lang w:eastAsia="ru-RU"/>
              </w:rPr>
            </w:pPr>
            <w:r w:rsidRPr="008E5DD5">
              <w:rPr>
                <w:rFonts w:eastAsia="Times New Roman" w:cs="Times New Roman"/>
                <w:sz w:val="20"/>
                <w:szCs w:val="20"/>
                <w:lang w:eastAsia="ru-RU"/>
              </w:rPr>
              <w:t>1,11</w:t>
            </w:r>
          </w:p>
        </w:tc>
        <w:tc>
          <w:tcPr>
            <w:tcW w:w="479" w:type="pct"/>
            <w:tcBorders>
              <w:top w:val="nil"/>
              <w:left w:val="nil"/>
              <w:bottom w:val="single" w:sz="4" w:space="0" w:color="auto"/>
              <w:right w:val="single" w:sz="4" w:space="0" w:color="auto"/>
            </w:tcBorders>
            <w:shd w:val="clear" w:color="auto" w:fill="auto"/>
            <w:vAlign w:val="center"/>
            <w:hideMark/>
          </w:tcPr>
          <w:p w:rsidR="008E5DD5" w:rsidRPr="008E5DD5" w:rsidRDefault="008E5DD5" w:rsidP="008E5DD5">
            <w:pPr>
              <w:widowControl/>
              <w:ind w:firstLine="0"/>
              <w:jc w:val="center"/>
              <w:rPr>
                <w:rFonts w:eastAsia="Times New Roman" w:cs="Times New Roman"/>
                <w:sz w:val="20"/>
                <w:szCs w:val="20"/>
                <w:lang w:eastAsia="ru-RU"/>
              </w:rPr>
            </w:pPr>
            <w:r w:rsidRPr="008E5DD5">
              <w:rPr>
                <w:rFonts w:eastAsia="Times New Roman" w:cs="Times New Roman"/>
                <w:sz w:val="20"/>
                <w:szCs w:val="20"/>
                <w:lang w:eastAsia="ru-RU"/>
              </w:rPr>
              <w:t>14,69</w:t>
            </w:r>
          </w:p>
        </w:tc>
        <w:tc>
          <w:tcPr>
            <w:tcW w:w="459" w:type="pct"/>
            <w:tcBorders>
              <w:top w:val="nil"/>
              <w:left w:val="nil"/>
              <w:bottom w:val="single" w:sz="4" w:space="0" w:color="auto"/>
              <w:right w:val="single" w:sz="4" w:space="0" w:color="auto"/>
            </w:tcBorders>
            <w:shd w:val="clear" w:color="auto" w:fill="auto"/>
            <w:vAlign w:val="center"/>
            <w:hideMark/>
          </w:tcPr>
          <w:p w:rsidR="008E5DD5" w:rsidRPr="008E5DD5" w:rsidRDefault="008E5DD5" w:rsidP="008E5DD5">
            <w:pPr>
              <w:widowControl/>
              <w:ind w:firstLine="0"/>
              <w:jc w:val="center"/>
              <w:rPr>
                <w:rFonts w:eastAsia="Times New Roman" w:cs="Times New Roman"/>
                <w:sz w:val="20"/>
                <w:szCs w:val="20"/>
                <w:lang w:eastAsia="ru-RU"/>
              </w:rPr>
            </w:pPr>
            <w:r w:rsidRPr="008E5DD5">
              <w:rPr>
                <w:rFonts w:eastAsia="Times New Roman" w:cs="Times New Roman"/>
                <w:sz w:val="20"/>
                <w:szCs w:val="20"/>
                <w:lang w:eastAsia="ru-RU"/>
              </w:rPr>
              <w:t>н/д</w:t>
            </w:r>
          </w:p>
        </w:tc>
        <w:tc>
          <w:tcPr>
            <w:tcW w:w="384" w:type="pct"/>
            <w:tcBorders>
              <w:top w:val="nil"/>
              <w:left w:val="nil"/>
              <w:bottom w:val="single" w:sz="4" w:space="0" w:color="auto"/>
              <w:right w:val="single" w:sz="4" w:space="0" w:color="auto"/>
            </w:tcBorders>
            <w:shd w:val="clear" w:color="auto" w:fill="auto"/>
            <w:vAlign w:val="center"/>
            <w:hideMark/>
          </w:tcPr>
          <w:p w:rsidR="008E5DD5" w:rsidRPr="008E5DD5" w:rsidRDefault="008E5DD5" w:rsidP="008E5DD5">
            <w:pPr>
              <w:widowControl/>
              <w:ind w:firstLine="0"/>
              <w:jc w:val="center"/>
              <w:rPr>
                <w:rFonts w:eastAsia="Times New Roman" w:cs="Times New Roman"/>
                <w:sz w:val="20"/>
                <w:szCs w:val="20"/>
                <w:lang w:eastAsia="ru-RU"/>
              </w:rPr>
            </w:pPr>
            <w:r w:rsidRPr="008E5DD5">
              <w:rPr>
                <w:rFonts w:eastAsia="Times New Roman" w:cs="Times New Roman"/>
                <w:sz w:val="20"/>
                <w:szCs w:val="20"/>
                <w:lang w:eastAsia="ru-RU"/>
              </w:rPr>
              <w:t>1,11</w:t>
            </w:r>
          </w:p>
        </w:tc>
      </w:tr>
    </w:tbl>
    <w:p w:rsidR="001C1C55" w:rsidRDefault="001C1C55" w:rsidP="008E5DD5">
      <w:r>
        <w:br w:type="page"/>
      </w:r>
    </w:p>
    <w:p w:rsidR="008E5DD5" w:rsidRDefault="008E5DD5" w:rsidP="008E5DD5">
      <w:pPr>
        <w:pStyle w:val="aa"/>
      </w:pPr>
      <w:bookmarkStart w:id="52" w:name="_Toc40881775"/>
      <w:r>
        <w:lastRenderedPageBreak/>
        <w:t xml:space="preserve">Таблица </w:t>
      </w:r>
      <w:fldSimple w:instr=" STYLEREF 1 \s ">
        <w:r>
          <w:rPr>
            <w:noProof/>
          </w:rPr>
          <w:t>2</w:t>
        </w:r>
      </w:fldSimple>
      <w:r>
        <w:noBreakHyphen/>
      </w:r>
      <w:fldSimple w:instr=" SEQ Таблица \* ARABIC \s 1 ">
        <w:r>
          <w:rPr>
            <w:noProof/>
          </w:rPr>
          <w:t>7</w:t>
        </w:r>
      </w:fldSimple>
      <w:r>
        <w:t xml:space="preserve">. </w:t>
      </w:r>
      <w:r w:rsidRPr="00101261">
        <w:t>Существующие и перспективные балансы тепловой мощности источников тепловой энергии</w:t>
      </w:r>
      <w:bookmarkEnd w:id="52"/>
    </w:p>
    <w:tbl>
      <w:tblPr>
        <w:tblW w:w="5000" w:type="pct"/>
        <w:tblLook w:val="04A0" w:firstRow="1" w:lastRow="0" w:firstColumn="1" w:lastColumn="0" w:noHBand="0" w:noVBand="1"/>
      </w:tblPr>
      <w:tblGrid>
        <w:gridCol w:w="599"/>
        <w:gridCol w:w="4038"/>
        <w:gridCol w:w="871"/>
        <w:gridCol w:w="1015"/>
        <w:gridCol w:w="735"/>
        <w:gridCol w:w="1096"/>
        <w:gridCol w:w="824"/>
        <w:gridCol w:w="676"/>
      </w:tblGrid>
      <w:tr w:rsidR="008E5DD5" w:rsidRPr="008E5DD5" w:rsidTr="008E5DD5">
        <w:trPr>
          <w:trHeight w:val="255"/>
        </w:trPr>
        <w:tc>
          <w:tcPr>
            <w:tcW w:w="304"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E5DD5" w:rsidRPr="008E5DD5" w:rsidRDefault="008E5DD5" w:rsidP="008E5DD5">
            <w:pPr>
              <w:widowControl/>
              <w:ind w:firstLine="0"/>
              <w:jc w:val="center"/>
              <w:rPr>
                <w:rFonts w:eastAsia="Times New Roman" w:cs="Times New Roman"/>
                <w:sz w:val="20"/>
                <w:szCs w:val="20"/>
                <w:lang w:eastAsia="ru-RU"/>
              </w:rPr>
            </w:pPr>
            <w:r w:rsidRPr="008E5DD5">
              <w:rPr>
                <w:rFonts w:eastAsia="Times New Roman" w:cs="Times New Roman"/>
                <w:sz w:val="20"/>
                <w:szCs w:val="20"/>
                <w:lang w:eastAsia="ru-RU"/>
              </w:rPr>
              <w:t>№ п./п.</w:t>
            </w:r>
          </w:p>
        </w:tc>
        <w:tc>
          <w:tcPr>
            <w:tcW w:w="2049"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E5DD5" w:rsidRPr="008E5DD5" w:rsidRDefault="008E5DD5" w:rsidP="008E5DD5">
            <w:pPr>
              <w:widowControl/>
              <w:ind w:firstLine="0"/>
              <w:jc w:val="center"/>
              <w:rPr>
                <w:rFonts w:eastAsia="Times New Roman" w:cs="Times New Roman"/>
                <w:sz w:val="20"/>
                <w:szCs w:val="20"/>
                <w:lang w:eastAsia="ru-RU"/>
              </w:rPr>
            </w:pPr>
            <w:r w:rsidRPr="008E5DD5">
              <w:rPr>
                <w:rFonts w:eastAsia="Times New Roman" w:cs="Times New Roman"/>
                <w:sz w:val="20"/>
                <w:szCs w:val="20"/>
                <w:lang w:eastAsia="ru-RU"/>
              </w:rPr>
              <w:t>Наименование</w:t>
            </w:r>
          </w:p>
        </w:tc>
        <w:tc>
          <w:tcPr>
            <w:tcW w:w="1330" w:type="pct"/>
            <w:gridSpan w:val="3"/>
            <w:tcBorders>
              <w:top w:val="single" w:sz="4" w:space="0" w:color="auto"/>
              <w:left w:val="nil"/>
              <w:bottom w:val="single" w:sz="4" w:space="0" w:color="auto"/>
              <w:right w:val="single" w:sz="4" w:space="0" w:color="000000"/>
            </w:tcBorders>
            <w:shd w:val="clear" w:color="auto" w:fill="auto"/>
            <w:vAlign w:val="center"/>
            <w:hideMark/>
          </w:tcPr>
          <w:p w:rsidR="008E5DD5" w:rsidRPr="008E5DD5" w:rsidRDefault="008E5DD5" w:rsidP="008E5DD5">
            <w:pPr>
              <w:widowControl/>
              <w:ind w:firstLine="0"/>
              <w:jc w:val="center"/>
              <w:rPr>
                <w:rFonts w:eastAsia="Times New Roman" w:cs="Times New Roman"/>
                <w:sz w:val="20"/>
                <w:szCs w:val="20"/>
                <w:lang w:eastAsia="ru-RU"/>
              </w:rPr>
            </w:pPr>
            <w:r w:rsidRPr="008E5DD5">
              <w:rPr>
                <w:rFonts w:eastAsia="Times New Roman" w:cs="Times New Roman"/>
                <w:sz w:val="20"/>
                <w:szCs w:val="20"/>
                <w:lang w:eastAsia="ru-RU"/>
              </w:rPr>
              <w:t>Базовый год 2019г.</w:t>
            </w:r>
          </w:p>
        </w:tc>
        <w:tc>
          <w:tcPr>
            <w:tcW w:w="1317" w:type="pct"/>
            <w:gridSpan w:val="3"/>
            <w:tcBorders>
              <w:top w:val="single" w:sz="4" w:space="0" w:color="auto"/>
              <w:left w:val="nil"/>
              <w:bottom w:val="single" w:sz="4" w:space="0" w:color="auto"/>
              <w:right w:val="single" w:sz="4" w:space="0" w:color="auto"/>
            </w:tcBorders>
            <w:shd w:val="clear" w:color="auto" w:fill="auto"/>
            <w:vAlign w:val="center"/>
            <w:hideMark/>
          </w:tcPr>
          <w:p w:rsidR="008E5DD5" w:rsidRPr="008E5DD5" w:rsidRDefault="008E5DD5" w:rsidP="008E5DD5">
            <w:pPr>
              <w:widowControl/>
              <w:ind w:firstLine="0"/>
              <w:jc w:val="center"/>
              <w:rPr>
                <w:rFonts w:eastAsia="Times New Roman" w:cs="Times New Roman"/>
                <w:sz w:val="20"/>
                <w:szCs w:val="20"/>
                <w:lang w:eastAsia="ru-RU"/>
              </w:rPr>
            </w:pPr>
            <w:r w:rsidRPr="008E5DD5">
              <w:rPr>
                <w:rFonts w:eastAsia="Times New Roman" w:cs="Times New Roman"/>
                <w:sz w:val="20"/>
                <w:szCs w:val="20"/>
                <w:lang w:eastAsia="ru-RU"/>
              </w:rPr>
              <w:t>Расчётный срок 2038 г.</w:t>
            </w:r>
          </w:p>
        </w:tc>
      </w:tr>
      <w:tr w:rsidR="008E5DD5" w:rsidRPr="008E5DD5" w:rsidTr="008E5DD5">
        <w:trPr>
          <w:trHeight w:val="1260"/>
        </w:trPr>
        <w:tc>
          <w:tcPr>
            <w:tcW w:w="304" w:type="pct"/>
            <w:vMerge/>
            <w:tcBorders>
              <w:top w:val="single" w:sz="4" w:space="0" w:color="auto"/>
              <w:left w:val="single" w:sz="4" w:space="0" w:color="auto"/>
              <w:bottom w:val="single" w:sz="4" w:space="0" w:color="000000"/>
              <w:right w:val="single" w:sz="4" w:space="0" w:color="auto"/>
            </w:tcBorders>
            <w:vAlign w:val="center"/>
            <w:hideMark/>
          </w:tcPr>
          <w:p w:rsidR="008E5DD5" w:rsidRPr="008E5DD5" w:rsidRDefault="008E5DD5" w:rsidP="008E5DD5">
            <w:pPr>
              <w:widowControl/>
              <w:ind w:firstLine="0"/>
              <w:jc w:val="left"/>
              <w:rPr>
                <w:rFonts w:eastAsia="Times New Roman" w:cs="Times New Roman"/>
                <w:sz w:val="20"/>
                <w:szCs w:val="20"/>
                <w:lang w:eastAsia="ru-RU"/>
              </w:rPr>
            </w:pPr>
          </w:p>
        </w:tc>
        <w:tc>
          <w:tcPr>
            <w:tcW w:w="2049" w:type="pct"/>
            <w:vMerge/>
            <w:tcBorders>
              <w:top w:val="single" w:sz="4" w:space="0" w:color="auto"/>
              <w:left w:val="single" w:sz="4" w:space="0" w:color="auto"/>
              <w:bottom w:val="single" w:sz="4" w:space="0" w:color="000000"/>
              <w:right w:val="single" w:sz="4" w:space="0" w:color="auto"/>
            </w:tcBorders>
            <w:vAlign w:val="center"/>
            <w:hideMark/>
          </w:tcPr>
          <w:p w:rsidR="008E5DD5" w:rsidRPr="008E5DD5" w:rsidRDefault="008E5DD5" w:rsidP="008E5DD5">
            <w:pPr>
              <w:widowControl/>
              <w:ind w:firstLine="0"/>
              <w:jc w:val="left"/>
              <w:rPr>
                <w:rFonts w:eastAsia="Times New Roman" w:cs="Times New Roman"/>
                <w:sz w:val="20"/>
                <w:szCs w:val="20"/>
                <w:lang w:eastAsia="ru-RU"/>
              </w:rPr>
            </w:pPr>
          </w:p>
        </w:tc>
        <w:tc>
          <w:tcPr>
            <w:tcW w:w="442" w:type="pct"/>
            <w:tcBorders>
              <w:top w:val="nil"/>
              <w:left w:val="nil"/>
              <w:bottom w:val="single" w:sz="4" w:space="0" w:color="auto"/>
              <w:right w:val="single" w:sz="4" w:space="0" w:color="auto"/>
            </w:tcBorders>
            <w:shd w:val="clear" w:color="auto" w:fill="auto"/>
            <w:textDirection w:val="btLr"/>
            <w:vAlign w:val="center"/>
            <w:hideMark/>
          </w:tcPr>
          <w:p w:rsidR="008E5DD5" w:rsidRPr="008E5DD5" w:rsidRDefault="008E5DD5" w:rsidP="008E5DD5">
            <w:pPr>
              <w:widowControl/>
              <w:ind w:firstLine="0"/>
              <w:jc w:val="center"/>
              <w:rPr>
                <w:rFonts w:eastAsia="Times New Roman" w:cs="Times New Roman"/>
                <w:sz w:val="20"/>
                <w:szCs w:val="20"/>
                <w:lang w:eastAsia="ru-RU"/>
              </w:rPr>
            </w:pPr>
            <w:r w:rsidRPr="008E5DD5">
              <w:rPr>
                <w:rFonts w:eastAsia="Times New Roman" w:cs="Times New Roman"/>
                <w:sz w:val="20"/>
                <w:szCs w:val="20"/>
                <w:lang w:eastAsia="ru-RU"/>
              </w:rPr>
              <w:t>МУП "Горводоканал"</w:t>
            </w:r>
          </w:p>
        </w:tc>
        <w:tc>
          <w:tcPr>
            <w:tcW w:w="515" w:type="pct"/>
            <w:tcBorders>
              <w:top w:val="nil"/>
              <w:left w:val="nil"/>
              <w:bottom w:val="single" w:sz="4" w:space="0" w:color="auto"/>
              <w:right w:val="single" w:sz="4" w:space="0" w:color="auto"/>
            </w:tcBorders>
            <w:shd w:val="clear" w:color="auto" w:fill="auto"/>
            <w:textDirection w:val="btLr"/>
            <w:vAlign w:val="center"/>
            <w:hideMark/>
          </w:tcPr>
          <w:p w:rsidR="008E5DD5" w:rsidRPr="008E5DD5" w:rsidRDefault="008E5DD5" w:rsidP="008E5DD5">
            <w:pPr>
              <w:widowControl/>
              <w:ind w:firstLine="0"/>
              <w:jc w:val="center"/>
              <w:rPr>
                <w:rFonts w:eastAsia="Times New Roman" w:cs="Times New Roman"/>
                <w:sz w:val="20"/>
                <w:szCs w:val="20"/>
                <w:lang w:eastAsia="ru-RU"/>
              </w:rPr>
            </w:pPr>
            <w:r w:rsidRPr="008E5DD5">
              <w:rPr>
                <w:rFonts w:eastAsia="Times New Roman" w:cs="Times New Roman"/>
                <w:sz w:val="20"/>
                <w:szCs w:val="20"/>
                <w:lang w:eastAsia="ru-RU"/>
              </w:rPr>
              <w:t>ООО "</w:t>
            </w:r>
            <w:proofErr w:type="spellStart"/>
            <w:r w:rsidRPr="008E5DD5">
              <w:rPr>
                <w:rFonts w:eastAsia="Times New Roman" w:cs="Times New Roman"/>
                <w:sz w:val="20"/>
                <w:szCs w:val="20"/>
                <w:lang w:eastAsia="ru-RU"/>
              </w:rPr>
              <w:t>Техногаз</w:t>
            </w:r>
            <w:proofErr w:type="spellEnd"/>
            <w:r w:rsidRPr="008E5DD5">
              <w:rPr>
                <w:rFonts w:eastAsia="Times New Roman" w:cs="Times New Roman"/>
                <w:sz w:val="20"/>
                <w:szCs w:val="20"/>
                <w:lang w:eastAsia="ru-RU"/>
              </w:rPr>
              <w:t>-Сервис"</w:t>
            </w:r>
          </w:p>
        </w:tc>
        <w:tc>
          <w:tcPr>
            <w:tcW w:w="373" w:type="pct"/>
            <w:tcBorders>
              <w:top w:val="nil"/>
              <w:left w:val="nil"/>
              <w:bottom w:val="single" w:sz="4" w:space="0" w:color="auto"/>
              <w:right w:val="single" w:sz="4" w:space="0" w:color="auto"/>
            </w:tcBorders>
            <w:shd w:val="clear" w:color="auto" w:fill="auto"/>
            <w:noWrap/>
            <w:textDirection w:val="btLr"/>
            <w:vAlign w:val="center"/>
            <w:hideMark/>
          </w:tcPr>
          <w:p w:rsidR="008E5DD5" w:rsidRPr="008E5DD5" w:rsidRDefault="008E5DD5" w:rsidP="008E5DD5">
            <w:pPr>
              <w:widowControl/>
              <w:ind w:firstLine="0"/>
              <w:jc w:val="center"/>
              <w:rPr>
                <w:rFonts w:eastAsia="Times New Roman" w:cs="Times New Roman"/>
                <w:sz w:val="20"/>
                <w:szCs w:val="20"/>
                <w:lang w:eastAsia="ru-RU"/>
              </w:rPr>
            </w:pPr>
            <w:r w:rsidRPr="008E5DD5">
              <w:rPr>
                <w:rFonts w:eastAsia="Times New Roman" w:cs="Times New Roman"/>
                <w:sz w:val="20"/>
                <w:szCs w:val="20"/>
                <w:lang w:eastAsia="ru-RU"/>
              </w:rPr>
              <w:t>ООО "</w:t>
            </w:r>
            <w:proofErr w:type="spellStart"/>
            <w:r w:rsidRPr="008E5DD5">
              <w:rPr>
                <w:rFonts w:eastAsia="Times New Roman" w:cs="Times New Roman"/>
                <w:sz w:val="20"/>
                <w:szCs w:val="20"/>
                <w:lang w:eastAsia="ru-RU"/>
              </w:rPr>
              <w:t>Термооптима</w:t>
            </w:r>
            <w:proofErr w:type="spellEnd"/>
            <w:r w:rsidRPr="008E5DD5">
              <w:rPr>
                <w:rFonts w:eastAsia="Times New Roman" w:cs="Times New Roman"/>
                <w:sz w:val="20"/>
                <w:szCs w:val="20"/>
                <w:lang w:eastAsia="ru-RU"/>
              </w:rPr>
              <w:t>"</w:t>
            </w:r>
          </w:p>
        </w:tc>
        <w:tc>
          <w:tcPr>
            <w:tcW w:w="556" w:type="pct"/>
            <w:tcBorders>
              <w:top w:val="nil"/>
              <w:left w:val="nil"/>
              <w:bottom w:val="single" w:sz="4" w:space="0" w:color="auto"/>
              <w:right w:val="single" w:sz="4" w:space="0" w:color="auto"/>
            </w:tcBorders>
            <w:shd w:val="clear" w:color="auto" w:fill="auto"/>
            <w:textDirection w:val="btLr"/>
            <w:vAlign w:val="center"/>
            <w:hideMark/>
          </w:tcPr>
          <w:p w:rsidR="008E5DD5" w:rsidRPr="008E5DD5" w:rsidRDefault="008E5DD5" w:rsidP="008E5DD5">
            <w:pPr>
              <w:widowControl/>
              <w:ind w:firstLine="0"/>
              <w:jc w:val="center"/>
              <w:rPr>
                <w:rFonts w:eastAsia="Times New Roman" w:cs="Times New Roman"/>
                <w:sz w:val="20"/>
                <w:szCs w:val="20"/>
                <w:lang w:eastAsia="ru-RU"/>
              </w:rPr>
            </w:pPr>
            <w:r w:rsidRPr="008E5DD5">
              <w:rPr>
                <w:rFonts w:eastAsia="Times New Roman" w:cs="Times New Roman"/>
                <w:sz w:val="20"/>
                <w:szCs w:val="20"/>
                <w:lang w:eastAsia="ru-RU"/>
              </w:rPr>
              <w:t>МУП "Горводоканал"</w:t>
            </w:r>
          </w:p>
        </w:tc>
        <w:tc>
          <w:tcPr>
            <w:tcW w:w="418" w:type="pct"/>
            <w:tcBorders>
              <w:top w:val="nil"/>
              <w:left w:val="nil"/>
              <w:bottom w:val="single" w:sz="4" w:space="0" w:color="auto"/>
              <w:right w:val="single" w:sz="4" w:space="0" w:color="auto"/>
            </w:tcBorders>
            <w:shd w:val="clear" w:color="auto" w:fill="auto"/>
            <w:textDirection w:val="btLr"/>
            <w:vAlign w:val="center"/>
            <w:hideMark/>
          </w:tcPr>
          <w:p w:rsidR="008E5DD5" w:rsidRPr="008E5DD5" w:rsidRDefault="008E5DD5" w:rsidP="008E5DD5">
            <w:pPr>
              <w:widowControl/>
              <w:ind w:firstLine="0"/>
              <w:jc w:val="center"/>
              <w:rPr>
                <w:rFonts w:eastAsia="Times New Roman" w:cs="Times New Roman"/>
                <w:sz w:val="20"/>
                <w:szCs w:val="20"/>
                <w:lang w:eastAsia="ru-RU"/>
              </w:rPr>
            </w:pPr>
            <w:r w:rsidRPr="008E5DD5">
              <w:rPr>
                <w:rFonts w:eastAsia="Times New Roman" w:cs="Times New Roman"/>
                <w:sz w:val="20"/>
                <w:szCs w:val="20"/>
                <w:lang w:eastAsia="ru-RU"/>
              </w:rPr>
              <w:t>ООО "</w:t>
            </w:r>
            <w:proofErr w:type="spellStart"/>
            <w:r w:rsidRPr="008E5DD5">
              <w:rPr>
                <w:rFonts w:eastAsia="Times New Roman" w:cs="Times New Roman"/>
                <w:sz w:val="20"/>
                <w:szCs w:val="20"/>
                <w:lang w:eastAsia="ru-RU"/>
              </w:rPr>
              <w:t>Техногаз</w:t>
            </w:r>
            <w:proofErr w:type="spellEnd"/>
            <w:r w:rsidRPr="008E5DD5">
              <w:rPr>
                <w:rFonts w:eastAsia="Times New Roman" w:cs="Times New Roman"/>
                <w:sz w:val="20"/>
                <w:szCs w:val="20"/>
                <w:lang w:eastAsia="ru-RU"/>
              </w:rPr>
              <w:t>-Сервис"</w:t>
            </w:r>
          </w:p>
        </w:tc>
        <w:tc>
          <w:tcPr>
            <w:tcW w:w="343" w:type="pct"/>
            <w:tcBorders>
              <w:top w:val="nil"/>
              <w:left w:val="nil"/>
              <w:bottom w:val="single" w:sz="4" w:space="0" w:color="auto"/>
              <w:right w:val="single" w:sz="4" w:space="0" w:color="auto"/>
            </w:tcBorders>
            <w:shd w:val="clear" w:color="auto" w:fill="auto"/>
            <w:noWrap/>
            <w:textDirection w:val="btLr"/>
            <w:vAlign w:val="center"/>
            <w:hideMark/>
          </w:tcPr>
          <w:p w:rsidR="008E5DD5" w:rsidRPr="008E5DD5" w:rsidRDefault="008E5DD5" w:rsidP="008E5DD5">
            <w:pPr>
              <w:widowControl/>
              <w:ind w:firstLine="0"/>
              <w:jc w:val="center"/>
              <w:rPr>
                <w:rFonts w:eastAsia="Times New Roman" w:cs="Times New Roman"/>
                <w:sz w:val="20"/>
                <w:szCs w:val="20"/>
                <w:lang w:eastAsia="ru-RU"/>
              </w:rPr>
            </w:pPr>
            <w:r w:rsidRPr="008E5DD5">
              <w:rPr>
                <w:rFonts w:eastAsia="Times New Roman" w:cs="Times New Roman"/>
                <w:sz w:val="20"/>
                <w:szCs w:val="20"/>
                <w:lang w:eastAsia="ru-RU"/>
              </w:rPr>
              <w:t>ООО "</w:t>
            </w:r>
            <w:proofErr w:type="spellStart"/>
            <w:r w:rsidRPr="008E5DD5">
              <w:rPr>
                <w:rFonts w:eastAsia="Times New Roman" w:cs="Times New Roman"/>
                <w:sz w:val="20"/>
                <w:szCs w:val="20"/>
                <w:lang w:eastAsia="ru-RU"/>
              </w:rPr>
              <w:t>Термооптима</w:t>
            </w:r>
            <w:proofErr w:type="spellEnd"/>
            <w:r w:rsidRPr="008E5DD5">
              <w:rPr>
                <w:rFonts w:eastAsia="Times New Roman" w:cs="Times New Roman"/>
                <w:sz w:val="20"/>
                <w:szCs w:val="20"/>
                <w:lang w:eastAsia="ru-RU"/>
              </w:rPr>
              <w:t>"</w:t>
            </w:r>
          </w:p>
        </w:tc>
      </w:tr>
      <w:tr w:rsidR="008E5DD5" w:rsidRPr="008E5DD5" w:rsidTr="008E5DD5">
        <w:trPr>
          <w:trHeight w:val="915"/>
        </w:trPr>
        <w:tc>
          <w:tcPr>
            <w:tcW w:w="304" w:type="pct"/>
            <w:vMerge/>
            <w:tcBorders>
              <w:top w:val="single" w:sz="4" w:space="0" w:color="auto"/>
              <w:left w:val="single" w:sz="4" w:space="0" w:color="auto"/>
              <w:bottom w:val="single" w:sz="4" w:space="0" w:color="000000"/>
              <w:right w:val="single" w:sz="4" w:space="0" w:color="auto"/>
            </w:tcBorders>
            <w:vAlign w:val="center"/>
            <w:hideMark/>
          </w:tcPr>
          <w:p w:rsidR="008E5DD5" w:rsidRPr="008E5DD5" w:rsidRDefault="008E5DD5" w:rsidP="008E5DD5">
            <w:pPr>
              <w:widowControl/>
              <w:ind w:firstLine="0"/>
              <w:jc w:val="left"/>
              <w:rPr>
                <w:rFonts w:eastAsia="Times New Roman" w:cs="Times New Roman"/>
                <w:sz w:val="20"/>
                <w:szCs w:val="20"/>
                <w:lang w:eastAsia="ru-RU"/>
              </w:rPr>
            </w:pPr>
          </w:p>
        </w:tc>
        <w:tc>
          <w:tcPr>
            <w:tcW w:w="2049" w:type="pct"/>
            <w:tcBorders>
              <w:top w:val="nil"/>
              <w:left w:val="nil"/>
              <w:bottom w:val="single" w:sz="4" w:space="0" w:color="auto"/>
              <w:right w:val="single" w:sz="4" w:space="0" w:color="auto"/>
            </w:tcBorders>
            <w:shd w:val="clear" w:color="auto" w:fill="auto"/>
            <w:vAlign w:val="center"/>
            <w:hideMark/>
          </w:tcPr>
          <w:p w:rsidR="008E5DD5" w:rsidRPr="008E5DD5" w:rsidRDefault="008E5DD5" w:rsidP="008E5DD5">
            <w:pPr>
              <w:widowControl/>
              <w:ind w:firstLine="0"/>
              <w:jc w:val="center"/>
              <w:rPr>
                <w:rFonts w:eastAsia="Times New Roman" w:cs="Times New Roman"/>
                <w:sz w:val="20"/>
                <w:szCs w:val="20"/>
                <w:lang w:eastAsia="ru-RU"/>
              </w:rPr>
            </w:pPr>
            <w:r w:rsidRPr="008E5DD5">
              <w:rPr>
                <w:rFonts w:eastAsia="Times New Roman" w:cs="Times New Roman"/>
                <w:sz w:val="20"/>
                <w:szCs w:val="20"/>
                <w:lang w:eastAsia="ru-RU"/>
              </w:rPr>
              <w:t>Населенный пункт</w:t>
            </w:r>
          </w:p>
        </w:tc>
        <w:tc>
          <w:tcPr>
            <w:tcW w:w="442" w:type="pct"/>
            <w:tcBorders>
              <w:top w:val="nil"/>
              <w:left w:val="nil"/>
              <w:bottom w:val="single" w:sz="4" w:space="0" w:color="auto"/>
              <w:right w:val="single" w:sz="4" w:space="0" w:color="auto"/>
            </w:tcBorders>
            <w:shd w:val="clear" w:color="auto" w:fill="auto"/>
            <w:textDirection w:val="btLr"/>
            <w:vAlign w:val="center"/>
            <w:hideMark/>
          </w:tcPr>
          <w:p w:rsidR="008E5DD5" w:rsidRPr="008E5DD5" w:rsidRDefault="008E5DD5" w:rsidP="008E5DD5">
            <w:pPr>
              <w:widowControl/>
              <w:ind w:firstLine="0"/>
              <w:jc w:val="center"/>
              <w:rPr>
                <w:rFonts w:eastAsia="Times New Roman" w:cs="Times New Roman"/>
                <w:sz w:val="20"/>
                <w:szCs w:val="20"/>
                <w:lang w:eastAsia="ru-RU"/>
              </w:rPr>
            </w:pPr>
            <w:r w:rsidRPr="008E5DD5">
              <w:rPr>
                <w:rFonts w:eastAsia="Times New Roman" w:cs="Times New Roman"/>
                <w:sz w:val="20"/>
                <w:szCs w:val="20"/>
                <w:lang w:eastAsia="ru-RU"/>
              </w:rPr>
              <w:t>д.п. Кудряшовский</w:t>
            </w:r>
          </w:p>
        </w:tc>
        <w:tc>
          <w:tcPr>
            <w:tcW w:w="515" w:type="pct"/>
            <w:tcBorders>
              <w:top w:val="nil"/>
              <w:left w:val="nil"/>
              <w:bottom w:val="single" w:sz="4" w:space="0" w:color="auto"/>
              <w:right w:val="single" w:sz="4" w:space="0" w:color="auto"/>
            </w:tcBorders>
            <w:shd w:val="clear" w:color="auto" w:fill="auto"/>
            <w:textDirection w:val="btLr"/>
            <w:vAlign w:val="center"/>
            <w:hideMark/>
          </w:tcPr>
          <w:p w:rsidR="008E5DD5" w:rsidRPr="008E5DD5" w:rsidRDefault="008E5DD5" w:rsidP="008E5DD5">
            <w:pPr>
              <w:widowControl/>
              <w:ind w:firstLine="0"/>
              <w:jc w:val="center"/>
              <w:rPr>
                <w:rFonts w:eastAsia="Times New Roman" w:cs="Times New Roman"/>
                <w:sz w:val="20"/>
                <w:szCs w:val="20"/>
                <w:lang w:eastAsia="ru-RU"/>
              </w:rPr>
            </w:pPr>
            <w:r w:rsidRPr="008E5DD5">
              <w:rPr>
                <w:rFonts w:eastAsia="Times New Roman" w:cs="Times New Roman"/>
                <w:sz w:val="20"/>
                <w:szCs w:val="20"/>
                <w:lang w:eastAsia="ru-RU"/>
              </w:rPr>
              <w:t>д.п. Кудряшовский</w:t>
            </w:r>
          </w:p>
        </w:tc>
        <w:tc>
          <w:tcPr>
            <w:tcW w:w="373" w:type="pct"/>
            <w:tcBorders>
              <w:top w:val="nil"/>
              <w:left w:val="nil"/>
              <w:bottom w:val="single" w:sz="4" w:space="0" w:color="auto"/>
              <w:right w:val="single" w:sz="4" w:space="0" w:color="auto"/>
            </w:tcBorders>
            <w:shd w:val="clear" w:color="auto" w:fill="auto"/>
            <w:noWrap/>
            <w:textDirection w:val="btLr"/>
            <w:vAlign w:val="center"/>
            <w:hideMark/>
          </w:tcPr>
          <w:p w:rsidR="008E5DD5" w:rsidRPr="008E5DD5" w:rsidRDefault="008E5DD5" w:rsidP="008E5DD5">
            <w:pPr>
              <w:widowControl/>
              <w:ind w:firstLine="0"/>
              <w:jc w:val="center"/>
              <w:rPr>
                <w:rFonts w:eastAsia="Times New Roman" w:cs="Times New Roman"/>
                <w:sz w:val="20"/>
                <w:szCs w:val="20"/>
                <w:lang w:eastAsia="ru-RU"/>
              </w:rPr>
            </w:pPr>
            <w:r w:rsidRPr="008E5DD5">
              <w:rPr>
                <w:rFonts w:eastAsia="Times New Roman" w:cs="Times New Roman"/>
                <w:sz w:val="20"/>
                <w:szCs w:val="20"/>
                <w:lang w:eastAsia="ru-RU"/>
              </w:rPr>
              <w:t>п. Приобский</w:t>
            </w:r>
          </w:p>
        </w:tc>
        <w:tc>
          <w:tcPr>
            <w:tcW w:w="556" w:type="pct"/>
            <w:tcBorders>
              <w:top w:val="nil"/>
              <w:left w:val="nil"/>
              <w:bottom w:val="single" w:sz="4" w:space="0" w:color="auto"/>
              <w:right w:val="single" w:sz="4" w:space="0" w:color="auto"/>
            </w:tcBorders>
            <w:shd w:val="clear" w:color="auto" w:fill="auto"/>
            <w:textDirection w:val="btLr"/>
            <w:vAlign w:val="center"/>
            <w:hideMark/>
          </w:tcPr>
          <w:p w:rsidR="008E5DD5" w:rsidRPr="008E5DD5" w:rsidRDefault="008E5DD5" w:rsidP="008E5DD5">
            <w:pPr>
              <w:widowControl/>
              <w:ind w:firstLine="0"/>
              <w:jc w:val="center"/>
              <w:rPr>
                <w:rFonts w:eastAsia="Times New Roman" w:cs="Times New Roman"/>
                <w:sz w:val="20"/>
                <w:szCs w:val="20"/>
                <w:lang w:eastAsia="ru-RU"/>
              </w:rPr>
            </w:pPr>
            <w:r w:rsidRPr="008E5DD5">
              <w:rPr>
                <w:rFonts w:eastAsia="Times New Roman" w:cs="Times New Roman"/>
                <w:sz w:val="20"/>
                <w:szCs w:val="20"/>
                <w:lang w:eastAsia="ru-RU"/>
              </w:rPr>
              <w:t>д.п. Кудряшовский</w:t>
            </w:r>
          </w:p>
        </w:tc>
        <w:tc>
          <w:tcPr>
            <w:tcW w:w="418" w:type="pct"/>
            <w:tcBorders>
              <w:top w:val="nil"/>
              <w:left w:val="nil"/>
              <w:bottom w:val="single" w:sz="4" w:space="0" w:color="auto"/>
              <w:right w:val="single" w:sz="4" w:space="0" w:color="auto"/>
            </w:tcBorders>
            <w:shd w:val="clear" w:color="auto" w:fill="auto"/>
            <w:textDirection w:val="btLr"/>
            <w:vAlign w:val="center"/>
            <w:hideMark/>
          </w:tcPr>
          <w:p w:rsidR="008E5DD5" w:rsidRPr="008E5DD5" w:rsidRDefault="008E5DD5" w:rsidP="008E5DD5">
            <w:pPr>
              <w:widowControl/>
              <w:ind w:firstLine="0"/>
              <w:jc w:val="center"/>
              <w:rPr>
                <w:rFonts w:eastAsia="Times New Roman" w:cs="Times New Roman"/>
                <w:sz w:val="20"/>
                <w:szCs w:val="20"/>
                <w:lang w:eastAsia="ru-RU"/>
              </w:rPr>
            </w:pPr>
            <w:r w:rsidRPr="008E5DD5">
              <w:rPr>
                <w:rFonts w:eastAsia="Times New Roman" w:cs="Times New Roman"/>
                <w:sz w:val="20"/>
                <w:szCs w:val="20"/>
                <w:lang w:eastAsia="ru-RU"/>
              </w:rPr>
              <w:t>д.п. Кудряшовский</w:t>
            </w:r>
          </w:p>
        </w:tc>
        <w:tc>
          <w:tcPr>
            <w:tcW w:w="343" w:type="pct"/>
            <w:tcBorders>
              <w:top w:val="nil"/>
              <w:left w:val="nil"/>
              <w:bottom w:val="single" w:sz="4" w:space="0" w:color="auto"/>
              <w:right w:val="single" w:sz="4" w:space="0" w:color="auto"/>
            </w:tcBorders>
            <w:shd w:val="clear" w:color="auto" w:fill="auto"/>
            <w:noWrap/>
            <w:textDirection w:val="btLr"/>
            <w:vAlign w:val="center"/>
            <w:hideMark/>
          </w:tcPr>
          <w:p w:rsidR="008E5DD5" w:rsidRPr="008E5DD5" w:rsidRDefault="008E5DD5" w:rsidP="008E5DD5">
            <w:pPr>
              <w:widowControl/>
              <w:ind w:firstLine="0"/>
              <w:jc w:val="center"/>
              <w:rPr>
                <w:rFonts w:eastAsia="Times New Roman" w:cs="Times New Roman"/>
                <w:sz w:val="20"/>
                <w:szCs w:val="20"/>
                <w:lang w:eastAsia="ru-RU"/>
              </w:rPr>
            </w:pPr>
            <w:r w:rsidRPr="008E5DD5">
              <w:rPr>
                <w:rFonts w:eastAsia="Times New Roman" w:cs="Times New Roman"/>
                <w:sz w:val="20"/>
                <w:szCs w:val="20"/>
                <w:lang w:eastAsia="ru-RU"/>
              </w:rPr>
              <w:t>п. Приобский</w:t>
            </w:r>
          </w:p>
        </w:tc>
      </w:tr>
      <w:tr w:rsidR="008E5DD5" w:rsidRPr="008E5DD5" w:rsidTr="008E5DD5">
        <w:trPr>
          <w:trHeight w:val="255"/>
        </w:trPr>
        <w:tc>
          <w:tcPr>
            <w:tcW w:w="304" w:type="pct"/>
            <w:tcBorders>
              <w:top w:val="nil"/>
              <w:left w:val="single" w:sz="4" w:space="0" w:color="auto"/>
              <w:bottom w:val="single" w:sz="4" w:space="0" w:color="auto"/>
              <w:right w:val="single" w:sz="4" w:space="0" w:color="auto"/>
            </w:tcBorders>
            <w:shd w:val="clear" w:color="auto" w:fill="auto"/>
            <w:vAlign w:val="center"/>
            <w:hideMark/>
          </w:tcPr>
          <w:p w:rsidR="008E5DD5" w:rsidRPr="008E5DD5" w:rsidRDefault="008E5DD5" w:rsidP="008E5DD5">
            <w:pPr>
              <w:widowControl/>
              <w:ind w:firstLine="0"/>
              <w:jc w:val="center"/>
              <w:rPr>
                <w:rFonts w:eastAsia="Times New Roman" w:cs="Times New Roman"/>
                <w:sz w:val="20"/>
                <w:szCs w:val="20"/>
                <w:lang w:eastAsia="ru-RU"/>
              </w:rPr>
            </w:pPr>
            <w:r w:rsidRPr="008E5DD5">
              <w:rPr>
                <w:rFonts w:eastAsia="Times New Roman" w:cs="Times New Roman"/>
                <w:sz w:val="20"/>
                <w:szCs w:val="20"/>
                <w:lang w:eastAsia="ru-RU"/>
              </w:rPr>
              <w:t>1</w:t>
            </w:r>
          </w:p>
        </w:tc>
        <w:tc>
          <w:tcPr>
            <w:tcW w:w="2049" w:type="pct"/>
            <w:tcBorders>
              <w:top w:val="nil"/>
              <w:left w:val="nil"/>
              <w:bottom w:val="single" w:sz="4" w:space="0" w:color="auto"/>
              <w:right w:val="single" w:sz="4" w:space="0" w:color="auto"/>
            </w:tcBorders>
            <w:shd w:val="clear" w:color="auto" w:fill="auto"/>
            <w:vAlign w:val="center"/>
            <w:hideMark/>
          </w:tcPr>
          <w:p w:rsidR="008E5DD5" w:rsidRPr="008E5DD5" w:rsidRDefault="008E5DD5" w:rsidP="008E5DD5">
            <w:pPr>
              <w:widowControl/>
              <w:ind w:firstLine="0"/>
              <w:jc w:val="center"/>
              <w:rPr>
                <w:rFonts w:eastAsia="Times New Roman" w:cs="Times New Roman"/>
                <w:sz w:val="20"/>
                <w:szCs w:val="20"/>
                <w:lang w:eastAsia="ru-RU"/>
              </w:rPr>
            </w:pPr>
            <w:r w:rsidRPr="008E5DD5">
              <w:rPr>
                <w:rFonts w:eastAsia="Times New Roman" w:cs="Times New Roman"/>
                <w:sz w:val="20"/>
                <w:szCs w:val="20"/>
                <w:lang w:eastAsia="ru-RU"/>
              </w:rPr>
              <w:t>2</w:t>
            </w:r>
          </w:p>
        </w:tc>
        <w:tc>
          <w:tcPr>
            <w:tcW w:w="442" w:type="pct"/>
            <w:tcBorders>
              <w:top w:val="nil"/>
              <w:left w:val="nil"/>
              <w:bottom w:val="single" w:sz="4" w:space="0" w:color="auto"/>
              <w:right w:val="single" w:sz="4" w:space="0" w:color="auto"/>
            </w:tcBorders>
            <w:shd w:val="clear" w:color="auto" w:fill="auto"/>
            <w:vAlign w:val="center"/>
            <w:hideMark/>
          </w:tcPr>
          <w:p w:rsidR="008E5DD5" w:rsidRPr="008E5DD5" w:rsidRDefault="008E5DD5" w:rsidP="008E5DD5">
            <w:pPr>
              <w:widowControl/>
              <w:ind w:firstLine="0"/>
              <w:jc w:val="center"/>
              <w:rPr>
                <w:rFonts w:eastAsia="Times New Roman" w:cs="Times New Roman"/>
                <w:sz w:val="20"/>
                <w:szCs w:val="20"/>
                <w:lang w:eastAsia="ru-RU"/>
              </w:rPr>
            </w:pPr>
            <w:r w:rsidRPr="008E5DD5">
              <w:rPr>
                <w:rFonts w:eastAsia="Times New Roman" w:cs="Times New Roman"/>
                <w:sz w:val="20"/>
                <w:szCs w:val="20"/>
                <w:lang w:eastAsia="ru-RU"/>
              </w:rPr>
              <w:t>3</w:t>
            </w:r>
          </w:p>
        </w:tc>
        <w:tc>
          <w:tcPr>
            <w:tcW w:w="515" w:type="pct"/>
            <w:tcBorders>
              <w:top w:val="nil"/>
              <w:left w:val="nil"/>
              <w:bottom w:val="single" w:sz="4" w:space="0" w:color="auto"/>
              <w:right w:val="single" w:sz="4" w:space="0" w:color="auto"/>
            </w:tcBorders>
            <w:shd w:val="clear" w:color="auto" w:fill="auto"/>
            <w:vAlign w:val="center"/>
            <w:hideMark/>
          </w:tcPr>
          <w:p w:rsidR="008E5DD5" w:rsidRPr="008E5DD5" w:rsidRDefault="008E5DD5" w:rsidP="008E5DD5">
            <w:pPr>
              <w:widowControl/>
              <w:ind w:firstLine="0"/>
              <w:jc w:val="center"/>
              <w:rPr>
                <w:rFonts w:eastAsia="Times New Roman" w:cs="Times New Roman"/>
                <w:sz w:val="20"/>
                <w:szCs w:val="20"/>
                <w:lang w:eastAsia="ru-RU"/>
              </w:rPr>
            </w:pPr>
            <w:r w:rsidRPr="008E5DD5">
              <w:rPr>
                <w:rFonts w:eastAsia="Times New Roman" w:cs="Times New Roman"/>
                <w:sz w:val="20"/>
                <w:szCs w:val="20"/>
                <w:lang w:eastAsia="ru-RU"/>
              </w:rPr>
              <w:t>4</w:t>
            </w:r>
          </w:p>
        </w:tc>
        <w:tc>
          <w:tcPr>
            <w:tcW w:w="373" w:type="pct"/>
            <w:tcBorders>
              <w:top w:val="nil"/>
              <w:left w:val="nil"/>
              <w:bottom w:val="single" w:sz="4" w:space="0" w:color="auto"/>
              <w:right w:val="single" w:sz="4" w:space="0" w:color="auto"/>
            </w:tcBorders>
            <w:shd w:val="clear" w:color="auto" w:fill="auto"/>
            <w:vAlign w:val="center"/>
            <w:hideMark/>
          </w:tcPr>
          <w:p w:rsidR="008E5DD5" w:rsidRPr="008E5DD5" w:rsidRDefault="008E5DD5" w:rsidP="008E5DD5">
            <w:pPr>
              <w:widowControl/>
              <w:ind w:firstLine="0"/>
              <w:jc w:val="center"/>
              <w:rPr>
                <w:rFonts w:eastAsia="Times New Roman" w:cs="Times New Roman"/>
                <w:sz w:val="20"/>
                <w:szCs w:val="20"/>
                <w:lang w:eastAsia="ru-RU"/>
              </w:rPr>
            </w:pPr>
            <w:r w:rsidRPr="008E5DD5">
              <w:rPr>
                <w:rFonts w:eastAsia="Times New Roman" w:cs="Times New Roman"/>
                <w:sz w:val="20"/>
                <w:szCs w:val="20"/>
                <w:lang w:eastAsia="ru-RU"/>
              </w:rPr>
              <w:t>5</w:t>
            </w:r>
          </w:p>
        </w:tc>
        <w:tc>
          <w:tcPr>
            <w:tcW w:w="556" w:type="pct"/>
            <w:tcBorders>
              <w:top w:val="nil"/>
              <w:left w:val="nil"/>
              <w:bottom w:val="single" w:sz="4" w:space="0" w:color="auto"/>
              <w:right w:val="single" w:sz="4" w:space="0" w:color="auto"/>
            </w:tcBorders>
            <w:shd w:val="clear" w:color="auto" w:fill="auto"/>
            <w:vAlign w:val="center"/>
            <w:hideMark/>
          </w:tcPr>
          <w:p w:rsidR="008E5DD5" w:rsidRPr="008E5DD5" w:rsidRDefault="008E5DD5" w:rsidP="008E5DD5">
            <w:pPr>
              <w:widowControl/>
              <w:ind w:firstLine="0"/>
              <w:jc w:val="center"/>
              <w:rPr>
                <w:rFonts w:eastAsia="Times New Roman" w:cs="Times New Roman"/>
                <w:sz w:val="20"/>
                <w:szCs w:val="20"/>
                <w:lang w:eastAsia="ru-RU"/>
              </w:rPr>
            </w:pPr>
            <w:r w:rsidRPr="008E5DD5">
              <w:rPr>
                <w:rFonts w:eastAsia="Times New Roman" w:cs="Times New Roman"/>
                <w:sz w:val="20"/>
                <w:szCs w:val="20"/>
                <w:lang w:eastAsia="ru-RU"/>
              </w:rPr>
              <w:t>6</w:t>
            </w:r>
          </w:p>
        </w:tc>
        <w:tc>
          <w:tcPr>
            <w:tcW w:w="418" w:type="pct"/>
            <w:tcBorders>
              <w:top w:val="nil"/>
              <w:left w:val="nil"/>
              <w:bottom w:val="single" w:sz="4" w:space="0" w:color="auto"/>
              <w:right w:val="single" w:sz="4" w:space="0" w:color="auto"/>
            </w:tcBorders>
            <w:shd w:val="clear" w:color="auto" w:fill="auto"/>
            <w:vAlign w:val="center"/>
            <w:hideMark/>
          </w:tcPr>
          <w:p w:rsidR="008E5DD5" w:rsidRPr="008E5DD5" w:rsidRDefault="008E5DD5" w:rsidP="008E5DD5">
            <w:pPr>
              <w:widowControl/>
              <w:ind w:firstLine="0"/>
              <w:jc w:val="center"/>
              <w:rPr>
                <w:rFonts w:eastAsia="Times New Roman" w:cs="Times New Roman"/>
                <w:sz w:val="20"/>
                <w:szCs w:val="20"/>
                <w:lang w:eastAsia="ru-RU"/>
              </w:rPr>
            </w:pPr>
            <w:r w:rsidRPr="008E5DD5">
              <w:rPr>
                <w:rFonts w:eastAsia="Times New Roman" w:cs="Times New Roman"/>
                <w:sz w:val="20"/>
                <w:szCs w:val="20"/>
                <w:lang w:eastAsia="ru-RU"/>
              </w:rPr>
              <w:t>7</w:t>
            </w:r>
          </w:p>
        </w:tc>
        <w:tc>
          <w:tcPr>
            <w:tcW w:w="343" w:type="pct"/>
            <w:tcBorders>
              <w:top w:val="nil"/>
              <w:left w:val="nil"/>
              <w:bottom w:val="single" w:sz="4" w:space="0" w:color="auto"/>
              <w:right w:val="single" w:sz="4" w:space="0" w:color="auto"/>
            </w:tcBorders>
            <w:shd w:val="clear" w:color="auto" w:fill="auto"/>
            <w:vAlign w:val="center"/>
            <w:hideMark/>
          </w:tcPr>
          <w:p w:rsidR="008E5DD5" w:rsidRPr="008E5DD5" w:rsidRDefault="008E5DD5" w:rsidP="008E5DD5">
            <w:pPr>
              <w:widowControl/>
              <w:ind w:firstLine="0"/>
              <w:jc w:val="center"/>
              <w:rPr>
                <w:rFonts w:eastAsia="Times New Roman" w:cs="Times New Roman"/>
                <w:sz w:val="20"/>
                <w:szCs w:val="20"/>
                <w:lang w:eastAsia="ru-RU"/>
              </w:rPr>
            </w:pPr>
            <w:r w:rsidRPr="008E5DD5">
              <w:rPr>
                <w:rFonts w:eastAsia="Times New Roman" w:cs="Times New Roman"/>
                <w:sz w:val="20"/>
                <w:szCs w:val="20"/>
                <w:lang w:eastAsia="ru-RU"/>
              </w:rPr>
              <w:t>8</w:t>
            </w:r>
          </w:p>
        </w:tc>
      </w:tr>
      <w:tr w:rsidR="008E5DD5" w:rsidRPr="008E5DD5" w:rsidTr="008E5DD5">
        <w:trPr>
          <w:trHeight w:val="510"/>
        </w:trPr>
        <w:tc>
          <w:tcPr>
            <w:tcW w:w="304" w:type="pct"/>
            <w:tcBorders>
              <w:top w:val="nil"/>
              <w:left w:val="single" w:sz="4" w:space="0" w:color="auto"/>
              <w:bottom w:val="single" w:sz="4" w:space="0" w:color="auto"/>
              <w:right w:val="single" w:sz="4" w:space="0" w:color="auto"/>
            </w:tcBorders>
            <w:shd w:val="clear" w:color="auto" w:fill="auto"/>
            <w:vAlign w:val="center"/>
            <w:hideMark/>
          </w:tcPr>
          <w:p w:rsidR="008E5DD5" w:rsidRPr="008E5DD5" w:rsidRDefault="008E5DD5" w:rsidP="008E5DD5">
            <w:pPr>
              <w:widowControl/>
              <w:ind w:firstLine="0"/>
              <w:jc w:val="center"/>
              <w:rPr>
                <w:rFonts w:eastAsia="Times New Roman" w:cs="Times New Roman"/>
                <w:sz w:val="20"/>
                <w:szCs w:val="20"/>
                <w:lang w:eastAsia="ru-RU"/>
              </w:rPr>
            </w:pPr>
            <w:r w:rsidRPr="008E5DD5">
              <w:rPr>
                <w:rFonts w:eastAsia="Times New Roman" w:cs="Times New Roman"/>
                <w:sz w:val="20"/>
                <w:szCs w:val="20"/>
                <w:lang w:eastAsia="ru-RU"/>
              </w:rPr>
              <w:t>1</w:t>
            </w:r>
          </w:p>
        </w:tc>
        <w:tc>
          <w:tcPr>
            <w:tcW w:w="2049" w:type="pct"/>
            <w:tcBorders>
              <w:top w:val="nil"/>
              <w:left w:val="nil"/>
              <w:bottom w:val="single" w:sz="4" w:space="0" w:color="auto"/>
              <w:right w:val="single" w:sz="4" w:space="0" w:color="auto"/>
            </w:tcBorders>
            <w:shd w:val="clear" w:color="auto" w:fill="auto"/>
            <w:vAlign w:val="center"/>
            <w:hideMark/>
          </w:tcPr>
          <w:p w:rsidR="008E5DD5" w:rsidRPr="008E5DD5" w:rsidRDefault="008E5DD5" w:rsidP="008E5DD5">
            <w:pPr>
              <w:widowControl/>
              <w:ind w:firstLine="0"/>
              <w:jc w:val="left"/>
              <w:rPr>
                <w:rFonts w:eastAsia="Times New Roman" w:cs="Times New Roman"/>
                <w:sz w:val="20"/>
                <w:szCs w:val="20"/>
                <w:lang w:eastAsia="ru-RU"/>
              </w:rPr>
            </w:pPr>
            <w:r w:rsidRPr="008E5DD5">
              <w:rPr>
                <w:rFonts w:eastAsia="Times New Roman" w:cs="Times New Roman"/>
                <w:sz w:val="20"/>
                <w:szCs w:val="20"/>
                <w:lang w:eastAsia="ru-RU"/>
              </w:rPr>
              <w:t>Установленная тепловая мощность источника тепла (располагаемая)</w:t>
            </w:r>
          </w:p>
        </w:tc>
        <w:tc>
          <w:tcPr>
            <w:tcW w:w="442" w:type="pct"/>
            <w:tcBorders>
              <w:top w:val="nil"/>
              <w:left w:val="nil"/>
              <w:bottom w:val="single" w:sz="4" w:space="0" w:color="auto"/>
              <w:right w:val="single" w:sz="4" w:space="0" w:color="auto"/>
            </w:tcBorders>
            <w:shd w:val="clear" w:color="auto" w:fill="auto"/>
            <w:vAlign w:val="center"/>
            <w:hideMark/>
          </w:tcPr>
          <w:p w:rsidR="008E5DD5" w:rsidRPr="008E5DD5" w:rsidRDefault="008E5DD5" w:rsidP="008E5DD5">
            <w:pPr>
              <w:widowControl/>
              <w:ind w:firstLine="0"/>
              <w:jc w:val="center"/>
              <w:rPr>
                <w:rFonts w:eastAsia="Times New Roman" w:cs="Times New Roman"/>
                <w:sz w:val="20"/>
                <w:szCs w:val="20"/>
                <w:lang w:eastAsia="ru-RU"/>
              </w:rPr>
            </w:pPr>
            <w:r w:rsidRPr="008E5DD5">
              <w:rPr>
                <w:rFonts w:eastAsia="Times New Roman" w:cs="Times New Roman"/>
                <w:sz w:val="20"/>
                <w:szCs w:val="20"/>
                <w:lang w:eastAsia="ru-RU"/>
              </w:rPr>
              <w:t>56,10</w:t>
            </w:r>
          </w:p>
        </w:tc>
        <w:tc>
          <w:tcPr>
            <w:tcW w:w="515" w:type="pct"/>
            <w:tcBorders>
              <w:top w:val="nil"/>
              <w:left w:val="nil"/>
              <w:bottom w:val="single" w:sz="4" w:space="0" w:color="auto"/>
              <w:right w:val="single" w:sz="4" w:space="0" w:color="auto"/>
            </w:tcBorders>
            <w:shd w:val="clear" w:color="auto" w:fill="auto"/>
            <w:vAlign w:val="center"/>
            <w:hideMark/>
          </w:tcPr>
          <w:p w:rsidR="008E5DD5" w:rsidRPr="008E5DD5" w:rsidRDefault="008E5DD5" w:rsidP="008E5DD5">
            <w:pPr>
              <w:widowControl/>
              <w:ind w:firstLine="0"/>
              <w:jc w:val="center"/>
              <w:rPr>
                <w:rFonts w:eastAsia="Times New Roman" w:cs="Times New Roman"/>
                <w:sz w:val="20"/>
                <w:szCs w:val="20"/>
                <w:lang w:eastAsia="ru-RU"/>
              </w:rPr>
            </w:pPr>
            <w:r w:rsidRPr="008E5DD5">
              <w:rPr>
                <w:rFonts w:eastAsia="Times New Roman" w:cs="Times New Roman"/>
                <w:sz w:val="20"/>
                <w:szCs w:val="20"/>
                <w:lang w:eastAsia="ru-RU"/>
              </w:rPr>
              <w:t>н/д</w:t>
            </w:r>
          </w:p>
        </w:tc>
        <w:tc>
          <w:tcPr>
            <w:tcW w:w="373" w:type="pct"/>
            <w:tcBorders>
              <w:top w:val="nil"/>
              <w:left w:val="nil"/>
              <w:bottom w:val="single" w:sz="4" w:space="0" w:color="auto"/>
              <w:right w:val="single" w:sz="4" w:space="0" w:color="auto"/>
            </w:tcBorders>
            <w:shd w:val="clear" w:color="auto" w:fill="auto"/>
            <w:vAlign w:val="center"/>
            <w:hideMark/>
          </w:tcPr>
          <w:p w:rsidR="008E5DD5" w:rsidRPr="008E5DD5" w:rsidRDefault="008E5DD5" w:rsidP="008E5DD5">
            <w:pPr>
              <w:widowControl/>
              <w:ind w:firstLine="0"/>
              <w:jc w:val="center"/>
              <w:rPr>
                <w:rFonts w:eastAsia="Times New Roman" w:cs="Times New Roman"/>
                <w:sz w:val="20"/>
                <w:szCs w:val="20"/>
                <w:lang w:eastAsia="ru-RU"/>
              </w:rPr>
            </w:pPr>
            <w:r w:rsidRPr="008E5DD5">
              <w:rPr>
                <w:rFonts w:eastAsia="Times New Roman" w:cs="Times New Roman"/>
                <w:sz w:val="20"/>
                <w:szCs w:val="20"/>
                <w:lang w:eastAsia="ru-RU"/>
              </w:rPr>
              <w:t>4,26</w:t>
            </w:r>
          </w:p>
        </w:tc>
        <w:tc>
          <w:tcPr>
            <w:tcW w:w="556" w:type="pct"/>
            <w:tcBorders>
              <w:top w:val="nil"/>
              <w:left w:val="nil"/>
              <w:bottom w:val="single" w:sz="4" w:space="0" w:color="auto"/>
              <w:right w:val="single" w:sz="4" w:space="0" w:color="auto"/>
            </w:tcBorders>
            <w:shd w:val="clear" w:color="auto" w:fill="auto"/>
            <w:vAlign w:val="center"/>
            <w:hideMark/>
          </w:tcPr>
          <w:p w:rsidR="008E5DD5" w:rsidRPr="008E5DD5" w:rsidRDefault="008E5DD5" w:rsidP="008E5DD5">
            <w:pPr>
              <w:widowControl/>
              <w:ind w:firstLine="0"/>
              <w:jc w:val="center"/>
              <w:rPr>
                <w:rFonts w:eastAsia="Times New Roman" w:cs="Times New Roman"/>
                <w:sz w:val="20"/>
                <w:szCs w:val="20"/>
                <w:lang w:eastAsia="ru-RU"/>
              </w:rPr>
            </w:pPr>
            <w:r w:rsidRPr="008E5DD5">
              <w:rPr>
                <w:rFonts w:eastAsia="Times New Roman" w:cs="Times New Roman"/>
                <w:sz w:val="20"/>
                <w:szCs w:val="20"/>
                <w:lang w:eastAsia="ru-RU"/>
              </w:rPr>
              <w:t>56,10</w:t>
            </w:r>
          </w:p>
        </w:tc>
        <w:tc>
          <w:tcPr>
            <w:tcW w:w="418" w:type="pct"/>
            <w:tcBorders>
              <w:top w:val="nil"/>
              <w:left w:val="nil"/>
              <w:bottom w:val="single" w:sz="4" w:space="0" w:color="auto"/>
              <w:right w:val="single" w:sz="4" w:space="0" w:color="auto"/>
            </w:tcBorders>
            <w:shd w:val="clear" w:color="auto" w:fill="auto"/>
            <w:vAlign w:val="center"/>
            <w:hideMark/>
          </w:tcPr>
          <w:p w:rsidR="008E5DD5" w:rsidRPr="008E5DD5" w:rsidRDefault="008E5DD5" w:rsidP="008E5DD5">
            <w:pPr>
              <w:widowControl/>
              <w:ind w:firstLine="0"/>
              <w:jc w:val="center"/>
              <w:rPr>
                <w:rFonts w:eastAsia="Times New Roman" w:cs="Times New Roman"/>
                <w:sz w:val="20"/>
                <w:szCs w:val="20"/>
                <w:lang w:eastAsia="ru-RU"/>
              </w:rPr>
            </w:pPr>
            <w:r w:rsidRPr="008E5DD5">
              <w:rPr>
                <w:rFonts w:eastAsia="Times New Roman" w:cs="Times New Roman"/>
                <w:sz w:val="20"/>
                <w:szCs w:val="20"/>
                <w:lang w:eastAsia="ru-RU"/>
              </w:rPr>
              <w:t>н/д</w:t>
            </w:r>
          </w:p>
        </w:tc>
        <w:tc>
          <w:tcPr>
            <w:tcW w:w="343" w:type="pct"/>
            <w:tcBorders>
              <w:top w:val="nil"/>
              <w:left w:val="nil"/>
              <w:bottom w:val="single" w:sz="4" w:space="0" w:color="auto"/>
              <w:right w:val="single" w:sz="4" w:space="0" w:color="auto"/>
            </w:tcBorders>
            <w:shd w:val="clear" w:color="auto" w:fill="auto"/>
            <w:vAlign w:val="center"/>
            <w:hideMark/>
          </w:tcPr>
          <w:p w:rsidR="008E5DD5" w:rsidRPr="008E5DD5" w:rsidRDefault="008E5DD5" w:rsidP="008E5DD5">
            <w:pPr>
              <w:widowControl/>
              <w:ind w:firstLine="0"/>
              <w:jc w:val="center"/>
              <w:rPr>
                <w:rFonts w:eastAsia="Times New Roman" w:cs="Times New Roman"/>
                <w:sz w:val="20"/>
                <w:szCs w:val="20"/>
                <w:lang w:eastAsia="ru-RU"/>
              </w:rPr>
            </w:pPr>
            <w:r w:rsidRPr="008E5DD5">
              <w:rPr>
                <w:rFonts w:eastAsia="Times New Roman" w:cs="Times New Roman"/>
                <w:sz w:val="20"/>
                <w:szCs w:val="20"/>
                <w:lang w:eastAsia="ru-RU"/>
              </w:rPr>
              <w:t>4,26</w:t>
            </w:r>
          </w:p>
        </w:tc>
      </w:tr>
      <w:tr w:rsidR="008E5DD5" w:rsidRPr="008E5DD5" w:rsidTr="008E5DD5">
        <w:trPr>
          <w:trHeight w:val="510"/>
        </w:trPr>
        <w:tc>
          <w:tcPr>
            <w:tcW w:w="304" w:type="pct"/>
            <w:tcBorders>
              <w:top w:val="nil"/>
              <w:left w:val="single" w:sz="4" w:space="0" w:color="auto"/>
              <w:bottom w:val="single" w:sz="4" w:space="0" w:color="auto"/>
              <w:right w:val="single" w:sz="4" w:space="0" w:color="auto"/>
            </w:tcBorders>
            <w:shd w:val="clear" w:color="auto" w:fill="auto"/>
            <w:vAlign w:val="center"/>
            <w:hideMark/>
          </w:tcPr>
          <w:p w:rsidR="008E5DD5" w:rsidRPr="008E5DD5" w:rsidRDefault="008E5DD5" w:rsidP="008E5DD5">
            <w:pPr>
              <w:widowControl/>
              <w:ind w:firstLine="0"/>
              <w:jc w:val="center"/>
              <w:rPr>
                <w:rFonts w:eastAsia="Times New Roman" w:cs="Times New Roman"/>
                <w:sz w:val="20"/>
                <w:szCs w:val="20"/>
                <w:lang w:eastAsia="ru-RU"/>
              </w:rPr>
            </w:pPr>
            <w:r w:rsidRPr="008E5DD5">
              <w:rPr>
                <w:rFonts w:eastAsia="Times New Roman" w:cs="Times New Roman"/>
                <w:sz w:val="20"/>
                <w:szCs w:val="20"/>
                <w:lang w:eastAsia="ru-RU"/>
              </w:rPr>
              <w:t>3</w:t>
            </w:r>
          </w:p>
        </w:tc>
        <w:tc>
          <w:tcPr>
            <w:tcW w:w="2049" w:type="pct"/>
            <w:tcBorders>
              <w:top w:val="nil"/>
              <w:left w:val="nil"/>
              <w:bottom w:val="single" w:sz="4" w:space="0" w:color="auto"/>
              <w:right w:val="single" w:sz="4" w:space="0" w:color="auto"/>
            </w:tcBorders>
            <w:shd w:val="clear" w:color="auto" w:fill="auto"/>
            <w:vAlign w:val="center"/>
            <w:hideMark/>
          </w:tcPr>
          <w:p w:rsidR="008E5DD5" w:rsidRPr="008E5DD5" w:rsidRDefault="008E5DD5" w:rsidP="008E5DD5">
            <w:pPr>
              <w:widowControl/>
              <w:ind w:firstLine="0"/>
              <w:jc w:val="left"/>
              <w:rPr>
                <w:rFonts w:eastAsia="Times New Roman" w:cs="Times New Roman"/>
                <w:sz w:val="20"/>
                <w:szCs w:val="20"/>
                <w:lang w:eastAsia="ru-RU"/>
              </w:rPr>
            </w:pPr>
            <w:r w:rsidRPr="008E5DD5">
              <w:rPr>
                <w:rFonts w:eastAsia="Times New Roman" w:cs="Times New Roman"/>
                <w:sz w:val="20"/>
                <w:szCs w:val="20"/>
                <w:lang w:eastAsia="ru-RU"/>
              </w:rPr>
              <w:t>Расчетный расход тепла на собственные нужды</w:t>
            </w:r>
          </w:p>
        </w:tc>
        <w:tc>
          <w:tcPr>
            <w:tcW w:w="442" w:type="pct"/>
            <w:tcBorders>
              <w:top w:val="nil"/>
              <w:left w:val="nil"/>
              <w:bottom w:val="single" w:sz="4" w:space="0" w:color="auto"/>
              <w:right w:val="single" w:sz="4" w:space="0" w:color="auto"/>
            </w:tcBorders>
            <w:shd w:val="clear" w:color="auto" w:fill="auto"/>
            <w:vAlign w:val="center"/>
            <w:hideMark/>
          </w:tcPr>
          <w:p w:rsidR="008E5DD5" w:rsidRPr="008E5DD5" w:rsidRDefault="008E5DD5" w:rsidP="008E5DD5">
            <w:pPr>
              <w:widowControl/>
              <w:ind w:firstLine="0"/>
              <w:jc w:val="center"/>
              <w:rPr>
                <w:rFonts w:eastAsia="Times New Roman" w:cs="Times New Roman"/>
                <w:sz w:val="20"/>
                <w:szCs w:val="20"/>
                <w:lang w:eastAsia="ru-RU"/>
              </w:rPr>
            </w:pPr>
            <w:r w:rsidRPr="008E5DD5">
              <w:rPr>
                <w:rFonts w:eastAsia="Times New Roman" w:cs="Times New Roman"/>
                <w:sz w:val="20"/>
                <w:szCs w:val="20"/>
                <w:lang w:eastAsia="ru-RU"/>
              </w:rPr>
              <w:t>0,74</w:t>
            </w:r>
          </w:p>
        </w:tc>
        <w:tc>
          <w:tcPr>
            <w:tcW w:w="515" w:type="pct"/>
            <w:tcBorders>
              <w:top w:val="nil"/>
              <w:left w:val="nil"/>
              <w:bottom w:val="single" w:sz="4" w:space="0" w:color="auto"/>
              <w:right w:val="single" w:sz="4" w:space="0" w:color="auto"/>
            </w:tcBorders>
            <w:shd w:val="clear" w:color="auto" w:fill="auto"/>
            <w:vAlign w:val="center"/>
            <w:hideMark/>
          </w:tcPr>
          <w:p w:rsidR="008E5DD5" w:rsidRPr="008E5DD5" w:rsidRDefault="008E5DD5" w:rsidP="008E5DD5">
            <w:pPr>
              <w:widowControl/>
              <w:ind w:firstLine="0"/>
              <w:jc w:val="center"/>
              <w:rPr>
                <w:rFonts w:eastAsia="Times New Roman" w:cs="Times New Roman"/>
                <w:sz w:val="20"/>
                <w:szCs w:val="20"/>
                <w:lang w:eastAsia="ru-RU"/>
              </w:rPr>
            </w:pPr>
            <w:r w:rsidRPr="008E5DD5">
              <w:rPr>
                <w:rFonts w:eastAsia="Times New Roman" w:cs="Times New Roman"/>
                <w:sz w:val="20"/>
                <w:szCs w:val="20"/>
                <w:lang w:eastAsia="ru-RU"/>
              </w:rPr>
              <w:t>н/д</w:t>
            </w:r>
          </w:p>
        </w:tc>
        <w:tc>
          <w:tcPr>
            <w:tcW w:w="373" w:type="pct"/>
            <w:tcBorders>
              <w:top w:val="nil"/>
              <w:left w:val="nil"/>
              <w:bottom w:val="single" w:sz="4" w:space="0" w:color="auto"/>
              <w:right w:val="single" w:sz="4" w:space="0" w:color="auto"/>
            </w:tcBorders>
            <w:shd w:val="clear" w:color="auto" w:fill="auto"/>
            <w:vAlign w:val="center"/>
            <w:hideMark/>
          </w:tcPr>
          <w:p w:rsidR="008E5DD5" w:rsidRPr="008E5DD5" w:rsidRDefault="008E5DD5" w:rsidP="008E5DD5">
            <w:pPr>
              <w:widowControl/>
              <w:ind w:firstLine="0"/>
              <w:jc w:val="center"/>
              <w:rPr>
                <w:rFonts w:eastAsia="Times New Roman" w:cs="Times New Roman"/>
                <w:sz w:val="20"/>
                <w:szCs w:val="20"/>
                <w:lang w:eastAsia="ru-RU"/>
              </w:rPr>
            </w:pPr>
            <w:r w:rsidRPr="008E5DD5">
              <w:rPr>
                <w:rFonts w:eastAsia="Times New Roman" w:cs="Times New Roman"/>
                <w:sz w:val="20"/>
                <w:szCs w:val="20"/>
                <w:lang w:eastAsia="ru-RU"/>
              </w:rPr>
              <w:t>0,09</w:t>
            </w:r>
          </w:p>
        </w:tc>
        <w:tc>
          <w:tcPr>
            <w:tcW w:w="556" w:type="pct"/>
            <w:tcBorders>
              <w:top w:val="nil"/>
              <w:left w:val="nil"/>
              <w:bottom w:val="single" w:sz="4" w:space="0" w:color="auto"/>
              <w:right w:val="single" w:sz="4" w:space="0" w:color="auto"/>
            </w:tcBorders>
            <w:shd w:val="clear" w:color="auto" w:fill="auto"/>
            <w:vAlign w:val="center"/>
            <w:hideMark/>
          </w:tcPr>
          <w:p w:rsidR="008E5DD5" w:rsidRPr="008E5DD5" w:rsidRDefault="008E5DD5" w:rsidP="008E5DD5">
            <w:pPr>
              <w:widowControl/>
              <w:ind w:firstLine="0"/>
              <w:jc w:val="center"/>
              <w:rPr>
                <w:rFonts w:eastAsia="Times New Roman" w:cs="Times New Roman"/>
                <w:sz w:val="20"/>
                <w:szCs w:val="20"/>
                <w:lang w:eastAsia="ru-RU"/>
              </w:rPr>
            </w:pPr>
            <w:r w:rsidRPr="008E5DD5">
              <w:rPr>
                <w:rFonts w:eastAsia="Times New Roman" w:cs="Times New Roman"/>
                <w:sz w:val="20"/>
                <w:szCs w:val="20"/>
                <w:lang w:eastAsia="ru-RU"/>
              </w:rPr>
              <w:t>0,74</w:t>
            </w:r>
          </w:p>
        </w:tc>
        <w:tc>
          <w:tcPr>
            <w:tcW w:w="418" w:type="pct"/>
            <w:tcBorders>
              <w:top w:val="nil"/>
              <w:left w:val="nil"/>
              <w:bottom w:val="single" w:sz="4" w:space="0" w:color="auto"/>
              <w:right w:val="single" w:sz="4" w:space="0" w:color="auto"/>
            </w:tcBorders>
            <w:shd w:val="clear" w:color="auto" w:fill="auto"/>
            <w:vAlign w:val="center"/>
            <w:hideMark/>
          </w:tcPr>
          <w:p w:rsidR="008E5DD5" w:rsidRPr="008E5DD5" w:rsidRDefault="008E5DD5" w:rsidP="008E5DD5">
            <w:pPr>
              <w:widowControl/>
              <w:ind w:firstLine="0"/>
              <w:jc w:val="center"/>
              <w:rPr>
                <w:rFonts w:eastAsia="Times New Roman" w:cs="Times New Roman"/>
                <w:sz w:val="20"/>
                <w:szCs w:val="20"/>
                <w:lang w:eastAsia="ru-RU"/>
              </w:rPr>
            </w:pPr>
            <w:r w:rsidRPr="008E5DD5">
              <w:rPr>
                <w:rFonts w:eastAsia="Times New Roman" w:cs="Times New Roman"/>
                <w:sz w:val="20"/>
                <w:szCs w:val="20"/>
                <w:lang w:eastAsia="ru-RU"/>
              </w:rPr>
              <w:t>н/д</w:t>
            </w:r>
          </w:p>
        </w:tc>
        <w:tc>
          <w:tcPr>
            <w:tcW w:w="343" w:type="pct"/>
            <w:tcBorders>
              <w:top w:val="nil"/>
              <w:left w:val="nil"/>
              <w:bottom w:val="single" w:sz="4" w:space="0" w:color="auto"/>
              <w:right w:val="single" w:sz="4" w:space="0" w:color="auto"/>
            </w:tcBorders>
            <w:shd w:val="clear" w:color="auto" w:fill="auto"/>
            <w:vAlign w:val="center"/>
            <w:hideMark/>
          </w:tcPr>
          <w:p w:rsidR="008E5DD5" w:rsidRPr="008E5DD5" w:rsidRDefault="008E5DD5" w:rsidP="008E5DD5">
            <w:pPr>
              <w:widowControl/>
              <w:ind w:firstLine="0"/>
              <w:jc w:val="center"/>
              <w:rPr>
                <w:rFonts w:eastAsia="Times New Roman" w:cs="Times New Roman"/>
                <w:sz w:val="20"/>
                <w:szCs w:val="20"/>
                <w:lang w:eastAsia="ru-RU"/>
              </w:rPr>
            </w:pPr>
            <w:r w:rsidRPr="008E5DD5">
              <w:rPr>
                <w:rFonts w:eastAsia="Times New Roman" w:cs="Times New Roman"/>
                <w:sz w:val="20"/>
                <w:szCs w:val="20"/>
                <w:lang w:eastAsia="ru-RU"/>
              </w:rPr>
              <w:t>0,09</w:t>
            </w:r>
          </w:p>
        </w:tc>
      </w:tr>
      <w:tr w:rsidR="008E5DD5" w:rsidRPr="008E5DD5" w:rsidTr="008E5DD5">
        <w:trPr>
          <w:trHeight w:val="510"/>
        </w:trPr>
        <w:tc>
          <w:tcPr>
            <w:tcW w:w="304" w:type="pct"/>
            <w:tcBorders>
              <w:top w:val="nil"/>
              <w:left w:val="single" w:sz="4" w:space="0" w:color="auto"/>
              <w:bottom w:val="single" w:sz="4" w:space="0" w:color="auto"/>
              <w:right w:val="single" w:sz="4" w:space="0" w:color="auto"/>
            </w:tcBorders>
            <w:shd w:val="clear" w:color="auto" w:fill="auto"/>
            <w:vAlign w:val="center"/>
            <w:hideMark/>
          </w:tcPr>
          <w:p w:rsidR="008E5DD5" w:rsidRPr="008E5DD5" w:rsidRDefault="008E5DD5" w:rsidP="008E5DD5">
            <w:pPr>
              <w:widowControl/>
              <w:ind w:firstLine="0"/>
              <w:jc w:val="center"/>
              <w:rPr>
                <w:rFonts w:eastAsia="Times New Roman" w:cs="Times New Roman"/>
                <w:sz w:val="20"/>
                <w:szCs w:val="20"/>
                <w:lang w:eastAsia="ru-RU"/>
              </w:rPr>
            </w:pPr>
            <w:r w:rsidRPr="008E5DD5">
              <w:rPr>
                <w:rFonts w:eastAsia="Times New Roman" w:cs="Times New Roman"/>
                <w:sz w:val="20"/>
                <w:szCs w:val="20"/>
                <w:lang w:eastAsia="ru-RU"/>
              </w:rPr>
              <w:t>9</w:t>
            </w:r>
          </w:p>
        </w:tc>
        <w:tc>
          <w:tcPr>
            <w:tcW w:w="2049" w:type="pct"/>
            <w:tcBorders>
              <w:top w:val="nil"/>
              <w:left w:val="nil"/>
              <w:bottom w:val="single" w:sz="4" w:space="0" w:color="auto"/>
              <w:right w:val="single" w:sz="4" w:space="0" w:color="auto"/>
            </w:tcBorders>
            <w:shd w:val="clear" w:color="auto" w:fill="auto"/>
            <w:vAlign w:val="center"/>
            <w:hideMark/>
          </w:tcPr>
          <w:p w:rsidR="008E5DD5" w:rsidRPr="008E5DD5" w:rsidRDefault="008E5DD5" w:rsidP="008E5DD5">
            <w:pPr>
              <w:widowControl/>
              <w:ind w:firstLine="0"/>
              <w:jc w:val="left"/>
              <w:rPr>
                <w:rFonts w:eastAsia="Times New Roman" w:cs="Times New Roman"/>
                <w:sz w:val="20"/>
                <w:szCs w:val="20"/>
                <w:lang w:eastAsia="ru-RU"/>
              </w:rPr>
            </w:pPr>
            <w:r w:rsidRPr="008E5DD5">
              <w:rPr>
                <w:rFonts w:eastAsia="Times New Roman" w:cs="Times New Roman"/>
                <w:sz w:val="20"/>
                <w:szCs w:val="20"/>
                <w:lang w:eastAsia="ru-RU"/>
              </w:rPr>
              <w:t>Тепловая мощность источников тепловой энергии, нетто</w:t>
            </w:r>
          </w:p>
        </w:tc>
        <w:tc>
          <w:tcPr>
            <w:tcW w:w="442" w:type="pct"/>
            <w:tcBorders>
              <w:top w:val="nil"/>
              <w:left w:val="nil"/>
              <w:bottom w:val="single" w:sz="4" w:space="0" w:color="auto"/>
              <w:right w:val="single" w:sz="4" w:space="0" w:color="auto"/>
            </w:tcBorders>
            <w:shd w:val="clear" w:color="auto" w:fill="auto"/>
            <w:vAlign w:val="center"/>
            <w:hideMark/>
          </w:tcPr>
          <w:p w:rsidR="008E5DD5" w:rsidRPr="008E5DD5" w:rsidRDefault="008E5DD5" w:rsidP="008E5DD5">
            <w:pPr>
              <w:widowControl/>
              <w:ind w:firstLine="0"/>
              <w:jc w:val="center"/>
              <w:rPr>
                <w:rFonts w:eastAsia="Times New Roman" w:cs="Times New Roman"/>
                <w:sz w:val="20"/>
                <w:szCs w:val="20"/>
                <w:lang w:eastAsia="ru-RU"/>
              </w:rPr>
            </w:pPr>
            <w:r w:rsidRPr="008E5DD5">
              <w:rPr>
                <w:rFonts w:eastAsia="Times New Roman" w:cs="Times New Roman"/>
                <w:sz w:val="20"/>
                <w:szCs w:val="20"/>
                <w:lang w:eastAsia="ru-RU"/>
              </w:rPr>
              <w:t>55,36</w:t>
            </w:r>
          </w:p>
        </w:tc>
        <w:tc>
          <w:tcPr>
            <w:tcW w:w="515" w:type="pct"/>
            <w:tcBorders>
              <w:top w:val="nil"/>
              <w:left w:val="nil"/>
              <w:bottom w:val="single" w:sz="4" w:space="0" w:color="auto"/>
              <w:right w:val="single" w:sz="4" w:space="0" w:color="auto"/>
            </w:tcBorders>
            <w:shd w:val="clear" w:color="auto" w:fill="auto"/>
            <w:vAlign w:val="center"/>
            <w:hideMark/>
          </w:tcPr>
          <w:p w:rsidR="008E5DD5" w:rsidRPr="008E5DD5" w:rsidRDefault="008E5DD5" w:rsidP="008E5DD5">
            <w:pPr>
              <w:widowControl/>
              <w:ind w:firstLine="0"/>
              <w:jc w:val="center"/>
              <w:rPr>
                <w:rFonts w:eastAsia="Times New Roman" w:cs="Times New Roman"/>
                <w:sz w:val="20"/>
                <w:szCs w:val="20"/>
                <w:lang w:eastAsia="ru-RU"/>
              </w:rPr>
            </w:pPr>
            <w:r w:rsidRPr="008E5DD5">
              <w:rPr>
                <w:rFonts w:eastAsia="Times New Roman" w:cs="Times New Roman"/>
                <w:sz w:val="20"/>
                <w:szCs w:val="20"/>
                <w:lang w:eastAsia="ru-RU"/>
              </w:rPr>
              <w:t>н/д</w:t>
            </w:r>
          </w:p>
        </w:tc>
        <w:tc>
          <w:tcPr>
            <w:tcW w:w="373" w:type="pct"/>
            <w:tcBorders>
              <w:top w:val="nil"/>
              <w:left w:val="nil"/>
              <w:bottom w:val="single" w:sz="4" w:space="0" w:color="auto"/>
              <w:right w:val="single" w:sz="4" w:space="0" w:color="auto"/>
            </w:tcBorders>
            <w:shd w:val="clear" w:color="auto" w:fill="auto"/>
            <w:vAlign w:val="center"/>
            <w:hideMark/>
          </w:tcPr>
          <w:p w:rsidR="008E5DD5" w:rsidRPr="008E5DD5" w:rsidRDefault="008E5DD5" w:rsidP="008E5DD5">
            <w:pPr>
              <w:widowControl/>
              <w:ind w:firstLine="0"/>
              <w:jc w:val="center"/>
              <w:rPr>
                <w:rFonts w:eastAsia="Times New Roman" w:cs="Times New Roman"/>
                <w:sz w:val="20"/>
                <w:szCs w:val="20"/>
                <w:lang w:eastAsia="ru-RU"/>
              </w:rPr>
            </w:pPr>
            <w:r w:rsidRPr="008E5DD5">
              <w:rPr>
                <w:rFonts w:eastAsia="Times New Roman" w:cs="Times New Roman"/>
                <w:sz w:val="20"/>
                <w:szCs w:val="20"/>
                <w:lang w:eastAsia="ru-RU"/>
              </w:rPr>
              <w:t>4,17</w:t>
            </w:r>
          </w:p>
        </w:tc>
        <w:tc>
          <w:tcPr>
            <w:tcW w:w="556" w:type="pct"/>
            <w:tcBorders>
              <w:top w:val="nil"/>
              <w:left w:val="nil"/>
              <w:bottom w:val="single" w:sz="4" w:space="0" w:color="auto"/>
              <w:right w:val="single" w:sz="4" w:space="0" w:color="auto"/>
            </w:tcBorders>
            <w:shd w:val="clear" w:color="auto" w:fill="auto"/>
            <w:vAlign w:val="center"/>
            <w:hideMark/>
          </w:tcPr>
          <w:p w:rsidR="008E5DD5" w:rsidRPr="008E5DD5" w:rsidRDefault="008E5DD5" w:rsidP="008E5DD5">
            <w:pPr>
              <w:widowControl/>
              <w:ind w:firstLine="0"/>
              <w:jc w:val="center"/>
              <w:rPr>
                <w:rFonts w:eastAsia="Times New Roman" w:cs="Times New Roman"/>
                <w:sz w:val="20"/>
                <w:szCs w:val="20"/>
                <w:lang w:eastAsia="ru-RU"/>
              </w:rPr>
            </w:pPr>
            <w:r w:rsidRPr="008E5DD5">
              <w:rPr>
                <w:rFonts w:eastAsia="Times New Roman" w:cs="Times New Roman"/>
                <w:sz w:val="20"/>
                <w:szCs w:val="20"/>
                <w:lang w:eastAsia="ru-RU"/>
              </w:rPr>
              <w:t>55,36</w:t>
            </w:r>
          </w:p>
        </w:tc>
        <w:tc>
          <w:tcPr>
            <w:tcW w:w="418" w:type="pct"/>
            <w:tcBorders>
              <w:top w:val="nil"/>
              <w:left w:val="nil"/>
              <w:bottom w:val="single" w:sz="4" w:space="0" w:color="auto"/>
              <w:right w:val="single" w:sz="4" w:space="0" w:color="auto"/>
            </w:tcBorders>
            <w:shd w:val="clear" w:color="auto" w:fill="auto"/>
            <w:vAlign w:val="center"/>
            <w:hideMark/>
          </w:tcPr>
          <w:p w:rsidR="008E5DD5" w:rsidRPr="008E5DD5" w:rsidRDefault="008E5DD5" w:rsidP="008E5DD5">
            <w:pPr>
              <w:widowControl/>
              <w:ind w:firstLine="0"/>
              <w:jc w:val="center"/>
              <w:rPr>
                <w:rFonts w:eastAsia="Times New Roman" w:cs="Times New Roman"/>
                <w:sz w:val="20"/>
                <w:szCs w:val="20"/>
                <w:lang w:eastAsia="ru-RU"/>
              </w:rPr>
            </w:pPr>
            <w:r w:rsidRPr="008E5DD5">
              <w:rPr>
                <w:rFonts w:eastAsia="Times New Roman" w:cs="Times New Roman"/>
                <w:sz w:val="20"/>
                <w:szCs w:val="20"/>
                <w:lang w:eastAsia="ru-RU"/>
              </w:rPr>
              <w:t>н/д</w:t>
            </w:r>
          </w:p>
        </w:tc>
        <w:tc>
          <w:tcPr>
            <w:tcW w:w="343" w:type="pct"/>
            <w:tcBorders>
              <w:top w:val="nil"/>
              <w:left w:val="nil"/>
              <w:bottom w:val="single" w:sz="4" w:space="0" w:color="auto"/>
              <w:right w:val="single" w:sz="4" w:space="0" w:color="auto"/>
            </w:tcBorders>
            <w:shd w:val="clear" w:color="auto" w:fill="auto"/>
            <w:vAlign w:val="center"/>
            <w:hideMark/>
          </w:tcPr>
          <w:p w:rsidR="008E5DD5" w:rsidRPr="008E5DD5" w:rsidRDefault="008E5DD5" w:rsidP="008E5DD5">
            <w:pPr>
              <w:widowControl/>
              <w:ind w:firstLine="0"/>
              <w:jc w:val="center"/>
              <w:rPr>
                <w:rFonts w:eastAsia="Times New Roman" w:cs="Times New Roman"/>
                <w:sz w:val="20"/>
                <w:szCs w:val="20"/>
                <w:lang w:eastAsia="ru-RU"/>
              </w:rPr>
            </w:pPr>
            <w:r w:rsidRPr="008E5DD5">
              <w:rPr>
                <w:rFonts w:eastAsia="Times New Roman" w:cs="Times New Roman"/>
                <w:sz w:val="20"/>
                <w:szCs w:val="20"/>
                <w:lang w:eastAsia="ru-RU"/>
              </w:rPr>
              <w:t>4,17</w:t>
            </w:r>
          </w:p>
        </w:tc>
      </w:tr>
      <w:tr w:rsidR="008E5DD5" w:rsidRPr="008E5DD5" w:rsidTr="008E5DD5">
        <w:trPr>
          <w:trHeight w:val="510"/>
        </w:trPr>
        <w:tc>
          <w:tcPr>
            <w:tcW w:w="304" w:type="pct"/>
            <w:tcBorders>
              <w:top w:val="nil"/>
              <w:left w:val="single" w:sz="4" w:space="0" w:color="auto"/>
              <w:bottom w:val="single" w:sz="4" w:space="0" w:color="auto"/>
              <w:right w:val="single" w:sz="4" w:space="0" w:color="auto"/>
            </w:tcBorders>
            <w:shd w:val="clear" w:color="auto" w:fill="auto"/>
            <w:vAlign w:val="center"/>
            <w:hideMark/>
          </w:tcPr>
          <w:p w:rsidR="008E5DD5" w:rsidRPr="008E5DD5" w:rsidRDefault="008E5DD5" w:rsidP="008E5DD5">
            <w:pPr>
              <w:widowControl/>
              <w:ind w:firstLine="0"/>
              <w:jc w:val="center"/>
              <w:rPr>
                <w:rFonts w:eastAsia="Times New Roman" w:cs="Times New Roman"/>
                <w:sz w:val="20"/>
                <w:szCs w:val="20"/>
                <w:lang w:eastAsia="ru-RU"/>
              </w:rPr>
            </w:pPr>
            <w:r w:rsidRPr="008E5DD5">
              <w:rPr>
                <w:rFonts w:eastAsia="Times New Roman" w:cs="Times New Roman"/>
                <w:sz w:val="20"/>
                <w:szCs w:val="20"/>
                <w:lang w:eastAsia="ru-RU"/>
              </w:rPr>
              <w:t>2</w:t>
            </w:r>
          </w:p>
        </w:tc>
        <w:tc>
          <w:tcPr>
            <w:tcW w:w="2049" w:type="pct"/>
            <w:tcBorders>
              <w:top w:val="nil"/>
              <w:left w:val="nil"/>
              <w:bottom w:val="single" w:sz="4" w:space="0" w:color="auto"/>
              <w:right w:val="single" w:sz="4" w:space="0" w:color="auto"/>
            </w:tcBorders>
            <w:shd w:val="clear" w:color="auto" w:fill="auto"/>
            <w:vAlign w:val="center"/>
            <w:hideMark/>
          </w:tcPr>
          <w:p w:rsidR="008E5DD5" w:rsidRPr="008E5DD5" w:rsidRDefault="008E5DD5" w:rsidP="008E5DD5">
            <w:pPr>
              <w:widowControl/>
              <w:ind w:firstLine="0"/>
              <w:jc w:val="left"/>
              <w:rPr>
                <w:rFonts w:eastAsia="Times New Roman" w:cs="Times New Roman"/>
                <w:sz w:val="20"/>
                <w:szCs w:val="20"/>
                <w:lang w:eastAsia="ru-RU"/>
              </w:rPr>
            </w:pPr>
            <w:r w:rsidRPr="008E5DD5">
              <w:rPr>
                <w:rFonts w:eastAsia="Times New Roman" w:cs="Times New Roman"/>
                <w:sz w:val="20"/>
                <w:szCs w:val="20"/>
                <w:lang w:eastAsia="ru-RU"/>
              </w:rPr>
              <w:t>Тепловая нагрузка подключенных потребителей</w:t>
            </w:r>
          </w:p>
        </w:tc>
        <w:tc>
          <w:tcPr>
            <w:tcW w:w="442" w:type="pct"/>
            <w:tcBorders>
              <w:top w:val="nil"/>
              <w:left w:val="nil"/>
              <w:bottom w:val="single" w:sz="4" w:space="0" w:color="auto"/>
              <w:right w:val="single" w:sz="4" w:space="0" w:color="auto"/>
            </w:tcBorders>
            <w:shd w:val="clear" w:color="auto" w:fill="auto"/>
            <w:vAlign w:val="center"/>
            <w:hideMark/>
          </w:tcPr>
          <w:p w:rsidR="008E5DD5" w:rsidRPr="008E5DD5" w:rsidRDefault="008E5DD5" w:rsidP="008E5DD5">
            <w:pPr>
              <w:widowControl/>
              <w:ind w:firstLine="0"/>
              <w:jc w:val="center"/>
              <w:rPr>
                <w:rFonts w:eastAsia="Times New Roman" w:cs="Times New Roman"/>
                <w:sz w:val="20"/>
                <w:szCs w:val="20"/>
                <w:lang w:eastAsia="ru-RU"/>
              </w:rPr>
            </w:pPr>
            <w:r w:rsidRPr="008E5DD5">
              <w:rPr>
                <w:rFonts w:eastAsia="Times New Roman" w:cs="Times New Roman"/>
                <w:sz w:val="20"/>
                <w:szCs w:val="20"/>
                <w:lang w:eastAsia="ru-RU"/>
              </w:rPr>
              <w:t>14,69</w:t>
            </w:r>
          </w:p>
        </w:tc>
        <w:tc>
          <w:tcPr>
            <w:tcW w:w="515" w:type="pct"/>
            <w:tcBorders>
              <w:top w:val="nil"/>
              <w:left w:val="nil"/>
              <w:bottom w:val="single" w:sz="4" w:space="0" w:color="auto"/>
              <w:right w:val="single" w:sz="4" w:space="0" w:color="auto"/>
            </w:tcBorders>
            <w:shd w:val="clear" w:color="auto" w:fill="auto"/>
            <w:vAlign w:val="center"/>
            <w:hideMark/>
          </w:tcPr>
          <w:p w:rsidR="008E5DD5" w:rsidRPr="008E5DD5" w:rsidRDefault="008E5DD5" w:rsidP="008E5DD5">
            <w:pPr>
              <w:widowControl/>
              <w:ind w:firstLine="0"/>
              <w:jc w:val="center"/>
              <w:rPr>
                <w:rFonts w:eastAsia="Times New Roman" w:cs="Times New Roman"/>
                <w:sz w:val="20"/>
                <w:szCs w:val="20"/>
                <w:lang w:eastAsia="ru-RU"/>
              </w:rPr>
            </w:pPr>
            <w:r w:rsidRPr="008E5DD5">
              <w:rPr>
                <w:rFonts w:eastAsia="Times New Roman" w:cs="Times New Roman"/>
                <w:sz w:val="20"/>
                <w:szCs w:val="20"/>
                <w:lang w:eastAsia="ru-RU"/>
              </w:rPr>
              <w:t>н/д</w:t>
            </w:r>
          </w:p>
        </w:tc>
        <w:tc>
          <w:tcPr>
            <w:tcW w:w="373" w:type="pct"/>
            <w:tcBorders>
              <w:top w:val="nil"/>
              <w:left w:val="nil"/>
              <w:bottom w:val="single" w:sz="4" w:space="0" w:color="auto"/>
              <w:right w:val="single" w:sz="4" w:space="0" w:color="auto"/>
            </w:tcBorders>
            <w:shd w:val="clear" w:color="auto" w:fill="auto"/>
            <w:vAlign w:val="center"/>
            <w:hideMark/>
          </w:tcPr>
          <w:p w:rsidR="008E5DD5" w:rsidRPr="008E5DD5" w:rsidRDefault="008E5DD5" w:rsidP="008E5DD5">
            <w:pPr>
              <w:widowControl/>
              <w:ind w:firstLine="0"/>
              <w:jc w:val="center"/>
              <w:rPr>
                <w:rFonts w:eastAsia="Times New Roman" w:cs="Times New Roman"/>
                <w:sz w:val="20"/>
                <w:szCs w:val="20"/>
                <w:lang w:eastAsia="ru-RU"/>
              </w:rPr>
            </w:pPr>
            <w:r w:rsidRPr="008E5DD5">
              <w:rPr>
                <w:rFonts w:eastAsia="Times New Roman" w:cs="Times New Roman"/>
                <w:sz w:val="20"/>
                <w:szCs w:val="20"/>
                <w:lang w:eastAsia="ru-RU"/>
              </w:rPr>
              <w:t>1,11</w:t>
            </w:r>
          </w:p>
        </w:tc>
        <w:tc>
          <w:tcPr>
            <w:tcW w:w="556" w:type="pct"/>
            <w:tcBorders>
              <w:top w:val="nil"/>
              <w:left w:val="nil"/>
              <w:bottom w:val="single" w:sz="4" w:space="0" w:color="auto"/>
              <w:right w:val="single" w:sz="4" w:space="0" w:color="auto"/>
            </w:tcBorders>
            <w:shd w:val="clear" w:color="auto" w:fill="auto"/>
            <w:vAlign w:val="center"/>
            <w:hideMark/>
          </w:tcPr>
          <w:p w:rsidR="008E5DD5" w:rsidRPr="008E5DD5" w:rsidRDefault="008E5DD5" w:rsidP="008E5DD5">
            <w:pPr>
              <w:widowControl/>
              <w:ind w:firstLine="0"/>
              <w:jc w:val="center"/>
              <w:rPr>
                <w:rFonts w:eastAsia="Times New Roman" w:cs="Times New Roman"/>
                <w:sz w:val="20"/>
                <w:szCs w:val="20"/>
                <w:lang w:eastAsia="ru-RU"/>
              </w:rPr>
            </w:pPr>
            <w:r w:rsidRPr="008E5DD5">
              <w:rPr>
                <w:rFonts w:eastAsia="Times New Roman" w:cs="Times New Roman"/>
                <w:sz w:val="20"/>
                <w:szCs w:val="20"/>
                <w:lang w:eastAsia="ru-RU"/>
              </w:rPr>
              <w:t>14,69</w:t>
            </w:r>
          </w:p>
        </w:tc>
        <w:tc>
          <w:tcPr>
            <w:tcW w:w="418" w:type="pct"/>
            <w:tcBorders>
              <w:top w:val="nil"/>
              <w:left w:val="nil"/>
              <w:bottom w:val="single" w:sz="4" w:space="0" w:color="auto"/>
              <w:right w:val="single" w:sz="4" w:space="0" w:color="auto"/>
            </w:tcBorders>
            <w:shd w:val="clear" w:color="auto" w:fill="auto"/>
            <w:vAlign w:val="center"/>
            <w:hideMark/>
          </w:tcPr>
          <w:p w:rsidR="008E5DD5" w:rsidRPr="008E5DD5" w:rsidRDefault="008E5DD5" w:rsidP="008E5DD5">
            <w:pPr>
              <w:widowControl/>
              <w:ind w:firstLine="0"/>
              <w:jc w:val="center"/>
              <w:rPr>
                <w:rFonts w:eastAsia="Times New Roman" w:cs="Times New Roman"/>
                <w:sz w:val="20"/>
                <w:szCs w:val="20"/>
                <w:lang w:eastAsia="ru-RU"/>
              </w:rPr>
            </w:pPr>
            <w:r w:rsidRPr="008E5DD5">
              <w:rPr>
                <w:rFonts w:eastAsia="Times New Roman" w:cs="Times New Roman"/>
                <w:sz w:val="20"/>
                <w:szCs w:val="20"/>
                <w:lang w:eastAsia="ru-RU"/>
              </w:rPr>
              <w:t>н/д</w:t>
            </w:r>
          </w:p>
        </w:tc>
        <w:tc>
          <w:tcPr>
            <w:tcW w:w="343" w:type="pct"/>
            <w:tcBorders>
              <w:top w:val="nil"/>
              <w:left w:val="nil"/>
              <w:bottom w:val="single" w:sz="4" w:space="0" w:color="auto"/>
              <w:right w:val="single" w:sz="4" w:space="0" w:color="auto"/>
            </w:tcBorders>
            <w:shd w:val="clear" w:color="auto" w:fill="auto"/>
            <w:vAlign w:val="center"/>
            <w:hideMark/>
          </w:tcPr>
          <w:p w:rsidR="008E5DD5" w:rsidRPr="008E5DD5" w:rsidRDefault="008E5DD5" w:rsidP="008E5DD5">
            <w:pPr>
              <w:widowControl/>
              <w:ind w:firstLine="0"/>
              <w:jc w:val="center"/>
              <w:rPr>
                <w:rFonts w:eastAsia="Times New Roman" w:cs="Times New Roman"/>
                <w:sz w:val="20"/>
                <w:szCs w:val="20"/>
                <w:lang w:eastAsia="ru-RU"/>
              </w:rPr>
            </w:pPr>
            <w:r w:rsidRPr="008E5DD5">
              <w:rPr>
                <w:rFonts w:eastAsia="Times New Roman" w:cs="Times New Roman"/>
                <w:sz w:val="20"/>
                <w:szCs w:val="20"/>
                <w:lang w:eastAsia="ru-RU"/>
              </w:rPr>
              <w:t>1,11</w:t>
            </w:r>
          </w:p>
        </w:tc>
      </w:tr>
      <w:tr w:rsidR="008E5DD5" w:rsidRPr="008E5DD5" w:rsidTr="008E5DD5">
        <w:trPr>
          <w:trHeight w:val="510"/>
        </w:trPr>
        <w:tc>
          <w:tcPr>
            <w:tcW w:w="304" w:type="pct"/>
            <w:tcBorders>
              <w:top w:val="nil"/>
              <w:left w:val="single" w:sz="4" w:space="0" w:color="auto"/>
              <w:bottom w:val="single" w:sz="4" w:space="0" w:color="auto"/>
              <w:right w:val="single" w:sz="4" w:space="0" w:color="auto"/>
            </w:tcBorders>
            <w:shd w:val="clear" w:color="auto" w:fill="auto"/>
            <w:vAlign w:val="center"/>
            <w:hideMark/>
          </w:tcPr>
          <w:p w:rsidR="008E5DD5" w:rsidRPr="008E5DD5" w:rsidRDefault="008E5DD5" w:rsidP="008E5DD5">
            <w:pPr>
              <w:widowControl/>
              <w:ind w:firstLine="0"/>
              <w:jc w:val="center"/>
              <w:rPr>
                <w:rFonts w:eastAsia="Times New Roman" w:cs="Times New Roman"/>
                <w:sz w:val="20"/>
                <w:szCs w:val="20"/>
                <w:lang w:eastAsia="ru-RU"/>
              </w:rPr>
            </w:pPr>
            <w:r w:rsidRPr="008E5DD5">
              <w:rPr>
                <w:rFonts w:eastAsia="Times New Roman" w:cs="Times New Roman"/>
                <w:sz w:val="20"/>
                <w:szCs w:val="20"/>
                <w:lang w:eastAsia="ru-RU"/>
              </w:rPr>
              <w:t>4</w:t>
            </w:r>
          </w:p>
        </w:tc>
        <w:tc>
          <w:tcPr>
            <w:tcW w:w="2049" w:type="pct"/>
            <w:tcBorders>
              <w:top w:val="nil"/>
              <w:left w:val="nil"/>
              <w:bottom w:val="single" w:sz="4" w:space="0" w:color="auto"/>
              <w:right w:val="single" w:sz="4" w:space="0" w:color="auto"/>
            </w:tcBorders>
            <w:shd w:val="clear" w:color="auto" w:fill="auto"/>
            <w:vAlign w:val="center"/>
            <w:hideMark/>
          </w:tcPr>
          <w:p w:rsidR="008E5DD5" w:rsidRPr="008E5DD5" w:rsidRDefault="008E5DD5" w:rsidP="008E5DD5">
            <w:pPr>
              <w:widowControl/>
              <w:ind w:firstLine="0"/>
              <w:jc w:val="left"/>
              <w:rPr>
                <w:rFonts w:eastAsia="Times New Roman" w:cs="Times New Roman"/>
                <w:sz w:val="20"/>
                <w:szCs w:val="20"/>
                <w:lang w:eastAsia="ru-RU"/>
              </w:rPr>
            </w:pPr>
            <w:r w:rsidRPr="008E5DD5">
              <w:rPr>
                <w:rFonts w:eastAsia="Times New Roman" w:cs="Times New Roman"/>
                <w:sz w:val="20"/>
                <w:szCs w:val="20"/>
                <w:lang w:eastAsia="ru-RU"/>
              </w:rPr>
              <w:t>Расчетные тепловые потери при передаче тепловой энергии</w:t>
            </w:r>
          </w:p>
        </w:tc>
        <w:tc>
          <w:tcPr>
            <w:tcW w:w="442" w:type="pct"/>
            <w:tcBorders>
              <w:top w:val="nil"/>
              <w:left w:val="nil"/>
              <w:bottom w:val="single" w:sz="4" w:space="0" w:color="auto"/>
              <w:right w:val="single" w:sz="4" w:space="0" w:color="auto"/>
            </w:tcBorders>
            <w:shd w:val="clear" w:color="auto" w:fill="auto"/>
            <w:vAlign w:val="center"/>
            <w:hideMark/>
          </w:tcPr>
          <w:p w:rsidR="008E5DD5" w:rsidRPr="008E5DD5" w:rsidRDefault="008E5DD5" w:rsidP="008E5DD5">
            <w:pPr>
              <w:widowControl/>
              <w:ind w:firstLine="0"/>
              <w:jc w:val="center"/>
              <w:rPr>
                <w:rFonts w:eastAsia="Times New Roman" w:cs="Times New Roman"/>
                <w:sz w:val="20"/>
                <w:szCs w:val="20"/>
                <w:lang w:eastAsia="ru-RU"/>
              </w:rPr>
            </w:pPr>
            <w:r w:rsidRPr="008E5DD5">
              <w:rPr>
                <w:rFonts w:eastAsia="Times New Roman" w:cs="Times New Roman"/>
                <w:sz w:val="20"/>
                <w:szCs w:val="20"/>
                <w:lang w:eastAsia="ru-RU"/>
              </w:rPr>
              <w:t>0,04</w:t>
            </w:r>
          </w:p>
        </w:tc>
        <w:tc>
          <w:tcPr>
            <w:tcW w:w="515" w:type="pct"/>
            <w:tcBorders>
              <w:top w:val="nil"/>
              <w:left w:val="nil"/>
              <w:bottom w:val="single" w:sz="4" w:space="0" w:color="auto"/>
              <w:right w:val="single" w:sz="4" w:space="0" w:color="auto"/>
            </w:tcBorders>
            <w:shd w:val="clear" w:color="auto" w:fill="auto"/>
            <w:vAlign w:val="center"/>
            <w:hideMark/>
          </w:tcPr>
          <w:p w:rsidR="008E5DD5" w:rsidRPr="008E5DD5" w:rsidRDefault="008E5DD5" w:rsidP="008E5DD5">
            <w:pPr>
              <w:widowControl/>
              <w:ind w:firstLine="0"/>
              <w:jc w:val="center"/>
              <w:rPr>
                <w:rFonts w:eastAsia="Times New Roman" w:cs="Times New Roman"/>
                <w:sz w:val="20"/>
                <w:szCs w:val="20"/>
                <w:lang w:eastAsia="ru-RU"/>
              </w:rPr>
            </w:pPr>
            <w:r w:rsidRPr="008E5DD5">
              <w:rPr>
                <w:rFonts w:eastAsia="Times New Roman" w:cs="Times New Roman"/>
                <w:sz w:val="20"/>
                <w:szCs w:val="20"/>
                <w:lang w:eastAsia="ru-RU"/>
              </w:rPr>
              <w:t>н/д</w:t>
            </w:r>
          </w:p>
        </w:tc>
        <w:tc>
          <w:tcPr>
            <w:tcW w:w="373" w:type="pct"/>
            <w:tcBorders>
              <w:top w:val="nil"/>
              <w:left w:val="nil"/>
              <w:bottom w:val="single" w:sz="4" w:space="0" w:color="auto"/>
              <w:right w:val="single" w:sz="4" w:space="0" w:color="auto"/>
            </w:tcBorders>
            <w:shd w:val="clear" w:color="auto" w:fill="auto"/>
            <w:vAlign w:val="center"/>
            <w:hideMark/>
          </w:tcPr>
          <w:p w:rsidR="008E5DD5" w:rsidRPr="008E5DD5" w:rsidRDefault="008E5DD5" w:rsidP="008E5DD5">
            <w:pPr>
              <w:widowControl/>
              <w:ind w:firstLine="0"/>
              <w:jc w:val="center"/>
              <w:rPr>
                <w:rFonts w:eastAsia="Times New Roman" w:cs="Times New Roman"/>
                <w:sz w:val="20"/>
                <w:szCs w:val="20"/>
                <w:lang w:eastAsia="ru-RU"/>
              </w:rPr>
            </w:pPr>
            <w:r w:rsidRPr="008E5DD5">
              <w:rPr>
                <w:rFonts w:eastAsia="Times New Roman" w:cs="Times New Roman"/>
                <w:sz w:val="20"/>
                <w:szCs w:val="20"/>
                <w:lang w:eastAsia="ru-RU"/>
              </w:rPr>
              <w:t>0,03</w:t>
            </w:r>
          </w:p>
        </w:tc>
        <w:tc>
          <w:tcPr>
            <w:tcW w:w="556" w:type="pct"/>
            <w:tcBorders>
              <w:top w:val="nil"/>
              <w:left w:val="nil"/>
              <w:bottom w:val="single" w:sz="4" w:space="0" w:color="auto"/>
              <w:right w:val="single" w:sz="4" w:space="0" w:color="auto"/>
            </w:tcBorders>
            <w:shd w:val="clear" w:color="auto" w:fill="auto"/>
            <w:vAlign w:val="center"/>
            <w:hideMark/>
          </w:tcPr>
          <w:p w:rsidR="008E5DD5" w:rsidRPr="008E5DD5" w:rsidRDefault="008E5DD5" w:rsidP="008E5DD5">
            <w:pPr>
              <w:widowControl/>
              <w:ind w:firstLine="0"/>
              <w:jc w:val="center"/>
              <w:rPr>
                <w:rFonts w:eastAsia="Times New Roman" w:cs="Times New Roman"/>
                <w:sz w:val="20"/>
                <w:szCs w:val="20"/>
                <w:lang w:eastAsia="ru-RU"/>
              </w:rPr>
            </w:pPr>
            <w:r w:rsidRPr="008E5DD5">
              <w:rPr>
                <w:rFonts w:eastAsia="Times New Roman" w:cs="Times New Roman"/>
                <w:sz w:val="20"/>
                <w:szCs w:val="20"/>
                <w:lang w:eastAsia="ru-RU"/>
              </w:rPr>
              <w:t>0,04</w:t>
            </w:r>
          </w:p>
        </w:tc>
        <w:tc>
          <w:tcPr>
            <w:tcW w:w="418" w:type="pct"/>
            <w:tcBorders>
              <w:top w:val="nil"/>
              <w:left w:val="nil"/>
              <w:bottom w:val="single" w:sz="4" w:space="0" w:color="auto"/>
              <w:right w:val="single" w:sz="4" w:space="0" w:color="auto"/>
            </w:tcBorders>
            <w:shd w:val="clear" w:color="auto" w:fill="auto"/>
            <w:vAlign w:val="center"/>
            <w:hideMark/>
          </w:tcPr>
          <w:p w:rsidR="008E5DD5" w:rsidRPr="008E5DD5" w:rsidRDefault="008E5DD5" w:rsidP="008E5DD5">
            <w:pPr>
              <w:widowControl/>
              <w:ind w:firstLine="0"/>
              <w:jc w:val="center"/>
              <w:rPr>
                <w:rFonts w:eastAsia="Times New Roman" w:cs="Times New Roman"/>
                <w:sz w:val="20"/>
                <w:szCs w:val="20"/>
                <w:lang w:eastAsia="ru-RU"/>
              </w:rPr>
            </w:pPr>
            <w:r w:rsidRPr="008E5DD5">
              <w:rPr>
                <w:rFonts w:eastAsia="Times New Roman" w:cs="Times New Roman"/>
                <w:sz w:val="20"/>
                <w:szCs w:val="20"/>
                <w:lang w:eastAsia="ru-RU"/>
              </w:rPr>
              <w:t>н/д</w:t>
            </w:r>
          </w:p>
        </w:tc>
        <w:tc>
          <w:tcPr>
            <w:tcW w:w="343" w:type="pct"/>
            <w:tcBorders>
              <w:top w:val="nil"/>
              <w:left w:val="nil"/>
              <w:bottom w:val="single" w:sz="4" w:space="0" w:color="auto"/>
              <w:right w:val="single" w:sz="4" w:space="0" w:color="auto"/>
            </w:tcBorders>
            <w:shd w:val="clear" w:color="auto" w:fill="auto"/>
            <w:vAlign w:val="center"/>
            <w:hideMark/>
          </w:tcPr>
          <w:p w:rsidR="008E5DD5" w:rsidRPr="008E5DD5" w:rsidRDefault="008E5DD5" w:rsidP="008E5DD5">
            <w:pPr>
              <w:widowControl/>
              <w:ind w:firstLine="0"/>
              <w:jc w:val="center"/>
              <w:rPr>
                <w:rFonts w:eastAsia="Times New Roman" w:cs="Times New Roman"/>
                <w:sz w:val="20"/>
                <w:szCs w:val="20"/>
                <w:lang w:eastAsia="ru-RU"/>
              </w:rPr>
            </w:pPr>
            <w:r w:rsidRPr="008E5DD5">
              <w:rPr>
                <w:rFonts w:eastAsia="Times New Roman" w:cs="Times New Roman"/>
                <w:sz w:val="20"/>
                <w:szCs w:val="20"/>
                <w:lang w:eastAsia="ru-RU"/>
              </w:rPr>
              <w:t>0,03</w:t>
            </w:r>
          </w:p>
        </w:tc>
      </w:tr>
      <w:tr w:rsidR="008E5DD5" w:rsidRPr="008E5DD5" w:rsidTr="008E5DD5">
        <w:trPr>
          <w:trHeight w:val="510"/>
        </w:trPr>
        <w:tc>
          <w:tcPr>
            <w:tcW w:w="304" w:type="pct"/>
            <w:tcBorders>
              <w:top w:val="nil"/>
              <w:left w:val="single" w:sz="4" w:space="0" w:color="auto"/>
              <w:bottom w:val="single" w:sz="4" w:space="0" w:color="auto"/>
              <w:right w:val="single" w:sz="4" w:space="0" w:color="auto"/>
            </w:tcBorders>
            <w:shd w:val="clear" w:color="auto" w:fill="auto"/>
            <w:vAlign w:val="center"/>
            <w:hideMark/>
          </w:tcPr>
          <w:p w:rsidR="008E5DD5" w:rsidRPr="008E5DD5" w:rsidRDefault="008E5DD5" w:rsidP="008E5DD5">
            <w:pPr>
              <w:widowControl/>
              <w:ind w:firstLine="0"/>
              <w:jc w:val="center"/>
              <w:rPr>
                <w:rFonts w:eastAsia="Times New Roman" w:cs="Times New Roman"/>
                <w:sz w:val="20"/>
                <w:szCs w:val="20"/>
                <w:lang w:eastAsia="ru-RU"/>
              </w:rPr>
            </w:pPr>
            <w:r w:rsidRPr="008E5DD5">
              <w:rPr>
                <w:rFonts w:eastAsia="Times New Roman" w:cs="Times New Roman"/>
                <w:sz w:val="20"/>
                <w:szCs w:val="20"/>
                <w:lang w:eastAsia="ru-RU"/>
              </w:rPr>
              <w:t>5</w:t>
            </w:r>
          </w:p>
        </w:tc>
        <w:tc>
          <w:tcPr>
            <w:tcW w:w="2049" w:type="pct"/>
            <w:tcBorders>
              <w:top w:val="nil"/>
              <w:left w:val="nil"/>
              <w:bottom w:val="single" w:sz="4" w:space="0" w:color="auto"/>
              <w:right w:val="single" w:sz="4" w:space="0" w:color="auto"/>
            </w:tcBorders>
            <w:shd w:val="clear" w:color="auto" w:fill="auto"/>
            <w:vAlign w:val="center"/>
            <w:hideMark/>
          </w:tcPr>
          <w:p w:rsidR="008E5DD5" w:rsidRPr="008E5DD5" w:rsidRDefault="008E5DD5" w:rsidP="008E5DD5">
            <w:pPr>
              <w:widowControl/>
              <w:ind w:firstLine="0"/>
              <w:jc w:val="left"/>
              <w:rPr>
                <w:rFonts w:eastAsia="Times New Roman" w:cs="Times New Roman"/>
                <w:sz w:val="20"/>
                <w:szCs w:val="20"/>
                <w:lang w:eastAsia="ru-RU"/>
              </w:rPr>
            </w:pPr>
            <w:r w:rsidRPr="008E5DD5">
              <w:rPr>
                <w:rFonts w:eastAsia="Times New Roman" w:cs="Times New Roman"/>
                <w:sz w:val="20"/>
                <w:szCs w:val="20"/>
                <w:lang w:eastAsia="ru-RU"/>
              </w:rPr>
              <w:t>Фактические тепловые потери при передачи тепловой энергии</w:t>
            </w:r>
          </w:p>
        </w:tc>
        <w:tc>
          <w:tcPr>
            <w:tcW w:w="442" w:type="pct"/>
            <w:tcBorders>
              <w:top w:val="nil"/>
              <w:left w:val="nil"/>
              <w:bottom w:val="single" w:sz="4" w:space="0" w:color="auto"/>
              <w:right w:val="single" w:sz="4" w:space="0" w:color="auto"/>
            </w:tcBorders>
            <w:shd w:val="clear" w:color="auto" w:fill="auto"/>
            <w:vAlign w:val="center"/>
            <w:hideMark/>
          </w:tcPr>
          <w:p w:rsidR="008E5DD5" w:rsidRPr="008E5DD5" w:rsidRDefault="008E5DD5" w:rsidP="008E5DD5">
            <w:pPr>
              <w:widowControl/>
              <w:ind w:firstLine="0"/>
              <w:jc w:val="center"/>
              <w:rPr>
                <w:rFonts w:eastAsia="Times New Roman" w:cs="Times New Roman"/>
                <w:sz w:val="20"/>
                <w:szCs w:val="20"/>
                <w:lang w:eastAsia="ru-RU"/>
              </w:rPr>
            </w:pPr>
            <w:r w:rsidRPr="008E5DD5">
              <w:rPr>
                <w:rFonts w:eastAsia="Times New Roman" w:cs="Times New Roman"/>
                <w:sz w:val="20"/>
                <w:szCs w:val="20"/>
                <w:lang w:eastAsia="ru-RU"/>
              </w:rPr>
              <w:t>н/д</w:t>
            </w:r>
          </w:p>
        </w:tc>
        <w:tc>
          <w:tcPr>
            <w:tcW w:w="515" w:type="pct"/>
            <w:tcBorders>
              <w:top w:val="nil"/>
              <w:left w:val="nil"/>
              <w:bottom w:val="single" w:sz="4" w:space="0" w:color="auto"/>
              <w:right w:val="single" w:sz="4" w:space="0" w:color="auto"/>
            </w:tcBorders>
            <w:shd w:val="clear" w:color="auto" w:fill="auto"/>
            <w:vAlign w:val="center"/>
            <w:hideMark/>
          </w:tcPr>
          <w:p w:rsidR="008E5DD5" w:rsidRPr="008E5DD5" w:rsidRDefault="008E5DD5" w:rsidP="008E5DD5">
            <w:pPr>
              <w:widowControl/>
              <w:ind w:firstLine="0"/>
              <w:jc w:val="center"/>
              <w:rPr>
                <w:rFonts w:eastAsia="Times New Roman" w:cs="Times New Roman"/>
                <w:sz w:val="20"/>
                <w:szCs w:val="20"/>
                <w:lang w:eastAsia="ru-RU"/>
              </w:rPr>
            </w:pPr>
            <w:r w:rsidRPr="008E5DD5">
              <w:rPr>
                <w:rFonts w:eastAsia="Times New Roman" w:cs="Times New Roman"/>
                <w:sz w:val="20"/>
                <w:szCs w:val="20"/>
                <w:lang w:eastAsia="ru-RU"/>
              </w:rPr>
              <w:t>н/д</w:t>
            </w:r>
          </w:p>
        </w:tc>
        <w:tc>
          <w:tcPr>
            <w:tcW w:w="373" w:type="pct"/>
            <w:tcBorders>
              <w:top w:val="nil"/>
              <w:left w:val="nil"/>
              <w:bottom w:val="single" w:sz="4" w:space="0" w:color="auto"/>
              <w:right w:val="single" w:sz="4" w:space="0" w:color="auto"/>
            </w:tcBorders>
            <w:shd w:val="clear" w:color="auto" w:fill="auto"/>
            <w:vAlign w:val="center"/>
            <w:hideMark/>
          </w:tcPr>
          <w:p w:rsidR="008E5DD5" w:rsidRPr="008E5DD5" w:rsidRDefault="008E5DD5" w:rsidP="008E5DD5">
            <w:pPr>
              <w:widowControl/>
              <w:ind w:firstLine="0"/>
              <w:jc w:val="center"/>
              <w:rPr>
                <w:rFonts w:eastAsia="Times New Roman" w:cs="Times New Roman"/>
                <w:sz w:val="20"/>
                <w:szCs w:val="20"/>
                <w:lang w:eastAsia="ru-RU"/>
              </w:rPr>
            </w:pPr>
            <w:r w:rsidRPr="008E5DD5">
              <w:rPr>
                <w:rFonts w:eastAsia="Times New Roman" w:cs="Times New Roman"/>
                <w:sz w:val="20"/>
                <w:szCs w:val="20"/>
                <w:lang w:eastAsia="ru-RU"/>
              </w:rPr>
              <w:t>н/д</w:t>
            </w:r>
          </w:p>
        </w:tc>
        <w:tc>
          <w:tcPr>
            <w:tcW w:w="556" w:type="pct"/>
            <w:tcBorders>
              <w:top w:val="nil"/>
              <w:left w:val="nil"/>
              <w:bottom w:val="single" w:sz="4" w:space="0" w:color="auto"/>
              <w:right w:val="single" w:sz="4" w:space="0" w:color="auto"/>
            </w:tcBorders>
            <w:shd w:val="clear" w:color="auto" w:fill="auto"/>
            <w:vAlign w:val="center"/>
            <w:hideMark/>
          </w:tcPr>
          <w:p w:rsidR="008E5DD5" w:rsidRPr="008E5DD5" w:rsidRDefault="008E5DD5" w:rsidP="008E5DD5">
            <w:pPr>
              <w:widowControl/>
              <w:ind w:firstLine="0"/>
              <w:jc w:val="center"/>
              <w:rPr>
                <w:rFonts w:eastAsia="Times New Roman" w:cs="Times New Roman"/>
                <w:sz w:val="20"/>
                <w:szCs w:val="20"/>
                <w:lang w:eastAsia="ru-RU"/>
              </w:rPr>
            </w:pPr>
            <w:r w:rsidRPr="008E5DD5">
              <w:rPr>
                <w:rFonts w:eastAsia="Times New Roman" w:cs="Times New Roman"/>
                <w:sz w:val="20"/>
                <w:szCs w:val="20"/>
                <w:lang w:eastAsia="ru-RU"/>
              </w:rPr>
              <w:t>н/д</w:t>
            </w:r>
          </w:p>
        </w:tc>
        <w:tc>
          <w:tcPr>
            <w:tcW w:w="418" w:type="pct"/>
            <w:tcBorders>
              <w:top w:val="nil"/>
              <w:left w:val="nil"/>
              <w:bottom w:val="single" w:sz="4" w:space="0" w:color="auto"/>
              <w:right w:val="single" w:sz="4" w:space="0" w:color="auto"/>
            </w:tcBorders>
            <w:shd w:val="clear" w:color="auto" w:fill="auto"/>
            <w:vAlign w:val="center"/>
            <w:hideMark/>
          </w:tcPr>
          <w:p w:rsidR="008E5DD5" w:rsidRPr="008E5DD5" w:rsidRDefault="008E5DD5" w:rsidP="008E5DD5">
            <w:pPr>
              <w:widowControl/>
              <w:ind w:firstLine="0"/>
              <w:jc w:val="center"/>
              <w:rPr>
                <w:rFonts w:eastAsia="Times New Roman" w:cs="Times New Roman"/>
                <w:sz w:val="20"/>
                <w:szCs w:val="20"/>
                <w:lang w:eastAsia="ru-RU"/>
              </w:rPr>
            </w:pPr>
            <w:r w:rsidRPr="008E5DD5">
              <w:rPr>
                <w:rFonts w:eastAsia="Times New Roman" w:cs="Times New Roman"/>
                <w:sz w:val="20"/>
                <w:szCs w:val="20"/>
                <w:lang w:eastAsia="ru-RU"/>
              </w:rPr>
              <w:t>н/д</w:t>
            </w:r>
          </w:p>
        </w:tc>
        <w:tc>
          <w:tcPr>
            <w:tcW w:w="343" w:type="pct"/>
            <w:tcBorders>
              <w:top w:val="nil"/>
              <w:left w:val="nil"/>
              <w:bottom w:val="single" w:sz="4" w:space="0" w:color="auto"/>
              <w:right w:val="single" w:sz="4" w:space="0" w:color="auto"/>
            </w:tcBorders>
            <w:shd w:val="clear" w:color="auto" w:fill="auto"/>
            <w:vAlign w:val="center"/>
            <w:hideMark/>
          </w:tcPr>
          <w:p w:rsidR="008E5DD5" w:rsidRPr="008E5DD5" w:rsidRDefault="008E5DD5" w:rsidP="008E5DD5">
            <w:pPr>
              <w:widowControl/>
              <w:ind w:firstLine="0"/>
              <w:jc w:val="center"/>
              <w:rPr>
                <w:rFonts w:eastAsia="Times New Roman" w:cs="Times New Roman"/>
                <w:sz w:val="20"/>
                <w:szCs w:val="20"/>
                <w:lang w:eastAsia="ru-RU"/>
              </w:rPr>
            </w:pPr>
            <w:r w:rsidRPr="008E5DD5">
              <w:rPr>
                <w:rFonts w:eastAsia="Times New Roman" w:cs="Times New Roman"/>
                <w:sz w:val="20"/>
                <w:szCs w:val="20"/>
                <w:lang w:eastAsia="ru-RU"/>
              </w:rPr>
              <w:t>н/д</w:t>
            </w:r>
          </w:p>
        </w:tc>
      </w:tr>
      <w:tr w:rsidR="008E5DD5" w:rsidRPr="008E5DD5" w:rsidTr="008E5DD5">
        <w:trPr>
          <w:trHeight w:val="510"/>
        </w:trPr>
        <w:tc>
          <w:tcPr>
            <w:tcW w:w="304" w:type="pct"/>
            <w:tcBorders>
              <w:top w:val="nil"/>
              <w:left w:val="single" w:sz="4" w:space="0" w:color="auto"/>
              <w:bottom w:val="single" w:sz="4" w:space="0" w:color="auto"/>
              <w:right w:val="single" w:sz="4" w:space="0" w:color="auto"/>
            </w:tcBorders>
            <w:shd w:val="clear" w:color="auto" w:fill="auto"/>
            <w:vAlign w:val="center"/>
            <w:hideMark/>
          </w:tcPr>
          <w:p w:rsidR="008E5DD5" w:rsidRPr="008E5DD5" w:rsidRDefault="008E5DD5" w:rsidP="008E5DD5">
            <w:pPr>
              <w:widowControl/>
              <w:ind w:firstLine="0"/>
              <w:jc w:val="center"/>
              <w:rPr>
                <w:rFonts w:eastAsia="Times New Roman" w:cs="Times New Roman"/>
                <w:sz w:val="20"/>
                <w:szCs w:val="20"/>
                <w:lang w:eastAsia="ru-RU"/>
              </w:rPr>
            </w:pPr>
            <w:r w:rsidRPr="008E5DD5">
              <w:rPr>
                <w:rFonts w:eastAsia="Times New Roman" w:cs="Times New Roman"/>
                <w:sz w:val="20"/>
                <w:szCs w:val="20"/>
                <w:lang w:eastAsia="ru-RU"/>
              </w:rPr>
              <w:t>6</w:t>
            </w:r>
          </w:p>
        </w:tc>
        <w:tc>
          <w:tcPr>
            <w:tcW w:w="2049" w:type="pct"/>
            <w:tcBorders>
              <w:top w:val="nil"/>
              <w:left w:val="nil"/>
              <w:bottom w:val="single" w:sz="4" w:space="0" w:color="auto"/>
              <w:right w:val="single" w:sz="4" w:space="0" w:color="auto"/>
            </w:tcBorders>
            <w:shd w:val="clear" w:color="auto" w:fill="auto"/>
            <w:vAlign w:val="center"/>
            <w:hideMark/>
          </w:tcPr>
          <w:p w:rsidR="008E5DD5" w:rsidRPr="008E5DD5" w:rsidRDefault="008E5DD5" w:rsidP="008E5DD5">
            <w:pPr>
              <w:widowControl/>
              <w:ind w:firstLine="0"/>
              <w:jc w:val="left"/>
              <w:rPr>
                <w:rFonts w:eastAsia="Times New Roman" w:cs="Times New Roman"/>
                <w:sz w:val="20"/>
                <w:szCs w:val="20"/>
                <w:lang w:eastAsia="ru-RU"/>
              </w:rPr>
            </w:pPr>
            <w:r w:rsidRPr="008E5DD5">
              <w:rPr>
                <w:rFonts w:eastAsia="Times New Roman" w:cs="Times New Roman"/>
                <w:sz w:val="20"/>
                <w:szCs w:val="20"/>
                <w:lang w:eastAsia="ru-RU"/>
              </w:rPr>
              <w:t>Дефицит/резерв тепловой мощности источника теплоснабжения</w:t>
            </w:r>
          </w:p>
        </w:tc>
        <w:tc>
          <w:tcPr>
            <w:tcW w:w="442" w:type="pct"/>
            <w:tcBorders>
              <w:top w:val="nil"/>
              <w:left w:val="nil"/>
              <w:bottom w:val="single" w:sz="4" w:space="0" w:color="auto"/>
              <w:right w:val="single" w:sz="4" w:space="0" w:color="auto"/>
            </w:tcBorders>
            <w:shd w:val="clear" w:color="auto" w:fill="auto"/>
            <w:vAlign w:val="center"/>
            <w:hideMark/>
          </w:tcPr>
          <w:p w:rsidR="008E5DD5" w:rsidRPr="008E5DD5" w:rsidRDefault="008E5DD5" w:rsidP="008E5DD5">
            <w:pPr>
              <w:widowControl/>
              <w:ind w:firstLine="0"/>
              <w:jc w:val="center"/>
              <w:rPr>
                <w:rFonts w:eastAsia="Times New Roman" w:cs="Times New Roman"/>
                <w:sz w:val="20"/>
                <w:szCs w:val="20"/>
                <w:lang w:eastAsia="ru-RU"/>
              </w:rPr>
            </w:pPr>
            <w:r w:rsidRPr="008E5DD5">
              <w:rPr>
                <w:rFonts w:eastAsia="Times New Roman" w:cs="Times New Roman"/>
                <w:sz w:val="20"/>
                <w:szCs w:val="20"/>
                <w:lang w:eastAsia="ru-RU"/>
              </w:rPr>
              <w:t>40,64</w:t>
            </w:r>
          </w:p>
        </w:tc>
        <w:tc>
          <w:tcPr>
            <w:tcW w:w="515" w:type="pct"/>
            <w:tcBorders>
              <w:top w:val="nil"/>
              <w:left w:val="nil"/>
              <w:bottom w:val="single" w:sz="4" w:space="0" w:color="auto"/>
              <w:right w:val="single" w:sz="4" w:space="0" w:color="auto"/>
            </w:tcBorders>
            <w:shd w:val="clear" w:color="auto" w:fill="auto"/>
            <w:vAlign w:val="center"/>
            <w:hideMark/>
          </w:tcPr>
          <w:p w:rsidR="008E5DD5" w:rsidRPr="008E5DD5" w:rsidRDefault="008E5DD5" w:rsidP="008E5DD5">
            <w:pPr>
              <w:widowControl/>
              <w:ind w:firstLine="0"/>
              <w:jc w:val="center"/>
              <w:rPr>
                <w:rFonts w:eastAsia="Times New Roman" w:cs="Times New Roman"/>
                <w:sz w:val="20"/>
                <w:szCs w:val="20"/>
                <w:lang w:eastAsia="ru-RU"/>
              </w:rPr>
            </w:pPr>
            <w:r w:rsidRPr="008E5DD5">
              <w:rPr>
                <w:rFonts w:eastAsia="Times New Roman" w:cs="Times New Roman"/>
                <w:sz w:val="20"/>
                <w:szCs w:val="20"/>
                <w:lang w:eastAsia="ru-RU"/>
              </w:rPr>
              <w:t>н/д</w:t>
            </w:r>
          </w:p>
        </w:tc>
        <w:tc>
          <w:tcPr>
            <w:tcW w:w="373" w:type="pct"/>
            <w:tcBorders>
              <w:top w:val="nil"/>
              <w:left w:val="nil"/>
              <w:bottom w:val="single" w:sz="4" w:space="0" w:color="auto"/>
              <w:right w:val="single" w:sz="4" w:space="0" w:color="auto"/>
            </w:tcBorders>
            <w:shd w:val="clear" w:color="auto" w:fill="auto"/>
            <w:vAlign w:val="center"/>
            <w:hideMark/>
          </w:tcPr>
          <w:p w:rsidR="008E5DD5" w:rsidRPr="008E5DD5" w:rsidRDefault="008E5DD5" w:rsidP="008E5DD5">
            <w:pPr>
              <w:widowControl/>
              <w:ind w:firstLine="0"/>
              <w:jc w:val="center"/>
              <w:rPr>
                <w:rFonts w:eastAsia="Times New Roman" w:cs="Times New Roman"/>
                <w:sz w:val="20"/>
                <w:szCs w:val="20"/>
                <w:lang w:eastAsia="ru-RU"/>
              </w:rPr>
            </w:pPr>
            <w:r w:rsidRPr="008E5DD5">
              <w:rPr>
                <w:rFonts w:eastAsia="Times New Roman" w:cs="Times New Roman"/>
                <w:sz w:val="20"/>
                <w:szCs w:val="20"/>
                <w:lang w:eastAsia="ru-RU"/>
              </w:rPr>
              <w:t>3,03</w:t>
            </w:r>
          </w:p>
        </w:tc>
        <w:tc>
          <w:tcPr>
            <w:tcW w:w="556" w:type="pct"/>
            <w:tcBorders>
              <w:top w:val="nil"/>
              <w:left w:val="nil"/>
              <w:bottom w:val="single" w:sz="4" w:space="0" w:color="auto"/>
              <w:right w:val="single" w:sz="4" w:space="0" w:color="auto"/>
            </w:tcBorders>
            <w:shd w:val="clear" w:color="auto" w:fill="auto"/>
            <w:vAlign w:val="center"/>
            <w:hideMark/>
          </w:tcPr>
          <w:p w:rsidR="008E5DD5" w:rsidRPr="008E5DD5" w:rsidRDefault="008E5DD5" w:rsidP="008E5DD5">
            <w:pPr>
              <w:widowControl/>
              <w:ind w:firstLine="0"/>
              <w:jc w:val="center"/>
              <w:rPr>
                <w:rFonts w:eastAsia="Times New Roman" w:cs="Times New Roman"/>
                <w:sz w:val="20"/>
                <w:szCs w:val="20"/>
                <w:lang w:eastAsia="ru-RU"/>
              </w:rPr>
            </w:pPr>
            <w:r w:rsidRPr="008E5DD5">
              <w:rPr>
                <w:rFonts w:eastAsia="Times New Roman" w:cs="Times New Roman"/>
                <w:sz w:val="20"/>
                <w:szCs w:val="20"/>
                <w:lang w:eastAsia="ru-RU"/>
              </w:rPr>
              <w:t>40,64</w:t>
            </w:r>
          </w:p>
        </w:tc>
        <w:tc>
          <w:tcPr>
            <w:tcW w:w="418" w:type="pct"/>
            <w:tcBorders>
              <w:top w:val="nil"/>
              <w:left w:val="nil"/>
              <w:bottom w:val="single" w:sz="4" w:space="0" w:color="auto"/>
              <w:right w:val="single" w:sz="4" w:space="0" w:color="auto"/>
            </w:tcBorders>
            <w:shd w:val="clear" w:color="auto" w:fill="auto"/>
            <w:vAlign w:val="center"/>
            <w:hideMark/>
          </w:tcPr>
          <w:p w:rsidR="008E5DD5" w:rsidRPr="008E5DD5" w:rsidRDefault="008E5DD5" w:rsidP="008E5DD5">
            <w:pPr>
              <w:widowControl/>
              <w:ind w:firstLine="0"/>
              <w:jc w:val="center"/>
              <w:rPr>
                <w:rFonts w:eastAsia="Times New Roman" w:cs="Times New Roman"/>
                <w:sz w:val="20"/>
                <w:szCs w:val="20"/>
                <w:lang w:eastAsia="ru-RU"/>
              </w:rPr>
            </w:pPr>
            <w:r w:rsidRPr="008E5DD5">
              <w:rPr>
                <w:rFonts w:eastAsia="Times New Roman" w:cs="Times New Roman"/>
                <w:sz w:val="20"/>
                <w:szCs w:val="20"/>
                <w:lang w:eastAsia="ru-RU"/>
              </w:rPr>
              <w:t>н/д</w:t>
            </w:r>
          </w:p>
        </w:tc>
        <w:tc>
          <w:tcPr>
            <w:tcW w:w="343" w:type="pct"/>
            <w:tcBorders>
              <w:top w:val="nil"/>
              <w:left w:val="nil"/>
              <w:bottom w:val="single" w:sz="4" w:space="0" w:color="auto"/>
              <w:right w:val="single" w:sz="4" w:space="0" w:color="auto"/>
            </w:tcBorders>
            <w:shd w:val="clear" w:color="auto" w:fill="auto"/>
            <w:vAlign w:val="center"/>
            <w:hideMark/>
          </w:tcPr>
          <w:p w:rsidR="008E5DD5" w:rsidRPr="008E5DD5" w:rsidRDefault="008E5DD5" w:rsidP="008E5DD5">
            <w:pPr>
              <w:widowControl/>
              <w:ind w:firstLine="0"/>
              <w:jc w:val="center"/>
              <w:rPr>
                <w:rFonts w:eastAsia="Times New Roman" w:cs="Times New Roman"/>
                <w:sz w:val="20"/>
                <w:szCs w:val="20"/>
                <w:lang w:eastAsia="ru-RU"/>
              </w:rPr>
            </w:pPr>
            <w:r w:rsidRPr="008E5DD5">
              <w:rPr>
                <w:rFonts w:eastAsia="Times New Roman" w:cs="Times New Roman"/>
                <w:sz w:val="20"/>
                <w:szCs w:val="20"/>
                <w:lang w:eastAsia="ru-RU"/>
              </w:rPr>
              <w:t>3,03</w:t>
            </w:r>
          </w:p>
        </w:tc>
      </w:tr>
      <w:tr w:rsidR="008E5DD5" w:rsidRPr="008E5DD5" w:rsidTr="008E5DD5">
        <w:trPr>
          <w:trHeight w:val="510"/>
        </w:trPr>
        <w:tc>
          <w:tcPr>
            <w:tcW w:w="304" w:type="pct"/>
            <w:tcBorders>
              <w:top w:val="nil"/>
              <w:left w:val="single" w:sz="4" w:space="0" w:color="auto"/>
              <w:bottom w:val="single" w:sz="4" w:space="0" w:color="auto"/>
              <w:right w:val="single" w:sz="4" w:space="0" w:color="auto"/>
            </w:tcBorders>
            <w:shd w:val="clear" w:color="auto" w:fill="auto"/>
            <w:vAlign w:val="center"/>
            <w:hideMark/>
          </w:tcPr>
          <w:p w:rsidR="008E5DD5" w:rsidRPr="008E5DD5" w:rsidRDefault="008E5DD5" w:rsidP="008E5DD5">
            <w:pPr>
              <w:widowControl/>
              <w:ind w:firstLine="0"/>
              <w:jc w:val="center"/>
              <w:rPr>
                <w:rFonts w:eastAsia="Times New Roman" w:cs="Times New Roman"/>
                <w:sz w:val="20"/>
                <w:szCs w:val="20"/>
                <w:lang w:eastAsia="ru-RU"/>
              </w:rPr>
            </w:pPr>
            <w:r w:rsidRPr="008E5DD5">
              <w:rPr>
                <w:rFonts w:eastAsia="Times New Roman" w:cs="Times New Roman"/>
                <w:sz w:val="20"/>
                <w:szCs w:val="20"/>
                <w:lang w:eastAsia="ru-RU"/>
              </w:rPr>
              <w:t>7</w:t>
            </w:r>
          </w:p>
        </w:tc>
        <w:tc>
          <w:tcPr>
            <w:tcW w:w="2049" w:type="pct"/>
            <w:tcBorders>
              <w:top w:val="nil"/>
              <w:left w:val="nil"/>
              <w:bottom w:val="single" w:sz="4" w:space="0" w:color="auto"/>
              <w:right w:val="single" w:sz="4" w:space="0" w:color="auto"/>
            </w:tcBorders>
            <w:shd w:val="clear" w:color="auto" w:fill="auto"/>
            <w:vAlign w:val="center"/>
            <w:hideMark/>
          </w:tcPr>
          <w:p w:rsidR="008E5DD5" w:rsidRPr="008E5DD5" w:rsidRDefault="008E5DD5" w:rsidP="008E5DD5">
            <w:pPr>
              <w:widowControl/>
              <w:ind w:firstLine="0"/>
              <w:jc w:val="left"/>
              <w:rPr>
                <w:rFonts w:eastAsia="Times New Roman" w:cs="Times New Roman"/>
                <w:sz w:val="20"/>
                <w:szCs w:val="20"/>
                <w:lang w:eastAsia="ru-RU"/>
              </w:rPr>
            </w:pPr>
            <w:r w:rsidRPr="008E5DD5">
              <w:rPr>
                <w:rFonts w:eastAsia="Times New Roman" w:cs="Times New Roman"/>
                <w:sz w:val="20"/>
                <w:szCs w:val="20"/>
                <w:lang w:eastAsia="ru-RU"/>
              </w:rPr>
              <w:t>Дефицит/резерв тепловой мощности источника теплоснабжения, %</w:t>
            </w:r>
          </w:p>
        </w:tc>
        <w:tc>
          <w:tcPr>
            <w:tcW w:w="442" w:type="pct"/>
            <w:tcBorders>
              <w:top w:val="nil"/>
              <w:left w:val="nil"/>
              <w:bottom w:val="single" w:sz="4" w:space="0" w:color="auto"/>
              <w:right w:val="single" w:sz="4" w:space="0" w:color="auto"/>
            </w:tcBorders>
            <w:shd w:val="clear" w:color="auto" w:fill="auto"/>
            <w:vAlign w:val="center"/>
            <w:hideMark/>
          </w:tcPr>
          <w:p w:rsidR="008E5DD5" w:rsidRPr="008E5DD5" w:rsidRDefault="008E5DD5" w:rsidP="008E5DD5">
            <w:pPr>
              <w:widowControl/>
              <w:ind w:firstLine="0"/>
              <w:jc w:val="center"/>
              <w:rPr>
                <w:rFonts w:eastAsia="Times New Roman" w:cs="Times New Roman"/>
                <w:sz w:val="20"/>
                <w:szCs w:val="20"/>
                <w:lang w:eastAsia="ru-RU"/>
              </w:rPr>
            </w:pPr>
            <w:r w:rsidRPr="008E5DD5">
              <w:rPr>
                <w:rFonts w:eastAsia="Times New Roman" w:cs="Times New Roman"/>
                <w:sz w:val="20"/>
                <w:szCs w:val="20"/>
                <w:lang w:eastAsia="ru-RU"/>
              </w:rPr>
              <w:t>72%</w:t>
            </w:r>
          </w:p>
        </w:tc>
        <w:tc>
          <w:tcPr>
            <w:tcW w:w="515" w:type="pct"/>
            <w:tcBorders>
              <w:top w:val="nil"/>
              <w:left w:val="nil"/>
              <w:bottom w:val="single" w:sz="4" w:space="0" w:color="auto"/>
              <w:right w:val="single" w:sz="4" w:space="0" w:color="auto"/>
            </w:tcBorders>
            <w:shd w:val="clear" w:color="auto" w:fill="auto"/>
            <w:vAlign w:val="center"/>
            <w:hideMark/>
          </w:tcPr>
          <w:p w:rsidR="008E5DD5" w:rsidRPr="008E5DD5" w:rsidRDefault="008E5DD5" w:rsidP="008E5DD5">
            <w:pPr>
              <w:widowControl/>
              <w:ind w:firstLine="0"/>
              <w:jc w:val="center"/>
              <w:rPr>
                <w:rFonts w:eastAsia="Times New Roman" w:cs="Times New Roman"/>
                <w:sz w:val="20"/>
                <w:szCs w:val="20"/>
                <w:lang w:eastAsia="ru-RU"/>
              </w:rPr>
            </w:pPr>
            <w:r w:rsidRPr="008E5DD5">
              <w:rPr>
                <w:rFonts w:eastAsia="Times New Roman" w:cs="Times New Roman"/>
                <w:sz w:val="20"/>
                <w:szCs w:val="20"/>
                <w:lang w:eastAsia="ru-RU"/>
              </w:rPr>
              <w:t>н/д</w:t>
            </w:r>
          </w:p>
        </w:tc>
        <w:tc>
          <w:tcPr>
            <w:tcW w:w="373" w:type="pct"/>
            <w:tcBorders>
              <w:top w:val="nil"/>
              <w:left w:val="nil"/>
              <w:bottom w:val="single" w:sz="4" w:space="0" w:color="auto"/>
              <w:right w:val="single" w:sz="4" w:space="0" w:color="auto"/>
            </w:tcBorders>
            <w:shd w:val="clear" w:color="auto" w:fill="auto"/>
            <w:vAlign w:val="center"/>
            <w:hideMark/>
          </w:tcPr>
          <w:p w:rsidR="008E5DD5" w:rsidRPr="008E5DD5" w:rsidRDefault="008E5DD5" w:rsidP="008E5DD5">
            <w:pPr>
              <w:widowControl/>
              <w:ind w:firstLine="0"/>
              <w:jc w:val="center"/>
              <w:rPr>
                <w:rFonts w:eastAsia="Times New Roman" w:cs="Times New Roman"/>
                <w:sz w:val="20"/>
                <w:szCs w:val="20"/>
                <w:lang w:eastAsia="ru-RU"/>
              </w:rPr>
            </w:pPr>
            <w:r w:rsidRPr="008E5DD5">
              <w:rPr>
                <w:rFonts w:eastAsia="Times New Roman" w:cs="Times New Roman"/>
                <w:sz w:val="20"/>
                <w:szCs w:val="20"/>
                <w:lang w:eastAsia="ru-RU"/>
              </w:rPr>
              <w:t>71%</w:t>
            </w:r>
          </w:p>
        </w:tc>
        <w:tc>
          <w:tcPr>
            <w:tcW w:w="556" w:type="pct"/>
            <w:tcBorders>
              <w:top w:val="nil"/>
              <w:left w:val="nil"/>
              <w:bottom w:val="single" w:sz="4" w:space="0" w:color="auto"/>
              <w:right w:val="single" w:sz="4" w:space="0" w:color="auto"/>
            </w:tcBorders>
            <w:shd w:val="clear" w:color="auto" w:fill="auto"/>
            <w:vAlign w:val="center"/>
            <w:hideMark/>
          </w:tcPr>
          <w:p w:rsidR="008E5DD5" w:rsidRPr="008E5DD5" w:rsidRDefault="008E5DD5" w:rsidP="008E5DD5">
            <w:pPr>
              <w:widowControl/>
              <w:ind w:firstLine="0"/>
              <w:jc w:val="center"/>
              <w:rPr>
                <w:rFonts w:eastAsia="Times New Roman" w:cs="Times New Roman"/>
                <w:sz w:val="20"/>
                <w:szCs w:val="20"/>
                <w:lang w:eastAsia="ru-RU"/>
              </w:rPr>
            </w:pPr>
            <w:r w:rsidRPr="008E5DD5">
              <w:rPr>
                <w:rFonts w:eastAsia="Times New Roman" w:cs="Times New Roman"/>
                <w:sz w:val="20"/>
                <w:szCs w:val="20"/>
                <w:lang w:eastAsia="ru-RU"/>
              </w:rPr>
              <w:t>72%</w:t>
            </w:r>
          </w:p>
        </w:tc>
        <w:tc>
          <w:tcPr>
            <w:tcW w:w="418" w:type="pct"/>
            <w:tcBorders>
              <w:top w:val="nil"/>
              <w:left w:val="nil"/>
              <w:bottom w:val="single" w:sz="4" w:space="0" w:color="auto"/>
              <w:right w:val="single" w:sz="4" w:space="0" w:color="auto"/>
            </w:tcBorders>
            <w:shd w:val="clear" w:color="auto" w:fill="auto"/>
            <w:vAlign w:val="center"/>
            <w:hideMark/>
          </w:tcPr>
          <w:p w:rsidR="008E5DD5" w:rsidRPr="008E5DD5" w:rsidRDefault="008E5DD5" w:rsidP="008E5DD5">
            <w:pPr>
              <w:widowControl/>
              <w:ind w:firstLine="0"/>
              <w:jc w:val="center"/>
              <w:rPr>
                <w:rFonts w:eastAsia="Times New Roman" w:cs="Times New Roman"/>
                <w:sz w:val="20"/>
                <w:szCs w:val="20"/>
                <w:lang w:eastAsia="ru-RU"/>
              </w:rPr>
            </w:pPr>
            <w:r w:rsidRPr="008E5DD5">
              <w:rPr>
                <w:rFonts w:eastAsia="Times New Roman" w:cs="Times New Roman"/>
                <w:sz w:val="20"/>
                <w:szCs w:val="20"/>
                <w:lang w:eastAsia="ru-RU"/>
              </w:rPr>
              <w:t>н/д</w:t>
            </w:r>
          </w:p>
        </w:tc>
        <w:tc>
          <w:tcPr>
            <w:tcW w:w="343" w:type="pct"/>
            <w:tcBorders>
              <w:top w:val="nil"/>
              <w:left w:val="nil"/>
              <w:bottom w:val="single" w:sz="4" w:space="0" w:color="auto"/>
              <w:right w:val="single" w:sz="4" w:space="0" w:color="auto"/>
            </w:tcBorders>
            <w:shd w:val="clear" w:color="auto" w:fill="auto"/>
            <w:vAlign w:val="center"/>
            <w:hideMark/>
          </w:tcPr>
          <w:p w:rsidR="008E5DD5" w:rsidRPr="008E5DD5" w:rsidRDefault="008E5DD5" w:rsidP="008E5DD5">
            <w:pPr>
              <w:widowControl/>
              <w:ind w:firstLine="0"/>
              <w:jc w:val="center"/>
              <w:rPr>
                <w:rFonts w:eastAsia="Times New Roman" w:cs="Times New Roman"/>
                <w:sz w:val="20"/>
                <w:szCs w:val="20"/>
                <w:lang w:eastAsia="ru-RU"/>
              </w:rPr>
            </w:pPr>
            <w:r w:rsidRPr="008E5DD5">
              <w:rPr>
                <w:rFonts w:eastAsia="Times New Roman" w:cs="Times New Roman"/>
                <w:sz w:val="20"/>
                <w:szCs w:val="20"/>
                <w:lang w:eastAsia="ru-RU"/>
              </w:rPr>
              <w:t>0,71</w:t>
            </w:r>
          </w:p>
        </w:tc>
      </w:tr>
      <w:tr w:rsidR="008E5DD5" w:rsidRPr="008E5DD5" w:rsidTr="008E5DD5">
        <w:trPr>
          <w:trHeight w:val="765"/>
        </w:trPr>
        <w:tc>
          <w:tcPr>
            <w:tcW w:w="304" w:type="pct"/>
            <w:tcBorders>
              <w:top w:val="nil"/>
              <w:left w:val="single" w:sz="4" w:space="0" w:color="auto"/>
              <w:bottom w:val="single" w:sz="4" w:space="0" w:color="auto"/>
              <w:right w:val="single" w:sz="4" w:space="0" w:color="auto"/>
            </w:tcBorders>
            <w:shd w:val="clear" w:color="auto" w:fill="auto"/>
            <w:vAlign w:val="center"/>
            <w:hideMark/>
          </w:tcPr>
          <w:p w:rsidR="008E5DD5" w:rsidRPr="008E5DD5" w:rsidRDefault="008E5DD5" w:rsidP="008E5DD5">
            <w:pPr>
              <w:widowControl/>
              <w:ind w:firstLine="0"/>
              <w:jc w:val="center"/>
              <w:rPr>
                <w:rFonts w:eastAsia="Times New Roman" w:cs="Times New Roman"/>
                <w:sz w:val="20"/>
                <w:szCs w:val="20"/>
                <w:lang w:eastAsia="ru-RU"/>
              </w:rPr>
            </w:pPr>
            <w:r w:rsidRPr="008E5DD5">
              <w:rPr>
                <w:rFonts w:eastAsia="Times New Roman" w:cs="Times New Roman"/>
                <w:sz w:val="20"/>
                <w:szCs w:val="20"/>
                <w:lang w:eastAsia="ru-RU"/>
              </w:rPr>
              <w:t>8</w:t>
            </w:r>
          </w:p>
        </w:tc>
        <w:tc>
          <w:tcPr>
            <w:tcW w:w="2049" w:type="pct"/>
            <w:tcBorders>
              <w:top w:val="nil"/>
              <w:left w:val="nil"/>
              <w:bottom w:val="single" w:sz="4" w:space="0" w:color="auto"/>
              <w:right w:val="single" w:sz="4" w:space="0" w:color="auto"/>
            </w:tcBorders>
            <w:shd w:val="clear" w:color="auto" w:fill="auto"/>
            <w:vAlign w:val="center"/>
            <w:hideMark/>
          </w:tcPr>
          <w:p w:rsidR="008E5DD5" w:rsidRPr="008E5DD5" w:rsidRDefault="008E5DD5" w:rsidP="008E5DD5">
            <w:pPr>
              <w:widowControl/>
              <w:ind w:firstLine="0"/>
              <w:jc w:val="left"/>
              <w:rPr>
                <w:rFonts w:eastAsia="Times New Roman" w:cs="Times New Roman"/>
                <w:sz w:val="20"/>
                <w:szCs w:val="20"/>
                <w:lang w:eastAsia="ru-RU"/>
              </w:rPr>
            </w:pPr>
            <w:r w:rsidRPr="008E5DD5">
              <w:rPr>
                <w:rFonts w:eastAsia="Times New Roman" w:cs="Times New Roman"/>
                <w:sz w:val="20"/>
                <w:szCs w:val="20"/>
                <w:lang w:eastAsia="ru-RU"/>
              </w:rPr>
              <w:t>Расчетная тепловая нагрузка на коллекторах источниках тепловой энергии, Гкал/ч</w:t>
            </w:r>
          </w:p>
        </w:tc>
        <w:tc>
          <w:tcPr>
            <w:tcW w:w="442" w:type="pct"/>
            <w:tcBorders>
              <w:top w:val="nil"/>
              <w:left w:val="nil"/>
              <w:bottom w:val="single" w:sz="4" w:space="0" w:color="auto"/>
              <w:right w:val="single" w:sz="4" w:space="0" w:color="auto"/>
            </w:tcBorders>
            <w:shd w:val="clear" w:color="auto" w:fill="auto"/>
            <w:vAlign w:val="center"/>
            <w:hideMark/>
          </w:tcPr>
          <w:p w:rsidR="008E5DD5" w:rsidRPr="008E5DD5" w:rsidRDefault="008E5DD5" w:rsidP="008E5DD5">
            <w:pPr>
              <w:widowControl/>
              <w:ind w:firstLine="0"/>
              <w:jc w:val="center"/>
              <w:rPr>
                <w:rFonts w:eastAsia="Times New Roman" w:cs="Times New Roman"/>
                <w:sz w:val="20"/>
                <w:szCs w:val="20"/>
                <w:lang w:eastAsia="ru-RU"/>
              </w:rPr>
            </w:pPr>
            <w:r w:rsidRPr="008E5DD5">
              <w:rPr>
                <w:rFonts w:eastAsia="Times New Roman" w:cs="Times New Roman"/>
                <w:sz w:val="20"/>
                <w:szCs w:val="20"/>
                <w:lang w:eastAsia="ru-RU"/>
              </w:rPr>
              <w:t>14,72</w:t>
            </w:r>
          </w:p>
        </w:tc>
        <w:tc>
          <w:tcPr>
            <w:tcW w:w="515" w:type="pct"/>
            <w:tcBorders>
              <w:top w:val="nil"/>
              <w:left w:val="nil"/>
              <w:bottom w:val="single" w:sz="4" w:space="0" w:color="auto"/>
              <w:right w:val="single" w:sz="4" w:space="0" w:color="auto"/>
            </w:tcBorders>
            <w:shd w:val="clear" w:color="auto" w:fill="auto"/>
            <w:vAlign w:val="center"/>
            <w:hideMark/>
          </w:tcPr>
          <w:p w:rsidR="008E5DD5" w:rsidRPr="008E5DD5" w:rsidRDefault="008E5DD5" w:rsidP="008E5DD5">
            <w:pPr>
              <w:widowControl/>
              <w:ind w:firstLine="0"/>
              <w:jc w:val="center"/>
              <w:rPr>
                <w:rFonts w:eastAsia="Times New Roman" w:cs="Times New Roman"/>
                <w:sz w:val="20"/>
                <w:szCs w:val="20"/>
                <w:lang w:eastAsia="ru-RU"/>
              </w:rPr>
            </w:pPr>
            <w:r w:rsidRPr="008E5DD5">
              <w:rPr>
                <w:rFonts w:eastAsia="Times New Roman" w:cs="Times New Roman"/>
                <w:sz w:val="20"/>
                <w:szCs w:val="20"/>
                <w:lang w:eastAsia="ru-RU"/>
              </w:rPr>
              <w:t>н/д</w:t>
            </w:r>
          </w:p>
        </w:tc>
        <w:tc>
          <w:tcPr>
            <w:tcW w:w="373" w:type="pct"/>
            <w:tcBorders>
              <w:top w:val="nil"/>
              <w:left w:val="nil"/>
              <w:bottom w:val="single" w:sz="4" w:space="0" w:color="auto"/>
              <w:right w:val="single" w:sz="4" w:space="0" w:color="auto"/>
            </w:tcBorders>
            <w:shd w:val="clear" w:color="auto" w:fill="auto"/>
            <w:vAlign w:val="center"/>
            <w:hideMark/>
          </w:tcPr>
          <w:p w:rsidR="008E5DD5" w:rsidRPr="008E5DD5" w:rsidRDefault="008E5DD5" w:rsidP="008E5DD5">
            <w:pPr>
              <w:widowControl/>
              <w:ind w:firstLine="0"/>
              <w:jc w:val="center"/>
              <w:rPr>
                <w:rFonts w:eastAsia="Times New Roman" w:cs="Times New Roman"/>
                <w:sz w:val="20"/>
                <w:szCs w:val="20"/>
                <w:lang w:eastAsia="ru-RU"/>
              </w:rPr>
            </w:pPr>
            <w:r w:rsidRPr="008E5DD5">
              <w:rPr>
                <w:rFonts w:eastAsia="Times New Roman" w:cs="Times New Roman"/>
                <w:sz w:val="20"/>
                <w:szCs w:val="20"/>
                <w:lang w:eastAsia="ru-RU"/>
              </w:rPr>
              <w:t>1,14</w:t>
            </w:r>
          </w:p>
        </w:tc>
        <w:tc>
          <w:tcPr>
            <w:tcW w:w="556" w:type="pct"/>
            <w:tcBorders>
              <w:top w:val="nil"/>
              <w:left w:val="nil"/>
              <w:bottom w:val="single" w:sz="4" w:space="0" w:color="auto"/>
              <w:right w:val="single" w:sz="4" w:space="0" w:color="auto"/>
            </w:tcBorders>
            <w:shd w:val="clear" w:color="auto" w:fill="auto"/>
            <w:vAlign w:val="center"/>
            <w:hideMark/>
          </w:tcPr>
          <w:p w:rsidR="008E5DD5" w:rsidRPr="008E5DD5" w:rsidRDefault="008E5DD5" w:rsidP="008E5DD5">
            <w:pPr>
              <w:widowControl/>
              <w:ind w:firstLine="0"/>
              <w:jc w:val="center"/>
              <w:rPr>
                <w:rFonts w:eastAsia="Times New Roman" w:cs="Times New Roman"/>
                <w:sz w:val="20"/>
                <w:szCs w:val="20"/>
                <w:lang w:eastAsia="ru-RU"/>
              </w:rPr>
            </w:pPr>
            <w:r w:rsidRPr="008E5DD5">
              <w:rPr>
                <w:rFonts w:eastAsia="Times New Roman" w:cs="Times New Roman"/>
                <w:sz w:val="20"/>
                <w:szCs w:val="20"/>
                <w:lang w:eastAsia="ru-RU"/>
              </w:rPr>
              <w:t>15,46</w:t>
            </w:r>
          </w:p>
        </w:tc>
        <w:tc>
          <w:tcPr>
            <w:tcW w:w="418" w:type="pct"/>
            <w:tcBorders>
              <w:top w:val="nil"/>
              <w:left w:val="nil"/>
              <w:bottom w:val="single" w:sz="4" w:space="0" w:color="auto"/>
              <w:right w:val="single" w:sz="4" w:space="0" w:color="auto"/>
            </w:tcBorders>
            <w:shd w:val="clear" w:color="auto" w:fill="auto"/>
            <w:vAlign w:val="center"/>
            <w:hideMark/>
          </w:tcPr>
          <w:p w:rsidR="008E5DD5" w:rsidRPr="008E5DD5" w:rsidRDefault="008E5DD5" w:rsidP="008E5DD5">
            <w:pPr>
              <w:widowControl/>
              <w:ind w:firstLine="0"/>
              <w:jc w:val="center"/>
              <w:rPr>
                <w:rFonts w:eastAsia="Times New Roman" w:cs="Times New Roman"/>
                <w:sz w:val="20"/>
                <w:szCs w:val="20"/>
                <w:lang w:eastAsia="ru-RU"/>
              </w:rPr>
            </w:pPr>
            <w:r w:rsidRPr="008E5DD5">
              <w:rPr>
                <w:rFonts w:eastAsia="Times New Roman" w:cs="Times New Roman"/>
                <w:sz w:val="20"/>
                <w:szCs w:val="20"/>
                <w:lang w:eastAsia="ru-RU"/>
              </w:rPr>
              <w:t>н/д</w:t>
            </w:r>
          </w:p>
        </w:tc>
        <w:tc>
          <w:tcPr>
            <w:tcW w:w="343" w:type="pct"/>
            <w:tcBorders>
              <w:top w:val="nil"/>
              <w:left w:val="nil"/>
              <w:bottom w:val="single" w:sz="4" w:space="0" w:color="auto"/>
              <w:right w:val="single" w:sz="4" w:space="0" w:color="auto"/>
            </w:tcBorders>
            <w:shd w:val="clear" w:color="auto" w:fill="auto"/>
            <w:vAlign w:val="center"/>
            <w:hideMark/>
          </w:tcPr>
          <w:p w:rsidR="008E5DD5" w:rsidRPr="008E5DD5" w:rsidRDefault="008E5DD5" w:rsidP="008E5DD5">
            <w:pPr>
              <w:widowControl/>
              <w:ind w:firstLine="0"/>
              <w:jc w:val="center"/>
              <w:rPr>
                <w:rFonts w:eastAsia="Times New Roman" w:cs="Times New Roman"/>
                <w:sz w:val="20"/>
                <w:szCs w:val="20"/>
                <w:lang w:eastAsia="ru-RU"/>
              </w:rPr>
            </w:pPr>
            <w:r w:rsidRPr="008E5DD5">
              <w:rPr>
                <w:rFonts w:eastAsia="Times New Roman" w:cs="Times New Roman"/>
                <w:sz w:val="20"/>
                <w:szCs w:val="20"/>
                <w:lang w:eastAsia="ru-RU"/>
              </w:rPr>
              <w:t>1,14</w:t>
            </w:r>
          </w:p>
        </w:tc>
      </w:tr>
    </w:tbl>
    <w:p w:rsidR="002066A3" w:rsidRDefault="00BA43A3" w:rsidP="005D57FA">
      <w:pPr>
        <w:pStyle w:val="20"/>
      </w:pPr>
      <w:bookmarkStart w:id="53" w:name="_Toc40881704"/>
      <w:r w:rsidRPr="00D97847">
        <w:t>П</w:t>
      </w:r>
      <w:r w:rsidR="002066A3" w:rsidRPr="00D97847">
        <w:t xml:space="preserve">ерспективные балансы тепловой мощности источников тепловой энергии и </w:t>
      </w:r>
      <w:r w:rsidR="002066A3" w:rsidRPr="00806A26">
        <w:t>тепловой нагрузки потребителей в случае, если зона действия источника тепловой энергии расположена в границах двух или более поселений, городских округов либо в границах городского округа (поселения) и города федерального значения или городских округов (поселений) и города федерального значения,</w:t>
      </w:r>
      <w:r w:rsidR="002066A3" w:rsidRPr="00D97847">
        <w:t xml:space="preserve"> с указанием величины тепловой нагрузки для потребителей </w:t>
      </w:r>
      <w:r w:rsidR="002066A3" w:rsidRPr="00806A26">
        <w:t>каждого поселения, городского округ</w:t>
      </w:r>
      <w:r w:rsidRPr="00806A26">
        <w:t>а, города федерального значения</w:t>
      </w:r>
      <w:bookmarkEnd w:id="53"/>
    </w:p>
    <w:p w:rsidR="00053EF2" w:rsidRPr="00053EF2" w:rsidRDefault="00406BC2" w:rsidP="00053EF2">
      <w:r>
        <w:t xml:space="preserve">На территории </w:t>
      </w:r>
      <w:proofErr w:type="spellStart"/>
      <w:r>
        <w:t>Кудряшовского</w:t>
      </w:r>
      <w:proofErr w:type="spellEnd"/>
      <w:r>
        <w:t xml:space="preserve"> сельсовета отсутствуют зоны источники тепловой энергии, зона действия которых располагается в границах двух или более поселений.</w:t>
      </w:r>
    </w:p>
    <w:p w:rsidR="002066A3" w:rsidRDefault="0095701A" w:rsidP="005D57FA">
      <w:pPr>
        <w:pStyle w:val="20"/>
      </w:pPr>
      <w:bookmarkStart w:id="54" w:name="_Toc40881705"/>
      <w:r>
        <w:t>Р</w:t>
      </w:r>
      <w:r w:rsidRPr="0095701A">
        <w:t>адиус эффективного теплоснабжения, определяемый в соответствии с методическими указаниями по разработке схем теплоснабжения</w:t>
      </w:r>
      <w:bookmarkEnd w:id="54"/>
    </w:p>
    <w:p w:rsidR="00E86FC3" w:rsidRPr="00E86FC3" w:rsidRDefault="00E86FC3" w:rsidP="00E86FC3">
      <w:pPr>
        <w:rPr>
          <w:rStyle w:val="FontStyle390"/>
          <w:sz w:val="24"/>
          <w:szCs w:val="24"/>
        </w:rPr>
      </w:pPr>
      <w:r w:rsidRPr="00E86FC3">
        <w:rPr>
          <w:rStyle w:val="FontStyle390"/>
          <w:sz w:val="24"/>
          <w:szCs w:val="24"/>
        </w:rPr>
        <w:t xml:space="preserve">Согласно Методическим указаниям по разработке схем теплоснабжения, для определения радиуса эффективного теплоснабжения должно быть рассчитано максимальное расстояние от </w:t>
      </w:r>
      <w:proofErr w:type="spellStart"/>
      <w:r w:rsidRPr="00E86FC3">
        <w:rPr>
          <w:rStyle w:val="FontStyle390"/>
          <w:sz w:val="24"/>
          <w:szCs w:val="24"/>
        </w:rPr>
        <w:t>теплопотребляющей</w:t>
      </w:r>
      <w:proofErr w:type="spellEnd"/>
      <w:r w:rsidRPr="00E86FC3">
        <w:rPr>
          <w:rStyle w:val="FontStyle390"/>
          <w:sz w:val="24"/>
          <w:szCs w:val="24"/>
        </w:rPr>
        <w:t xml:space="preserve"> установки до ближайшего источника тепловой энергии в системе теплоснабжения, при превышении которого подключение (технологическое присоединение) </w:t>
      </w:r>
      <w:proofErr w:type="spellStart"/>
      <w:r w:rsidRPr="00E86FC3">
        <w:rPr>
          <w:rStyle w:val="FontStyle390"/>
          <w:sz w:val="24"/>
          <w:szCs w:val="24"/>
        </w:rPr>
        <w:t>теплопотребляющей</w:t>
      </w:r>
      <w:proofErr w:type="spellEnd"/>
      <w:r w:rsidRPr="00E86FC3">
        <w:rPr>
          <w:rStyle w:val="FontStyle390"/>
          <w:sz w:val="24"/>
          <w:szCs w:val="24"/>
        </w:rPr>
        <w:t xml:space="preserve"> установки к данной системе теплоснабжения нецелесообразно по причине увеличения совокупных расходов в системе теплоснабжения.</w:t>
      </w:r>
    </w:p>
    <w:p w:rsidR="00E86FC3" w:rsidRPr="00E86FC3" w:rsidRDefault="00E86FC3" w:rsidP="00E86FC3">
      <w:pPr>
        <w:rPr>
          <w:rStyle w:val="FontStyle390"/>
          <w:sz w:val="24"/>
          <w:szCs w:val="24"/>
        </w:rPr>
      </w:pPr>
      <w:r w:rsidRPr="00E86FC3">
        <w:rPr>
          <w:rStyle w:val="FontStyle390"/>
          <w:sz w:val="24"/>
          <w:szCs w:val="24"/>
        </w:rPr>
        <w:t xml:space="preserve">В системе теплоснабжения стоимость тепловой энергии в виде горячей воды, </w:t>
      </w:r>
      <w:r w:rsidRPr="00E86FC3">
        <w:rPr>
          <w:rStyle w:val="FontStyle390"/>
          <w:sz w:val="24"/>
          <w:szCs w:val="24"/>
        </w:rPr>
        <w:lastRenderedPageBreak/>
        <w:t>поставляемой потребителям, должна рассчитываться как сумма следующих составляющих:</w:t>
      </w:r>
    </w:p>
    <w:p w:rsidR="00E86FC3" w:rsidRPr="00E86FC3" w:rsidRDefault="00E86FC3" w:rsidP="00E86FC3">
      <w:pPr>
        <w:rPr>
          <w:rStyle w:val="FontStyle390"/>
          <w:sz w:val="24"/>
          <w:szCs w:val="24"/>
        </w:rPr>
      </w:pPr>
      <w:r w:rsidRPr="00E86FC3">
        <w:rPr>
          <w:rStyle w:val="FontStyle390"/>
          <w:sz w:val="24"/>
          <w:szCs w:val="24"/>
        </w:rPr>
        <w:t>а)</w:t>
      </w:r>
      <w:r w:rsidRPr="00E86FC3">
        <w:rPr>
          <w:rStyle w:val="FontStyle390"/>
          <w:sz w:val="24"/>
          <w:szCs w:val="24"/>
        </w:rPr>
        <w:tab/>
        <w:t>стоимости единицы тепловой энергии (мощности) в горячей воде;</w:t>
      </w:r>
    </w:p>
    <w:p w:rsidR="00E86FC3" w:rsidRPr="00E86FC3" w:rsidRDefault="00E86FC3" w:rsidP="00E86FC3">
      <w:pPr>
        <w:rPr>
          <w:rStyle w:val="FontStyle390"/>
          <w:sz w:val="24"/>
          <w:szCs w:val="24"/>
        </w:rPr>
      </w:pPr>
      <w:r w:rsidRPr="00E86FC3">
        <w:rPr>
          <w:rStyle w:val="FontStyle390"/>
          <w:sz w:val="24"/>
          <w:szCs w:val="24"/>
        </w:rPr>
        <w:t>б)</w:t>
      </w:r>
      <w:r w:rsidRPr="00E86FC3">
        <w:rPr>
          <w:rStyle w:val="FontStyle390"/>
          <w:sz w:val="24"/>
          <w:szCs w:val="24"/>
        </w:rPr>
        <w:tab/>
        <w:t>удельной стоимости оказываемых услуг по передаче единицы тепловой энергии в горячей воде.</w:t>
      </w:r>
    </w:p>
    <w:p w:rsidR="00E86FC3" w:rsidRPr="005F4D36" w:rsidRDefault="00E86FC3" w:rsidP="00E86FC3">
      <w:pPr>
        <w:rPr>
          <w:szCs w:val="24"/>
        </w:rPr>
      </w:pPr>
      <w:r>
        <w:rPr>
          <w:szCs w:val="24"/>
        </w:rPr>
        <w:t>Для существующих зон действия источников теплоснабжения может быть вычислен только сложившейся радиус зоны действия источника тепловой энергии. Присоединение новых потребителей в существующей зоне источника тепловой энергии (при условии существования резервов тепловой мощности и запасов пропускной способности трубопроводов) приведет к более эффективному теплоснабжению (уменьшению удельных затрат на производство и транспортировку).</w:t>
      </w:r>
    </w:p>
    <w:p w:rsidR="00E86FC3" w:rsidRDefault="00E86FC3" w:rsidP="00E86FC3">
      <w:pPr>
        <w:rPr>
          <w:szCs w:val="24"/>
        </w:rPr>
      </w:pPr>
      <w:r w:rsidRPr="008A0AAA">
        <w:rPr>
          <w:szCs w:val="24"/>
        </w:rPr>
        <w:t>Радиус</w:t>
      </w:r>
      <w:r w:rsidRPr="008A0AAA">
        <w:rPr>
          <w:spacing w:val="5"/>
          <w:szCs w:val="24"/>
        </w:rPr>
        <w:t xml:space="preserve"> </w:t>
      </w:r>
      <w:r w:rsidRPr="008A0AAA">
        <w:rPr>
          <w:szCs w:val="24"/>
        </w:rPr>
        <w:t>действия</w:t>
      </w:r>
      <w:r w:rsidRPr="008A0AAA">
        <w:rPr>
          <w:spacing w:val="3"/>
          <w:szCs w:val="24"/>
        </w:rPr>
        <w:t xml:space="preserve"> </w:t>
      </w:r>
      <w:r w:rsidRPr="008A0AAA">
        <w:rPr>
          <w:szCs w:val="24"/>
        </w:rPr>
        <w:t>эффективного</w:t>
      </w:r>
      <w:r w:rsidRPr="008A0AAA">
        <w:rPr>
          <w:spacing w:val="7"/>
          <w:szCs w:val="24"/>
        </w:rPr>
        <w:t xml:space="preserve"> </w:t>
      </w:r>
      <w:r w:rsidRPr="008A0AAA">
        <w:rPr>
          <w:szCs w:val="24"/>
        </w:rPr>
        <w:t>теплоснабжения</w:t>
      </w:r>
      <w:r w:rsidRPr="008A0AAA">
        <w:rPr>
          <w:spacing w:val="6"/>
          <w:szCs w:val="24"/>
        </w:rPr>
        <w:t xml:space="preserve"> </w:t>
      </w:r>
      <w:r w:rsidRPr="008A0AAA">
        <w:rPr>
          <w:szCs w:val="24"/>
        </w:rPr>
        <w:t>-</w:t>
      </w:r>
      <w:r w:rsidRPr="008A0AAA">
        <w:rPr>
          <w:spacing w:val="9"/>
          <w:szCs w:val="24"/>
        </w:rPr>
        <w:t xml:space="preserve"> </w:t>
      </w:r>
      <w:r w:rsidRPr="008A0AAA">
        <w:rPr>
          <w:szCs w:val="24"/>
        </w:rPr>
        <w:t>максимальное</w:t>
      </w:r>
      <w:r w:rsidRPr="008A0AAA">
        <w:rPr>
          <w:spacing w:val="21"/>
          <w:szCs w:val="24"/>
        </w:rPr>
        <w:t xml:space="preserve"> </w:t>
      </w:r>
      <w:r w:rsidRPr="008A0AAA">
        <w:rPr>
          <w:szCs w:val="24"/>
        </w:rPr>
        <w:t>расстояние</w:t>
      </w:r>
      <w:r w:rsidRPr="008A0AAA">
        <w:rPr>
          <w:spacing w:val="6"/>
          <w:szCs w:val="24"/>
        </w:rPr>
        <w:t xml:space="preserve"> </w:t>
      </w:r>
      <w:r w:rsidRPr="008A0AAA">
        <w:rPr>
          <w:szCs w:val="24"/>
        </w:rPr>
        <w:t>от</w:t>
      </w:r>
      <w:r w:rsidRPr="008A0AAA">
        <w:rPr>
          <w:spacing w:val="6"/>
          <w:szCs w:val="24"/>
        </w:rPr>
        <w:t xml:space="preserve"> </w:t>
      </w:r>
      <w:proofErr w:type="spellStart"/>
      <w:r w:rsidRPr="008A0AAA">
        <w:rPr>
          <w:szCs w:val="24"/>
        </w:rPr>
        <w:t>теплопотребителя</w:t>
      </w:r>
      <w:proofErr w:type="spellEnd"/>
      <w:r w:rsidRPr="008A0AAA">
        <w:rPr>
          <w:spacing w:val="6"/>
          <w:szCs w:val="24"/>
        </w:rPr>
        <w:t xml:space="preserve"> </w:t>
      </w:r>
      <w:r w:rsidRPr="008A0AAA">
        <w:rPr>
          <w:szCs w:val="24"/>
        </w:rPr>
        <w:t>до</w:t>
      </w:r>
      <w:r w:rsidRPr="008A0AAA">
        <w:rPr>
          <w:spacing w:val="7"/>
          <w:szCs w:val="24"/>
        </w:rPr>
        <w:t xml:space="preserve"> </w:t>
      </w:r>
      <w:r w:rsidRPr="008A0AAA">
        <w:rPr>
          <w:szCs w:val="24"/>
        </w:rPr>
        <w:t>ближайшего</w:t>
      </w:r>
      <w:r w:rsidRPr="008A0AAA">
        <w:rPr>
          <w:spacing w:val="5"/>
          <w:szCs w:val="24"/>
        </w:rPr>
        <w:t xml:space="preserve"> </w:t>
      </w:r>
      <w:r w:rsidRPr="008A0AAA">
        <w:rPr>
          <w:szCs w:val="24"/>
        </w:rPr>
        <w:t>источника</w:t>
      </w:r>
      <w:r w:rsidRPr="008A0AAA">
        <w:rPr>
          <w:spacing w:val="4"/>
          <w:szCs w:val="24"/>
        </w:rPr>
        <w:t xml:space="preserve"> </w:t>
      </w:r>
      <w:r w:rsidRPr="008A0AAA">
        <w:rPr>
          <w:szCs w:val="24"/>
        </w:rPr>
        <w:t>тепловой</w:t>
      </w:r>
      <w:r w:rsidRPr="008A0AAA">
        <w:rPr>
          <w:spacing w:val="7"/>
          <w:szCs w:val="24"/>
        </w:rPr>
        <w:t xml:space="preserve"> </w:t>
      </w:r>
      <w:r w:rsidRPr="008A0AAA">
        <w:rPr>
          <w:szCs w:val="24"/>
        </w:rPr>
        <w:t>энергии</w:t>
      </w:r>
      <w:r w:rsidRPr="008A0AAA">
        <w:rPr>
          <w:spacing w:val="45"/>
          <w:szCs w:val="24"/>
        </w:rPr>
        <w:t xml:space="preserve"> </w:t>
      </w:r>
      <w:r w:rsidRPr="008A0AAA">
        <w:rPr>
          <w:szCs w:val="24"/>
        </w:rPr>
        <w:t>в</w:t>
      </w:r>
      <w:r w:rsidRPr="008A0AAA">
        <w:rPr>
          <w:spacing w:val="55"/>
          <w:szCs w:val="24"/>
        </w:rPr>
        <w:t xml:space="preserve"> </w:t>
      </w:r>
      <w:r w:rsidRPr="008A0AAA">
        <w:rPr>
          <w:szCs w:val="24"/>
        </w:rPr>
        <w:t>системе</w:t>
      </w:r>
      <w:r w:rsidRPr="008A0AAA">
        <w:rPr>
          <w:spacing w:val="56"/>
          <w:szCs w:val="24"/>
        </w:rPr>
        <w:t xml:space="preserve"> </w:t>
      </w:r>
      <w:r w:rsidRPr="008A0AAA">
        <w:rPr>
          <w:szCs w:val="24"/>
        </w:rPr>
        <w:t>теплоснабжения,</w:t>
      </w:r>
      <w:r w:rsidRPr="008A0AAA">
        <w:rPr>
          <w:spacing w:val="53"/>
          <w:szCs w:val="24"/>
        </w:rPr>
        <w:t xml:space="preserve"> </w:t>
      </w:r>
      <w:r w:rsidRPr="008A0AAA">
        <w:rPr>
          <w:szCs w:val="24"/>
        </w:rPr>
        <w:t>при</w:t>
      </w:r>
      <w:r w:rsidRPr="008A0AAA">
        <w:rPr>
          <w:spacing w:val="57"/>
          <w:szCs w:val="24"/>
        </w:rPr>
        <w:t xml:space="preserve"> </w:t>
      </w:r>
      <w:r w:rsidRPr="008A0AAA">
        <w:rPr>
          <w:szCs w:val="24"/>
        </w:rPr>
        <w:t>превышении</w:t>
      </w:r>
      <w:r w:rsidRPr="008A0AAA">
        <w:rPr>
          <w:spacing w:val="54"/>
          <w:szCs w:val="24"/>
        </w:rPr>
        <w:t xml:space="preserve"> </w:t>
      </w:r>
      <w:r w:rsidRPr="008A0AAA">
        <w:rPr>
          <w:szCs w:val="24"/>
        </w:rPr>
        <w:t>которого</w:t>
      </w:r>
      <w:r w:rsidRPr="008A0AAA">
        <w:rPr>
          <w:spacing w:val="55"/>
          <w:szCs w:val="24"/>
        </w:rPr>
        <w:t xml:space="preserve"> </w:t>
      </w:r>
      <w:r w:rsidRPr="008A0AAA">
        <w:rPr>
          <w:szCs w:val="24"/>
        </w:rPr>
        <w:t>подключение</w:t>
      </w:r>
      <w:r w:rsidRPr="008A0AAA">
        <w:rPr>
          <w:spacing w:val="35"/>
          <w:szCs w:val="24"/>
        </w:rPr>
        <w:t xml:space="preserve"> </w:t>
      </w:r>
      <w:r w:rsidRPr="008A0AAA">
        <w:rPr>
          <w:szCs w:val="24"/>
        </w:rPr>
        <w:t>потребителя</w:t>
      </w:r>
      <w:r w:rsidRPr="008A0AAA">
        <w:rPr>
          <w:spacing w:val="23"/>
          <w:szCs w:val="24"/>
        </w:rPr>
        <w:t xml:space="preserve"> </w:t>
      </w:r>
      <w:r w:rsidRPr="008A0AAA">
        <w:rPr>
          <w:szCs w:val="24"/>
        </w:rPr>
        <w:t>к</w:t>
      </w:r>
      <w:r w:rsidRPr="008A0AAA">
        <w:rPr>
          <w:spacing w:val="21"/>
          <w:szCs w:val="24"/>
        </w:rPr>
        <w:t xml:space="preserve"> </w:t>
      </w:r>
      <w:r w:rsidRPr="008A0AAA">
        <w:rPr>
          <w:szCs w:val="24"/>
        </w:rPr>
        <w:t>данной</w:t>
      </w:r>
      <w:r w:rsidRPr="008A0AAA">
        <w:rPr>
          <w:spacing w:val="22"/>
          <w:szCs w:val="24"/>
        </w:rPr>
        <w:t xml:space="preserve"> </w:t>
      </w:r>
      <w:r w:rsidRPr="008A0AAA">
        <w:rPr>
          <w:szCs w:val="24"/>
        </w:rPr>
        <w:t>системе</w:t>
      </w:r>
      <w:r w:rsidRPr="008A0AAA">
        <w:rPr>
          <w:spacing w:val="23"/>
          <w:szCs w:val="24"/>
        </w:rPr>
        <w:t xml:space="preserve"> </w:t>
      </w:r>
      <w:r w:rsidRPr="008A0AAA">
        <w:rPr>
          <w:szCs w:val="24"/>
        </w:rPr>
        <w:t>теплоснабжения</w:t>
      </w:r>
      <w:r w:rsidRPr="008A0AAA">
        <w:rPr>
          <w:spacing w:val="21"/>
          <w:szCs w:val="24"/>
        </w:rPr>
        <w:t xml:space="preserve"> </w:t>
      </w:r>
      <w:r w:rsidRPr="008A0AAA">
        <w:rPr>
          <w:szCs w:val="24"/>
        </w:rPr>
        <w:t>нецелесообразно</w:t>
      </w:r>
      <w:r w:rsidRPr="008A0AAA">
        <w:rPr>
          <w:spacing w:val="24"/>
          <w:szCs w:val="24"/>
        </w:rPr>
        <w:t xml:space="preserve"> </w:t>
      </w:r>
      <w:r w:rsidRPr="008A0AAA">
        <w:rPr>
          <w:szCs w:val="24"/>
        </w:rPr>
        <w:t>по</w:t>
      </w:r>
      <w:r w:rsidRPr="008A0AAA">
        <w:rPr>
          <w:spacing w:val="25"/>
          <w:szCs w:val="24"/>
        </w:rPr>
        <w:t xml:space="preserve"> </w:t>
      </w:r>
      <w:r w:rsidRPr="008A0AAA">
        <w:rPr>
          <w:spacing w:val="-2"/>
          <w:szCs w:val="24"/>
        </w:rPr>
        <w:t>причине</w:t>
      </w:r>
      <w:r w:rsidRPr="008A0AAA">
        <w:rPr>
          <w:spacing w:val="41"/>
          <w:szCs w:val="24"/>
        </w:rPr>
        <w:t xml:space="preserve"> </w:t>
      </w:r>
      <w:r w:rsidRPr="008A0AAA">
        <w:rPr>
          <w:szCs w:val="24"/>
        </w:rPr>
        <w:t>увеличения совокупности</w:t>
      </w:r>
      <w:r w:rsidRPr="008A0AAA">
        <w:rPr>
          <w:spacing w:val="-3"/>
          <w:szCs w:val="24"/>
        </w:rPr>
        <w:t xml:space="preserve"> </w:t>
      </w:r>
      <w:r w:rsidRPr="008A0AAA">
        <w:rPr>
          <w:szCs w:val="24"/>
        </w:rPr>
        <w:t>расходов в системе теплоснабжения.</w:t>
      </w:r>
    </w:p>
    <w:p w:rsidR="00E86FC3" w:rsidRDefault="00E86FC3" w:rsidP="00E86FC3">
      <w:pPr>
        <w:pStyle w:val="aa"/>
      </w:pPr>
      <w:bookmarkStart w:id="55" w:name="_Toc40270684"/>
      <w:bookmarkStart w:id="56" w:name="_Toc40881776"/>
      <w:r>
        <w:t xml:space="preserve">Таблица </w:t>
      </w:r>
      <w:fldSimple w:instr=" STYLEREF 1 \s ">
        <w:r w:rsidR="008E5DD5">
          <w:rPr>
            <w:noProof/>
          </w:rPr>
          <w:t>2</w:t>
        </w:r>
      </w:fldSimple>
      <w:r w:rsidR="008E5DD5">
        <w:noBreakHyphen/>
      </w:r>
      <w:fldSimple w:instr=" SEQ Таблица \* ARABIC \s 1 ">
        <w:r w:rsidR="008E5DD5">
          <w:rPr>
            <w:noProof/>
          </w:rPr>
          <w:t>8</w:t>
        </w:r>
      </w:fldSimple>
      <w:r>
        <w:t>. Расчет (сложившегося) радиуса эффективного теплоснабжения</w:t>
      </w:r>
      <w:bookmarkEnd w:id="55"/>
      <w:bookmarkEnd w:id="5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63"/>
        <w:gridCol w:w="1307"/>
        <w:gridCol w:w="1119"/>
        <w:gridCol w:w="853"/>
        <w:gridCol w:w="1212"/>
      </w:tblGrid>
      <w:tr w:rsidR="00E86FC3" w:rsidRPr="001A13B7" w:rsidTr="004F15E2">
        <w:trPr>
          <w:cantSplit/>
          <w:trHeight w:val="1608"/>
        </w:trPr>
        <w:tc>
          <w:tcPr>
            <w:tcW w:w="2721" w:type="pct"/>
            <w:vMerge w:val="restart"/>
            <w:shd w:val="clear" w:color="auto" w:fill="auto"/>
            <w:vAlign w:val="center"/>
            <w:hideMark/>
          </w:tcPr>
          <w:p w:rsidR="00E86FC3" w:rsidRPr="00896D45" w:rsidRDefault="00E86FC3" w:rsidP="0087440B">
            <w:pPr>
              <w:widowControl/>
              <w:ind w:firstLine="0"/>
              <w:jc w:val="center"/>
              <w:rPr>
                <w:rFonts w:eastAsia="Times New Roman" w:cs="Times New Roman"/>
                <w:bCs/>
                <w:color w:val="000000"/>
                <w:sz w:val="22"/>
                <w:lang w:eastAsia="ru-RU"/>
              </w:rPr>
            </w:pPr>
            <w:r w:rsidRPr="00896D45">
              <w:rPr>
                <w:rFonts w:eastAsia="Times New Roman" w:cs="Times New Roman"/>
                <w:bCs/>
                <w:color w:val="000000"/>
                <w:sz w:val="22"/>
                <w:lang w:eastAsia="ru-RU"/>
              </w:rPr>
              <w:t>Параметр</w:t>
            </w:r>
          </w:p>
        </w:tc>
        <w:tc>
          <w:tcPr>
            <w:tcW w:w="663" w:type="pct"/>
            <w:vMerge w:val="restart"/>
            <w:shd w:val="clear" w:color="auto" w:fill="auto"/>
            <w:vAlign w:val="center"/>
            <w:hideMark/>
          </w:tcPr>
          <w:p w:rsidR="00E86FC3" w:rsidRPr="00896D45" w:rsidRDefault="00E86FC3" w:rsidP="0087440B">
            <w:pPr>
              <w:widowControl/>
              <w:ind w:firstLine="0"/>
              <w:jc w:val="center"/>
              <w:rPr>
                <w:rFonts w:eastAsia="Times New Roman" w:cs="Times New Roman"/>
                <w:bCs/>
                <w:color w:val="000000"/>
                <w:sz w:val="22"/>
                <w:lang w:eastAsia="ru-RU"/>
              </w:rPr>
            </w:pPr>
            <w:r w:rsidRPr="00896D45">
              <w:rPr>
                <w:rFonts w:eastAsia="Times New Roman" w:cs="Times New Roman"/>
                <w:bCs/>
                <w:color w:val="000000"/>
                <w:sz w:val="22"/>
                <w:lang w:eastAsia="ru-RU"/>
              </w:rPr>
              <w:t>Ед. изм.</w:t>
            </w:r>
          </w:p>
        </w:tc>
        <w:tc>
          <w:tcPr>
            <w:tcW w:w="568" w:type="pct"/>
            <w:shd w:val="clear" w:color="auto" w:fill="auto"/>
            <w:textDirection w:val="btLr"/>
            <w:vAlign w:val="center"/>
            <w:hideMark/>
          </w:tcPr>
          <w:p w:rsidR="00E86FC3" w:rsidRPr="005821E8" w:rsidRDefault="00E86FC3" w:rsidP="0087440B">
            <w:pPr>
              <w:widowControl/>
              <w:ind w:left="113" w:right="113" w:firstLine="0"/>
              <w:jc w:val="center"/>
              <w:rPr>
                <w:rFonts w:eastAsia="Times New Roman" w:cs="Times New Roman"/>
                <w:bCs/>
                <w:color w:val="000000"/>
                <w:sz w:val="20"/>
                <w:lang w:eastAsia="ru-RU"/>
              </w:rPr>
            </w:pPr>
            <w:r w:rsidRPr="005821E8">
              <w:rPr>
                <w:rFonts w:eastAsia="Times New Roman" w:cs="Times New Roman"/>
                <w:bCs/>
                <w:color w:val="000000"/>
                <w:sz w:val="20"/>
                <w:lang w:eastAsia="ru-RU"/>
              </w:rPr>
              <w:t>МУП "Горводоканал"</w:t>
            </w:r>
          </w:p>
        </w:tc>
        <w:tc>
          <w:tcPr>
            <w:tcW w:w="433" w:type="pct"/>
            <w:shd w:val="clear" w:color="auto" w:fill="auto"/>
            <w:textDirection w:val="btLr"/>
            <w:vAlign w:val="center"/>
            <w:hideMark/>
          </w:tcPr>
          <w:p w:rsidR="00E86FC3" w:rsidRPr="005821E8" w:rsidRDefault="00E86FC3" w:rsidP="0087440B">
            <w:pPr>
              <w:widowControl/>
              <w:ind w:left="113" w:right="113" w:firstLine="0"/>
              <w:jc w:val="center"/>
              <w:rPr>
                <w:rFonts w:eastAsia="Times New Roman" w:cs="Times New Roman"/>
                <w:bCs/>
                <w:color w:val="000000"/>
                <w:sz w:val="20"/>
                <w:lang w:eastAsia="ru-RU"/>
              </w:rPr>
            </w:pPr>
            <w:r w:rsidRPr="005821E8">
              <w:rPr>
                <w:rFonts w:eastAsia="Times New Roman" w:cs="Times New Roman"/>
                <w:bCs/>
                <w:color w:val="000000"/>
                <w:sz w:val="20"/>
                <w:lang w:eastAsia="ru-RU"/>
              </w:rPr>
              <w:t>ООО "</w:t>
            </w:r>
            <w:proofErr w:type="spellStart"/>
            <w:r w:rsidRPr="005821E8">
              <w:rPr>
                <w:rFonts w:eastAsia="Times New Roman" w:cs="Times New Roman"/>
                <w:bCs/>
                <w:color w:val="000000"/>
                <w:sz w:val="20"/>
                <w:lang w:eastAsia="ru-RU"/>
              </w:rPr>
              <w:t>Техногаз</w:t>
            </w:r>
            <w:proofErr w:type="spellEnd"/>
            <w:r w:rsidRPr="005821E8">
              <w:rPr>
                <w:rFonts w:eastAsia="Times New Roman" w:cs="Times New Roman"/>
                <w:bCs/>
                <w:color w:val="000000"/>
                <w:sz w:val="20"/>
                <w:lang w:eastAsia="ru-RU"/>
              </w:rPr>
              <w:t>-Сервис"</w:t>
            </w:r>
          </w:p>
        </w:tc>
        <w:tc>
          <w:tcPr>
            <w:tcW w:w="615" w:type="pct"/>
            <w:shd w:val="clear" w:color="auto" w:fill="auto"/>
            <w:textDirection w:val="btLr"/>
            <w:vAlign w:val="center"/>
            <w:hideMark/>
          </w:tcPr>
          <w:p w:rsidR="00E86FC3" w:rsidRPr="005821E8" w:rsidRDefault="00E86FC3" w:rsidP="0087440B">
            <w:pPr>
              <w:widowControl/>
              <w:ind w:left="113" w:right="113" w:firstLine="0"/>
              <w:jc w:val="center"/>
              <w:rPr>
                <w:rFonts w:eastAsia="Times New Roman" w:cs="Times New Roman"/>
                <w:bCs/>
                <w:color w:val="000000"/>
                <w:sz w:val="20"/>
                <w:lang w:eastAsia="ru-RU"/>
              </w:rPr>
            </w:pPr>
            <w:r w:rsidRPr="005821E8">
              <w:rPr>
                <w:rFonts w:eastAsia="Times New Roman" w:cs="Times New Roman"/>
                <w:bCs/>
                <w:color w:val="000000"/>
                <w:sz w:val="20"/>
                <w:lang w:eastAsia="ru-RU"/>
              </w:rPr>
              <w:t>ООО "</w:t>
            </w:r>
            <w:proofErr w:type="spellStart"/>
            <w:r w:rsidRPr="005821E8">
              <w:rPr>
                <w:rFonts w:eastAsia="Times New Roman" w:cs="Times New Roman"/>
                <w:bCs/>
                <w:color w:val="000000"/>
                <w:sz w:val="20"/>
                <w:lang w:eastAsia="ru-RU"/>
              </w:rPr>
              <w:t>Термооптима</w:t>
            </w:r>
            <w:proofErr w:type="spellEnd"/>
            <w:r w:rsidRPr="005821E8">
              <w:rPr>
                <w:rFonts w:eastAsia="Times New Roman" w:cs="Times New Roman"/>
                <w:bCs/>
                <w:color w:val="000000"/>
                <w:sz w:val="20"/>
                <w:lang w:eastAsia="ru-RU"/>
              </w:rPr>
              <w:t>"</w:t>
            </w:r>
          </w:p>
        </w:tc>
      </w:tr>
      <w:tr w:rsidR="00E86FC3" w:rsidRPr="001A13B7" w:rsidTr="004F15E2">
        <w:trPr>
          <w:cantSplit/>
          <w:trHeight w:val="1546"/>
        </w:trPr>
        <w:tc>
          <w:tcPr>
            <w:tcW w:w="2721" w:type="pct"/>
            <w:vMerge/>
            <w:vAlign w:val="center"/>
            <w:hideMark/>
          </w:tcPr>
          <w:p w:rsidR="00E86FC3" w:rsidRPr="00896D45" w:rsidRDefault="00E86FC3" w:rsidP="0087440B">
            <w:pPr>
              <w:widowControl/>
              <w:ind w:firstLine="0"/>
              <w:jc w:val="left"/>
              <w:rPr>
                <w:rFonts w:eastAsia="Times New Roman" w:cs="Times New Roman"/>
                <w:bCs/>
                <w:color w:val="000000"/>
                <w:sz w:val="22"/>
                <w:lang w:eastAsia="ru-RU"/>
              </w:rPr>
            </w:pPr>
          </w:p>
        </w:tc>
        <w:tc>
          <w:tcPr>
            <w:tcW w:w="663" w:type="pct"/>
            <w:vMerge/>
            <w:vAlign w:val="center"/>
            <w:hideMark/>
          </w:tcPr>
          <w:p w:rsidR="00E86FC3" w:rsidRPr="00896D45" w:rsidRDefault="00E86FC3" w:rsidP="0087440B">
            <w:pPr>
              <w:widowControl/>
              <w:ind w:firstLine="0"/>
              <w:jc w:val="left"/>
              <w:rPr>
                <w:rFonts w:eastAsia="Times New Roman" w:cs="Times New Roman"/>
                <w:bCs/>
                <w:color w:val="000000"/>
                <w:sz w:val="22"/>
                <w:lang w:eastAsia="ru-RU"/>
              </w:rPr>
            </w:pPr>
          </w:p>
        </w:tc>
        <w:tc>
          <w:tcPr>
            <w:tcW w:w="568" w:type="pct"/>
            <w:shd w:val="clear" w:color="auto" w:fill="auto"/>
            <w:textDirection w:val="btLr"/>
            <w:vAlign w:val="center"/>
            <w:hideMark/>
          </w:tcPr>
          <w:p w:rsidR="00E86FC3" w:rsidRPr="005821E8" w:rsidRDefault="00E86FC3" w:rsidP="0087440B">
            <w:pPr>
              <w:widowControl/>
              <w:ind w:left="113" w:right="113" w:firstLine="0"/>
              <w:jc w:val="center"/>
              <w:rPr>
                <w:rFonts w:eastAsia="Times New Roman" w:cs="Times New Roman"/>
                <w:bCs/>
                <w:color w:val="000000"/>
                <w:sz w:val="20"/>
                <w:lang w:eastAsia="ru-RU"/>
              </w:rPr>
            </w:pPr>
            <w:r w:rsidRPr="005821E8">
              <w:rPr>
                <w:rFonts w:eastAsia="Times New Roman" w:cs="Times New Roman"/>
                <w:bCs/>
                <w:color w:val="000000"/>
                <w:sz w:val="20"/>
                <w:lang w:eastAsia="ru-RU"/>
              </w:rPr>
              <w:t>д.п. Кудряшовский</w:t>
            </w:r>
          </w:p>
        </w:tc>
        <w:tc>
          <w:tcPr>
            <w:tcW w:w="433" w:type="pct"/>
            <w:shd w:val="clear" w:color="auto" w:fill="auto"/>
            <w:textDirection w:val="btLr"/>
            <w:vAlign w:val="center"/>
            <w:hideMark/>
          </w:tcPr>
          <w:p w:rsidR="00E86FC3" w:rsidRPr="005821E8" w:rsidRDefault="00E86FC3" w:rsidP="0087440B">
            <w:pPr>
              <w:widowControl/>
              <w:ind w:left="113" w:right="113" w:firstLine="0"/>
              <w:jc w:val="center"/>
              <w:rPr>
                <w:rFonts w:eastAsia="Times New Roman" w:cs="Times New Roman"/>
                <w:bCs/>
                <w:color w:val="000000"/>
                <w:sz w:val="20"/>
                <w:lang w:eastAsia="ru-RU"/>
              </w:rPr>
            </w:pPr>
            <w:r w:rsidRPr="005821E8">
              <w:rPr>
                <w:rFonts w:eastAsia="Times New Roman" w:cs="Times New Roman"/>
                <w:bCs/>
                <w:color w:val="000000"/>
                <w:sz w:val="20"/>
                <w:lang w:eastAsia="ru-RU"/>
              </w:rPr>
              <w:t>д.п. Кудряшовский</w:t>
            </w:r>
          </w:p>
        </w:tc>
        <w:tc>
          <w:tcPr>
            <w:tcW w:w="615" w:type="pct"/>
            <w:shd w:val="clear" w:color="auto" w:fill="auto"/>
            <w:textDirection w:val="btLr"/>
            <w:vAlign w:val="center"/>
            <w:hideMark/>
          </w:tcPr>
          <w:p w:rsidR="00E86FC3" w:rsidRPr="005821E8" w:rsidRDefault="00E86FC3" w:rsidP="0087440B">
            <w:pPr>
              <w:widowControl/>
              <w:ind w:left="113" w:right="113" w:firstLine="0"/>
              <w:jc w:val="center"/>
              <w:rPr>
                <w:rFonts w:eastAsia="Times New Roman" w:cs="Times New Roman"/>
                <w:bCs/>
                <w:color w:val="000000"/>
                <w:sz w:val="20"/>
                <w:lang w:eastAsia="ru-RU"/>
              </w:rPr>
            </w:pPr>
            <w:r w:rsidRPr="005821E8">
              <w:rPr>
                <w:rFonts w:eastAsia="Times New Roman" w:cs="Times New Roman"/>
                <w:bCs/>
                <w:color w:val="000000"/>
                <w:sz w:val="20"/>
                <w:lang w:eastAsia="ru-RU"/>
              </w:rPr>
              <w:t>п. Приобский</w:t>
            </w:r>
          </w:p>
        </w:tc>
      </w:tr>
      <w:tr w:rsidR="00E86FC3" w:rsidRPr="001A13B7" w:rsidTr="004F15E2">
        <w:trPr>
          <w:trHeight w:val="240"/>
        </w:trPr>
        <w:tc>
          <w:tcPr>
            <w:tcW w:w="2721" w:type="pct"/>
            <w:shd w:val="clear" w:color="auto" w:fill="auto"/>
            <w:vAlign w:val="center"/>
            <w:hideMark/>
          </w:tcPr>
          <w:p w:rsidR="00E86FC3" w:rsidRPr="00896D45" w:rsidRDefault="00E86FC3" w:rsidP="0087440B">
            <w:pPr>
              <w:widowControl/>
              <w:ind w:firstLine="0"/>
              <w:jc w:val="left"/>
              <w:rPr>
                <w:rFonts w:eastAsia="Times New Roman" w:cs="Times New Roman"/>
                <w:bCs/>
                <w:color w:val="000000"/>
                <w:sz w:val="22"/>
                <w:lang w:eastAsia="ru-RU"/>
              </w:rPr>
            </w:pPr>
            <w:r w:rsidRPr="00896D45">
              <w:rPr>
                <w:rFonts w:eastAsia="Times New Roman" w:cs="Times New Roman"/>
                <w:bCs/>
                <w:color w:val="000000"/>
                <w:sz w:val="22"/>
                <w:lang w:eastAsia="ru-RU"/>
              </w:rPr>
              <w:t>Площадь зоны действия источника</w:t>
            </w:r>
          </w:p>
        </w:tc>
        <w:tc>
          <w:tcPr>
            <w:tcW w:w="663" w:type="pct"/>
            <w:shd w:val="clear" w:color="auto" w:fill="auto"/>
            <w:vAlign w:val="center"/>
            <w:hideMark/>
          </w:tcPr>
          <w:p w:rsidR="00E86FC3" w:rsidRPr="00896D45" w:rsidRDefault="00E86FC3" w:rsidP="0087440B">
            <w:pPr>
              <w:widowControl/>
              <w:ind w:firstLine="0"/>
              <w:jc w:val="center"/>
              <w:rPr>
                <w:rFonts w:eastAsia="Times New Roman" w:cs="Times New Roman"/>
                <w:color w:val="000000"/>
                <w:sz w:val="22"/>
                <w:lang w:eastAsia="ru-RU"/>
              </w:rPr>
            </w:pPr>
            <w:r w:rsidRPr="00896D45">
              <w:rPr>
                <w:rFonts w:eastAsia="Times New Roman" w:cs="Times New Roman"/>
                <w:color w:val="000000"/>
                <w:sz w:val="22"/>
                <w:lang w:eastAsia="ru-RU"/>
              </w:rPr>
              <w:t>км²</w:t>
            </w:r>
          </w:p>
        </w:tc>
        <w:tc>
          <w:tcPr>
            <w:tcW w:w="568" w:type="pct"/>
            <w:shd w:val="clear" w:color="auto" w:fill="auto"/>
            <w:vAlign w:val="center"/>
            <w:hideMark/>
          </w:tcPr>
          <w:p w:rsidR="00E86FC3" w:rsidRPr="00896D45" w:rsidRDefault="00E86FC3" w:rsidP="0087440B">
            <w:pPr>
              <w:widowControl/>
              <w:ind w:firstLine="0"/>
              <w:jc w:val="center"/>
              <w:rPr>
                <w:rFonts w:eastAsia="Times New Roman" w:cs="Times New Roman"/>
                <w:color w:val="000000"/>
                <w:sz w:val="22"/>
                <w:lang w:eastAsia="ru-RU"/>
              </w:rPr>
            </w:pPr>
            <w:r w:rsidRPr="00896D45">
              <w:rPr>
                <w:rFonts w:eastAsia="Times New Roman" w:cs="Times New Roman"/>
                <w:color w:val="000000"/>
                <w:sz w:val="22"/>
                <w:lang w:eastAsia="ru-RU"/>
              </w:rPr>
              <w:t>13,49</w:t>
            </w:r>
          </w:p>
        </w:tc>
        <w:tc>
          <w:tcPr>
            <w:tcW w:w="433" w:type="pct"/>
            <w:shd w:val="clear" w:color="auto" w:fill="auto"/>
            <w:vAlign w:val="center"/>
            <w:hideMark/>
          </w:tcPr>
          <w:p w:rsidR="00E86FC3" w:rsidRPr="00896D45" w:rsidRDefault="00E86FC3" w:rsidP="0087440B">
            <w:pPr>
              <w:widowControl/>
              <w:ind w:firstLine="0"/>
              <w:jc w:val="center"/>
              <w:rPr>
                <w:rFonts w:eastAsia="Times New Roman" w:cs="Times New Roman"/>
                <w:color w:val="000000"/>
                <w:sz w:val="22"/>
                <w:lang w:eastAsia="ru-RU"/>
              </w:rPr>
            </w:pPr>
            <w:r w:rsidRPr="00896D45">
              <w:rPr>
                <w:rFonts w:eastAsia="Times New Roman" w:cs="Times New Roman"/>
                <w:color w:val="000000"/>
                <w:sz w:val="22"/>
                <w:lang w:eastAsia="ru-RU"/>
              </w:rPr>
              <w:t>н/д</w:t>
            </w:r>
          </w:p>
        </w:tc>
        <w:tc>
          <w:tcPr>
            <w:tcW w:w="615" w:type="pct"/>
            <w:shd w:val="clear" w:color="auto" w:fill="auto"/>
            <w:vAlign w:val="center"/>
            <w:hideMark/>
          </w:tcPr>
          <w:p w:rsidR="00E86FC3" w:rsidRPr="00896D45" w:rsidRDefault="00E86FC3" w:rsidP="0087440B">
            <w:pPr>
              <w:widowControl/>
              <w:ind w:firstLine="0"/>
              <w:jc w:val="center"/>
              <w:rPr>
                <w:rFonts w:eastAsia="Times New Roman" w:cs="Times New Roman"/>
                <w:color w:val="000000"/>
                <w:sz w:val="22"/>
                <w:lang w:eastAsia="ru-RU"/>
              </w:rPr>
            </w:pPr>
            <w:r w:rsidRPr="00896D45">
              <w:rPr>
                <w:rFonts w:eastAsia="Times New Roman" w:cs="Times New Roman"/>
                <w:color w:val="000000"/>
                <w:sz w:val="22"/>
                <w:lang w:eastAsia="ru-RU"/>
              </w:rPr>
              <w:t>0,07</w:t>
            </w:r>
          </w:p>
        </w:tc>
      </w:tr>
      <w:tr w:rsidR="00E86FC3" w:rsidRPr="001A13B7" w:rsidTr="004F15E2">
        <w:trPr>
          <w:trHeight w:val="173"/>
        </w:trPr>
        <w:tc>
          <w:tcPr>
            <w:tcW w:w="2721" w:type="pct"/>
            <w:shd w:val="clear" w:color="auto" w:fill="auto"/>
            <w:vAlign w:val="center"/>
            <w:hideMark/>
          </w:tcPr>
          <w:p w:rsidR="00E86FC3" w:rsidRPr="00896D45" w:rsidRDefault="00E86FC3" w:rsidP="0087440B">
            <w:pPr>
              <w:widowControl/>
              <w:ind w:firstLine="0"/>
              <w:jc w:val="left"/>
              <w:rPr>
                <w:rFonts w:eastAsia="Times New Roman" w:cs="Times New Roman"/>
                <w:bCs/>
                <w:color w:val="000000"/>
                <w:sz w:val="22"/>
                <w:lang w:eastAsia="ru-RU"/>
              </w:rPr>
            </w:pPr>
            <w:r w:rsidRPr="00896D45">
              <w:rPr>
                <w:rFonts w:eastAsia="Times New Roman" w:cs="Times New Roman"/>
                <w:bCs/>
                <w:color w:val="000000"/>
                <w:sz w:val="22"/>
                <w:lang w:eastAsia="ru-RU"/>
              </w:rPr>
              <w:t>Среднее число абонентских вводов</w:t>
            </w:r>
          </w:p>
        </w:tc>
        <w:tc>
          <w:tcPr>
            <w:tcW w:w="663" w:type="pct"/>
            <w:shd w:val="clear" w:color="auto" w:fill="auto"/>
            <w:vAlign w:val="center"/>
            <w:hideMark/>
          </w:tcPr>
          <w:p w:rsidR="00E86FC3" w:rsidRPr="00896D45" w:rsidRDefault="00E86FC3" w:rsidP="0087440B">
            <w:pPr>
              <w:widowControl/>
              <w:ind w:firstLine="0"/>
              <w:jc w:val="center"/>
              <w:rPr>
                <w:rFonts w:eastAsia="Times New Roman" w:cs="Times New Roman"/>
                <w:color w:val="000000"/>
                <w:sz w:val="22"/>
                <w:lang w:eastAsia="ru-RU"/>
              </w:rPr>
            </w:pPr>
            <w:r w:rsidRPr="00896D45">
              <w:rPr>
                <w:rFonts w:eastAsia="Times New Roman" w:cs="Times New Roman"/>
                <w:color w:val="000000"/>
                <w:sz w:val="22"/>
                <w:lang w:eastAsia="ru-RU"/>
              </w:rPr>
              <w:t>ед.</w:t>
            </w:r>
          </w:p>
        </w:tc>
        <w:tc>
          <w:tcPr>
            <w:tcW w:w="568" w:type="pct"/>
            <w:shd w:val="clear" w:color="auto" w:fill="auto"/>
            <w:vAlign w:val="center"/>
            <w:hideMark/>
          </w:tcPr>
          <w:p w:rsidR="00E86FC3" w:rsidRPr="00896D45" w:rsidRDefault="00E86FC3" w:rsidP="0087440B">
            <w:pPr>
              <w:widowControl/>
              <w:ind w:firstLine="0"/>
              <w:jc w:val="center"/>
              <w:rPr>
                <w:rFonts w:eastAsia="Times New Roman" w:cs="Times New Roman"/>
                <w:color w:val="000000"/>
                <w:sz w:val="22"/>
                <w:lang w:eastAsia="ru-RU"/>
              </w:rPr>
            </w:pPr>
            <w:r w:rsidRPr="00896D45">
              <w:rPr>
                <w:rFonts w:eastAsia="Times New Roman" w:cs="Times New Roman"/>
                <w:color w:val="000000"/>
                <w:sz w:val="22"/>
                <w:lang w:eastAsia="ru-RU"/>
              </w:rPr>
              <w:t>114</w:t>
            </w:r>
          </w:p>
        </w:tc>
        <w:tc>
          <w:tcPr>
            <w:tcW w:w="433" w:type="pct"/>
            <w:shd w:val="clear" w:color="auto" w:fill="auto"/>
            <w:vAlign w:val="center"/>
            <w:hideMark/>
          </w:tcPr>
          <w:p w:rsidR="00E86FC3" w:rsidRPr="00896D45" w:rsidRDefault="00E86FC3" w:rsidP="0087440B">
            <w:pPr>
              <w:widowControl/>
              <w:ind w:firstLine="0"/>
              <w:jc w:val="center"/>
              <w:rPr>
                <w:rFonts w:eastAsia="Times New Roman" w:cs="Times New Roman"/>
                <w:color w:val="000000"/>
                <w:sz w:val="22"/>
                <w:lang w:eastAsia="ru-RU"/>
              </w:rPr>
            </w:pPr>
            <w:r w:rsidRPr="00896D45">
              <w:rPr>
                <w:rFonts w:eastAsia="Times New Roman" w:cs="Times New Roman"/>
                <w:color w:val="000000"/>
                <w:sz w:val="22"/>
                <w:lang w:eastAsia="ru-RU"/>
              </w:rPr>
              <w:t>н/д</w:t>
            </w:r>
          </w:p>
        </w:tc>
        <w:tc>
          <w:tcPr>
            <w:tcW w:w="615" w:type="pct"/>
            <w:shd w:val="clear" w:color="auto" w:fill="auto"/>
            <w:vAlign w:val="center"/>
            <w:hideMark/>
          </w:tcPr>
          <w:p w:rsidR="00E86FC3" w:rsidRPr="00896D45" w:rsidRDefault="00E86FC3" w:rsidP="0087440B">
            <w:pPr>
              <w:widowControl/>
              <w:ind w:firstLine="0"/>
              <w:jc w:val="center"/>
              <w:rPr>
                <w:rFonts w:eastAsia="Times New Roman" w:cs="Times New Roman"/>
                <w:color w:val="000000"/>
                <w:sz w:val="22"/>
                <w:lang w:eastAsia="ru-RU"/>
              </w:rPr>
            </w:pPr>
            <w:r w:rsidRPr="00896D45">
              <w:rPr>
                <w:rFonts w:eastAsia="Times New Roman" w:cs="Times New Roman"/>
                <w:color w:val="000000"/>
                <w:sz w:val="22"/>
                <w:lang w:eastAsia="ru-RU"/>
              </w:rPr>
              <w:t>3</w:t>
            </w:r>
          </w:p>
        </w:tc>
      </w:tr>
      <w:tr w:rsidR="00E86FC3" w:rsidRPr="001A13B7" w:rsidTr="004F15E2">
        <w:trPr>
          <w:trHeight w:val="296"/>
        </w:trPr>
        <w:tc>
          <w:tcPr>
            <w:tcW w:w="2721" w:type="pct"/>
            <w:shd w:val="clear" w:color="auto" w:fill="auto"/>
            <w:vAlign w:val="center"/>
            <w:hideMark/>
          </w:tcPr>
          <w:p w:rsidR="00E86FC3" w:rsidRPr="00896D45" w:rsidRDefault="00E86FC3" w:rsidP="0087440B">
            <w:pPr>
              <w:widowControl/>
              <w:ind w:firstLine="0"/>
              <w:jc w:val="left"/>
              <w:rPr>
                <w:rFonts w:eastAsia="Times New Roman" w:cs="Times New Roman"/>
                <w:bCs/>
                <w:color w:val="000000"/>
                <w:sz w:val="22"/>
                <w:lang w:eastAsia="ru-RU"/>
              </w:rPr>
            </w:pPr>
            <w:r w:rsidRPr="00896D45">
              <w:rPr>
                <w:rFonts w:eastAsia="Times New Roman" w:cs="Times New Roman"/>
                <w:bCs/>
                <w:color w:val="000000"/>
                <w:sz w:val="22"/>
                <w:lang w:eastAsia="ru-RU"/>
              </w:rPr>
              <w:t>Суммарная присоединенная нагрузка всех потребителей</w:t>
            </w:r>
          </w:p>
        </w:tc>
        <w:tc>
          <w:tcPr>
            <w:tcW w:w="663" w:type="pct"/>
            <w:shd w:val="clear" w:color="auto" w:fill="auto"/>
            <w:vAlign w:val="center"/>
            <w:hideMark/>
          </w:tcPr>
          <w:p w:rsidR="00E86FC3" w:rsidRPr="00896D45" w:rsidRDefault="00E86FC3" w:rsidP="0087440B">
            <w:pPr>
              <w:widowControl/>
              <w:ind w:firstLine="0"/>
              <w:jc w:val="center"/>
              <w:rPr>
                <w:rFonts w:eastAsia="Times New Roman" w:cs="Times New Roman"/>
                <w:color w:val="000000"/>
                <w:sz w:val="22"/>
                <w:lang w:eastAsia="ru-RU"/>
              </w:rPr>
            </w:pPr>
            <w:r w:rsidRPr="00896D45">
              <w:rPr>
                <w:rFonts w:eastAsia="Times New Roman" w:cs="Times New Roman"/>
                <w:color w:val="000000"/>
                <w:sz w:val="22"/>
                <w:lang w:eastAsia="ru-RU"/>
              </w:rPr>
              <w:t>Гкал/ч</w:t>
            </w:r>
          </w:p>
        </w:tc>
        <w:tc>
          <w:tcPr>
            <w:tcW w:w="568" w:type="pct"/>
            <w:shd w:val="clear" w:color="auto" w:fill="auto"/>
            <w:vAlign w:val="center"/>
            <w:hideMark/>
          </w:tcPr>
          <w:p w:rsidR="00E86FC3" w:rsidRPr="00896D45" w:rsidRDefault="00E86FC3" w:rsidP="0087440B">
            <w:pPr>
              <w:widowControl/>
              <w:ind w:firstLine="0"/>
              <w:jc w:val="center"/>
              <w:rPr>
                <w:rFonts w:eastAsia="Times New Roman" w:cs="Times New Roman"/>
                <w:color w:val="000000"/>
                <w:sz w:val="22"/>
                <w:lang w:eastAsia="ru-RU"/>
              </w:rPr>
            </w:pPr>
            <w:r w:rsidRPr="00896D45">
              <w:rPr>
                <w:rFonts w:eastAsia="Times New Roman" w:cs="Times New Roman"/>
                <w:color w:val="000000"/>
                <w:sz w:val="22"/>
                <w:lang w:eastAsia="ru-RU"/>
              </w:rPr>
              <w:t>14,7</w:t>
            </w:r>
          </w:p>
        </w:tc>
        <w:tc>
          <w:tcPr>
            <w:tcW w:w="433" w:type="pct"/>
            <w:shd w:val="clear" w:color="auto" w:fill="auto"/>
            <w:vAlign w:val="center"/>
            <w:hideMark/>
          </w:tcPr>
          <w:p w:rsidR="00E86FC3" w:rsidRPr="00896D45" w:rsidRDefault="00E86FC3" w:rsidP="0087440B">
            <w:pPr>
              <w:widowControl/>
              <w:ind w:firstLine="0"/>
              <w:jc w:val="center"/>
              <w:rPr>
                <w:rFonts w:eastAsia="Times New Roman" w:cs="Times New Roman"/>
                <w:color w:val="000000"/>
                <w:sz w:val="22"/>
                <w:lang w:eastAsia="ru-RU"/>
              </w:rPr>
            </w:pPr>
            <w:r w:rsidRPr="00896D45">
              <w:rPr>
                <w:rFonts w:eastAsia="Times New Roman" w:cs="Times New Roman"/>
                <w:color w:val="000000"/>
                <w:sz w:val="22"/>
                <w:lang w:eastAsia="ru-RU"/>
              </w:rPr>
              <w:t>н/д</w:t>
            </w:r>
          </w:p>
        </w:tc>
        <w:tc>
          <w:tcPr>
            <w:tcW w:w="615" w:type="pct"/>
            <w:shd w:val="clear" w:color="auto" w:fill="auto"/>
            <w:vAlign w:val="center"/>
            <w:hideMark/>
          </w:tcPr>
          <w:p w:rsidR="00E86FC3" w:rsidRPr="00896D45" w:rsidRDefault="00E86FC3" w:rsidP="0087440B">
            <w:pPr>
              <w:widowControl/>
              <w:ind w:firstLine="0"/>
              <w:jc w:val="center"/>
              <w:rPr>
                <w:rFonts w:eastAsia="Times New Roman" w:cs="Times New Roman"/>
                <w:color w:val="000000"/>
                <w:sz w:val="22"/>
                <w:lang w:eastAsia="ru-RU"/>
              </w:rPr>
            </w:pPr>
            <w:r w:rsidRPr="00896D45">
              <w:rPr>
                <w:rFonts w:eastAsia="Times New Roman" w:cs="Times New Roman"/>
                <w:color w:val="000000"/>
                <w:sz w:val="22"/>
                <w:lang w:eastAsia="ru-RU"/>
              </w:rPr>
              <w:t>1,1</w:t>
            </w:r>
          </w:p>
        </w:tc>
      </w:tr>
      <w:tr w:rsidR="00E86FC3" w:rsidRPr="001A13B7" w:rsidTr="004F15E2">
        <w:trPr>
          <w:trHeight w:val="420"/>
        </w:trPr>
        <w:tc>
          <w:tcPr>
            <w:tcW w:w="2721" w:type="pct"/>
            <w:shd w:val="clear" w:color="auto" w:fill="auto"/>
            <w:vAlign w:val="center"/>
            <w:hideMark/>
          </w:tcPr>
          <w:p w:rsidR="00E86FC3" w:rsidRPr="00896D45" w:rsidRDefault="00E86FC3" w:rsidP="0087440B">
            <w:pPr>
              <w:widowControl/>
              <w:ind w:firstLine="0"/>
              <w:jc w:val="left"/>
              <w:rPr>
                <w:rFonts w:eastAsia="Times New Roman" w:cs="Times New Roman"/>
                <w:bCs/>
                <w:color w:val="000000"/>
                <w:sz w:val="22"/>
                <w:lang w:eastAsia="ru-RU"/>
              </w:rPr>
            </w:pPr>
            <w:r w:rsidRPr="00896D45">
              <w:rPr>
                <w:rFonts w:eastAsia="Times New Roman" w:cs="Times New Roman"/>
                <w:bCs/>
                <w:color w:val="000000"/>
                <w:sz w:val="22"/>
                <w:lang w:eastAsia="ru-RU"/>
              </w:rPr>
              <w:t>Расстояние от источника тепла до наиболее удаленного потребителя</w:t>
            </w:r>
          </w:p>
        </w:tc>
        <w:tc>
          <w:tcPr>
            <w:tcW w:w="663" w:type="pct"/>
            <w:shd w:val="clear" w:color="auto" w:fill="auto"/>
            <w:vAlign w:val="center"/>
            <w:hideMark/>
          </w:tcPr>
          <w:p w:rsidR="00E86FC3" w:rsidRPr="00896D45" w:rsidRDefault="00E86FC3" w:rsidP="0087440B">
            <w:pPr>
              <w:widowControl/>
              <w:ind w:firstLine="0"/>
              <w:jc w:val="center"/>
              <w:rPr>
                <w:rFonts w:eastAsia="Times New Roman" w:cs="Times New Roman"/>
                <w:color w:val="000000"/>
                <w:sz w:val="22"/>
                <w:lang w:eastAsia="ru-RU"/>
              </w:rPr>
            </w:pPr>
            <w:r w:rsidRPr="00896D45">
              <w:rPr>
                <w:rFonts w:eastAsia="Times New Roman" w:cs="Times New Roman"/>
                <w:color w:val="000000"/>
                <w:sz w:val="22"/>
                <w:lang w:eastAsia="ru-RU"/>
              </w:rPr>
              <w:t>км</w:t>
            </w:r>
          </w:p>
        </w:tc>
        <w:tc>
          <w:tcPr>
            <w:tcW w:w="568" w:type="pct"/>
            <w:shd w:val="clear" w:color="auto" w:fill="auto"/>
            <w:vAlign w:val="center"/>
            <w:hideMark/>
          </w:tcPr>
          <w:p w:rsidR="00E86FC3" w:rsidRPr="00896D45" w:rsidRDefault="00E86FC3" w:rsidP="0087440B">
            <w:pPr>
              <w:widowControl/>
              <w:ind w:firstLine="0"/>
              <w:jc w:val="center"/>
              <w:rPr>
                <w:rFonts w:eastAsia="Times New Roman" w:cs="Times New Roman"/>
                <w:color w:val="000000"/>
                <w:sz w:val="22"/>
                <w:lang w:eastAsia="ru-RU"/>
              </w:rPr>
            </w:pPr>
            <w:r w:rsidRPr="00896D45">
              <w:rPr>
                <w:rFonts w:eastAsia="Times New Roman" w:cs="Times New Roman"/>
                <w:color w:val="000000"/>
                <w:sz w:val="22"/>
                <w:lang w:eastAsia="ru-RU"/>
              </w:rPr>
              <w:t>7,4</w:t>
            </w:r>
          </w:p>
        </w:tc>
        <w:tc>
          <w:tcPr>
            <w:tcW w:w="433" w:type="pct"/>
            <w:shd w:val="clear" w:color="auto" w:fill="auto"/>
            <w:vAlign w:val="center"/>
            <w:hideMark/>
          </w:tcPr>
          <w:p w:rsidR="00E86FC3" w:rsidRPr="00896D45" w:rsidRDefault="00E86FC3" w:rsidP="0087440B">
            <w:pPr>
              <w:widowControl/>
              <w:ind w:firstLine="0"/>
              <w:jc w:val="center"/>
              <w:rPr>
                <w:rFonts w:eastAsia="Times New Roman" w:cs="Times New Roman"/>
                <w:color w:val="000000"/>
                <w:sz w:val="22"/>
                <w:lang w:eastAsia="ru-RU"/>
              </w:rPr>
            </w:pPr>
            <w:r w:rsidRPr="00896D45">
              <w:rPr>
                <w:rFonts w:eastAsia="Times New Roman" w:cs="Times New Roman"/>
                <w:color w:val="000000"/>
                <w:sz w:val="22"/>
                <w:lang w:eastAsia="ru-RU"/>
              </w:rPr>
              <w:t>н/д</w:t>
            </w:r>
          </w:p>
        </w:tc>
        <w:tc>
          <w:tcPr>
            <w:tcW w:w="615" w:type="pct"/>
            <w:shd w:val="clear" w:color="auto" w:fill="auto"/>
            <w:vAlign w:val="center"/>
            <w:hideMark/>
          </w:tcPr>
          <w:p w:rsidR="00E86FC3" w:rsidRPr="00896D45" w:rsidRDefault="00E86FC3" w:rsidP="0087440B">
            <w:pPr>
              <w:widowControl/>
              <w:ind w:firstLine="0"/>
              <w:jc w:val="center"/>
              <w:rPr>
                <w:rFonts w:eastAsia="Times New Roman" w:cs="Times New Roman"/>
                <w:color w:val="000000"/>
                <w:sz w:val="22"/>
                <w:lang w:eastAsia="ru-RU"/>
              </w:rPr>
            </w:pPr>
            <w:r w:rsidRPr="00896D45">
              <w:rPr>
                <w:rFonts w:eastAsia="Times New Roman" w:cs="Times New Roman"/>
                <w:color w:val="000000"/>
                <w:sz w:val="22"/>
                <w:lang w:eastAsia="ru-RU"/>
              </w:rPr>
              <w:t>0,189</w:t>
            </w:r>
          </w:p>
        </w:tc>
      </w:tr>
      <w:tr w:rsidR="00E86FC3" w:rsidRPr="001A13B7" w:rsidTr="004F15E2">
        <w:trPr>
          <w:trHeight w:val="70"/>
        </w:trPr>
        <w:tc>
          <w:tcPr>
            <w:tcW w:w="2721" w:type="pct"/>
            <w:shd w:val="clear" w:color="auto" w:fill="auto"/>
            <w:vAlign w:val="center"/>
            <w:hideMark/>
          </w:tcPr>
          <w:p w:rsidR="00E86FC3" w:rsidRPr="00896D45" w:rsidRDefault="00E86FC3" w:rsidP="0087440B">
            <w:pPr>
              <w:widowControl/>
              <w:ind w:firstLine="0"/>
              <w:jc w:val="left"/>
              <w:rPr>
                <w:rFonts w:eastAsia="Times New Roman" w:cs="Times New Roman"/>
                <w:bCs/>
                <w:color w:val="000000"/>
                <w:sz w:val="22"/>
                <w:lang w:eastAsia="ru-RU"/>
              </w:rPr>
            </w:pPr>
            <w:r w:rsidRPr="00896D45">
              <w:rPr>
                <w:rFonts w:eastAsia="Times New Roman" w:cs="Times New Roman"/>
                <w:bCs/>
                <w:color w:val="000000"/>
                <w:sz w:val="22"/>
                <w:lang w:eastAsia="ru-RU"/>
              </w:rPr>
              <w:t>Расчетная температура в подающем трубопроводе</w:t>
            </w:r>
          </w:p>
        </w:tc>
        <w:tc>
          <w:tcPr>
            <w:tcW w:w="663" w:type="pct"/>
            <w:shd w:val="clear" w:color="auto" w:fill="auto"/>
            <w:vAlign w:val="center"/>
            <w:hideMark/>
          </w:tcPr>
          <w:p w:rsidR="00E86FC3" w:rsidRPr="00896D45" w:rsidRDefault="00E86FC3" w:rsidP="0087440B">
            <w:pPr>
              <w:widowControl/>
              <w:ind w:firstLine="0"/>
              <w:jc w:val="center"/>
              <w:rPr>
                <w:rFonts w:eastAsia="Times New Roman" w:cs="Times New Roman"/>
                <w:color w:val="000000"/>
                <w:sz w:val="22"/>
                <w:lang w:eastAsia="ru-RU"/>
              </w:rPr>
            </w:pPr>
            <w:r w:rsidRPr="00896D45">
              <w:rPr>
                <w:rFonts w:eastAsia="Times New Roman" w:cs="Times New Roman"/>
                <w:color w:val="000000"/>
                <w:sz w:val="22"/>
                <w:lang w:eastAsia="ru-RU"/>
              </w:rPr>
              <w:t>°С</w:t>
            </w:r>
          </w:p>
        </w:tc>
        <w:tc>
          <w:tcPr>
            <w:tcW w:w="568" w:type="pct"/>
            <w:shd w:val="clear" w:color="auto" w:fill="auto"/>
            <w:vAlign w:val="center"/>
            <w:hideMark/>
          </w:tcPr>
          <w:p w:rsidR="00E86FC3" w:rsidRPr="00896D45" w:rsidRDefault="00E86FC3" w:rsidP="0087440B">
            <w:pPr>
              <w:widowControl/>
              <w:ind w:firstLine="0"/>
              <w:jc w:val="center"/>
              <w:rPr>
                <w:rFonts w:eastAsia="Times New Roman" w:cs="Times New Roman"/>
                <w:color w:val="000000"/>
                <w:sz w:val="22"/>
                <w:lang w:eastAsia="ru-RU"/>
              </w:rPr>
            </w:pPr>
            <w:r w:rsidRPr="00896D45">
              <w:rPr>
                <w:rFonts w:eastAsia="Times New Roman" w:cs="Times New Roman"/>
                <w:color w:val="000000"/>
                <w:sz w:val="22"/>
                <w:lang w:eastAsia="ru-RU"/>
              </w:rPr>
              <w:t>105</w:t>
            </w:r>
          </w:p>
        </w:tc>
        <w:tc>
          <w:tcPr>
            <w:tcW w:w="433" w:type="pct"/>
            <w:shd w:val="clear" w:color="auto" w:fill="auto"/>
            <w:vAlign w:val="center"/>
            <w:hideMark/>
          </w:tcPr>
          <w:p w:rsidR="00E86FC3" w:rsidRPr="00896D45" w:rsidRDefault="00E86FC3" w:rsidP="0087440B">
            <w:pPr>
              <w:widowControl/>
              <w:ind w:firstLine="0"/>
              <w:jc w:val="center"/>
              <w:rPr>
                <w:rFonts w:eastAsia="Times New Roman" w:cs="Times New Roman"/>
                <w:color w:val="000000"/>
                <w:sz w:val="22"/>
                <w:lang w:eastAsia="ru-RU"/>
              </w:rPr>
            </w:pPr>
            <w:r w:rsidRPr="00896D45">
              <w:rPr>
                <w:rFonts w:eastAsia="Times New Roman" w:cs="Times New Roman"/>
                <w:color w:val="000000"/>
                <w:sz w:val="22"/>
                <w:lang w:eastAsia="ru-RU"/>
              </w:rPr>
              <w:t>н/д</w:t>
            </w:r>
          </w:p>
        </w:tc>
        <w:tc>
          <w:tcPr>
            <w:tcW w:w="615" w:type="pct"/>
            <w:shd w:val="clear" w:color="auto" w:fill="auto"/>
            <w:vAlign w:val="center"/>
            <w:hideMark/>
          </w:tcPr>
          <w:p w:rsidR="00E86FC3" w:rsidRPr="00896D45" w:rsidRDefault="00E86FC3" w:rsidP="0087440B">
            <w:pPr>
              <w:widowControl/>
              <w:ind w:firstLine="0"/>
              <w:jc w:val="center"/>
              <w:rPr>
                <w:rFonts w:eastAsia="Times New Roman" w:cs="Times New Roman"/>
                <w:color w:val="000000"/>
                <w:sz w:val="22"/>
                <w:lang w:eastAsia="ru-RU"/>
              </w:rPr>
            </w:pPr>
            <w:r w:rsidRPr="00896D45">
              <w:rPr>
                <w:rFonts w:eastAsia="Times New Roman" w:cs="Times New Roman"/>
                <w:color w:val="000000"/>
                <w:sz w:val="22"/>
                <w:lang w:eastAsia="ru-RU"/>
              </w:rPr>
              <w:t>95</w:t>
            </w:r>
          </w:p>
        </w:tc>
      </w:tr>
      <w:tr w:rsidR="00E86FC3" w:rsidRPr="001A13B7" w:rsidTr="004F15E2">
        <w:trPr>
          <w:trHeight w:val="276"/>
        </w:trPr>
        <w:tc>
          <w:tcPr>
            <w:tcW w:w="2721" w:type="pct"/>
            <w:shd w:val="clear" w:color="auto" w:fill="auto"/>
            <w:vAlign w:val="center"/>
            <w:hideMark/>
          </w:tcPr>
          <w:p w:rsidR="00E86FC3" w:rsidRPr="00896D45" w:rsidRDefault="00E86FC3" w:rsidP="0087440B">
            <w:pPr>
              <w:widowControl/>
              <w:ind w:firstLine="0"/>
              <w:jc w:val="left"/>
              <w:rPr>
                <w:rFonts w:eastAsia="Times New Roman" w:cs="Times New Roman"/>
                <w:bCs/>
                <w:color w:val="000000"/>
                <w:sz w:val="22"/>
                <w:lang w:eastAsia="ru-RU"/>
              </w:rPr>
            </w:pPr>
            <w:r w:rsidRPr="00896D45">
              <w:rPr>
                <w:rFonts w:eastAsia="Times New Roman" w:cs="Times New Roman"/>
                <w:bCs/>
                <w:color w:val="000000"/>
                <w:sz w:val="22"/>
                <w:lang w:eastAsia="ru-RU"/>
              </w:rPr>
              <w:t>Расчетная температура в обратном трубопроводе</w:t>
            </w:r>
          </w:p>
        </w:tc>
        <w:tc>
          <w:tcPr>
            <w:tcW w:w="663" w:type="pct"/>
            <w:shd w:val="clear" w:color="auto" w:fill="auto"/>
            <w:vAlign w:val="center"/>
            <w:hideMark/>
          </w:tcPr>
          <w:p w:rsidR="00E86FC3" w:rsidRPr="00896D45" w:rsidRDefault="00E86FC3" w:rsidP="0087440B">
            <w:pPr>
              <w:widowControl/>
              <w:ind w:firstLine="0"/>
              <w:jc w:val="center"/>
              <w:rPr>
                <w:rFonts w:eastAsia="Times New Roman" w:cs="Times New Roman"/>
                <w:color w:val="000000"/>
                <w:sz w:val="22"/>
                <w:lang w:eastAsia="ru-RU"/>
              </w:rPr>
            </w:pPr>
            <w:r w:rsidRPr="00896D45">
              <w:rPr>
                <w:rFonts w:eastAsia="Times New Roman" w:cs="Times New Roman"/>
                <w:color w:val="000000"/>
                <w:sz w:val="22"/>
                <w:lang w:eastAsia="ru-RU"/>
              </w:rPr>
              <w:t>°С</w:t>
            </w:r>
          </w:p>
        </w:tc>
        <w:tc>
          <w:tcPr>
            <w:tcW w:w="568" w:type="pct"/>
            <w:shd w:val="clear" w:color="auto" w:fill="auto"/>
            <w:vAlign w:val="center"/>
            <w:hideMark/>
          </w:tcPr>
          <w:p w:rsidR="00E86FC3" w:rsidRPr="00896D45" w:rsidRDefault="00E86FC3" w:rsidP="0087440B">
            <w:pPr>
              <w:widowControl/>
              <w:ind w:firstLine="0"/>
              <w:jc w:val="center"/>
              <w:rPr>
                <w:rFonts w:eastAsia="Times New Roman" w:cs="Times New Roman"/>
                <w:color w:val="000000"/>
                <w:sz w:val="22"/>
                <w:lang w:eastAsia="ru-RU"/>
              </w:rPr>
            </w:pPr>
            <w:r w:rsidRPr="00896D45">
              <w:rPr>
                <w:rFonts w:eastAsia="Times New Roman" w:cs="Times New Roman"/>
                <w:color w:val="000000"/>
                <w:sz w:val="22"/>
                <w:lang w:eastAsia="ru-RU"/>
              </w:rPr>
              <w:t>70</w:t>
            </w:r>
          </w:p>
        </w:tc>
        <w:tc>
          <w:tcPr>
            <w:tcW w:w="433" w:type="pct"/>
            <w:shd w:val="clear" w:color="auto" w:fill="auto"/>
            <w:vAlign w:val="center"/>
            <w:hideMark/>
          </w:tcPr>
          <w:p w:rsidR="00E86FC3" w:rsidRPr="00896D45" w:rsidRDefault="00E86FC3" w:rsidP="0087440B">
            <w:pPr>
              <w:widowControl/>
              <w:ind w:firstLine="0"/>
              <w:jc w:val="center"/>
              <w:rPr>
                <w:rFonts w:eastAsia="Times New Roman" w:cs="Times New Roman"/>
                <w:color w:val="000000"/>
                <w:sz w:val="22"/>
                <w:lang w:eastAsia="ru-RU"/>
              </w:rPr>
            </w:pPr>
            <w:r w:rsidRPr="00896D45">
              <w:rPr>
                <w:rFonts w:eastAsia="Times New Roman" w:cs="Times New Roman"/>
                <w:color w:val="000000"/>
                <w:sz w:val="22"/>
                <w:lang w:eastAsia="ru-RU"/>
              </w:rPr>
              <w:t>н/д</w:t>
            </w:r>
          </w:p>
        </w:tc>
        <w:tc>
          <w:tcPr>
            <w:tcW w:w="615" w:type="pct"/>
            <w:shd w:val="clear" w:color="auto" w:fill="auto"/>
            <w:vAlign w:val="center"/>
            <w:hideMark/>
          </w:tcPr>
          <w:p w:rsidR="00E86FC3" w:rsidRPr="00896D45" w:rsidRDefault="00E86FC3" w:rsidP="0087440B">
            <w:pPr>
              <w:widowControl/>
              <w:ind w:firstLine="0"/>
              <w:jc w:val="center"/>
              <w:rPr>
                <w:rFonts w:eastAsia="Times New Roman" w:cs="Times New Roman"/>
                <w:color w:val="000000"/>
                <w:sz w:val="22"/>
                <w:lang w:eastAsia="ru-RU"/>
              </w:rPr>
            </w:pPr>
            <w:r w:rsidRPr="00896D45">
              <w:rPr>
                <w:rFonts w:eastAsia="Times New Roman" w:cs="Times New Roman"/>
                <w:color w:val="000000"/>
                <w:sz w:val="22"/>
                <w:lang w:eastAsia="ru-RU"/>
              </w:rPr>
              <w:t>70</w:t>
            </w:r>
          </w:p>
        </w:tc>
      </w:tr>
      <w:tr w:rsidR="00E86FC3" w:rsidRPr="001A13B7" w:rsidTr="004F15E2">
        <w:trPr>
          <w:trHeight w:val="241"/>
        </w:trPr>
        <w:tc>
          <w:tcPr>
            <w:tcW w:w="2721" w:type="pct"/>
            <w:shd w:val="clear" w:color="auto" w:fill="auto"/>
            <w:vAlign w:val="center"/>
            <w:hideMark/>
          </w:tcPr>
          <w:p w:rsidR="00E86FC3" w:rsidRPr="00896D45" w:rsidRDefault="00E86FC3" w:rsidP="0087440B">
            <w:pPr>
              <w:widowControl/>
              <w:ind w:firstLine="0"/>
              <w:jc w:val="left"/>
              <w:rPr>
                <w:rFonts w:eastAsia="Times New Roman" w:cs="Times New Roman"/>
                <w:bCs/>
                <w:color w:val="000000"/>
                <w:sz w:val="22"/>
                <w:lang w:eastAsia="ru-RU"/>
              </w:rPr>
            </w:pPr>
            <w:r w:rsidRPr="00896D45">
              <w:rPr>
                <w:rFonts w:eastAsia="Times New Roman" w:cs="Times New Roman"/>
                <w:bCs/>
                <w:color w:val="000000"/>
                <w:sz w:val="22"/>
                <w:lang w:eastAsia="ru-RU"/>
              </w:rPr>
              <w:t>Среднее число абонентов на 1 км²</w:t>
            </w:r>
          </w:p>
        </w:tc>
        <w:tc>
          <w:tcPr>
            <w:tcW w:w="663" w:type="pct"/>
            <w:shd w:val="clear" w:color="auto" w:fill="auto"/>
            <w:vAlign w:val="center"/>
            <w:hideMark/>
          </w:tcPr>
          <w:p w:rsidR="00E86FC3" w:rsidRPr="00896D45" w:rsidRDefault="00E86FC3" w:rsidP="0087440B">
            <w:pPr>
              <w:widowControl/>
              <w:ind w:firstLine="0"/>
              <w:jc w:val="center"/>
              <w:rPr>
                <w:rFonts w:eastAsia="Times New Roman" w:cs="Times New Roman"/>
                <w:color w:val="000000"/>
                <w:sz w:val="22"/>
                <w:lang w:eastAsia="ru-RU"/>
              </w:rPr>
            </w:pPr>
            <w:r w:rsidRPr="00896D45">
              <w:rPr>
                <w:rFonts w:eastAsia="Times New Roman" w:cs="Times New Roman"/>
                <w:color w:val="000000"/>
                <w:sz w:val="22"/>
                <w:lang w:eastAsia="ru-RU"/>
              </w:rPr>
              <w:t>ед./км</w:t>
            </w:r>
            <w:r w:rsidRPr="00896D45">
              <w:rPr>
                <w:rFonts w:ascii="Calibri" w:eastAsia="Times New Roman" w:hAnsi="Calibri" w:cs="Calibri"/>
                <w:color w:val="000000"/>
                <w:sz w:val="22"/>
                <w:lang w:eastAsia="ru-RU"/>
              </w:rPr>
              <w:t>²</w:t>
            </w:r>
          </w:p>
        </w:tc>
        <w:tc>
          <w:tcPr>
            <w:tcW w:w="568" w:type="pct"/>
            <w:shd w:val="clear" w:color="auto" w:fill="auto"/>
            <w:vAlign w:val="center"/>
            <w:hideMark/>
          </w:tcPr>
          <w:p w:rsidR="00E86FC3" w:rsidRPr="00896D45" w:rsidRDefault="00E86FC3" w:rsidP="0087440B">
            <w:pPr>
              <w:widowControl/>
              <w:ind w:firstLine="0"/>
              <w:jc w:val="center"/>
              <w:rPr>
                <w:rFonts w:eastAsia="Times New Roman" w:cs="Times New Roman"/>
                <w:color w:val="000000"/>
                <w:sz w:val="22"/>
                <w:lang w:eastAsia="ru-RU"/>
              </w:rPr>
            </w:pPr>
            <w:r w:rsidRPr="00896D45">
              <w:rPr>
                <w:rFonts w:eastAsia="Times New Roman" w:cs="Times New Roman"/>
                <w:color w:val="000000"/>
                <w:sz w:val="22"/>
                <w:lang w:eastAsia="ru-RU"/>
              </w:rPr>
              <w:t>8,45</w:t>
            </w:r>
          </w:p>
        </w:tc>
        <w:tc>
          <w:tcPr>
            <w:tcW w:w="433" w:type="pct"/>
            <w:shd w:val="clear" w:color="auto" w:fill="auto"/>
            <w:vAlign w:val="center"/>
            <w:hideMark/>
          </w:tcPr>
          <w:p w:rsidR="00E86FC3" w:rsidRPr="00896D45" w:rsidRDefault="00E86FC3" w:rsidP="0087440B">
            <w:pPr>
              <w:widowControl/>
              <w:ind w:firstLine="0"/>
              <w:jc w:val="center"/>
              <w:rPr>
                <w:rFonts w:eastAsia="Times New Roman" w:cs="Times New Roman"/>
                <w:color w:val="000000"/>
                <w:sz w:val="22"/>
                <w:lang w:eastAsia="ru-RU"/>
              </w:rPr>
            </w:pPr>
            <w:r w:rsidRPr="00896D45">
              <w:rPr>
                <w:rFonts w:eastAsia="Times New Roman" w:cs="Times New Roman"/>
                <w:color w:val="000000"/>
                <w:sz w:val="22"/>
                <w:lang w:eastAsia="ru-RU"/>
              </w:rPr>
              <w:t>н/д</w:t>
            </w:r>
          </w:p>
        </w:tc>
        <w:tc>
          <w:tcPr>
            <w:tcW w:w="615" w:type="pct"/>
            <w:shd w:val="clear" w:color="auto" w:fill="auto"/>
            <w:vAlign w:val="center"/>
            <w:hideMark/>
          </w:tcPr>
          <w:p w:rsidR="00E86FC3" w:rsidRPr="00896D45" w:rsidRDefault="00E86FC3" w:rsidP="0087440B">
            <w:pPr>
              <w:widowControl/>
              <w:ind w:firstLine="0"/>
              <w:jc w:val="center"/>
              <w:rPr>
                <w:rFonts w:eastAsia="Times New Roman" w:cs="Times New Roman"/>
                <w:color w:val="000000"/>
                <w:sz w:val="22"/>
                <w:lang w:eastAsia="ru-RU"/>
              </w:rPr>
            </w:pPr>
            <w:r w:rsidRPr="00896D45">
              <w:rPr>
                <w:rFonts w:eastAsia="Times New Roman" w:cs="Times New Roman"/>
                <w:color w:val="000000"/>
                <w:sz w:val="22"/>
                <w:lang w:eastAsia="ru-RU"/>
              </w:rPr>
              <w:t>40,19</w:t>
            </w:r>
          </w:p>
        </w:tc>
      </w:tr>
      <w:tr w:rsidR="00E86FC3" w:rsidRPr="001A13B7" w:rsidTr="004F15E2">
        <w:trPr>
          <w:trHeight w:val="362"/>
        </w:trPr>
        <w:tc>
          <w:tcPr>
            <w:tcW w:w="2721" w:type="pct"/>
            <w:shd w:val="clear" w:color="auto" w:fill="auto"/>
            <w:vAlign w:val="center"/>
            <w:hideMark/>
          </w:tcPr>
          <w:p w:rsidR="00E86FC3" w:rsidRPr="00896D45" w:rsidRDefault="00E86FC3" w:rsidP="0087440B">
            <w:pPr>
              <w:widowControl/>
              <w:ind w:firstLine="0"/>
              <w:jc w:val="left"/>
              <w:rPr>
                <w:rFonts w:eastAsia="Times New Roman" w:cs="Times New Roman"/>
                <w:bCs/>
                <w:color w:val="000000"/>
                <w:sz w:val="22"/>
                <w:lang w:eastAsia="ru-RU"/>
              </w:rPr>
            </w:pPr>
            <w:r w:rsidRPr="00896D45">
              <w:rPr>
                <w:rFonts w:eastAsia="Times New Roman" w:cs="Times New Roman"/>
                <w:bCs/>
                <w:color w:val="000000"/>
                <w:sz w:val="22"/>
                <w:lang w:eastAsia="ru-RU"/>
              </w:rPr>
              <w:t>Средний диаметр по материальной характеристике</w:t>
            </w:r>
          </w:p>
        </w:tc>
        <w:tc>
          <w:tcPr>
            <w:tcW w:w="663" w:type="pct"/>
            <w:shd w:val="clear" w:color="auto" w:fill="auto"/>
            <w:vAlign w:val="center"/>
            <w:hideMark/>
          </w:tcPr>
          <w:p w:rsidR="00E86FC3" w:rsidRPr="00896D45" w:rsidRDefault="00E86FC3" w:rsidP="0087440B">
            <w:pPr>
              <w:widowControl/>
              <w:ind w:firstLine="0"/>
              <w:jc w:val="center"/>
              <w:rPr>
                <w:rFonts w:eastAsia="Times New Roman" w:cs="Times New Roman"/>
                <w:color w:val="000000"/>
                <w:sz w:val="22"/>
                <w:lang w:eastAsia="ru-RU"/>
              </w:rPr>
            </w:pPr>
            <w:r w:rsidRPr="00896D45">
              <w:rPr>
                <w:rFonts w:eastAsia="Times New Roman" w:cs="Times New Roman"/>
                <w:color w:val="000000"/>
                <w:sz w:val="22"/>
                <w:lang w:eastAsia="ru-RU"/>
              </w:rPr>
              <w:t>м</w:t>
            </w:r>
          </w:p>
        </w:tc>
        <w:tc>
          <w:tcPr>
            <w:tcW w:w="568" w:type="pct"/>
            <w:shd w:val="clear" w:color="auto" w:fill="auto"/>
            <w:vAlign w:val="center"/>
            <w:hideMark/>
          </w:tcPr>
          <w:p w:rsidR="00E86FC3" w:rsidRPr="00896D45" w:rsidRDefault="00E86FC3" w:rsidP="0087440B">
            <w:pPr>
              <w:widowControl/>
              <w:ind w:firstLine="0"/>
              <w:jc w:val="center"/>
              <w:rPr>
                <w:rFonts w:eastAsia="Times New Roman" w:cs="Times New Roman"/>
                <w:color w:val="000000"/>
                <w:sz w:val="22"/>
                <w:lang w:eastAsia="ru-RU"/>
              </w:rPr>
            </w:pPr>
            <w:r w:rsidRPr="00896D45">
              <w:rPr>
                <w:rFonts w:eastAsia="Times New Roman" w:cs="Times New Roman"/>
                <w:color w:val="000000"/>
                <w:sz w:val="22"/>
                <w:lang w:eastAsia="ru-RU"/>
              </w:rPr>
              <w:t>105,91</w:t>
            </w:r>
          </w:p>
        </w:tc>
        <w:tc>
          <w:tcPr>
            <w:tcW w:w="433" w:type="pct"/>
            <w:shd w:val="clear" w:color="auto" w:fill="auto"/>
            <w:vAlign w:val="center"/>
            <w:hideMark/>
          </w:tcPr>
          <w:p w:rsidR="00E86FC3" w:rsidRPr="00896D45" w:rsidRDefault="00E86FC3" w:rsidP="0087440B">
            <w:pPr>
              <w:widowControl/>
              <w:ind w:firstLine="0"/>
              <w:jc w:val="center"/>
              <w:rPr>
                <w:rFonts w:eastAsia="Times New Roman" w:cs="Times New Roman"/>
                <w:color w:val="000000"/>
                <w:sz w:val="22"/>
                <w:lang w:eastAsia="ru-RU"/>
              </w:rPr>
            </w:pPr>
            <w:r w:rsidRPr="00896D45">
              <w:rPr>
                <w:rFonts w:eastAsia="Times New Roman" w:cs="Times New Roman"/>
                <w:color w:val="000000"/>
                <w:sz w:val="22"/>
                <w:lang w:eastAsia="ru-RU"/>
              </w:rPr>
              <w:t>н/д</w:t>
            </w:r>
          </w:p>
        </w:tc>
        <w:tc>
          <w:tcPr>
            <w:tcW w:w="615" w:type="pct"/>
            <w:shd w:val="clear" w:color="auto" w:fill="auto"/>
            <w:vAlign w:val="center"/>
            <w:hideMark/>
          </w:tcPr>
          <w:p w:rsidR="00E86FC3" w:rsidRPr="00896D45" w:rsidRDefault="00E86FC3" w:rsidP="0087440B">
            <w:pPr>
              <w:widowControl/>
              <w:ind w:firstLine="0"/>
              <w:jc w:val="center"/>
              <w:rPr>
                <w:rFonts w:eastAsia="Times New Roman" w:cs="Times New Roman"/>
                <w:color w:val="000000"/>
                <w:sz w:val="22"/>
                <w:lang w:eastAsia="ru-RU"/>
              </w:rPr>
            </w:pPr>
            <w:r w:rsidRPr="00896D45">
              <w:rPr>
                <w:rFonts w:eastAsia="Times New Roman" w:cs="Times New Roman"/>
                <w:color w:val="000000"/>
                <w:sz w:val="22"/>
                <w:lang w:eastAsia="ru-RU"/>
              </w:rPr>
              <w:t>0,110</w:t>
            </w:r>
          </w:p>
        </w:tc>
      </w:tr>
      <w:tr w:rsidR="00E86FC3" w:rsidRPr="001A13B7" w:rsidTr="004F15E2">
        <w:trPr>
          <w:trHeight w:val="329"/>
        </w:trPr>
        <w:tc>
          <w:tcPr>
            <w:tcW w:w="2721" w:type="pct"/>
            <w:shd w:val="clear" w:color="auto" w:fill="auto"/>
            <w:vAlign w:val="center"/>
            <w:hideMark/>
          </w:tcPr>
          <w:p w:rsidR="00E86FC3" w:rsidRPr="00896D45" w:rsidRDefault="00E86FC3" w:rsidP="0087440B">
            <w:pPr>
              <w:widowControl/>
              <w:ind w:firstLine="0"/>
              <w:jc w:val="left"/>
              <w:rPr>
                <w:rFonts w:eastAsia="Times New Roman" w:cs="Times New Roman"/>
                <w:bCs/>
                <w:color w:val="000000"/>
                <w:sz w:val="22"/>
                <w:lang w:eastAsia="ru-RU"/>
              </w:rPr>
            </w:pPr>
            <w:r w:rsidRPr="00896D45">
              <w:rPr>
                <w:rFonts w:eastAsia="Times New Roman" w:cs="Times New Roman"/>
                <w:bCs/>
                <w:color w:val="000000"/>
                <w:sz w:val="22"/>
                <w:lang w:eastAsia="ru-RU"/>
              </w:rPr>
              <w:t>Удельная стоимость материальной характеристики тепловой сети</w:t>
            </w:r>
          </w:p>
        </w:tc>
        <w:tc>
          <w:tcPr>
            <w:tcW w:w="663" w:type="pct"/>
            <w:shd w:val="clear" w:color="auto" w:fill="auto"/>
            <w:vAlign w:val="center"/>
            <w:hideMark/>
          </w:tcPr>
          <w:p w:rsidR="00E86FC3" w:rsidRPr="00896D45" w:rsidRDefault="00E86FC3" w:rsidP="0087440B">
            <w:pPr>
              <w:widowControl/>
              <w:ind w:firstLine="0"/>
              <w:jc w:val="center"/>
              <w:rPr>
                <w:rFonts w:eastAsia="Times New Roman" w:cs="Times New Roman"/>
                <w:color w:val="000000"/>
                <w:sz w:val="22"/>
                <w:lang w:eastAsia="ru-RU"/>
              </w:rPr>
            </w:pPr>
            <w:r w:rsidRPr="00896D45">
              <w:rPr>
                <w:rFonts w:eastAsia="Times New Roman" w:cs="Times New Roman"/>
                <w:color w:val="000000"/>
                <w:sz w:val="22"/>
                <w:lang w:eastAsia="ru-RU"/>
              </w:rPr>
              <w:t>руб./м</w:t>
            </w:r>
            <w:r w:rsidRPr="00896D45">
              <w:rPr>
                <w:rFonts w:ascii="Calibri" w:eastAsia="Times New Roman" w:hAnsi="Calibri" w:cs="Calibri"/>
                <w:color w:val="000000"/>
                <w:sz w:val="22"/>
                <w:lang w:eastAsia="ru-RU"/>
              </w:rPr>
              <w:t>²</w:t>
            </w:r>
          </w:p>
        </w:tc>
        <w:tc>
          <w:tcPr>
            <w:tcW w:w="568" w:type="pct"/>
            <w:shd w:val="clear" w:color="auto" w:fill="auto"/>
            <w:vAlign w:val="center"/>
            <w:hideMark/>
          </w:tcPr>
          <w:p w:rsidR="00E86FC3" w:rsidRPr="00896D45" w:rsidRDefault="009901F9" w:rsidP="0087440B">
            <w:pPr>
              <w:widowControl/>
              <w:ind w:firstLine="0"/>
              <w:jc w:val="center"/>
              <w:rPr>
                <w:rFonts w:eastAsia="Times New Roman" w:cs="Times New Roman"/>
                <w:color w:val="000000"/>
                <w:sz w:val="22"/>
                <w:lang w:eastAsia="ru-RU"/>
              </w:rPr>
            </w:pPr>
            <w:r>
              <w:rPr>
                <w:rFonts w:eastAsia="Times New Roman" w:cs="Times New Roman"/>
                <w:color w:val="000000"/>
                <w:sz w:val="22"/>
                <w:lang w:eastAsia="ru-RU"/>
              </w:rPr>
              <w:t>13272,81</w:t>
            </w:r>
          </w:p>
        </w:tc>
        <w:tc>
          <w:tcPr>
            <w:tcW w:w="433" w:type="pct"/>
            <w:shd w:val="clear" w:color="auto" w:fill="auto"/>
            <w:vAlign w:val="center"/>
            <w:hideMark/>
          </w:tcPr>
          <w:p w:rsidR="00E86FC3" w:rsidRPr="00896D45" w:rsidRDefault="00E86FC3" w:rsidP="0087440B">
            <w:pPr>
              <w:widowControl/>
              <w:ind w:firstLine="0"/>
              <w:jc w:val="center"/>
              <w:rPr>
                <w:rFonts w:eastAsia="Times New Roman" w:cs="Times New Roman"/>
                <w:color w:val="000000"/>
                <w:sz w:val="22"/>
                <w:lang w:eastAsia="ru-RU"/>
              </w:rPr>
            </w:pPr>
            <w:r w:rsidRPr="00896D45">
              <w:rPr>
                <w:rFonts w:eastAsia="Times New Roman" w:cs="Times New Roman"/>
                <w:color w:val="000000"/>
                <w:sz w:val="22"/>
                <w:lang w:eastAsia="ru-RU"/>
              </w:rPr>
              <w:t>н/д</w:t>
            </w:r>
          </w:p>
        </w:tc>
        <w:tc>
          <w:tcPr>
            <w:tcW w:w="615" w:type="pct"/>
            <w:shd w:val="clear" w:color="auto" w:fill="auto"/>
            <w:vAlign w:val="center"/>
            <w:hideMark/>
          </w:tcPr>
          <w:p w:rsidR="00E86FC3" w:rsidRPr="00896D45" w:rsidRDefault="004F15E2" w:rsidP="0087440B">
            <w:pPr>
              <w:widowControl/>
              <w:ind w:firstLine="0"/>
              <w:jc w:val="center"/>
              <w:rPr>
                <w:rFonts w:eastAsia="Times New Roman" w:cs="Times New Roman"/>
                <w:color w:val="000000"/>
                <w:sz w:val="22"/>
                <w:lang w:eastAsia="ru-RU"/>
              </w:rPr>
            </w:pPr>
            <w:r>
              <w:rPr>
                <w:rFonts w:eastAsia="Times New Roman" w:cs="Times New Roman"/>
                <w:color w:val="000000"/>
                <w:sz w:val="22"/>
                <w:lang w:eastAsia="ru-RU"/>
              </w:rPr>
              <w:t>13272,81</w:t>
            </w:r>
          </w:p>
        </w:tc>
      </w:tr>
      <w:tr w:rsidR="00E86FC3" w:rsidRPr="001A13B7" w:rsidTr="004F15E2">
        <w:trPr>
          <w:trHeight w:val="241"/>
        </w:trPr>
        <w:tc>
          <w:tcPr>
            <w:tcW w:w="2721" w:type="pct"/>
            <w:shd w:val="clear" w:color="auto" w:fill="auto"/>
            <w:vAlign w:val="center"/>
            <w:hideMark/>
          </w:tcPr>
          <w:p w:rsidR="00E86FC3" w:rsidRPr="00896D45" w:rsidRDefault="00E86FC3" w:rsidP="0087440B">
            <w:pPr>
              <w:widowControl/>
              <w:ind w:firstLine="0"/>
              <w:jc w:val="left"/>
              <w:rPr>
                <w:rFonts w:eastAsia="Times New Roman" w:cs="Times New Roman"/>
                <w:bCs/>
                <w:color w:val="000000"/>
                <w:sz w:val="22"/>
                <w:lang w:eastAsia="ru-RU"/>
              </w:rPr>
            </w:pPr>
            <w:proofErr w:type="spellStart"/>
            <w:r w:rsidRPr="00896D45">
              <w:rPr>
                <w:rFonts w:eastAsia="Times New Roman" w:cs="Times New Roman"/>
                <w:bCs/>
                <w:color w:val="000000"/>
                <w:sz w:val="22"/>
                <w:lang w:eastAsia="ru-RU"/>
              </w:rPr>
              <w:t>Теплоплотность</w:t>
            </w:r>
            <w:proofErr w:type="spellEnd"/>
            <w:r w:rsidRPr="00896D45">
              <w:rPr>
                <w:rFonts w:eastAsia="Times New Roman" w:cs="Times New Roman"/>
                <w:bCs/>
                <w:color w:val="000000"/>
                <w:sz w:val="22"/>
                <w:lang w:eastAsia="ru-RU"/>
              </w:rPr>
              <w:t xml:space="preserve"> района </w:t>
            </w:r>
          </w:p>
        </w:tc>
        <w:tc>
          <w:tcPr>
            <w:tcW w:w="663" w:type="pct"/>
            <w:shd w:val="clear" w:color="auto" w:fill="auto"/>
            <w:vAlign w:val="center"/>
            <w:hideMark/>
          </w:tcPr>
          <w:p w:rsidR="00E86FC3" w:rsidRPr="00896D45" w:rsidRDefault="00E86FC3" w:rsidP="0087440B">
            <w:pPr>
              <w:widowControl/>
              <w:ind w:firstLine="0"/>
              <w:jc w:val="center"/>
              <w:rPr>
                <w:rFonts w:eastAsia="Times New Roman" w:cs="Times New Roman"/>
                <w:color w:val="000000"/>
                <w:sz w:val="22"/>
                <w:lang w:eastAsia="ru-RU"/>
              </w:rPr>
            </w:pPr>
            <w:r w:rsidRPr="00896D45">
              <w:rPr>
                <w:rFonts w:eastAsia="Times New Roman" w:cs="Times New Roman"/>
                <w:color w:val="000000"/>
                <w:sz w:val="22"/>
                <w:lang w:eastAsia="ru-RU"/>
              </w:rPr>
              <w:t>Гкал/ч·км²</w:t>
            </w:r>
          </w:p>
        </w:tc>
        <w:tc>
          <w:tcPr>
            <w:tcW w:w="568" w:type="pct"/>
            <w:shd w:val="clear" w:color="auto" w:fill="auto"/>
            <w:vAlign w:val="center"/>
            <w:hideMark/>
          </w:tcPr>
          <w:p w:rsidR="00E86FC3" w:rsidRPr="00896D45" w:rsidRDefault="00E86FC3" w:rsidP="0087440B">
            <w:pPr>
              <w:widowControl/>
              <w:ind w:firstLine="0"/>
              <w:jc w:val="center"/>
              <w:rPr>
                <w:rFonts w:eastAsia="Times New Roman" w:cs="Times New Roman"/>
                <w:color w:val="000000"/>
                <w:sz w:val="22"/>
                <w:lang w:eastAsia="ru-RU"/>
              </w:rPr>
            </w:pPr>
            <w:r w:rsidRPr="00896D45">
              <w:rPr>
                <w:rFonts w:eastAsia="Times New Roman" w:cs="Times New Roman"/>
                <w:color w:val="000000"/>
                <w:sz w:val="22"/>
                <w:lang w:eastAsia="ru-RU"/>
              </w:rPr>
              <w:t>1,09</w:t>
            </w:r>
          </w:p>
        </w:tc>
        <w:tc>
          <w:tcPr>
            <w:tcW w:w="433" w:type="pct"/>
            <w:shd w:val="clear" w:color="auto" w:fill="auto"/>
            <w:vAlign w:val="center"/>
            <w:hideMark/>
          </w:tcPr>
          <w:p w:rsidR="00E86FC3" w:rsidRPr="00896D45" w:rsidRDefault="00E86FC3" w:rsidP="0087440B">
            <w:pPr>
              <w:widowControl/>
              <w:ind w:firstLine="0"/>
              <w:jc w:val="center"/>
              <w:rPr>
                <w:rFonts w:eastAsia="Times New Roman" w:cs="Times New Roman"/>
                <w:color w:val="000000"/>
                <w:sz w:val="22"/>
                <w:lang w:eastAsia="ru-RU"/>
              </w:rPr>
            </w:pPr>
            <w:r w:rsidRPr="00896D45">
              <w:rPr>
                <w:rFonts w:eastAsia="Times New Roman" w:cs="Times New Roman"/>
                <w:color w:val="000000"/>
                <w:sz w:val="22"/>
                <w:lang w:eastAsia="ru-RU"/>
              </w:rPr>
              <w:t>н/д</w:t>
            </w:r>
          </w:p>
        </w:tc>
        <w:tc>
          <w:tcPr>
            <w:tcW w:w="615" w:type="pct"/>
            <w:shd w:val="clear" w:color="auto" w:fill="auto"/>
            <w:vAlign w:val="center"/>
            <w:hideMark/>
          </w:tcPr>
          <w:p w:rsidR="00E86FC3" w:rsidRPr="00896D45" w:rsidRDefault="00E86FC3" w:rsidP="0087440B">
            <w:pPr>
              <w:widowControl/>
              <w:ind w:firstLine="0"/>
              <w:jc w:val="center"/>
              <w:rPr>
                <w:rFonts w:eastAsia="Times New Roman" w:cs="Times New Roman"/>
                <w:color w:val="000000"/>
                <w:sz w:val="22"/>
                <w:lang w:eastAsia="ru-RU"/>
              </w:rPr>
            </w:pPr>
            <w:r w:rsidRPr="00896D45">
              <w:rPr>
                <w:rFonts w:eastAsia="Times New Roman" w:cs="Times New Roman"/>
                <w:color w:val="000000"/>
                <w:sz w:val="22"/>
                <w:lang w:eastAsia="ru-RU"/>
              </w:rPr>
              <w:t>14,84</w:t>
            </w:r>
          </w:p>
        </w:tc>
      </w:tr>
      <w:tr w:rsidR="00E86FC3" w:rsidRPr="001A13B7" w:rsidTr="004F15E2">
        <w:trPr>
          <w:trHeight w:val="128"/>
        </w:trPr>
        <w:tc>
          <w:tcPr>
            <w:tcW w:w="2721" w:type="pct"/>
            <w:shd w:val="clear" w:color="auto" w:fill="auto"/>
            <w:vAlign w:val="center"/>
            <w:hideMark/>
          </w:tcPr>
          <w:p w:rsidR="00E86FC3" w:rsidRPr="00896D45" w:rsidRDefault="00E86FC3" w:rsidP="0087440B">
            <w:pPr>
              <w:widowControl/>
              <w:ind w:firstLine="0"/>
              <w:jc w:val="left"/>
              <w:rPr>
                <w:rFonts w:eastAsia="Times New Roman" w:cs="Times New Roman"/>
                <w:bCs/>
                <w:color w:val="000000"/>
                <w:sz w:val="22"/>
                <w:lang w:eastAsia="ru-RU"/>
              </w:rPr>
            </w:pPr>
            <w:r w:rsidRPr="00896D45">
              <w:rPr>
                <w:rFonts w:eastAsia="Times New Roman" w:cs="Times New Roman"/>
                <w:bCs/>
                <w:color w:val="000000"/>
                <w:sz w:val="22"/>
                <w:lang w:eastAsia="ru-RU"/>
              </w:rPr>
              <w:t>Эффективный радиус</w:t>
            </w:r>
          </w:p>
        </w:tc>
        <w:tc>
          <w:tcPr>
            <w:tcW w:w="663" w:type="pct"/>
            <w:shd w:val="clear" w:color="auto" w:fill="auto"/>
            <w:vAlign w:val="center"/>
            <w:hideMark/>
          </w:tcPr>
          <w:p w:rsidR="00E86FC3" w:rsidRPr="00896D45" w:rsidRDefault="00E86FC3" w:rsidP="0087440B">
            <w:pPr>
              <w:widowControl/>
              <w:ind w:firstLine="0"/>
              <w:jc w:val="center"/>
              <w:rPr>
                <w:rFonts w:eastAsia="Times New Roman" w:cs="Times New Roman"/>
                <w:color w:val="000000"/>
                <w:sz w:val="22"/>
                <w:lang w:eastAsia="ru-RU"/>
              </w:rPr>
            </w:pPr>
            <w:r w:rsidRPr="00896D45">
              <w:rPr>
                <w:rFonts w:eastAsia="Times New Roman" w:cs="Times New Roman"/>
                <w:color w:val="000000"/>
                <w:sz w:val="22"/>
                <w:lang w:eastAsia="ru-RU"/>
              </w:rPr>
              <w:t>км</w:t>
            </w:r>
          </w:p>
        </w:tc>
        <w:tc>
          <w:tcPr>
            <w:tcW w:w="568" w:type="pct"/>
            <w:shd w:val="clear" w:color="auto" w:fill="auto"/>
            <w:vAlign w:val="center"/>
            <w:hideMark/>
          </w:tcPr>
          <w:p w:rsidR="00E86FC3" w:rsidRPr="00896D45" w:rsidRDefault="009901F9" w:rsidP="0087440B">
            <w:pPr>
              <w:widowControl/>
              <w:ind w:firstLine="0"/>
              <w:jc w:val="center"/>
              <w:rPr>
                <w:rFonts w:eastAsia="Times New Roman" w:cs="Times New Roman"/>
                <w:color w:val="000000"/>
                <w:sz w:val="22"/>
                <w:lang w:eastAsia="ru-RU"/>
              </w:rPr>
            </w:pPr>
            <w:r>
              <w:rPr>
                <w:rFonts w:eastAsia="Times New Roman" w:cs="Times New Roman"/>
                <w:color w:val="000000"/>
                <w:sz w:val="22"/>
                <w:lang w:eastAsia="ru-RU"/>
              </w:rPr>
              <w:t>4,2</w:t>
            </w:r>
            <w:r w:rsidR="00E86FC3" w:rsidRPr="00896D45">
              <w:rPr>
                <w:rFonts w:eastAsia="Times New Roman" w:cs="Times New Roman"/>
                <w:color w:val="000000"/>
                <w:sz w:val="22"/>
                <w:lang w:eastAsia="ru-RU"/>
              </w:rPr>
              <w:t>7</w:t>
            </w:r>
          </w:p>
        </w:tc>
        <w:tc>
          <w:tcPr>
            <w:tcW w:w="433" w:type="pct"/>
            <w:shd w:val="clear" w:color="auto" w:fill="auto"/>
            <w:vAlign w:val="center"/>
            <w:hideMark/>
          </w:tcPr>
          <w:p w:rsidR="00E86FC3" w:rsidRPr="00896D45" w:rsidRDefault="00E86FC3" w:rsidP="0087440B">
            <w:pPr>
              <w:widowControl/>
              <w:ind w:firstLine="0"/>
              <w:jc w:val="center"/>
              <w:rPr>
                <w:rFonts w:eastAsia="Times New Roman" w:cs="Times New Roman"/>
                <w:color w:val="000000"/>
                <w:sz w:val="22"/>
                <w:lang w:eastAsia="ru-RU"/>
              </w:rPr>
            </w:pPr>
            <w:r w:rsidRPr="00896D45">
              <w:rPr>
                <w:rFonts w:eastAsia="Times New Roman" w:cs="Times New Roman"/>
                <w:color w:val="000000"/>
                <w:sz w:val="22"/>
                <w:lang w:eastAsia="ru-RU"/>
              </w:rPr>
              <w:t>н/д</w:t>
            </w:r>
          </w:p>
        </w:tc>
        <w:tc>
          <w:tcPr>
            <w:tcW w:w="615" w:type="pct"/>
            <w:shd w:val="clear" w:color="auto" w:fill="auto"/>
            <w:vAlign w:val="center"/>
            <w:hideMark/>
          </w:tcPr>
          <w:p w:rsidR="00E86FC3" w:rsidRPr="00896D45" w:rsidRDefault="004F15E2" w:rsidP="0087440B">
            <w:pPr>
              <w:widowControl/>
              <w:ind w:firstLine="0"/>
              <w:jc w:val="center"/>
              <w:rPr>
                <w:rFonts w:eastAsia="Times New Roman" w:cs="Times New Roman"/>
                <w:color w:val="000000"/>
                <w:sz w:val="22"/>
                <w:lang w:eastAsia="ru-RU"/>
              </w:rPr>
            </w:pPr>
            <w:r>
              <w:rPr>
                <w:rFonts w:eastAsia="Times New Roman" w:cs="Times New Roman"/>
                <w:color w:val="000000"/>
                <w:sz w:val="22"/>
                <w:lang w:eastAsia="ru-RU"/>
              </w:rPr>
              <w:t>2,35</w:t>
            </w:r>
          </w:p>
        </w:tc>
      </w:tr>
    </w:tbl>
    <w:p w:rsidR="00E86FC3" w:rsidRPr="008A0AAA" w:rsidRDefault="00E86FC3" w:rsidP="00E86FC3">
      <w:pPr>
        <w:rPr>
          <w:szCs w:val="24"/>
        </w:rPr>
      </w:pPr>
    </w:p>
    <w:p w:rsidR="00E86FC3" w:rsidRPr="008A0AAA" w:rsidRDefault="00E86FC3" w:rsidP="00E86FC3">
      <w:pPr>
        <w:rPr>
          <w:szCs w:val="24"/>
        </w:rPr>
      </w:pPr>
      <w:proofErr w:type="spellStart"/>
      <w:r w:rsidRPr="008A0AAA">
        <w:rPr>
          <w:szCs w:val="24"/>
        </w:rPr>
        <w:t>Теплопотребляющие</w:t>
      </w:r>
      <w:proofErr w:type="spellEnd"/>
      <w:r w:rsidRPr="008A0AAA">
        <w:rPr>
          <w:spacing w:val="23"/>
          <w:szCs w:val="24"/>
        </w:rPr>
        <w:t xml:space="preserve"> </w:t>
      </w:r>
      <w:r w:rsidRPr="008A0AAA">
        <w:rPr>
          <w:spacing w:val="-2"/>
          <w:szCs w:val="24"/>
        </w:rPr>
        <w:t>установки</w:t>
      </w:r>
      <w:r w:rsidRPr="008A0AAA">
        <w:rPr>
          <w:spacing w:val="21"/>
          <w:szCs w:val="24"/>
        </w:rPr>
        <w:t xml:space="preserve"> </w:t>
      </w:r>
      <w:r w:rsidRPr="008A0AAA">
        <w:rPr>
          <w:szCs w:val="24"/>
        </w:rPr>
        <w:t>и</w:t>
      </w:r>
      <w:r w:rsidRPr="008A0AAA">
        <w:rPr>
          <w:spacing w:val="18"/>
          <w:szCs w:val="24"/>
        </w:rPr>
        <w:t xml:space="preserve"> </w:t>
      </w:r>
      <w:r w:rsidRPr="008A0AAA">
        <w:rPr>
          <w:szCs w:val="24"/>
        </w:rPr>
        <w:t>тепловые</w:t>
      </w:r>
      <w:r w:rsidRPr="008A0AAA">
        <w:rPr>
          <w:spacing w:val="20"/>
          <w:szCs w:val="24"/>
        </w:rPr>
        <w:t xml:space="preserve"> </w:t>
      </w:r>
      <w:r w:rsidRPr="008A0AAA">
        <w:rPr>
          <w:szCs w:val="24"/>
        </w:rPr>
        <w:t>сети потребителей</w:t>
      </w:r>
      <w:r w:rsidRPr="008A0AAA">
        <w:rPr>
          <w:spacing w:val="25"/>
          <w:szCs w:val="24"/>
        </w:rPr>
        <w:t xml:space="preserve"> </w:t>
      </w:r>
      <w:r w:rsidRPr="008A0AAA">
        <w:rPr>
          <w:szCs w:val="24"/>
        </w:rPr>
        <w:t>тепловой</w:t>
      </w:r>
      <w:r w:rsidRPr="008A0AAA">
        <w:rPr>
          <w:spacing w:val="36"/>
          <w:szCs w:val="24"/>
        </w:rPr>
        <w:t xml:space="preserve"> </w:t>
      </w:r>
      <w:r w:rsidRPr="008A0AAA">
        <w:rPr>
          <w:szCs w:val="24"/>
        </w:rPr>
        <w:t>энергии,</w:t>
      </w:r>
      <w:r w:rsidRPr="008A0AAA">
        <w:rPr>
          <w:spacing w:val="37"/>
          <w:szCs w:val="24"/>
        </w:rPr>
        <w:t xml:space="preserve"> </w:t>
      </w:r>
      <w:r w:rsidRPr="008A0AAA">
        <w:rPr>
          <w:szCs w:val="24"/>
        </w:rPr>
        <w:t>в</w:t>
      </w:r>
      <w:r w:rsidRPr="008A0AAA">
        <w:rPr>
          <w:spacing w:val="34"/>
          <w:szCs w:val="24"/>
        </w:rPr>
        <w:t xml:space="preserve"> </w:t>
      </w:r>
      <w:r w:rsidRPr="008A0AAA">
        <w:rPr>
          <w:szCs w:val="24"/>
        </w:rPr>
        <w:t>том</w:t>
      </w:r>
      <w:r w:rsidRPr="008A0AAA">
        <w:rPr>
          <w:spacing w:val="37"/>
          <w:szCs w:val="24"/>
        </w:rPr>
        <w:t xml:space="preserve"> </w:t>
      </w:r>
      <w:r w:rsidRPr="008A0AAA">
        <w:rPr>
          <w:szCs w:val="24"/>
        </w:rPr>
        <w:t>числе</w:t>
      </w:r>
      <w:r w:rsidRPr="008A0AAA">
        <w:rPr>
          <w:spacing w:val="37"/>
          <w:szCs w:val="24"/>
        </w:rPr>
        <w:t xml:space="preserve"> </w:t>
      </w:r>
      <w:r w:rsidRPr="008A0AAA">
        <w:rPr>
          <w:szCs w:val="24"/>
        </w:rPr>
        <w:t>застройщиков,</w:t>
      </w:r>
      <w:r w:rsidRPr="008A0AAA">
        <w:rPr>
          <w:spacing w:val="37"/>
          <w:szCs w:val="24"/>
        </w:rPr>
        <w:t xml:space="preserve"> </w:t>
      </w:r>
      <w:r w:rsidRPr="008A0AAA">
        <w:rPr>
          <w:szCs w:val="24"/>
        </w:rPr>
        <w:t>находящиеся</w:t>
      </w:r>
      <w:r w:rsidRPr="008A0AAA">
        <w:rPr>
          <w:spacing w:val="38"/>
          <w:szCs w:val="24"/>
        </w:rPr>
        <w:t xml:space="preserve"> </w:t>
      </w:r>
      <w:r w:rsidRPr="008A0AAA">
        <w:rPr>
          <w:szCs w:val="24"/>
        </w:rPr>
        <w:t>в</w:t>
      </w:r>
      <w:r w:rsidRPr="008A0AAA">
        <w:rPr>
          <w:spacing w:val="36"/>
          <w:szCs w:val="24"/>
        </w:rPr>
        <w:t xml:space="preserve"> </w:t>
      </w:r>
      <w:r w:rsidRPr="008A0AAA">
        <w:rPr>
          <w:szCs w:val="24"/>
        </w:rPr>
        <w:t>границах</w:t>
      </w:r>
      <w:r w:rsidRPr="008A0AAA">
        <w:rPr>
          <w:spacing w:val="37"/>
          <w:szCs w:val="24"/>
        </w:rPr>
        <w:t xml:space="preserve"> </w:t>
      </w:r>
      <w:r w:rsidRPr="008A0AAA">
        <w:rPr>
          <w:szCs w:val="24"/>
        </w:rPr>
        <w:t>определенного</w:t>
      </w:r>
      <w:r w:rsidRPr="008A0AAA">
        <w:rPr>
          <w:spacing w:val="39"/>
          <w:szCs w:val="24"/>
        </w:rPr>
        <w:t xml:space="preserve"> </w:t>
      </w:r>
      <w:r w:rsidRPr="008A0AAA">
        <w:rPr>
          <w:szCs w:val="24"/>
        </w:rPr>
        <w:t>схемой</w:t>
      </w:r>
      <w:r w:rsidRPr="008A0AAA">
        <w:rPr>
          <w:spacing w:val="41"/>
          <w:szCs w:val="24"/>
        </w:rPr>
        <w:t xml:space="preserve"> </w:t>
      </w:r>
      <w:r w:rsidRPr="008A0AAA">
        <w:rPr>
          <w:szCs w:val="24"/>
        </w:rPr>
        <w:t>теплоснабжения</w:t>
      </w:r>
      <w:r w:rsidRPr="008A0AAA">
        <w:rPr>
          <w:spacing w:val="38"/>
          <w:szCs w:val="24"/>
        </w:rPr>
        <w:t xml:space="preserve"> </w:t>
      </w:r>
      <w:r w:rsidRPr="008A0AAA">
        <w:rPr>
          <w:szCs w:val="24"/>
        </w:rPr>
        <w:t>радиуса</w:t>
      </w:r>
      <w:r w:rsidRPr="008A0AAA">
        <w:rPr>
          <w:spacing w:val="38"/>
          <w:szCs w:val="24"/>
        </w:rPr>
        <w:t xml:space="preserve"> </w:t>
      </w:r>
      <w:r w:rsidRPr="008A0AAA">
        <w:rPr>
          <w:szCs w:val="24"/>
        </w:rPr>
        <w:t>эффективного</w:t>
      </w:r>
      <w:r w:rsidRPr="008A0AAA">
        <w:rPr>
          <w:spacing w:val="27"/>
          <w:szCs w:val="24"/>
        </w:rPr>
        <w:t xml:space="preserve"> </w:t>
      </w:r>
      <w:r w:rsidRPr="008A0AAA">
        <w:rPr>
          <w:szCs w:val="24"/>
        </w:rPr>
        <w:t>теплоснабжения</w:t>
      </w:r>
      <w:r w:rsidRPr="008A0AAA">
        <w:rPr>
          <w:spacing w:val="-17"/>
          <w:szCs w:val="24"/>
        </w:rPr>
        <w:t xml:space="preserve"> </w:t>
      </w:r>
      <w:r w:rsidRPr="008A0AAA">
        <w:rPr>
          <w:szCs w:val="24"/>
        </w:rPr>
        <w:t>источника,</w:t>
      </w:r>
      <w:r w:rsidRPr="008A0AAA">
        <w:rPr>
          <w:spacing w:val="-13"/>
          <w:szCs w:val="24"/>
        </w:rPr>
        <w:t xml:space="preserve"> </w:t>
      </w:r>
      <w:r w:rsidRPr="008A0AAA">
        <w:rPr>
          <w:szCs w:val="24"/>
        </w:rPr>
        <w:t>подключаются</w:t>
      </w:r>
      <w:r w:rsidRPr="008A0AAA">
        <w:rPr>
          <w:spacing w:val="-15"/>
          <w:szCs w:val="24"/>
        </w:rPr>
        <w:t xml:space="preserve"> </w:t>
      </w:r>
      <w:r w:rsidRPr="008A0AAA">
        <w:rPr>
          <w:szCs w:val="24"/>
        </w:rPr>
        <w:t>к</w:t>
      </w:r>
      <w:r w:rsidRPr="008A0AAA">
        <w:rPr>
          <w:spacing w:val="-15"/>
          <w:szCs w:val="24"/>
        </w:rPr>
        <w:t xml:space="preserve"> </w:t>
      </w:r>
      <w:r w:rsidRPr="008A0AAA">
        <w:rPr>
          <w:szCs w:val="24"/>
        </w:rPr>
        <w:t>этому</w:t>
      </w:r>
      <w:r w:rsidRPr="008A0AAA">
        <w:rPr>
          <w:spacing w:val="-19"/>
          <w:szCs w:val="24"/>
        </w:rPr>
        <w:t xml:space="preserve"> </w:t>
      </w:r>
      <w:r w:rsidRPr="008A0AAA">
        <w:rPr>
          <w:szCs w:val="24"/>
        </w:rPr>
        <w:t>источнику.</w:t>
      </w:r>
    </w:p>
    <w:p w:rsidR="00E86FC3" w:rsidRPr="008A0AAA" w:rsidRDefault="00E86FC3" w:rsidP="00E86FC3">
      <w:pPr>
        <w:rPr>
          <w:szCs w:val="24"/>
        </w:rPr>
      </w:pPr>
      <w:r w:rsidRPr="008A0AAA">
        <w:rPr>
          <w:spacing w:val="-2"/>
          <w:szCs w:val="24"/>
        </w:rPr>
        <w:t>Подключение</w:t>
      </w:r>
      <w:r w:rsidRPr="008A0AAA">
        <w:rPr>
          <w:spacing w:val="63"/>
          <w:szCs w:val="24"/>
        </w:rPr>
        <w:t xml:space="preserve"> </w:t>
      </w:r>
      <w:proofErr w:type="spellStart"/>
      <w:r w:rsidRPr="008A0AAA">
        <w:rPr>
          <w:szCs w:val="24"/>
        </w:rPr>
        <w:t>теплопотребляющих</w:t>
      </w:r>
      <w:proofErr w:type="spellEnd"/>
      <w:r w:rsidRPr="008A0AAA">
        <w:rPr>
          <w:spacing w:val="66"/>
          <w:szCs w:val="24"/>
        </w:rPr>
        <w:t xml:space="preserve"> </w:t>
      </w:r>
      <w:r w:rsidRPr="008A0AAA">
        <w:rPr>
          <w:szCs w:val="24"/>
        </w:rPr>
        <w:t>установок</w:t>
      </w:r>
      <w:r w:rsidRPr="008A0AAA">
        <w:rPr>
          <w:spacing w:val="64"/>
          <w:szCs w:val="24"/>
        </w:rPr>
        <w:t xml:space="preserve"> </w:t>
      </w:r>
      <w:r w:rsidRPr="008A0AAA">
        <w:rPr>
          <w:szCs w:val="24"/>
        </w:rPr>
        <w:t>и</w:t>
      </w:r>
      <w:r w:rsidRPr="008A0AAA">
        <w:rPr>
          <w:spacing w:val="66"/>
          <w:szCs w:val="24"/>
        </w:rPr>
        <w:t xml:space="preserve"> </w:t>
      </w:r>
      <w:r w:rsidRPr="008A0AAA">
        <w:rPr>
          <w:spacing w:val="-2"/>
          <w:szCs w:val="24"/>
        </w:rPr>
        <w:t>тепловых</w:t>
      </w:r>
      <w:r w:rsidRPr="008A0AAA">
        <w:rPr>
          <w:spacing w:val="67"/>
          <w:szCs w:val="24"/>
        </w:rPr>
        <w:t xml:space="preserve"> </w:t>
      </w:r>
      <w:r w:rsidRPr="008A0AAA">
        <w:rPr>
          <w:szCs w:val="24"/>
        </w:rPr>
        <w:t>сетей</w:t>
      </w:r>
      <w:r w:rsidRPr="008A0AAA">
        <w:rPr>
          <w:spacing w:val="41"/>
          <w:szCs w:val="24"/>
        </w:rPr>
        <w:t xml:space="preserve"> </w:t>
      </w:r>
      <w:r w:rsidRPr="008A0AAA">
        <w:rPr>
          <w:szCs w:val="24"/>
        </w:rPr>
        <w:t>потребителей</w:t>
      </w:r>
      <w:r w:rsidRPr="008A0AAA">
        <w:rPr>
          <w:spacing w:val="42"/>
          <w:szCs w:val="24"/>
        </w:rPr>
        <w:t xml:space="preserve"> </w:t>
      </w:r>
      <w:r w:rsidRPr="008A0AAA">
        <w:rPr>
          <w:szCs w:val="24"/>
        </w:rPr>
        <w:t>тепловой</w:t>
      </w:r>
      <w:r w:rsidRPr="008A0AAA">
        <w:rPr>
          <w:spacing w:val="39"/>
          <w:szCs w:val="24"/>
        </w:rPr>
        <w:t xml:space="preserve"> </w:t>
      </w:r>
      <w:r w:rsidRPr="008A0AAA">
        <w:rPr>
          <w:szCs w:val="24"/>
        </w:rPr>
        <w:t>энергии,</w:t>
      </w:r>
      <w:r w:rsidRPr="008A0AAA">
        <w:rPr>
          <w:spacing w:val="40"/>
          <w:szCs w:val="24"/>
        </w:rPr>
        <w:t xml:space="preserve"> </w:t>
      </w:r>
      <w:r w:rsidRPr="008A0AAA">
        <w:rPr>
          <w:szCs w:val="24"/>
        </w:rPr>
        <w:t>в</w:t>
      </w:r>
      <w:r w:rsidRPr="008A0AAA">
        <w:rPr>
          <w:spacing w:val="39"/>
          <w:szCs w:val="24"/>
        </w:rPr>
        <w:t xml:space="preserve"> </w:t>
      </w:r>
      <w:r w:rsidRPr="008A0AAA">
        <w:rPr>
          <w:szCs w:val="24"/>
        </w:rPr>
        <w:t>том</w:t>
      </w:r>
      <w:r w:rsidRPr="008A0AAA">
        <w:rPr>
          <w:spacing w:val="37"/>
          <w:szCs w:val="24"/>
        </w:rPr>
        <w:t xml:space="preserve"> </w:t>
      </w:r>
      <w:r w:rsidRPr="008A0AAA">
        <w:rPr>
          <w:szCs w:val="24"/>
        </w:rPr>
        <w:t>числе</w:t>
      </w:r>
      <w:r w:rsidRPr="008A0AAA">
        <w:rPr>
          <w:spacing w:val="40"/>
          <w:szCs w:val="24"/>
        </w:rPr>
        <w:t xml:space="preserve"> </w:t>
      </w:r>
      <w:r w:rsidRPr="008A0AAA">
        <w:rPr>
          <w:spacing w:val="-2"/>
          <w:szCs w:val="24"/>
        </w:rPr>
        <w:t>застройщиков,</w:t>
      </w:r>
      <w:r w:rsidRPr="008A0AAA">
        <w:rPr>
          <w:spacing w:val="39"/>
          <w:szCs w:val="24"/>
        </w:rPr>
        <w:t xml:space="preserve"> </w:t>
      </w:r>
      <w:r w:rsidRPr="008A0AAA">
        <w:rPr>
          <w:szCs w:val="24"/>
        </w:rPr>
        <w:t>находящихся</w:t>
      </w:r>
      <w:r w:rsidRPr="008A0AAA">
        <w:rPr>
          <w:spacing w:val="44"/>
          <w:szCs w:val="24"/>
        </w:rPr>
        <w:t xml:space="preserve"> </w:t>
      </w:r>
      <w:r w:rsidRPr="008A0AAA">
        <w:rPr>
          <w:szCs w:val="24"/>
        </w:rPr>
        <w:t>в</w:t>
      </w:r>
      <w:r w:rsidRPr="008A0AAA">
        <w:rPr>
          <w:spacing w:val="53"/>
          <w:szCs w:val="24"/>
        </w:rPr>
        <w:t xml:space="preserve"> </w:t>
      </w:r>
      <w:r w:rsidRPr="008A0AAA">
        <w:rPr>
          <w:szCs w:val="24"/>
        </w:rPr>
        <w:t>границах</w:t>
      </w:r>
      <w:r w:rsidRPr="008A0AAA">
        <w:rPr>
          <w:spacing w:val="65"/>
          <w:szCs w:val="24"/>
        </w:rPr>
        <w:t xml:space="preserve"> </w:t>
      </w:r>
      <w:r w:rsidRPr="008A0AAA">
        <w:rPr>
          <w:szCs w:val="24"/>
        </w:rPr>
        <w:t>определенного</w:t>
      </w:r>
      <w:r w:rsidRPr="008A0AAA">
        <w:rPr>
          <w:spacing w:val="67"/>
          <w:szCs w:val="24"/>
        </w:rPr>
        <w:t xml:space="preserve"> </w:t>
      </w:r>
      <w:r w:rsidRPr="008A0AAA">
        <w:rPr>
          <w:spacing w:val="-2"/>
          <w:szCs w:val="24"/>
        </w:rPr>
        <w:t>схемой</w:t>
      </w:r>
      <w:r w:rsidRPr="008A0AAA">
        <w:rPr>
          <w:spacing w:val="67"/>
          <w:szCs w:val="24"/>
        </w:rPr>
        <w:t xml:space="preserve"> </w:t>
      </w:r>
      <w:r w:rsidRPr="008A0AAA">
        <w:rPr>
          <w:szCs w:val="24"/>
        </w:rPr>
        <w:t>теплоснабжения</w:t>
      </w:r>
      <w:r w:rsidRPr="008A0AAA">
        <w:rPr>
          <w:spacing w:val="64"/>
          <w:szCs w:val="24"/>
        </w:rPr>
        <w:t xml:space="preserve"> </w:t>
      </w:r>
      <w:r w:rsidRPr="008A0AAA">
        <w:rPr>
          <w:szCs w:val="24"/>
        </w:rPr>
        <w:t>радиуса</w:t>
      </w:r>
      <w:r w:rsidRPr="008A0AAA">
        <w:rPr>
          <w:spacing w:val="66"/>
          <w:szCs w:val="24"/>
        </w:rPr>
        <w:t xml:space="preserve"> </w:t>
      </w:r>
      <w:r w:rsidRPr="008A0AAA">
        <w:rPr>
          <w:szCs w:val="24"/>
        </w:rPr>
        <w:t>эффективного</w:t>
      </w:r>
      <w:r w:rsidRPr="008A0AAA">
        <w:rPr>
          <w:spacing w:val="25"/>
          <w:szCs w:val="24"/>
        </w:rPr>
        <w:t xml:space="preserve"> </w:t>
      </w:r>
      <w:r w:rsidRPr="008A0AAA">
        <w:rPr>
          <w:szCs w:val="24"/>
        </w:rPr>
        <w:t>теплоснабжения</w:t>
      </w:r>
      <w:r w:rsidRPr="008A0AAA">
        <w:rPr>
          <w:spacing w:val="26"/>
          <w:szCs w:val="24"/>
        </w:rPr>
        <w:t xml:space="preserve"> </w:t>
      </w:r>
      <w:r w:rsidRPr="008A0AAA">
        <w:rPr>
          <w:szCs w:val="24"/>
        </w:rPr>
        <w:t>источника,</w:t>
      </w:r>
      <w:r w:rsidRPr="008A0AAA">
        <w:rPr>
          <w:spacing w:val="27"/>
          <w:szCs w:val="24"/>
        </w:rPr>
        <w:t xml:space="preserve"> </w:t>
      </w:r>
      <w:r w:rsidRPr="008A0AAA">
        <w:rPr>
          <w:szCs w:val="24"/>
        </w:rPr>
        <w:t>к</w:t>
      </w:r>
      <w:r w:rsidRPr="008A0AAA">
        <w:rPr>
          <w:spacing w:val="25"/>
          <w:szCs w:val="24"/>
        </w:rPr>
        <w:t xml:space="preserve"> </w:t>
      </w:r>
      <w:r w:rsidRPr="008A0AAA">
        <w:rPr>
          <w:szCs w:val="24"/>
        </w:rPr>
        <w:t>системе</w:t>
      </w:r>
      <w:r w:rsidRPr="008A0AAA">
        <w:rPr>
          <w:spacing w:val="28"/>
          <w:szCs w:val="24"/>
        </w:rPr>
        <w:t xml:space="preserve"> </w:t>
      </w:r>
      <w:r w:rsidRPr="008A0AAA">
        <w:rPr>
          <w:szCs w:val="24"/>
        </w:rPr>
        <w:t>теплоснабжения</w:t>
      </w:r>
      <w:r w:rsidRPr="008A0AAA">
        <w:rPr>
          <w:spacing w:val="31"/>
          <w:szCs w:val="24"/>
        </w:rPr>
        <w:t xml:space="preserve"> </w:t>
      </w:r>
      <w:r w:rsidRPr="008A0AAA">
        <w:rPr>
          <w:szCs w:val="24"/>
        </w:rPr>
        <w:t>осуществляется</w:t>
      </w:r>
      <w:r w:rsidRPr="008A0AAA">
        <w:rPr>
          <w:spacing w:val="31"/>
          <w:szCs w:val="24"/>
        </w:rPr>
        <w:t xml:space="preserve"> </w:t>
      </w:r>
      <w:r w:rsidRPr="008A0AAA">
        <w:rPr>
          <w:szCs w:val="24"/>
        </w:rPr>
        <w:t>в</w:t>
      </w:r>
      <w:r w:rsidRPr="008A0AAA">
        <w:rPr>
          <w:spacing w:val="29"/>
          <w:szCs w:val="24"/>
        </w:rPr>
        <w:t xml:space="preserve"> </w:t>
      </w:r>
      <w:r w:rsidRPr="008A0AAA">
        <w:rPr>
          <w:szCs w:val="24"/>
        </w:rPr>
        <w:t>порядке,</w:t>
      </w:r>
      <w:r w:rsidRPr="008A0AAA">
        <w:rPr>
          <w:spacing w:val="33"/>
          <w:szCs w:val="24"/>
        </w:rPr>
        <w:t xml:space="preserve"> </w:t>
      </w:r>
      <w:r w:rsidRPr="008A0AAA">
        <w:rPr>
          <w:spacing w:val="-2"/>
          <w:szCs w:val="24"/>
        </w:rPr>
        <w:t>установленном</w:t>
      </w:r>
      <w:r w:rsidRPr="008A0AAA">
        <w:rPr>
          <w:spacing w:val="31"/>
          <w:szCs w:val="24"/>
        </w:rPr>
        <w:t xml:space="preserve"> </w:t>
      </w:r>
      <w:r w:rsidRPr="008A0AAA">
        <w:rPr>
          <w:szCs w:val="24"/>
        </w:rPr>
        <w:t>законодательством</w:t>
      </w:r>
      <w:r w:rsidRPr="008A0AAA">
        <w:rPr>
          <w:spacing w:val="33"/>
          <w:szCs w:val="24"/>
        </w:rPr>
        <w:t xml:space="preserve"> </w:t>
      </w:r>
      <w:r w:rsidRPr="008A0AAA">
        <w:rPr>
          <w:szCs w:val="24"/>
        </w:rPr>
        <w:t>о</w:t>
      </w:r>
      <w:r w:rsidRPr="008A0AAA">
        <w:rPr>
          <w:spacing w:val="32"/>
          <w:szCs w:val="24"/>
        </w:rPr>
        <w:t xml:space="preserve"> </w:t>
      </w:r>
      <w:r w:rsidRPr="008A0AAA">
        <w:rPr>
          <w:szCs w:val="24"/>
        </w:rPr>
        <w:t>градостроительной</w:t>
      </w:r>
      <w:r w:rsidRPr="008A0AAA">
        <w:rPr>
          <w:spacing w:val="37"/>
          <w:szCs w:val="24"/>
        </w:rPr>
        <w:t xml:space="preserve"> </w:t>
      </w:r>
      <w:r w:rsidRPr="008A0AAA">
        <w:rPr>
          <w:szCs w:val="24"/>
        </w:rPr>
        <w:t>деятельности</w:t>
      </w:r>
      <w:r w:rsidRPr="008A0AAA">
        <w:rPr>
          <w:spacing w:val="3"/>
          <w:szCs w:val="24"/>
        </w:rPr>
        <w:t xml:space="preserve"> </w:t>
      </w:r>
      <w:r w:rsidRPr="008A0AAA">
        <w:rPr>
          <w:szCs w:val="24"/>
        </w:rPr>
        <w:t>для</w:t>
      </w:r>
      <w:r w:rsidRPr="008A0AAA">
        <w:rPr>
          <w:spacing w:val="7"/>
          <w:szCs w:val="24"/>
        </w:rPr>
        <w:t xml:space="preserve"> </w:t>
      </w:r>
      <w:r w:rsidRPr="008A0AAA">
        <w:rPr>
          <w:szCs w:val="24"/>
        </w:rPr>
        <w:t>подключения</w:t>
      </w:r>
      <w:r w:rsidRPr="008A0AAA">
        <w:rPr>
          <w:spacing w:val="7"/>
          <w:szCs w:val="24"/>
        </w:rPr>
        <w:t xml:space="preserve"> </w:t>
      </w:r>
      <w:r w:rsidRPr="008A0AAA">
        <w:rPr>
          <w:szCs w:val="24"/>
        </w:rPr>
        <w:t>объектов</w:t>
      </w:r>
      <w:r w:rsidRPr="008A0AAA">
        <w:rPr>
          <w:spacing w:val="3"/>
          <w:szCs w:val="24"/>
        </w:rPr>
        <w:t xml:space="preserve"> </w:t>
      </w:r>
      <w:r w:rsidRPr="008A0AAA">
        <w:rPr>
          <w:szCs w:val="24"/>
        </w:rPr>
        <w:t>капитального</w:t>
      </w:r>
      <w:r w:rsidRPr="008A0AAA">
        <w:rPr>
          <w:spacing w:val="6"/>
          <w:szCs w:val="24"/>
        </w:rPr>
        <w:t xml:space="preserve"> </w:t>
      </w:r>
      <w:r w:rsidRPr="008A0AAA">
        <w:rPr>
          <w:szCs w:val="24"/>
        </w:rPr>
        <w:t>строительства</w:t>
      </w:r>
      <w:r w:rsidRPr="008A0AAA">
        <w:rPr>
          <w:spacing w:val="4"/>
          <w:szCs w:val="24"/>
        </w:rPr>
        <w:t xml:space="preserve"> </w:t>
      </w:r>
      <w:r w:rsidRPr="008A0AAA">
        <w:rPr>
          <w:szCs w:val="24"/>
        </w:rPr>
        <w:t>к</w:t>
      </w:r>
      <w:r w:rsidRPr="008A0AAA">
        <w:rPr>
          <w:spacing w:val="4"/>
          <w:szCs w:val="24"/>
        </w:rPr>
        <w:t xml:space="preserve"> </w:t>
      </w:r>
      <w:r w:rsidRPr="008A0AAA">
        <w:rPr>
          <w:szCs w:val="24"/>
        </w:rPr>
        <w:t>сетям</w:t>
      </w:r>
      <w:r w:rsidRPr="008A0AAA">
        <w:rPr>
          <w:spacing w:val="39"/>
          <w:szCs w:val="24"/>
        </w:rPr>
        <w:t xml:space="preserve"> </w:t>
      </w:r>
      <w:r w:rsidRPr="008A0AAA">
        <w:rPr>
          <w:szCs w:val="24"/>
        </w:rPr>
        <w:t>инженерно</w:t>
      </w:r>
      <w:r w:rsidRPr="008A0AAA">
        <w:rPr>
          <w:rFonts w:cs="Times New Roman"/>
          <w:szCs w:val="24"/>
        </w:rPr>
        <w:t>-</w:t>
      </w:r>
      <w:r w:rsidRPr="008A0AAA">
        <w:rPr>
          <w:szCs w:val="24"/>
        </w:rPr>
        <w:t>технического</w:t>
      </w:r>
      <w:r w:rsidRPr="008A0AAA">
        <w:rPr>
          <w:spacing w:val="54"/>
          <w:szCs w:val="24"/>
        </w:rPr>
        <w:t xml:space="preserve"> </w:t>
      </w:r>
      <w:r w:rsidRPr="008A0AAA">
        <w:rPr>
          <w:szCs w:val="24"/>
        </w:rPr>
        <w:t>обеспечения</w:t>
      </w:r>
      <w:r w:rsidRPr="008A0AAA">
        <w:rPr>
          <w:spacing w:val="55"/>
          <w:szCs w:val="24"/>
        </w:rPr>
        <w:t xml:space="preserve"> </w:t>
      </w:r>
      <w:r w:rsidRPr="008A0AAA">
        <w:rPr>
          <w:szCs w:val="24"/>
        </w:rPr>
        <w:t>с</w:t>
      </w:r>
      <w:r w:rsidRPr="008A0AAA">
        <w:rPr>
          <w:spacing w:val="50"/>
          <w:szCs w:val="24"/>
        </w:rPr>
        <w:t xml:space="preserve"> </w:t>
      </w:r>
      <w:r w:rsidRPr="008A0AAA">
        <w:rPr>
          <w:spacing w:val="-2"/>
          <w:szCs w:val="24"/>
        </w:rPr>
        <w:t>учетом</w:t>
      </w:r>
      <w:r w:rsidRPr="008A0AAA">
        <w:rPr>
          <w:spacing w:val="47"/>
          <w:szCs w:val="24"/>
        </w:rPr>
        <w:t xml:space="preserve"> </w:t>
      </w:r>
      <w:r w:rsidRPr="008A0AAA">
        <w:rPr>
          <w:szCs w:val="24"/>
        </w:rPr>
        <w:t>особенностей,</w:t>
      </w:r>
      <w:r w:rsidRPr="008A0AAA">
        <w:rPr>
          <w:spacing w:val="29"/>
          <w:szCs w:val="24"/>
        </w:rPr>
        <w:t xml:space="preserve"> </w:t>
      </w:r>
      <w:r w:rsidRPr="008A0AAA">
        <w:rPr>
          <w:szCs w:val="24"/>
        </w:rPr>
        <w:t>предусмотренных</w:t>
      </w:r>
      <w:r w:rsidRPr="008A0AAA">
        <w:rPr>
          <w:spacing w:val="35"/>
          <w:szCs w:val="24"/>
        </w:rPr>
        <w:t xml:space="preserve"> </w:t>
      </w:r>
      <w:r w:rsidRPr="008A0AAA">
        <w:rPr>
          <w:szCs w:val="24"/>
        </w:rPr>
        <w:t>Федеральным</w:t>
      </w:r>
      <w:r w:rsidRPr="008A0AAA">
        <w:rPr>
          <w:spacing w:val="35"/>
          <w:szCs w:val="24"/>
        </w:rPr>
        <w:t xml:space="preserve"> </w:t>
      </w:r>
      <w:r w:rsidRPr="008A0AAA">
        <w:rPr>
          <w:szCs w:val="24"/>
        </w:rPr>
        <w:t>законом</w:t>
      </w:r>
      <w:r w:rsidRPr="008A0AAA">
        <w:rPr>
          <w:spacing w:val="40"/>
          <w:szCs w:val="24"/>
        </w:rPr>
        <w:t xml:space="preserve"> </w:t>
      </w:r>
      <w:r w:rsidRPr="008A0AAA">
        <w:rPr>
          <w:szCs w:val="24"/>
        </w:rPr>
        <w:t>РФ</w:t>
      </w:r>
      <w:r w:rsidRPr="008A0AAA">
        <w:rPr>
          <w:spacing w:val="37"/>
          <w:szCs w:val="24"/>
        </w:rPr>
        <w:t xml:space="preserve"> </w:t>
      </w:r>
      <w:r w:rsidRPr="008A0AAA">
        <w:rPr>
          <w:szCs w:val="24"/>
        </w:rPr>
        <w:t>от</w:t>
      </w:r>
      <w:r w:rsidRPr="008A0AAA">
        <w:rPr>
          <w:spacing w:val="37"/>
          <w:szCs w:val="24"/>
        </w:rPr>
        <w:t xml:space="preserve"> </w:t>
      </w:r>
      <w:r w:rsidRPr="008A0AAA">
        <w:rPr>
          <w:rFonts w:cs="Times New Roman"/>
          <w:szCs w:val="24"/>
        </w:rPr>
        <w:t>27</w:t>
      </w:r>
      <w:r w:rsidRPr="008A0AAA">
        <w:rPr>
          <w:rFonts w:cs="Times New Roman"/>
          <w:spacing w:val="36"/>
          <w:szCs w:val="24"/>
        </w:rPr>
        <w:t xml:space="preserve"> </w:t>
      </w:r>
      <w:r w:rsidRPr="008A0AAA">
        <w:rPr>
          <w:szCs w:val="24"/>
        </w:rPr>
        <w:t>июля</w:t>
      </w:r>
      <w:r w:rsidRPr="008A0AAA">
        <w:rPr>
          <w:spacing w:val="40"/>
          <w:szCs w:val="24"/>
        </w:rPr>
        <w:t xml:space="preserve"> </w:t>
      </w:r>
      <w:r w:rsidRPr="008A0AAA">
        <w:rPr>
          <w:rFonts w:cs="Times New Roman"/>
          <w:szCs w:val="24"/>
        </w:rPr>
        <w:t>2010</w:t>
      </w:r>
      <w:r w:rsidRPr="008A0AAA">
        <w:rPr>
          <w:rFonts w:cs="Times New Roman"/>
          <w:spacing w:val="39"/>
          <w:szCs w:val="24"/>
        </w:rPr>
        <w:t xml:space="preserve"> </w:t>
      </w:r>
      <w:r w:rsidRPr="008A0AAA">
        <w:rPr>
          <w:szCs w:val="24"/>
        </w:rPr>
        <w:t>№190</w:t>
      </w:r>
      <w:r w:rsidRPr="008A0AAA">
        <w:rPr>
          <w:rFonts w:cs="Times New Roman"/>
          <w:szCs w:val="24"/>
        </w:rPr>
        <w:t>-</w:t>
      </w:r>
      <w:r w:rsidRPr="008A0AAA">
        <w:rPr>
          <w:szCs w:val="24"/>
        </w:rPr>
        <w:t>ФЗ</w:t>
      </w:r>
      <w:r w:rsidRPr="008A0AAA">
        <w:rPr>
          <w:spacing w:val="41"/>
          <w:szCs w:val="24"/>
        </w:rPr>
        <w:t xml:space="preserve"> </w:t>
      </w:r>
      <w:r w:rsidRPr="008A0AAA">
        <w:rPr>
          <w:spacing w:val="-4"/>
          <w:szCs w:val="24"/>
        </w:rPr>
        <w:t>«О</w:t>
      </w:r>
      <w:r w:rsidRPr="008A0AAA">
        <w:rPr>
          <w:spacing w:val="31"/>
          <w:szCs w:val="24"/>
        </w:rPr>
        <w:t xml:space="preserve"> </w:t>
      </w:r>
      <w:r w:rsidRPr="008A0AAA">
        <w:rPr>
          <w:szCs w:val="24"/>
        </w:rPr>
        <w:t>теплоснабжении»</w:t>
      </w:r>
      <w:r w:rsidRPr="008A0AAA">
        <w:rPr>
          <w:spacing w:val="3"/>
          <w:szCs w:val="24"/>
        </w:rPr>
        <w:t xml:space="preserve"> </w:t>
      </w:r>
      <w:r w:rsidRPr="008A0AAA">
        <w:rPr>
          <w:szCs w:val="24"/>
        </w:rPr>
        <w:t>и</w:t>
      </w:r>
      <w:r w:rsidRPr="008A0AAA">
        <w:rPr>
          <w:spacing w:val="7"/>
          <w:szCs w:val="24"/>
        </w:rPr>
        <w:t xml:space="preserve"> </w:t>
      </w:r>
      <w:r w:rsidRPr="008A0AAA">
        <w:rPr>
          <w:szCs w:val="24"/>
        </w:rPr>
        <w:t>правилами</w:t>
      </w:r>
      <w:r w:rsidRPr="008A0AAA">
        <w:rPr>
          <w:spacing w:val="10"/>
          <w:szCs w:val="24"/>
        </w:rPr>
        <w:t xml:space="preserve"> </w:t>
      </w:r>
      <w:r w:rsidRPr="008A0AAA">
        <w:rPr>
          <w:szCs w:val="24"/>
        </w:rPr>
        <w:t>подключения</w:t>
      </w:r>
      <w:r w:rsidRPr="008A0AAA">
        <w:rPr>
          <w:spacing w:val="9"/>
          <w:szCs w:val="24"/>
        </w:rPr>
        <w:t xml:space="preserve"> </w:t>
      </w:r>
      <w:r w:rsidRPr="008A0AAA">
        <w:rPr>
          <w:szCs w:val="24"/>
        </w:rPr>
        <w:t>к</w:t>
      </w:r>
      <w:r w:rsidRPr="008A0AAA">
        <w:rPr>
          <w:spacing w:val="6"/>
          <w:szCs w:val="24"/>
        </w:rPr>
        <w:t xml:space="preserve"> </w:t>
      </w:r>
      <w:r w:rsidRPr="008A0AAA">
        <w:rPr>
          <w:szCs w:val="24"/>
        </w:rPr>
        <w:t>системам</w:t>
      </w:r>
      <w:r w:rsidRPr="008A0AAA">
        <w:rPr>
          <w:spacing w:val="9"/>
          <w:szCs w:val="24"/>
        </w:rPr>
        <w:t xml:space="preserve"> </w:t>
      </w:r>
      <w:r w:rsidRPr="008A0AAA">
        <w:rPr>
          <w:szCs w:val="24"/>
        </w:rPr>
        <w:t>теплоснабжения,</w:t>
      </w:r>
      <w:r w:rsidRPr="008A0AAA">
        <w:rPr>
          <w:spacing w:val="33"/>
          <w:szCs w:val="24"/>
        </w:rPr>
        <w:t xml:space="preserve"> </w:t>
      </w:r>
      <w:r w:rsidRPr="008A0AAA">
        <w:rPr>
          <w:szCs w:val="24"/>
        </w:rPr>
        <w:t>утвержденными</w:t>
      </w:r>
      <w:r w:rsidRPr="008A0AAA">
        <w:rPr>
          <w:spacing w:val="-16"/>
          <w:szCs w:val="24"/>
        </w:rPr>
        <w:t xml:space="preserve"> </w:t>
      </w:r>
      <w:r w:rsidRPr="008A0AAA">
        <w:rPr>
          <w:spacing w:val="-2"/>
          <w:szCs w:val="24"/>
        </w:rPr>
        <w:t>Правительством</w:t>
      </w:r>
      <w:r w:rsidRPr="008A0AAA">
        <w:rPr>
          <w:spacing w:val="-23"/>
          <w:szCs w:val="24"/>
        </w:rPr>
        <w:t xml:space="preserve"> </w:t>
      </w:r>
      <w:r w:rsidRPr="008A0AAA">
        <w:rPr>
          <w:szCs w:val="24"/>
        </w:rPr>
        <w:t>Российской</w:t>
      </w:r>
      <w:r w:rsidRPr="008A0AAA">
        <w:rPr>
          <w:spacing w:val="-21"/>
          <w:szCs w:val="24"/>
        </w:rPr>
        <w:t xml:space="preserve"> </w:t>
      </w:r>
      <w:r w:rsidRPr="008A0AAA">
        <w:rPr>
          <w:szCs w:val="24"/>
        </w:rPr>
        <w:lastRenderedPageBreak/>
        <w:t>Федерации.</w:t>
      </w:r>
    </w:p>
    <w:p w:rsidR="00E86FC3" w:rsidRPr="008A0AAA" w:rsidRDefault="00E86FC3" w:rsidP="00E86FC3">
      <w:pPr>
        <w:rPr>
          <w:szCs w:val="24"/>
        </w:rPr>
      </w:pPr>
      <w:r w:rsidRPr="008A0AAA">
        <w:rPr>
          <w:spacing w:val="-2"/>
          <w:szCs w:val="24"/>
        </w:rPr>
        <w:t>Подключение</w:t>
      </w:r>
      <w:r w:rsidRPr="008A0AAA">
        <w:rPr>
          <w:spacing w:val="30"/>
          <w:szCs w:val="24"/>
        </w:rPr>
        <w:t xml:space="preserve"> </w:t>
      </w:r>
      <w:r w:rsidRPr="008A0AAA">
        <w:rPr>
          <w:szCs w:val="24"/>
        </w:rPr>
        <w:t>осуществляется</w:t>
      </w:r>
      <w:r w:rsidRPr="008A0AAA">
        <w:rPr>
          <w:spacing w:val="32"/>
          <w:szCs w:val="24"/>
        </w:rPr>
        <w:t xml:space="preserve"> </w:t>
      </w:r>
      <w:r w:rsidRPr="008A0AAA">
        <w:rPr>
          <w:szCs w:val="24"/>
        </w:rPr>
        <w:t>на</w:t>
      </w:r>
      <w:r w:rsidRPr="008A0AAA">
        <w:rPr>
          <w:spacing w:val="31"/>
          <w:szCs w:val="24"/>
        </w:rPr>
        <w:t xml:space="preserve"> </w:t>
      </w:r>
      <w:r w:rsidRPr="008A0AAA">
        <w:rPr>
          <w:szCs w:val="24"/>
        </w:rPr>
        <w:t>основании</w:t>
      </w:r>
      <w:r w:rsidRPr="008A0AAA">
        <w:rPr>
          <w:spacing w:val="32"/>
          <w:szCs w:val="24"/>
        </w:rPr>
        <w:t xml:space="preserve"> </w:t>
      </w:r>
      <w:r w:rsidRPr="008A0AAA">
        <w:rPr>
          <w:szCs w:val="24"/>
        </w:rPr>
        <w:t>договора</w:t>
      </w:r>
      <w:r w:rsidRPr="008A0AAA">
        <w:rPr>
          <w:spacing w:val="31"/>
          <w:szCs w:val="24"/>
        </w:rPr>
        <w:t xml:space="preserve"> </w:t>
      </w:r>
      <w:r w:rsidRPr="008A0AAA">
        <w:rPr>
          <w:szCs w:val="24"/>
        </w:rPr>
        <w:t>на</w:t>
      </w:r>
      <w:r w:rsidRPr="008A0AAA">
        <w:rPr>
          <w:spacing w:val="31"/>
          <w:szCs w:val="24"/>
        </w:rPr>
        <w:t xml:space="preserve"> </w:t>
      </w:r>
      <w:r w:rsidRPr="008A0AAA">
        <w:rPr>
          <w:szCs w:val="24"/>
        </w:rPr>
        <w:t>подключение</w:t>
      </w:r>
      <w:r w:rsidRPr="008A0AAA">
        <w:rPr>
          <w:spacing w:val="45"/>
          <w:szCs w:val="24"/>
        </w:rPr>
        <w:t xml:space="preserve"> </w:t>
      </w:r>
      <w:r w:rsidRPr="008A0AAA">
        <w:rPr>
          <w:szCs w:val="24"/>
        </w:rPr>
        <w:t>к</w:t>
      </w:r>
      <w:r w:rsidRPr="008A0AAA">
        <w:rPr>
          <w:spacing w:val="51"/>
          <w:szCs w:val="24"/>
        </w:rPr>
        <w:t xml:space="preserve"> </w:t>
      </w:r>
      <w:r w:rsidRPr="008A0AAA">
        <w:rPr>
          <w:szCs w:val="24"/>
        </w:rPr>
        <w:t>системе</w:t>
      </w:r>
      <w:r w:rsidRPr="008A0AAA">
        <w:rPr>
          <w:spacing w:val="51"/>
          <w:szCs w:val="24"/>
        </w:rPr>
        <w:t xml:space="preserve"> </w:t>
      </w:r>
      <w:r w:rsidRPr="008A0AAA">
        <w:rPr>
          <w:szCs w:val="24"/>
        </w:rPr>
        <w:t>теплоснабжения,</w:t>
      </w:r>
      <w:r w:rsidRPr="008A0AAA">
        <w:rPr>
          <w:spacing w:val="50"/>
          <w:szCs w:val="24"/>
        </w:rPr>
        <w:t xml:space="preserve"> </w:t>
      </w:r>
      <w:r w:rsidRPr="008A0AAA">
        <w:rPr>
          <w:szCs w:val="24"/>
        </w:rPr>
        <w:t>который</w:t>
      </w:r>
      <w:r w:rsidRPr="008A0AAA">
        <w:rPr>
          <w:spacing w:val="51"/>
          <w:szCs w:val="24"/>
        </w:rPr>
        <w:t xml:space="preserve"> </w:t>
      </w:r>
      <w:r w:rsidRPr="008A0AAA">
        <w:rPr>
          <w:szCs w:val="24"/>
        </w:rPr>
        <w:t>является</w:t>
      </w:r>
      <w:r w:rsidRPr="008A0AAA">
        <w:rPr>
          <w:spacing w:val="49"/>
          <w:szCs w:val="24"/>
        </w:rPr>
        <w:t xml:space="preserve"> </w:t>
      </w:r>
      <w:r w:rsidRPr="008A0AAA">
        <w:rPr>
          <w:szCs w:val="24"/>
        </w:rPr>
        <w:t>публичным</w:t>
      </w:r>
      <w:r w:rsidRPr="008A0AAA">
        <w:rPr>
          <w:spacing w:val="48"/>
          <w:szCs w:val="24"/>
        </w:rPr>
        <w:t xml:space="preserve"> </w:t>
      </w:r>
      <w:r w:rsidRPr="008A0AAA">
        <w:rPr>
          <w:szCs w:val="24"/>
        </w:rPr>
        <w:t>для</w:t>
      </w:r>
      <w:r w:rsidRPr="008A0AAA">
        <w:rPr>
          <w:spacing w:val="30"/>
          <w:szCs w:val="24"/>
        </w:rPr>
        <w:t xml:space="preserve"> </w:t>
      </w:r>
      <w:r w:rsidRPr="008A0AAA">
        <w:rPr>
          <w:szCs w:val="24"/>
        </w:rPr>
        <w:t>теплоснабжающей</w:t>
      </w:r>
      <w:r w:rsidRPr="008A0AAA">
        <w:rPr>
          <w:spacing w:val="-23"/>
          <w:szCs w:val="24"/>
        </w:rPr>
        <w:t xml:space="preserve"> </w:t>
      </w:r>
      <w:r w:rsidRPr="008A0AAA">
        <w:rPr>
          <w:szCs w:val="24"/>
        </w:rPr>
        <w:t>организации.</w:t>
      </w:r>
    </w:p>
    <w:p w:rsidR="00E86FC3" w:rsidRPr="008A0AAA" w:rsidRDefault="00E86FC3" w:rsidP="00E86FC3">
      <w:pPr>
        <w:rPr>
          <w:szCs w:val="24"/>
        </w:rPr>
      </w:pPr>
      <w:r w:rsidRPr="008A0AAA">
        <w:rPr>
          <w:spacing w:val="-2"/>
          <w:szCs w:val="24"/>
        </w:rPr>
        <w:t>При</w:t>
      </w:r>
      <w:r w:rsidRPr="008A0AAA">
        <w:rPr>
          <w:spacing w:val="19"/>
          <w:szCs w:val="24"/>
        </w:rPr>
        <w:t xml:space="preserve"> </w:t>
      </w:r>
      <w:r w:rsidRPr="008A0AAA">
        <w:rPr>
          <w:szCs w:val="24"/>
        </w:rPr>
        <w:t>наличии</w:t>
      </w:r>
      <w:r w:rsidRPr="008A0AAA">
        <w:rPr>
          <w:spacing w:val="19"/>
          <w:szCs w:val="24"/>
        </w:rPr>
        <w:t xml:space="preserve"> </w:t>
      </w:r>
      <w:r w:rsidRPr="008A0AAA">
        <w:rPr>
          <w:szCs w:val="24"/>
        </w:rPr>
        <w:t>технической</w:t>
      </w:r>
      <w:r w:rsidRPr="008A0AAA">
        <w:rPr>
          <w:spacing w:val="21"/>
          <w:szCs w:val="24"/>
        </w:rPr>
        <w:t xml:space="preserve"> </w:t>
      </w:r>
      <w:r w:rsidRPr="008A0AAA">
        <w:rPr>
          <w:szCs w:val="24"/>
        </w:rPr>
        <w:t>возможности</w:t>
      </w:r>
      <w:r w:rsidRPr="008A0AAA">
        <w:rPr>
          <w:spacing w:val="16"/>
          <w:szCs w:val="24"/>
        </w:rPr>
        <w:t xml:space="preserve"> </w:t>
      </w:r>
      <w:r w:rsidRPr="008A0AAA">
        <w:rPr>
          <w:szCs w:val="24"/>
        </w:rPr>
        <w:t>подключения</w:t>
      </w:r>
      <w:r w:rsidRPr="008A0AAA">
        <w:rPr>
          <w:spacing w:val="18"/>
          <w:szCs w:val="24"/>
        </w:rPr>
        <w:t xml:space="preserve"> </w:t>
      </w:r>
      <w:r w:rsidRPr="008A0AAA">
        <w:rPr>
          <w:szCs w:val="24"/>
        </w:rPr>
        <w:t>к</w:t>
      </w:r>
      <w:r w:rsidRPr="008A0AAA">
        <w:rPr>
          <w:spacing w:val="18"/>
          <w:szCs w:val="24"/>
        </w:rPr>
        <w:t xml:space="preserve"> </w:t>
      </w:r>
      <w:r w:rsidRPr="008A0AAA">
        <w:rPr>
          <w:szCs w:val="24"/>
        </w:rPr>
        <w:t>системе</w:t>
      </w:r>
      <w:r w:rsidRPr="008A0AAA">
        <w:rPr>
          <w:spacing w:val="37"/>
          <w:szCs w:val="24"/>
        </w:rPr>
        <w:t xml:space="preserve"> </w:t>
      </w:r>
      <w:r w:rsidRPr="008A0AAA">
        <w:rPr>
          <w:szCs w:val="24"/>
        </w:rPr>
        <w:t>теплоснабжения</w:t>
      </w:r>
      <w:r w:rsidRPr="008A0AAA">
        <w:rPr>
          <w:spacing w:val="11"/>
          <w:szCs w:val="24"/>
        </w:rPr>
        <w:t xml:space="preserve"> </w:t>
      </w:r>
      <w:r w:rsidRPr="008A0AAA">
        <w:rPr>
          <w:szCs w:val="24"/>
        </w:rPr>
        <w:t>и</w:t>
      </w:r>
      <w:r w:rsidRPr="008A0AAA">
        <w:rPr>
          <w:spacing w:val="9"/>
          <w:szCs w:val="24"/>
        </w:rPr>
        <w:t xml:space="preserve"> </w:t>
      </w:r>
      <w:r w:rsidRPr="008A0AAA">
        <w:rPr>
          <w:szCs w:val="24"/>
        </w:rPr>
        <w:t>при</w:t>
      </w:r>
      <w:r w:rsidRPr="008A0AAA">
        <w:rPr>
          <w:spacing w:val="12"/>
          <w:szCs w:val="24"/>
        </w:rPr>
        <w:t xml:space="preserve"> </w:t>
      </w:r>
      <w:r w:rsidRPr="008A0AAA">
        <w:rPr>
          <w:szCs w:val="24"/>
        </w:rPr>
        <w:t>наличии</w:t>
      </w:r>
      <w:r w:rsidRPr="008A0AAA">
        <w:rPr>
          <w:spacing w:val="11"/>
          <w:szCs w:val="24"/>
        </w:rPr>
        <w:t xml:space="preserve"> </w:t>
      </w:r>
      <w:r w:rsidRPr="008A0AAA">
        <w:rPr>
          <w:szCs w:val="24"/>
        </w:rPr>
        <w:t>свободной</w:t>
      </w:r>
      <w:r w:rsidRPr="008A0AAA">
        <w:rPr>
          <w:spacing w:val="12"/>
          <w:szCs w:val="24"/>
        </w:rPr>
        <w:t xml:space="preserve"> </w:t>
      </w:r>
      <w:r w:rsidRPr="008A0AAA">
        <w:rPr>
          <w:szCs w:val="24"/>
        </w:rPr>
        <w:t>мощности</w:t>
      </w:r>
      <w:r w:rsidRPr="008A0AAA">
        <w:rPr>
          <w:spacing w:val="12"/>
          <w:szCs w:val="24"/>
        </w:rPr>
        <w:t xml:space="preserve"> </w:t>
      </w:r>
      <w:r w:rsidRPr="008A0AAA">
        <w:rPr>
          <w:szCs w:val="24"/>
        </w:rPr>
        <w:t>в</w:t>
      </w:r>
      <w:r w:rsidRPr="008A0AAA">
        <w:rPr>
          <w:spacing w:val="10"/>
          <w:szCs w:val="24"/>
        </w:rPr>
        <w:t xml:space="preserve"> </w:t>
      </w:r>
      <w:r w:rsidRPr="008A0AAA">
        <w:rPr>
          <w:szCs w:val="24"/>
        </w:rPr>
        <w:t>соответствующей</w:t>
      </w:r>
      <w:r w:rsidRPr="008A0AAA">
        <w:rPr>
          <w:spacing w:val="25"/>
          <w:szCs w:val="24"/>
        </w:rPr>
        <w:t xml:space="preserve"> </w:t>
      </w:r>
      <w:r w:rsidRPr="008A0AAA">
        <w:rPr>
          <w:spacing w:val="-2"/>
          <w:szCs w:val="24"/>
        </w:rPr>
        <w:t>точке</w:t>
      </w:r>
      <w:r w:rsidRPr="008A0AAA">
        <w:rPr>
          <w:spacing w:val="13"/>
          <w:szCs w:val="24"/>
        </w:rPr>
        <w:t xml:space="preserve"> </w:t>
      </w:r>
      <w:r w:rsidRPr="008A0AAA">
        <w:rPr>
          <w:szCs w:val="24"/>
        </w:rPr>
        <w:t>подключения</w:t>
      </w:r>
      <w:r w:rsidRPr="008A0AAA">
        <w:rPr>
          <w:spacing w:val="15"/>
          <w:szCs w:val="24"/>
        </w:rPr>
        <w:t xml:space="preserve"> </w:t>
      </w:r>
      <w:r w:rsidRPr="008A0AAA">
        <w:rPr>
          <w:szCs w:val="24"/>
        </w:rPr>
        <w:t>отказ</w:t>
      </w:r>
      <w:r w:rsidRPr="008A0AAA">
        <w:rPr>
          <w:spacing w:val="15"/>
          <w:szCs w:val="24"/>
        </w:rPr>
        <w:t xml:space="preserve"> </w:t>
      </w:r>
      <w:r w:rsidRPr="008A0AAA">
        <w:rPr>
          <w:szCs w:val="24"/>
        </w:rPr>
        <w:t>потребителю,</w:t>
      </w:r>
      <w:r w:rsidRPr="008A0AAA">
        <w:rPr>
          <w:spacing w:val="17"/>
          <w:szCs w:val="24"/>
        </w:rPr>
        <w:t xml:space="preserve"> </w:t>
      </w:r>
      <w:r w:rsidRPr="008A0AAA">
        <w:rPr>
          <w:szCs w:val="24"/>
        </w:rPr>
        <w:t>в</w:t>
      </w:r>
      <w:r w:rsidRPr="008A0AAA">
        <w:rPr>
          <w:spacing w:val="14"/>
          <w:szCs w:val="24"/>
        </w:rPr>
        <w:t xml:space="preserve"> </w:t>
      </w:r>
      <w:r w:rsidRPr="008A0AAA">
        <w:rPr>
          <w:szCs w:val="24"/>
        </w:rPr>
        <w:t>том</w:t>
      </w:r>
      <w:r w:rsidRPr="008A0AAA">
        <w:rPr>
          <w:spacing w:val="18"/>
          <w:szCs w:val="24"/>
        </w:rPr>
        <w:t xml:space="preserve"> </w:t>
      </w:r>
      <w:r w:rsidRPr="008A0AAA">
        <w:rPr>
          <w:szCs w:val="24"/>
        </w:rPr>
        <w:t>числе</w:t>
      </w:r>
      <w:r w:rsidRPr="008A0AAA">
        <w:rPr>
          <w:spacing w:val="15"/>
          <w:szCs w:val="24"/>
        </w:rPr>
        <w:t xml:space="preserve"> </w:t>
      </w:r>
      <w:r w:rsidRPr="008A0AAA">
        <w:rPr>
          <w:szCs w:val="24"/>
        </w:rPr>
        <w:t>застройщику,</w:t>
      </w:r>
      <w:r w:rsidRPr="008A0AAA">
        <w:rPr>
          <w:spacing w:val="18"/>
          <w:szCs w:val="24"/>
        </w:rPr>
        <w:t xml:space="preserve"> </w:t>
      </w:r>
      <w:r w:rsidRPr="008A0AAA">
        <w:rPr>
          <w:szCs w:val="24"/>
        </w:rPr>
        <w:t>в</w:t>
      </w:r>
      <w:r w:rsidRPr="008A0AAA">
        <w:rPr>
          <w:spacing w:val="28"/>
          <w:szCs w:val="24"/>
        </w:rPr>
        <w:t xml:space="preserve"> </w:t>
      </w:r>
      <w:r w:rsidRPr="008A0AAA">
        <w:rPr>
          <w:szCs w:val="24"/>
        </w:rPr>
        <w:t>заключение</w:t>
      </w:r>
      <w:r w:rsidRPr="008A0AAA">
        <w:rPr>
          <w:spacing w:val="40"/>
          <w:szCs w:val="24"/>
        </w:rPr>
        <w:t xml:space="preserve"> </w:t>
      </w:r>
      <w:r w:rsidRPr="008A0AAA">
        <w:rPr>
          <w:szCs w:val="24"/>
        </w:rPr>
        <w:t>договора</w:t>
      </w:r>
      <w:r w:rsidRPr="008A0AAA">
        <w:rPr>
          <w:spacing w:val="40"/>
          <w:szCs w:val="24"/>
        </w:rPr>
        <w:t xml:space="preserve"> </w:t>
      </w:r>
      <w:r w:rsidRPr="008A0AAA">
        <w:rPr>
          <w:szCs w:val="24"/>
        </w:rPr>
        <w:t>на</w:t>
      </w:r>
      <w:r w:rsidRPr="008A0AAA">
        <w:rPr>
          <w:spacing w:val="40"/>
          <w:szCs w:val="24"/>
        </w:rPr>
        <w:t xml:space="preserve"> </w:t>
      </w:r>
      <w:r w:rsidRPr="008A0AAA">
        <w:rPr>
          <w:szCs w:val="24"/>
        </w:rPr>
        <w:t>подключение</w:t>
      </w:r>
      <w:r w:rsidRPr="008A0AAA">
        <w:rPr>
          <w:spacing w:val="40"/>
          <w:szCs w:val="24"/>
        </w:rPr>
        <w:t xml:space="preserve"> </w:t>
      </w:r>
      <w:r w:rsidRPr="008A0AAA">
        <w:rPr>
          <w:szCs w:val="24"/>
        </w:rPr>
        <w:t>объекта</w:t>
      </w:r>
      <w:r w:rsidRPr="008A0AAA">
        <w:rPr>
          <w:spacing w:val="40"/>
          <w:szCs w:val="24"/>
        </w:rPr>
        <w:t xml:space="preserve"> </w:t>
      </w:r>
      <w:r w:rsidRPr="008A0AAA">
        <w:rPr>
          <w:szCs w:val="24"/>
        </w:rPr>
        <w:t>капитального</w:t>
      </w:r>
      <w:r w:rsidRPr="008A0AAA">
        <w:rPr>
          <w:spacing w:val="42"/>
          <w:szCs w:val="24"/>
        </w:rPr>
        <w:t xml:space="preserve"> </w:t>
      </w:r>
      <w:r w:rsidRPr="008A0AAA">
        <w:rPr>
          <w:szCs w:val="24"/>
        </w:rPr>
        <w:t>строительства</w:t>
      </w:r>
      <w:r>
        <w:rPr>
          <w:szCs w:val="24"/>
        </w:rPr>
        <w:t xml:space="preserve">, </w:t>
      </w:r>
      <w:r w:rsidRPr="008A0AAA">
        <w:rPr>
          <w:spacing w:val="-2"/>
          <w:szCs w:val="24"/>
        </w:rPr>
        <w:t>находящегося</w:t>
      </w:r>
      <w:r w:rsidRPr="008A0AAA">
        <w:rPr>
          <w:spacing w:val="61"/>
          <w:szCs w:val="24"/>
        </w:rPr>
        <w:t xml:space="preserve"> </w:t>
      </w:r>
      <w:r w:rsidRPr="008A0AAA">
        <w:rPr>
          <w:szCs w:val="24"/>
        </w:rPr>
        <w:t xml:space="preserve">в </w:t>
      </w:r>
      <w:r w:rsidRPr="008A0AAA">
        <w:rPr>
          <w:spacing w:val="-2"/>
          <w:szCs w:val="24"/>
        </w:rPr>
        <w:t>границах</w:t>
      </w:r>
      <w:r w:rsidRPr="008A0AAA">
        <w:rPr>
          <w:szCs w:val="24"/>
        </w:rPr>
        <w:t xml:space="preserve"> определенного схемой теплоснабжения</w:t>
      </w:r>
      <w:r w:rsidRPr="008A0AAA">
        <w:rPr>
          <w:spacing w:val="60"/>
          <w:szCs w:val="24"/>
        </w:rPr>
        <w:t xml:space="preserve"> </w:t>
      </w:r>
      <w:r w:rsidRPr="008A0AAA">
        <w:rPr>
          <w:spacing w:val="-2"/>
          <w:szCs w:val="24"/>
        </w:rPr>
        <w:t>радиуса</w:t>
      </w:r>
      <w:r w:rsidRPr="008A0AAA">
        <w:rPr>
          <w:spacing w:val="45"/>
          <w:szCs w:val="24"/>
        </w:rPr>
        <w:t xml:space="preserve"> </w:t>
      </w:r>
      <w:r w:rsidRPr="008A0AAA">
        <w:rPr>
          <w:szCs w:val="24"/>
        </w:rPr>
        <w:t>эффективного</w:t>
      </w:r>
      <w:r w:rsidRPr="008A0AAA">
        <w:rPr>
          <w:spacing w:val="-19"/>
          <w:szCs w:val="24"/>
        </w:rPr>
        <w:t xml:space="preserve"> </w:t>
      </w:r>
      <w:r w:rsidRPr="008A0AAA">
        <w:rPr>
          <w:szCs w:val="24"/>
        </w:rPr>
        <w:t>теплоснабжения,</w:t>
      </w:r>
      <w:r w:rsidRPr="008A0AAA">
        <w:rPr>
          <w:spacing w:val="-15"/>
          <w:szCs w:val="24"/>
        </w:rPr>
        <w:t xml:space="preserve"> </w:t>
      </w:r>
      <w:r w:rsidRPr="008A0AAA">
        <w:rPr>
          <w:szCs w:val="24"/>
        </w:rPr>
        <w:t>не</w:t>
      </w:r>
      <w:r w:rsidRPr="008A0AAA">
        <w:rPr>
          <w:spacing w:val="-20"/>
          <w:szCs w:val="24"/>
        </w:rPr>
        <w:t xml:space="preserve"> </w:t>
      </w:r>
      <w:r w:rsidRPr="008A0AAA">
        <w:rPr>
          <w:szCs w:val="24"/>
        </w:rPr>
        <w:t>допускается.</w:t>
      </w:r>
    </w:p>
    <w:p w:rsidR="00E86FC3" w:rsidRPr="001A13B7" w:rsidRDefault="00E86FC3" w:rsidP="00E86FC3">
      <w:pPr>
        <w:rPr>
          <w:szCs w:val="24"/>
        </w:rPr>
      </w:pPr>
      <w:r w:rsidRPr="001A13B7">
        <w:rPr>
          <w:szCs w:val="24"/>
        </w:rPr>
        <w:t>В</w:t>
      </w:r>
      <w:r w:rsidRPr="001A13B7">
        <w:rPr>
          <w:spacing w:val="22"/>
          <w:szCs w:val="24"/>
        </w:rPr>
        <w:t xml:space="preserve"> </w:t>
      </w:r>
      <w:r w:rsidRPr="001A13B7">
        <w:rPr>
          <w:szCs w:val="24"/>
        </w:rPr>
        <w:t>случае</w:t>
      </w:r>
      <w:r w:rsidRPr="001A13B7">
        <w:rPr>
          <w:spacing w:val="23"/>
          <w:szCs w:val="24"/>
        </w:rPr>
        <w:t xml:space="preserve"> </w:t>
      </w:r>
      <w:r w:rsidRPr="001A13B7">
        <w:rPr>
          <w:szCs w:val="24"/>
        </w:rPr>
        <w:t>отсутствия</w:t>
      </w:r>
      <w:r w:rsidRPr="001A13B7">
        <w:rPr>
          <w:spacing w:val="28"/>
          <w:szCs w:val="24"/>
        </w:rPr>
        <w:t xml:space="preserve"> </w:t>
      </w:r>
      <w:r w:rsidRPr="001A13B7">
        <w:rPr>
          <w:szCs w:val="24"/>
        </w:rPr>
        <w:t>технической</w:t>
      </w:r>
      <w:r w:rsidRPr="001A13B7">
        <w:rPr>
          <w:spacing w:val="21"/>
          <w:szCs w:val="24"/>
        </w:rPr>
        <w:t xml:space="preserve"> </w:t>
      </w:r>
      <w:r w:rsidRPr="001A13B7">
        <w:rPr>
          <w:szCs w:val="24"/>
        </w:rPr>
        <w:t>возможности</w:t>
      </w:r>
      <w:r w:rsidRPr="001A13B7">
        <w:rPr>
          <w:spacing w:val="22"/>
          <w:szCs w:val="24"/>
        </w:rPr>
        <w:t xml:space="preserve"> </w:t>
      </w:r>
      <w:r w:rsidRPr="001A13B7">
        <w:rPr>
          <w:szCs w:val="24"/>
        </w:rPr>
        <w:t>подключения</w:t>
      </w:r>
      <w:r w:rsidRPr="001A13B7">
        <w:rPr>
          <w:spacing w:val="23"/>
          <w:szCs w:val="24"/>
        </w:rPr>
        <w:t xml:space="preserve"> </w:t>
      </w:r>
      <w:r w:rsidRPr="001A13B7">
        <w:rPr>
          <w:szCs w:val="24"/>
        </w:rPr>
        <w:t>к</w:t>
      </w:r>
      <w:r w:rsidRPr="001A13B7">
        <w:rPr>
          <w:spacing w:val="27"/>
          <w:szCs w:val="24"/>
        </w:rPr>
        <w:t xml:space="preserve"> </w:t>
      </w:r>
      <w:r w:rsidRPr="001A13B7">
        <w:rPr>
          <w:szCs w:val="24"/>
        </w:rPr>
        <w:t>системе</w:t>
      </w:r>
      <w:r w:rsidRPr="001A13B7">
        <w:rPr>
          <w:spacing w:val="10"/>
          <w:szCs w:val="24"/>
        </w:rPr>
        <w:t xml:space="preserve"> </w:t>
      </w:r>
      <w:r w:rsidRPr="001A13B7">
        <w:rPr>
          <w:szCs w:val="24"/>
        </w:rPr>
        <w:t>централизованного</w:t>
      </w:r>
      <w:r w:rsidRPr="001A13B7">
        <w:rPr>
          <w:spacing w:val="17"/>
          <w:szCs w:val="24"/>
        </w:rPr>
        <w:t xml:space="preserve"> </w:t>
      </w:r>
      <w:r w:rsidRPr="001A13B7">
        <w:rPr>
          <w:szCs w:val="24"/>
        </w:rPr>
        <w:t>теплоснабжения</w:t>
      </w:r>
      <w:r w:rsidRPr="001A13B7">
        <w:rPr>
          <w:spacing w:val="16"/>
          <w:szCs w:val="24"/>
        </w:rPr>
        <w:t xml:space="preserve"> </w:t>
      </w:r>
      <w:r w:rsidRPr="001A13B7">
        <w:rPr>
          <w:szCs w:val="24"/>
        </w:rPr>
        <w:t>или при отсутствии</w:t>
      </w:r>
      <w:r w:rsidRPr="001A13B7">
        <w:rPr>
          <w:spacing w:val="31"/>
          <w:szCs w:val="24"/>
        </w:rPr>
        <w:t xml:space="preserve"> </w:t>
      </w:r>
      <w:r w:rsidRPr="001A13B7">
        <w:rPr>
          <w:szCs w:val="24"/>
        </w:rPr>
        <w:t>свободной</w:t>
      </w:r>
      <w:r w:rsidRPr="001A13B7">
        <w:rPr>
          <w:spacing w:val="50"/>
          <w:szCs w:val="24"/>
        </w:rPr>
        <w:t xml:space="preserve"> </w:t>
      </w:r>
      <w:r w:rsidRPr="001A13B7">
        <w:rPr>
          <w:szCs w:val="24"/>
        </w:rPr>
        <w:t>мощности</w:t>
      </w:r>
      <w:r w:rsidRPr="001A13B7">
        <w:rPr>
          <w:spacing w:val="55"/>
          <w:szCs w:val="24"/>
        </w:rPr>
        <w:t xml:space="preserve"> </w:t>
      </w:r>
      <w:r w:rsidRPr="001A13B7">
        <w:rPr>
          <w:szCs w:val="24"/>
        </w:rPr>
        <w:t>в</w:t>
      </w:r>
      <w:r w:rsidRPr="001A13B7">
        <w:rPr>
          <w:spacing w:val="51"/>
          <w:szCs w:val="24"/>
        </w:rPr>
        <w:t xml:space="preserve"> </w:t>
      </w:r>
      <w:r w:rsidRPr="001A13B7">
        <w:rPr>
          <w:szCs w:val="24"/>
        </w:rPr>
        <w:t>соответствующей</w:t>
      </w:r>
      <w:r w:rsidRPr="001A13B7">
        <w:rPr>
          <w:spacing w:val="58"/>
          <w:szCs w:val="24"/>
        </w:rPr>
        <w:t xml:space="preserve"> </w:t>
      </w:r>
      <w:r w:rsidRPr="001A13B7">
        <w:rPr>
          <w:spacing w:val="-2"/>
          <w:szCs w:val="24"/>
        </w:rPr>
        <w:t>точке</w:t>
      </w:r>
      <w:r w:rsidRPr="001A13B7">
        <w:rPr>
          <w:spacing w:val="54"/>
          <w:szCs w:val="24"/>
        </w:rPr>
        <w:t xml:space="preserve"> </w:t>
      </w:r>
      <w:r w:rsidRPr="001A13B7">
        <w:rPr>
          <w:szCs w:val="24"/>
        </w:rPr>
        <w:t>на</w:t>
      </w:r>
      <w:r w:rsidRPr="001A13B7">
        <w:rPr>
          <w:spacing w:val="54"/>
          <w:szCs w:val="24"/>
        </w:rPr>
        <w:t xml:space="preserve"> </w:t>
      </w:r>
      <w:r w:rsidRPr="001A13B7">
        <w:rPr>
          <w:szCs w:val="24"/>
        </w:rPr>
        <w:t>момент</w:t>
      </w:r>
      <w:r w:rsidRPr="001A13B7">
        <w:rPr>
          <w:spacing w:val="52"/>
          <w:szCs w:val="24"/>
        </w:rPr>
        <w:t xml:space="preserve"> </w:t>
      </w:r>
      <w:r w:rsidRPr="001A13B7">
        <w:rPr>
          <w:szCs w:val="24"/>
        </w:rPr>
        <w:t>обращения</w:t>
      </w:r>
      <w:r w:rsidRPr="001A13B7">
        <w:rPr>
          <w:spacing w:val="39"/>
          <w:szCs w:val="24"/>
        </w:rPr>
        <w:t xml:space="preserve"> </w:t>
      </w:r>
      <w:r w:rsidRPr="001A13B7">
        <w:rPr>
          <w:szCs w:val="24"/>
        </w:rPr>
        <w:t>допускается</w:t>
      </w:r>
      <w:r w:rsidRPr="001A13B7">
        <w:rPr>
          <w:spacing w:val="62"/>
          <w:szCs w:val="24"/>
        </w:rPr>
        <w:t xml:space="preserve"> </w:t>
      </w:r>
      <w:r w:rsidRPr="001A13B7">
        <w:rPr>
          <w:spacing w:val="-2"/>
          <w:szCs w:val="24"/>
        </w:rPr>
        <w:t>временная</w:t>
      </w:r>
      <w:r w:rsidRPr="001A13B7">
        <w:rPr>
          <w:spacing w:val="50"/>
          <w:szCs w:val="24"/>
        </w:rPr>
        <w:t xml:space="preserve"> </w:t>
      </w:r>
      <w:r w:rsidRPr="001A13B7">
        <w:rPr>
          <w:szCs w:val="24"/>
        </w:rPr>
        <w:t>организация</w:t>
      </w:r>
      <w:r w:rsidRPr="001A13B7">
        <w:rPr>
          <w:spacing w:val="47"/>
          <w:szCs w:val="24"/>
        </w:rPr>
        <w:t xml:space="preserve"> </w:t>
      </w:r>
      <w:r w:rsidRPr="001A13B7">
        <w:rPr>
          <w:szCs w:val="24"/>
        </w:rPr>
        <w:t>теплоснабжения</w:t>
      </w:r>
      <w:r w:rsidRPr="001A13B7">
        <w:rPr>
          <w:spacing w:val="47"/>
          <w:szCs w:val="24"/>
        </w:rPr>
        <w:t xml:space="preserve"> </w:t>
      </w:r>
      <w:r w:rsidRPr="001A13B7">
        <w:rPr>
          <w:szCs w:val="24"/>
        </w:rPr>
        <w:t>здания</w:t>
      </w:r>
      <w:r w:rsidRPr="001A13B7">
        <w:rPr>
          <w:spacing w:val="50"/>
          <w:szCs w:val="24"/>
        </w:rPr>
        <w:t xml:space="preserve"> </w:t>
      </w:r>
      <w:r w:rsidRPr="001A13B7">
        <w:rPr>
          <w:spacing w:val="-2"/>
          <w:szCs w:val="24"/>
        </w:rPr>
        <w:t>(группы</w:t>
      </w:r>
      <w:r w:rsidRPr="001A13B7">
        <w:rPr>
          <w:spacing w:val="45"/>
          <w:szCs w:val="24"/>
        </w:rPr>
        <w:t xml:space="preserve"> </w:t>
      </w:r>
      <w:r w:rsidRPr="001A13B7">
        <w:rPr>
          <w:szCs w:val="24"/>
        </w:rPr>
        <w:t>зданий)</w:t>
      </w:r>
      <w:r w:rsidRPr="001A13B7">
        <w:rPr>
          <w:spacing w:val="43"/>
          <w:szCs w:val="24"/>
        </w:rPr>
        <w:t xml:space="preserve"> </w:t>
      </w:r>
      <w:r w:rsidRPr="001A13B7">
        <w:rPr>
          <w:szCs w:val="24"/>
        </w:rPr>
        <w:t>от</w:t>
      </w:r>
      <w:r w:rsidRPr="001A13B7">
        <w:rPr>
          <w:spacing w:val="45"/>
          <w:szCs w:val="24"/>
        </w:rPr>
        <w:t xml:space="preserve"> </w:t>
      </w:r>
      <w:r w:rsidRPr="001A13B7">
        <w:rPr>
          <w:spacing w:val="-2"/>
          <w:szCs w:val="24"/>
        </w:rPr>
        <w:t>крышной</w:t>
      </w:r>
      <w:r w:rsidRPr="001A13B7">
        <w:rPr>
          <w:spacing w:val="65"/>
          <w:szCs w:val="24"/>
        </w:rPr>
        <w:t xml:space="preserve"> </w:t>
      </w:r>
      <w:r w:rsidRPr="001A13B7">
        <w:rPr>
          <w:spacing w:val="-2"/>
          <w:szCs w:val="24"/>
        </w:rPr>
        <w:t>или</w:t>
      </w:r>
      <w:r w:rsidRPr="001A13B7">
        <w:rPr>
          <w:spacing w:val="37"/>
          <w:szCs w:val="24"/>
        </w:rPr>
        <w:t xml:space="preserve"> </w:t>
      </w:r>
      <w:r w:rsidRPr="001A13B7">
        <w:rPr>
          <w:szCs w:val="24"/>
        </w:rPr>
        <w:t>передвижной</w:t>
      </w:r>
      <w:r w:rsidRPr="001A13B7">
        <w:rPr>
          <w:spacing w:val="37"/>
          <w:szCs w:val="24"/>
        </w:rPr>
        <w:t xml:space="preserve"> </w:t>
      </w:r>
      <w:r w:rsidRPr="001A13B7">
        <w:rPr>
          <w:szCs w:val="24"/>
        </w:rPr>
        <w:t>котельной,</w:t>
      </w:r>
      <w:r w:rsidRPr="001A13B7">
        <w:rPr>
          <w:spacing w:val="37"/>
          <w:szCs w:val="24"/>
        </w:rPr>
        <w:t xml:space="preserve"> </w:t>
      </w:r>
      <w:r w:rsidRPr="001A13B7">
        <w:rPr>
          <w:spacing w:val="-2"/>
          <w:szCs w:val="24"/>
        </w:rPr>
        <w:t>оборудованной</w:t>
      </w:r>
      <w:r w:rsidRPr="001A13B7">
        <w:rPr>
          <w:spacing w:val="39"/>
          <w:szCs w:val="24"/>
        </w:rPr>
        <w:t xml:space="preserve"> </w:t>
      </w:r>
      <w:r w:rsidRPr="001A13B7">
        <w:rPr>
          <w:szCs w:val="24"/>
        </w:rPr>
        <w:t>котлами</w:t>
      </w:r>
      <w:r w:rsidRPr="001A13B7">
        <w:rPr>
          <w:spacing w:val="39"/>
          <w:szCs w:val="24"/>
        </w:rPr>
        <w:t xml:space="preserve"> </w:t>
      </w:r>
      <w:r w:rsidRPr="001A13B7">
        <w:rPr>
          <w:spacing w:val="-2"/>
          <w:szCs w:val="24"/>
        </w:rPr>
        <w:t>различного</w:t>
      </w:r>
      <w:r w:rsidRPr="001A13B7">
        <w:rPr>
          <w:spacing w:val="9"/>
          <w:szCs w:val="24"/>
        </w:rPr>
        <w:t xml:space="preserve"> </w:t>
      </w:r>
      <w:r w:rsidRPr="001A13B7">
        <w:rPr>
          <w:szCs w:val="24"/>
        </w:rPr>
        <w:t>типа</w:t>
      </w:r>
      <w:r w:rsidRPr="001A13B7">
        <w:rPr>
          <w:spacing w:val="42"/>
          <w:szCs w:val="24"/>
        </w:rPr>
        <w:t xml:space="preserve"> </w:t>
      </w:r>
      <w:r w:rsidRPr="001A13B7">
        <w:rPr>
          <w:szCs w:val="24"/>
        </w:rPr>
        <w:t>на</w:t>
      </w:r>
      <w:r w:rsidRPr="001A13B7">
        <w:rPr>
          <w:spacing w:val="6"/>
          <w:szCs w:val="24"/>
        </w:rPr>
        <w:t xml:space="preserve"> </w:t>
      </w:r>
      <w:r w:rsidRPr="001A13B7">
        <w:rPr>
          <w:szCs w:val="24"/>
        </w:rPr>
        <w:t>период,</w:t>
      </w:r>
      <w:r w:rsidRPr="001A13B7">
        <w:rPr>
          <w:spacing w:val="7"/>
          <w:szCs w:val="24"/>
        </w:rPr>
        <w:t xml:space="preserve"> </w:t>
      </w:r>
      <w:r w:rsidRPr="001A13B7">
        <w:rPr>
          <w:szCs w:val="24"/>
        </w:rPr>
        <w:t>определяемый</w:t>
      </w:r>
      <w:r w:rsidRPr="001A13B7">
        <w:rPr>
          <w:spacing w:val="9"/>
          <w:szCs w:val="24"/>
        </w:rPr>
        <w:t xml:space="preserve"> </w:t>
      </w:r>
      <w:r w:rsidRPr="001A13B7">
        <w:rPr>
          <w:szCs w:val="24"/>
        </w:rPr>
        <w:t>единой</w:t>
      </w:r>
      <w:r w:rsidRPr="001A13B7">
        <w:rPr>
          <w:spacing w:val="7"/>
          <w:szCs w:val="24"/>
        </w:rPr>
        <w:t xml:space="preserve"> </w:t>
      </w:r>
      <w:r w:rsidRPr="001A13B7">
        <w:rPr>
          <w:spacing w:val="-2"/>
          <w:szCs w:val="24"/>
        </w:rPr>
        <w:t>теплоснабжающей</w:t>
      </w:r>
      <w:r w:rsidRPr="001A13B7">
        <w:rPr>
          <w:spacing w:val="42"/>
          <w:szCs w:val="24"/>
        </w:rPr>
        <w:t xml:space="preserve"> </w:t>
      </w:r>
      <w:r w:rsidRPr="001A13B7">
        <w:rPr>
          <w:szCs w:val="24"/>
        </w:rPr>
        <w:t>организацией.</w:t>
      </w:r>
    </w:p>
    <w:p w:rsidR="00E86FC3" w:rsidRPr="001A13B7" w:rsidRDefault="00E86FC3" w:rsidP="00E86FC3">
      <w:pPr>
        <w:rPr>
          <w:szCs w:val="24"/>
        </w:rPr>
      </w:pPr>
      <w:r w:rsidRPr="001A13B7">
        <w:rPr>
          <w:spacing w:val="-2"/>
          <w:szCs w:val="24"/>
        </w:rPr>
        <w:t>Подключение</w:t>
      </w:r>
      <w:r w:rsidRPr="001A13B7">
        <w:rPr>
          <w:spacing w:val="67"/>
          <w:szCs w:val="24"/>
        </w:rPr>
        <w:t xml:space="preserve"> </w:t>
      </w:r>
      <w:r w:rsidRPr="001A13B7">
        <w:rPr>
          <w:szCs w:val="24"/>
        </w:rPr>
        <w:t>потребителей</w:t>
      </w:r>
      <w:r w:rsidRPr="001A13B7">
        <w:rPr>
          <w:spacing w:val="3"/>
          <w:szCs w:val="24"/>
        </w:rPr>
        <w:t xml:space="preserve"> </w:t>
      </w:r>
      <w:r w:rsidRPr="001A13B7">
        <w:rPr>
          <w:szCs w:val="24"/>
        </w:rPr>
        <w:t xml:space="preserve">к системам </w:t>
      </w:r>
      <w:r w:rsidRPr="001A13B7">
        <w:rPr>
          <w:spacing w:val="-2"/>
          <w:szCs w:val="24"/>
        </w:rPr>
        <w:t>централизованного</w:t>
      </w:r>
      <w:r w:rsidRPr="001A13B7">
        <w:rPr>
          <w:spacing w:val="47"/>
          <w:szCs w:val="24"/>
        </w:rPr>
        <w:t xml:space="preserve"> </w:t>
      </w:r>
      <w:r w:rsidRPr="001A13B7">
        <w:rPr>
          <w:szCs w:val="24"/>
        </w:rPr>
        <w:t>теплоснабжения</w:t>
      </w:r>
      <w:r w:rsidRPr="001A13B7">
        <w:rPr>
          <w:spacing w:val="-17"/>
          <w:szCs w:val="24"/>
        </w:rPr>
        <w:t xml:space="preserve"> </w:t>
      </w:r>
      <w:r w:rsidRPr="001A13B7">
        <w:rPr>
          <w:spacing w:val="-2"/>
          <w:szCs w:val="24"/>
        </w:rPr>
        <w:t>осуществляется</w:t>
      </w:r>
      <w:r w:rsidRPr="001A13B7">
        <w:rPr>
          <w:spacing w:val="-10"/>
          <w:szCs w:val="24"/>
        </w:rPr>
        <w:t xml:space="preserve"> </w:t>
      </w:r>
      <w:r w:rsidRPr="001A13B7">
        <w:rPr>
          <w:szCs w:val="24"/>
        </w:rPr>
        <w:t>только</w:t>
      </w:r>
      <w:r w:rsidRPr="001A13B7">
        <w:rPr>
          <w:spacing w:val="-16"/>
          <w:szCs w:val="24"/>
        </w:rPr>
        <w:t xml:space="preserve"> </w:t>
      </w:r>
      <w:r w:rsidRPr="001A13B7">
        <w:rPr>
          <w:szCs w:val="24"/>
        </w:rPr>
        <w:t>по</w:t>
      </w:r>
      <w:r w:rsidRPr="001A13B7">
        <w:rPr>
          <w:spacing w:val="-14"/>
          <w:szCs w:val="24"/>
        </w:rPr>
        <w:t xml:space="preserve"> </w:t>
      </w:r>
      <w:r w:rsidRPr="001A13B7">
        <w:rPr>
          <w:spacing w:val="-2"/>
          <w:szCs w:val="24"/>
        </w:rPr>
        <w:t>закрытым</w:t>
      </w:r>
      <w:r w:rsidRPr="001A13B7">
        <w:rPr>
          <w:spacing w:val="-15"/>
          <w:szCs w:val="24"/>
        </w:rPr>
        <w:t xml:space="preserve"> </w:t>
      </w:r>
      <w:r w:rsidRPr="001A13B7">
        <w:rPr>
          <w:szCs w:val="24"/>
        </w:rPr>
        <w:t>схемам.</w:t>
      </w:r>
    </w:p>
    <w:p w:rsidR="00E86FC3" w:rsidRPr="001A13B7" w:rsidRDefault="00E86FC3" w:rsidP="00E86FC3">
      <w:pPr>
        <w:rPr>
          <w:szCs w:val="24"/>
        </w:rPr>
      </w:pPr>
      <w:r w:rsidRPr="001A13B7">
        <w:rPr>
          <w:spacing w:val="-2"/>
          <w:szCs w:val="24"/>
        </w:rPr>
        <w:t>При</w:t>
      </w:r>
      <w:r w:rsidRPr="001A13B7">
        <w:rPr>
          <w:spacing w:val="44"/>
          <w:szCs w:val="24"/>
        </w:rPr>
        <w:t xml:space="preserve"> </w:t>
      </w:r>
      <w:r w:rsidRPr="001A13B7">
        <w:rPr>
          <w:szCs w:val="24"/>
        </w:rPr>
        <w:t>создании</w:t>
      </w:r>
      <w:r w:rsidRPr="001A13B7">
        <w:rPr>
          <w:spacing w:val="47"/>
          <w:szCs w:val="24"/>
        </w:rPr>
        <w:t xml:space="preserve"> </w:t>
      </w:r>
      <w:r w:rsidRPr="001A13B7">
        <w:rPr>
          <w:szCs w:val="24"/>
        </w:rPr>
        <w:t>единой</w:t>
      </w:r>
      <w:r w:rsidRPr="001A13B7">
        <w:rPr>
          <w:spacing w:val="13"/>
          <w:szCs w:val="24"/>
        </w:rPr>
        <w:t xml:space="preserve"> </w:t>
      </w:r>
      <w:r w:rsidRPr="001A13B7">
        <w:rPr>
          <w:szCs w:val="24"/>
        </w:rPr>
        <w:t>теплоснабжающей</w:t>
      </w:r>
      <w:r w:rsidRPr="001A13B7">
        <w:rPr>
          <w:spacing w:val="33"/>
          <w:szCs w:val="24"/>
        </w:rPr>
        <w:t xml:space="preserve"> </w:t>
      </w:r>
      <w:r w:rsidRPr="001A13B7">
        <w:rPr>
          <w:szCs w:val="24"/>
        </w:rPr>
        <w:t>организации</w:t>
      </w:r>
      <w:r w:rsidRPr="001A13B7">
        <w:rPr>
          <w:spacing w:val="14"/>
          <w:szCs w:val="24"/>
        </w:rPr>
        <w:t xml:space="preserve"> </w:t>
      </w:r>
      <w:r w:rsidRPr="001A13B7">
        <w:rPr>
          <w:szCs w:val="24"/>
        </w:rPr>
        <w:t>(ЕТО),</w:t>
      </w:r>
      <w:r w:rsidRPr="001A13B7">
        <w:rPr>
          <w:spacing w:val="27"/>
          <w:szCs w:val="24"/>
        </w:rPr>
        <w:t xml:space="preserve"> </w:t>
      </w:r>
      <w:r w:rsidRPr="001A13B7">
        <w:rPr>
          <w:szCs w:val="24"/>
        </w:rPr>
        <w:t>определяющей</w:t>
      </w:r>
      <w:r w:rsidRPr="001A13B7">
        <w:rPr>
          <w:spacing w:val="14"/>
          <w:szCs w:val="24"/>
        </w:rPr>
        <w:t xml:space="preserve"> </w:t>
      </w:r>
      <w:r w:rsidRPr="001A13B7">
        <w:rPr>
          <w:szCs w:val="24"/>
        </w:rPr>
        <w:t>в</w:t>
      </w:r>
      <w:r w:rsidRPr="001A13B7">
        <w:rPr>
          <w:spacing w:val="15"/>
          <w:szCs w:val="24"/>
        </w:rPr>
        <w:t xml:space="preserve"> </w:t>
      </w:r>
      <w:r w:rsidRPr="001A13B7">
        <w:rPr>
          <w:szCs w:val="24"/>
        </w:rPr>
        <w:t>границах</w:t>
      </w:r>
      <w:r w:rsidRPr="001A13B7">
        <w:rPr>
          <w:spacing w:val="14"/>
          <w:szCs w:val="24"/>
        </w:rPr>
        <w:t xml:space="preserve"> </w:t>
      </w:r>
      <w:r w:rsidRPr="001A13B7">
        <w:rPr>
          <w:spacing w:val="-2"/>
          <w:szCs w:val="24"/>
        </w:rPr>
        <w:t>своей</w:t>
      </w:r>
      <w:r w:rsidRPr="001A13B7">
        <w:rPr>
          <w:spacing w:val="18"/>
          <w:szCs w:val="24"/>
        </w:rPr>
        <w:t xml:space="preserve"> </w:t>
      </w:r>
      <w:r w:rsidRPr="001A13B7">
        <w:rPr>
          <w:szCs w:val="24"/>
        </w:rPr>
        <w:t>деятельности</w:t>
      </w:r>
      <w:r w:rsidRPr="001A13B7">
        <w:rPr>
          <w:spacing w:val="34"/>
          <w:szCs w:val="24"/>
        </w:rPr>
        <w:t xml:space="preserve"> </w:t>
      </w:r>
      <w:r w:rsidRPr="001A13B7">
        <w:rPr>
          <w:spacing w:val="-2"/>
          <w:szCs w:val="24"/>
        </w:rPr>
        <w:t>техническую</w:t>
      </w:r>
      <w:r w:rsidRPr="001A13B7">
        <w:rPr>
          <w:spacing w:val="20"/>
          <w:szCs w:val="24"/>
        </w:rPr>
        <w:t xml:space="preserve"> </w:t>
      </w:r>
      <w:r w:rsidRPr="001A13B7">
        <w:rPr>
          <w:szCs w:val="24"/>
        </w:rPr>
        <w:t>политику</w:t>
      </w:r>
      <w:r w:rsidRPr="001A13B7">
        <w:rPr>
          <w:spacing w:val="17"/>
          <w:szCs w:val="24"/>
        </w:rPr>
        <w:t xml:space="preserve"> </w:t>
      </w:r>
      <w:r w:rsidRPr="001A13B7">
        <w:rPr>
          <w:szCs w:val="24"/>
        </w:rPr>
        <w:t>и</w:t>
      </w:r>
      <w:r w:rsidRPr="001A13B7">
        <w:rPr>
          <w:spacing w:val="61"/>
          <w:szCs w:val="24"/>
        </w:rPr>
        <w:t xml:space="preserve"> </w:t>
      </w:r>
      <w:r w:rsidRPr="001A13B7">
        <w:rPr>
          <w:szCs w:val="24"/>
        </w:rPr>
        <w:t>соблюдение</w:t>
      </w:r>
      <w:r w:rsidRPr="001A13B7">
        <w:rPr>
          <w:spacing w:val="18"/>
          <w:szCs w:val="24"/>
        </w:rPr>
        <w:t xml:space="preserve"> </w:t>
      </w:r>
      <w:r w:rsidRPr="001A13B7">
        <w:rPr>
          <w:szCs w:val="24"/>
        </w:rPr>
        <w:t>законов</w:t>
      </w:r>
      <w:r w:rsidRPr="001A13B7">
        <w:rPr>
          <w:spacing w:val="20"/>
          <w:szCs w:val="24"/>
        </w:rPr>
        <w:t xml:space="preserve"> </w:t>
      </w:r>
      <w:r w:rsidRPr="001A13B7">
        <w:rPr>
          <w:szCs w:val="24"/>
        </w:rPr>
        <w:t>в</w:t>
      </w:r>
      <w:r w:rsidRPr="001A13B7">
        <w:rPr>
          <w:spacing w:val="17"/>
          <w:szCs w:val="24"/>
        </w:rPr>
        <w:t xml:space="preserve"> </w:t>
      </w:r>
      <w:r w:rsidRPr="001A13B7">
        <w:rPr>
          <w:szCs w:val="24"/>
        </w:rPr>
        <w:t>части</w:t>
      </w:r>
      <w:r w:rsidRPr="001A13B7">
        <w:rPr>
          <w:spacing w:val="19"/>
          <w:szCs w:val="24"/>
        </w:rPr>
        <w:t xml:space="preserve"> </w:t>
      </w:r>
      <w:r w:rsidRPr="001A13B7">
        <w:rPr>
          <w:szCs w:val="24"/>
        </w:rPr>
        <w:t>эффективного</w:t>
      </w:r>
      <w:r w:rsidRPr="001A13B7">
        <w:rPr>
          <w:spacing w:val="24"/>
          <w:szCs w:val="24"/>
        </w:rPr>
        <w:t xml:space="preserve"> </w:t>
      </w:r>
      <w:r w:rsidRPr="001A13B7">
        <w:rPr>
          <w:szCs w:val="24"/>
        </w:rPr>
        <w:t>теплоснабжения,</w:t>
      </w:r>
      <w:r w:rsidRPr="001A13B7">
        <w:rPr>
          <w:spacing w:val="27"/>
          <w:szCs w:val="24"/>
        </w:rPr>
        <w:t xml:space="preserve"> </w:t>
      </w:r>
      <w:r w:rsidRPr="001A13B7">
        <w:rPr>
          <w:szCs w:val="24"/>
        </w:rPr>
        <w:t>условия</w:t>
      </w:r>
      <w:r w:rsidRPr="001A13B7">
        <w:rPr>
          <w:spacing w:val="33"/>
          <w:szCs w:val="24"/>
        </w:rPr>
        <w:t xml:space="preserve"> </w:t>
      </w:r>
      <w:r w:rsidRPr="001A13B7">
        <w:rPr>
          <w:szCs w:val="24"/>
        </w:rPr>
        <w:t>организации</w:t>
      </w:r>
      <w:r w:rsidRPr="001A13B7">
        <w:rPr>
          <w:spacing w:val="53"/>
          <w:szCs w:val="24"/>
        </w:rPr>
        <w:t xml:space="preserve"> </w:t>
      </w:r>
      <w:r w:rsidRPr="001A13B7">
        <w:rPr>
          <w:szCs w:val="24"/>
        </w:rPr>
        <w:t>централизованного</w:t>
      </w:r>
      <w:r w:rsidRPr="001A13B7">
        <w:rPr>
          <w:spacing w:val="54"/>
          <w:szCs w:val="24"/>
        </w:rPr>
        <w:t xml:space="preserve"> </w:t>
      </w:r>
      <w:r w:rsidRPr="001A13B7">
        <w:rPr>
          <w:szCs w:val="24"/>
        </w:rPr>
        <w:t>и</w:t>
      </w:r>
      <w:r w:rsidRPr="001A13B7">
        <w:rPr>
          <w:spacing w:val="55"/>
          <w:szCs w:val="24"/>
        </w:rPr>
        <w:t xml:space="preserve"> </w:t>
      </w:r>
      <w:r w:rsidRPr="001A13B7">
        <w:rPr>
          <w:szCs w:val="24"/>
        </w:rPr>
        <w:t>децентрализованного</w:t>
      </w:r>
      <w:r w:rsidRPr="001A13B7">
        <w:rPr>
          <w:spacing w:val="35"/>
          <w:szCs w:val="24"/>
        </w:rPr>
        <w:t xml:space="preserve"> </w:t>
      </w:r>
      <w:r w:rsidRPr="001A13B7">
        <w:rPr>
          <w:szCs w:val="24"/>
        </w:rPr>
        <w:t>теплоснабжения</w:t>
      </w:r>
      <w:r w:rsidRPr="001A13B7">
        <w:rPr>
          <w:spacing w:val="21"/>
          <w:szCs w:val="24"/>
        </w:rPr>
        <w:t xml:space="preserve"> </w:t>
      </w:r>
      <w:r w:rsidRPr="001A13B7">
        <w:rPr>
          <w:szCs w:val="24"/>
        </w:rPr>
        <w:t>формируются</w:t>
      </w:r>
      <w:r w:rsidRPr="001A13B7">
        <w:rPr>
          <w:spacing w:val="21"/>
          <w:szCs w:val="24"/>
        </w:rPr>
        <w:t xml:space="preserve"> </w:t>
      </w:r>
      <w:r w:rsidRPr="001A13B7">
        <w:rPr>
          <w:szCs w:val="24"/>
        </w:rPr>
        <w:t>указанной</w:t>
      </w:r>
      <w:r w:rsidRPr="001A13B7">
        <w:rPr>
          <w:spacing w:val="19"/>
          <w:szCs w:val="24"/>
        </w:rPr>
        <w:t xml:space="preserve"> </w:t>
      </w:r>
      <w:r w:rsidRPr="001A13B7">
        <w:rPr>
          <w:spacing w:val="-2"/>
          <w:szCs w:val="24"/>
        </w:rPr>
        <w:t>организацией</w:t>
      </w:r>
      <w:r w:rsidRPr="001A13B7">
        <w:rPr>
          <w:spacing w:val="33"/>
          <w:szCs w:val="24"/>
        </w:rPr>
        <w:t xml:space="preserve"> </w:t>
      </w:r>
      <w:r w:rsidRPr="001A13B7">
        <w:rPr>
          <w:szCs w:val="24"/>
        </w:rPr>
        <w:t>с</w:t>
      </w:r>
      <w:r w:rsidRPr="001A13B7">
        <w:rPr>
          <w:spacing w:val="15"/>
          <w:szCs w:val="24"/>
        </w:rPr>
        <w:t xml:space="preserve"> </w:t>
      </w:r>
      <w:r w:rsidRPr="001A13B7">
        <w:rPr>
          <w:szCs w:val="24"/>
        </w:rPr>
        <w:t>учетом</w:t>
      </w:r>
      <w:r w:rsidRPr="001A13B7">
        <w:rPr>
          <w:spacing w:val="15"/>
          <w:szCs w:val="24"/>
        </w:rPr>
        <w:t xml:space="preserve"> </w:t>
      </w:r>
      <w:r w:rsidRPr="001A13B7">
        <w:rPr>
          <w:szCs w:val="24"/>
        </w:rPr>
        <w:t>действующей</w:t>
      </w:r>
      <w:r w:rsidRPr="001A13B7">
        <w:rPr>
          <w:spacing w:val="16"/>
          <w:szCs w:val="24"/>
        </w:rPr>
        <w:t xml:space="preserve"> </w:t>
      </w:r>
      <w:r w:rsidRPr="001A13B7">
        <w:rPr>
          <w:szCs w:val="24"/>
        </w:rPr>
        <w:t>схемы</w:t>
      </w:r>
      <w:r w:rsidRPr="001A13B7">
        <w:rPr>
          <w:spacing w:val="43"/>
          <w:szCs w:val="24"/>
        </w:rPr>
        <w:t xml:space="preserve"> </w:t>
      </w:r>
      <w:r w:rsidRPr="001A13B7">
        <w:rPr>
          <w:szCs w:val="24"/>
        </w:rPr>
        <w:t>теплоснабжения</w:t>
      </w:r>
      <w:r w:rsidRPr="001A13B7">
        <w:rPr>
          <w:spacing w:val="-12"/>
          <w:szCs w:val="24"/>
        </w:rPr>
        <w:t xml:space="preserve"> </w:t>
      </w:r>
      <w:r w:rsidRPr="001A13B7">
        <w:rPr>
          <w:szCs w:val="24"/>
        </w:rPr>
        <w:t>и</w:t>
      </w:r>
      <w:r w:rsidRPr="001A13B7">
        <w:rPr>
          <w:spacing w:val="-10"/>
          <w:szCs w:val="24"/>
        </w:rPr>
        <w:t xml:space="preserve"> </w:t>
      </w:r>
      <w:r w:rsidRPr="001A13B7">
        <w:rPr>
          <w:spacing w:val="-2"/>
          <w:szCs w:val="24"/>
        </w:rPr>
        <w:t>нормативов.</w:t>
      </w:r>
    </w:p>
    <w:p w:rsidR="00E86FC3" w:rsidRPr="001A13B7" w:rsidRDefault="00E86FC3" w:rsidP="00E86FC3">
      <w:pPr>
        <w:rPr>
          <w:szCs w:val="24"/>
        </w:rPr>
      </w:pPr>
      <w:r w:rsidRPr="001A13B7">
        <w:rPr>
          <w:szCs w:val="24"/>
        </w:rPr>
        <w:t>Развитие</w:t>
      </w:r>
      <w:r w:rsidRPr="001A13B7">
        <w:rPr>
          <w:spacing w:val="47"/>
          <w:szCs w:val="24"/>
        </w:rPr>
        <w:t xml:space="preserve"> </w:t>
      </w:r>
      <w:r w:rsidRPr="001A13B7">
        <w:rPr>
          <w:szCs w:val="24"/>
        </w:rPr>
        <w:t>распределенной</w:t>
      </w:r>
      <w:r w:rsidRPr="001A13B7">
        <w:rPr>
          <w:spacing w:val="50"/>
          <w:szCs w:val="24"/>
        </w:rPr>
        <w:t xml:space="preserve"> </w:t>
      </w:r>
      <w:r w:rsidRPr="001A13B7">
        <w:rPr>
          <w:szCs w:val="24"/>
        </w:rPr>
        <w:t>генерации</w:t>
      </w:r>
      <w:r w:rsidRPr="001A13B7">
        <w:rPr>
          <w:spacing w:val="50"/>
          <w:szCs w:val="24"/>
        </w:rPr>
        <w:t xml:space="preserve"> </w:t>
      </w:r>
      <w:r w:rsidRPr="001A13B7">
        <w:rPr>
          <w:szCs w:val="24"/>
        </w:rPr>
        <w:t>тепловой</w:t>
      </w:r>
      <w:r w:rsidRPr="001A13B7">
        <w:rPr>
          <w:spacing w:val="48"/>
          <w:szCs w:val="24"/>
        </w:rPr>
        <w:t xml:space="preserve"> </w:t>
      </w:r>
      <w:r w:rsidRPr="001A13B7">
        <w:rPr>
          <w:szCs w:val="24"/>
        </w:rPr>
        <w:t>энергии,</w:t>
      </w:r>
      <w:r w:rsidRPr="001A13B7">
        <w:rPr>
          <w:spacing w:val="48"/>
          <w:szCs w:val="24"/>
        </w:rPr>
        <w:t xml:space="preserve"> </w:t>
      </w:r>
      <w:r w:rsidRPr="001A13B7">
        <w:rPr>
          <w:szCs w:val="24"/>
        </w:rPr>
        <w:t>включая</w:t>
      </w:r>
      <w:r w:rsidRPr="001A13B7">
        <w:rPr>
          <w:spacing w:val="39"/>
          <w:szCs w:val="24"/>
        </w:rPr>
        <w:t xml:space="preserve"> </w:t>
      </w:r>
      <w:r w:rsidRPr="001A13B7">
        <w:rPr>
          <w:szCs w:val="24"/>
        </w:rPr>
        <w:t>различные</w:t>
      </w:r>
      <w:r w:rsidRPr="001A13B7">
        <w:rPr>
          <w:spacing w:val="50"/>
          <w:szCs w:val="24"/>
        </w:rPr>
        <w:t xml:space="preserve"> </w:t>
      </w:r>
      <w:r w:rsidRPr="001A13B7">
        <w:rPr>
          <w:szCs w:val="24"/>
        </w:rPr>
        <w:t>нетрадиционные</w:t>
      </w:r>
      <w:r w:rsidRPr="001A13B7">
        <w:rPr>
          <w:spacing w:val="55"/>
          <w:szCs w:val="24"/>
        </w:rPr>
        <w:t xml:space="preserve"> </w:t>
      </w:r>
      <w:r w:rsidRPr="001A13B7">
        <w:rPr>
          <w:spacing w:val="-2"/>
          <w:szCs w:val="24"/>
        </w:rPr>
        <w:t>варианты</w:t>
      </w:r>
      <w:r w:rsidRPr="001A13B7">
        <w:rPr>
          <w:spacing w:val="51"/>
          <w:szCs w:val="24"/>
        </w:rPr>
        <w:t xml:space="preserve"> </w:t>
      </w:r>
      <w:r w:rsidRPr="001A13B7">
        <w:rPr>
          <w:szCs w:val="24"/>
        </w:rPr>
        <w:t>(возобновляемые</w:t>
      </w:r>
      <w:r w:rsidRPr="001A13B7">
        <w:rPr>
          <w:spacing w:val="48"/>
          <w:szCs w:val="24"/>
        </w:rPr>
        <w:t xml:space="preserve"> </w:t>
      </w:r>
      <w:r w:rsidRPr="001A13B7">
        <w:rPr>
          <w:szCs w:val="24"/>
        </w:rPr>
        <w:t>источники</w:t>
      </w:r>
      <w:r w:rsidRPr="001A13B7">
        <w:rPr>
          <w:spacing w:val="51"/>
          <w:szCs w:val="24"/>
        </w:rPr>
        <w:t xml:space="preserve"> </w:t>
      </w:r>
      <w:r w:rsidRPr="001A13B7">
        <w:rPr>
          <w:szCs w:val="24"/>
        </w:rPr>
        <w:t>энергии,</w:t>
      </w:r>
      <w:r w:rsidRPr="001A13B7">
        <w:rPr>
          <w:spacing w:val="49"/>
          <w:szCs w:val="24"/>
        </w:rPr>
        <w:t xml:space="preserve"> </w:t>
      </w:r>
      <w:r w:rsidRPr="001A13B7">
        <w:rPr>
          <w:szCs w:val="24"/>
        </w:rPr>
        <w:t>тепловые</w:t>
      </w:r>
      <w:r w:rsidRPr="001A13B7">
        <w:rPr>
          <w:spacing w:val="16"/>
          <w:szCs w:val="24"/>
        </w:rPr>
        <w:t xml:space="preserve"> </w:t>
      </w:r>
      <w:r w:rsidRPr="001A13B7">
        <w:rPr>
          <w:szCs w:val="24"/>
        </w:rPr>
        <w:t>насосы</w:t>
      </w:r>
      <w:r w:rsidRPr="001A13B7">
        <w:rPr>
          <w:spacing w:val="17"/>
          <w:szCs w:val="24"/>
        </w:rPr>
        <w:t xml:space="preserve"> </w:t>
      </w:r>
      <w:r w:rsidRPr="001A13B7">
        <w:rPr>
          <w:szCs w:val="24"/>
        </w:rPr>
        <w:t>различных</w:t>
      </w:r>
      <w:r w:rsidRPr="001A13B7">
        <w:rPr>
          <w:spacing w:val="19"/>
          <w:szCs w:val="24"/>
        </w:rPr>
        <w:t xml:space="preserve"> </w:t>
      </w:r>
      <w:r w:rsidRPr="001A13B7">
        <w:rPr>
          <w:szCs w:val="24"/>
        </w:rPr>
        <w:t>типов,</w:t>
      </w:r>
      <w:r w:rsidRPr="001A13B7">
        <w:rPr>
          <w:spacing w:val="18"/>
          <w:szCs w:val="24"/>
        </w:rPr>
        <w:t xml:space="preserve"> </w:t>
      </w:r>
      <w:proofErr w:type="spellStart"/>
      <w:r w:rsidRPr="001A13B7">
        <w:rPr>
          <w:szCs w:val="24"/>
        </w:rPr>
        <w:t>тригенерационные</w:t>
      </w:r>
      <w:proofErr w:type="spellEnd"/>
      <w:r w:rsidRPr="001A13B7">
        <w:rPr>
          <w:spacing w:val="19"/>
          <w:szCs w:val="24"/>
        </w:rPr>
        <w:t xml:space="preserve"> </w:t>
      </w:r>
      <w:r w:rsidRPr="001A13B7">
        <w:rPr>
          <w:szCs w:val="24"/>
        </w:rPr>
        <w:t>энергоустановки</w:t>
      </w:r>
      <w:r w:rsidRPr="001A13B7">
        <w:rPr>
          <w:spacing w:val="20"/>
          <w:szCs w:val="24"/>
        </w:rPr>
        <w:t xml:space="preserve"> </w:t>
      </w:r>
      <w:r w:rsidRPr="001A13B7">
        <w:rPr>
          <w:szCs w:val="24"/>
        </w:rPr>
        <w:t>в</w:t>
      </w:r>
      <w:r w:rsidRPr="001A13B7">
        <w:rPr>
          <w:spacing w:val="35"/>
          <w:szCs w:val="24"/>
        </w:rPr>
        <w:t xml:space="preserve"> </w:t>
      </w:r>
      <w:r w:rsidRPr="001A13B7">
        <w:rPr>
          <w:spacing w:val="-2"/>
          <w:szCs w:val="24"/>
        </w:rPr>
        <w:t>общественных</w:t>
      </w:r>
      <w:r w:rsidRPr="001A13B7">
        <w:rPr>
          <w:spacing w:val="48"/>
          <w:szCs w:val="24"/>
        </w:rPr>
        <w:t xml:space="preserve"> </w:t>
      </w:r>
      <w:r w:rsidRPr="001A13B7">
        <w:rPr>
          <w:spacing w:val="-2"/>
          <w:szCs w:val="24"/>
        </w:rPr>
        <w:t>зданиях</w:t>
      </w:r>
      <w:r w:rsidRPr="001A13B7">
        <w:rPr>
          <w:spacing w:val="44"/>
          <w:szCs w:val="24"/>
        </w:rPr>
        <w:t xml:space="preserve"> </w:t>
      </w:r>
      <w:r w:rsidRPr="001A13B7">
        <w:rPr>
          <w:szCs w:val="24"/>
        </w:rPr>
        <w:t>и</w:t>
      </w:r>
      <w:r w:rsidRPr="001A13B7">
        <w:rPr>
          <w:spacing w:val="45"/>
          <w:szCs w:val="24"/>
        </w:rPr>
        <w:t xml:space="preserve"> </w:t>
      </w:r>
      <w:r w:rsidRPr="001A13B7">
        <w:rPr>
          <w:szCs w:val="24"/>
        </w:rPr>
        <w:t>др.)</w:t>
      </w:r>
      <w:r w:rsidRPr="001A13B7">
        <w:rPr>
          <w:spacing w:val="47"/>
          <w:szCs w:val="24"/>
        </w:rPr>
        <w:t xml:space="preserve"> </w:t>
      </w:r>
      <w:r w:rsidRPr="001A13B7">
        <w:rPr>
          <w:szCs w:val="24"/>
        </w:rPr>
        <w:t>определяют</w:t>
      </w:r>
      <w:r w:rsidRPr="001A13B7">
        <w:rPr>
          <w:spacing w:val="47"/>
          <w:szCs w:val="24"/>
        </w:rPr>
        <w:t xml:space="preserve"> </w:t>
      </w:r>
      <w:r w:rsidRPr="001A13B7">
        <w:rPr>
          <w:szCs w:val="24"/>
        </w:rPr>
        <w:t>необходимость</w:t>
      </w:r>
      <w:r w:rsidRPr="001A13B7">
        <w:rPr>
          <w:spacing w:val="46"/>
          <w:szCs w:val="24"/>
        </w:rPr>
        <w:t xml:space="preserve"> </w:t>
      </w:r>
      <w:r w:rsidRPr="001A13B7">
        <w:rPr>
          <w:szCs w:val="24"/>
        </w:rPr>
        <w:t>для</w:t>
      </w:r>
      <w:r w:rsidRPr="001A13B7">
        <w:rPr>
          <w:spacing w:val="45"/>
          <w:szCs w:val="24"/>
        </w:rPr>
        <w:t xml:space="preserve"> </w:t>
      </w:r>
      <w:r w:rsidRPr="001A13B7">
        <w:rPr>
          <w:spacing w:val="-2"/>
          <w:szCs w:val="24"/>
        </w:rPr>
        <w:t>принятия</w:t>
      </w:r>
      <w:r w:rsidRPr="001A13B7">
        <w:rPr>
          <w:spacing w:val="31"/>
          <w:szCs w:val="24"/>
        </w:rPr>
        <w:t xml:space="preserve"> </w:t>
      </w:r>
      <w:r w:rsidRPr="001A13B7">
        <w:rPr>
          <w:szCs w:val="24"/>
        </w:rPr>
        <w:t>решения</w:t>
      </w:r>
      <w:r w:rsidRPr="001A13B7">
        <w:rPr>
          <w:spacing w:val="4"/>
          <w:szCs w:val="24"/>
        </w:rPr>
        <w:t xml:space="preserve"> </w:t>
      </w:r>
      <w:r w:rsidRPr="001A13B7">
        <w:rPr>
          <w:szCs w:val="24"/>
        </w:rPr>
        <w:t>по</w:t>
      </w:r>
      <w:r w:rsidRPr="001A13B7">
        <w:rPr>
          <w:spacing w:val="5"/>
          <w:szCs w:val="24"/>
        </w:rPr>
        <w:t xml:space="preserve"> </w:t>
      </w:r>
      <w:r w:rsidRPr="001A13B7">
        <w:rPr>
          <w:spacing w:val="-2"/>
          <w:szCs w:val="24"/>
        </w:rPr>
        <w:t>варианту</w:t>
      </w:r>
      <w:r w:rsidRPr="001A13B7">
        <w:rPr>
          <w:szCs w:val="24"/>
        </w:rPr>
        <w:t xml:space="preserve"> теплоснабжения</w:t>
      </w:r>
      <w:r w:rsidRPr="001A13B7">
        <w:rPr>
          <w:spacing w:val="4"/>
          <w:szCs w:val="24"/>
        </w:rPr>
        <w:t xml:space="preserve"> </w:t>
      </w:r>
      <w:r w:rsidRPr="001A13B7">
        <w:rPr>
          <w:szCs w:val="24"/>
        </w:rPr>
        <w:t>проведение</w:t>
      </w:r>
      <w:r w:rsidRPr="001A13B7">
        <w:rPr>
          <w:spacing w:val="6"/>
          <w:szCs w:val="24"/>
        </w:rPr>
        <w:t xml:space="preserve"> </w:t>
      </w:r>
      <w:r w:rsidRPr="001A13B7">
        <w:rPr>
          <w:szCs w:val="24"/>
        </w:rPr>
        <w:t>технико-экономических</w:t>
      </w:r>
      <w:r w:rsidRPr="001A13B7">
        <w:rPr>
          <w:spacing w:val="39"/>
          <w:szCs w:val="24"/>
        </w:rPr>
        <w:t xml:space="preserve"> </w:t>
      </w:r>
      <w:r w:rsidRPr="001A13B7">
        <w:rPr>
          <w:szCs w:val="24"/>
        </w:rPr>
        <w:t>расчетов</w:t>
      </w:r>
      <w:r w:rsidRPr="001A13B7">
        <w:rPr>
          <w:spacing w:val="45"/>
          <w:szCs w:val="24"/>
        </w:rPr>
        <w:t xml:space="preserve"> </w:t>
      </w:r>
      <w:r w:rsidRPr="001A13B7">
        <w:rPr>
          <w:szCs w:val="24"/>
        </w:rPr>
        <w:t>с</w:t>
      </w:r>
      <w:r w:rsidRPr="001A13B7">
        <w:rPr>
          <w:spacing w:val="50"/>
          <w:szCs w:val="24"/>
        </w:rPr>
        <w:t xml:space="preserve"> </w:t>
      </w:r>
      <w:r w:rsidRPr="001A13B7">
        <w:rPr>
          <w:szCs w:val="24"/>
        </w:rPr>
        <w:t>учетом</w:t>
      </w:r>
      <w:r w:rsidRPr="001A13B7">
        <w:rPr>
          <w:spacing w:val="45"/>
          <w:szCs w:val="24"/>
        </w:rPr>
        <w:t xml:space="preserve"> </w:t>
      </w:r>
      <w:r w:rsidRPr="001A13B7">
        <w:rPr>
          <w:szCs w:val="24"/>
        </w:rPr>
        <w:t>конкретных</w:t>
      </w:r>
      <w:r w:rsidRPr="001A13B7">
        <w:rPr>
          <w:spacing w:val="44"/>
          <w:szCs w:val="24"/>
        </w:rPr>
        <w:t xml:space="preserve"> </w:t>
      </w:r>
      <w:r w:rsidRPr="001A13B7">
        <w:rPr>
          <w:szCs w:val="24"/>
        </w:rPr>
        <w:t>данных.</w:t>
      </w:r>
      <w:r w:rsidRPr="001A13B7">
        <w:rPr>
          <w:spacing w:val="51"/>
          <w:szCs w:val="24"/>
        </w:rPr>
        <w:t xml:space="preserve"> </w:t>
      </w:r>
      <w:r w:rsidRPr="001A13B7">
        <w:rPr>
          <w:spacing w:val="-2"/>
          <w:szCs w:val="24"/>
        </w:rPr>
        <w:t>При</w:t>
      </w:r>
      <w:r w:rsidRPr="001A13B7">
        <w:rPr>
          <w:spacing w:val="46"/>
          <w:szCs w:val="24"/>
        </w:rPr>
        <w:t xml:space="preserve"> </w:t>
      </w:r>
      <w:r w:rsidRPr="001A13B7">
        <w:rPr>
          <w:szCs w:val="24"/>
        </w:rPr>
        <w:t>этом</w:t>
      </w:r>
      <w:r w:rsidRPr="001A13B7">
        <w:rPr>
          <w:spacing w:val="47"/>
          <w:szCs w:val="24"/>
        </w:rPr>
        <w:t xml:space="preserve"> </w:t>
      </w:r>
      <w:r w:rsidRPr="001A13B7">
        <w:rPr>
          <w:szCs w:val="24"/>
        </w:rPr>
        <w:t>определяющим</w:t>
      </w:r>
      <w:r w:rsidRPr="001A13B7">
        <w:rPr>
          <w:spacing w:val="45"/>
          <w:szCs w:val="24"/>
        </w:rPr>
        <w:t xml:space="preserve"> </w:t>
      </w:r>
      <w:r w:rsidRPr="001A13B7">
        <w:rPr>
          <w:szCs w:val="24"/>
        </w:rPr>
        <w:t>являются</w:t>
      </w:r>
      <w:r w:rsidRPr="001A13B7">
        <w:rPr>
          <w:spacing w:val="49"/>
          <w:szCs w:val="24"/>
        </w:rPr>
        <w:t xml:space="preserve"> </w:t>
      </w:r>
      <w:r w:rsidRPr="001A13B7">
        <w:rPr>
          <w:szCs w:val="24"/>
        </w:rPr>
        <w:t>стоимостные</w:t>
      </w:r>
      <w:r w:rsidRPr="001A13B7">
        <w:rPr>
          <w:spacing w:val="21"/>
          <w:szCs w:val="24"/>
        </w:rPr>
        <w:t xml:space="preserve"> </w:t>
      </w:r>
      <w:r w:rsidRPr="001A13B7">
        <w:rPr>
          <w:szCs w:val="24"/>
        </w:rPr>
        <w:t>показатели</w:t>
      </w:r>
      <w:r w:rsidRPr="001A13B7">
        <w:rPr>
          <w:spacing w:val="19"/>
          <w:szCs w:val="24"/>
        </w:rPr>
        <w:t xml:space="preserve"> </w:t>
      </w:r>
      <w:r w:rsidRPr="001A13B7">
        <w:rPr>
          <w:szCs w:val="24"/>
        </w:rPr>
        <w:t>и</w:t>
      </w:r>
      <w:r w:rsidRPr="001A13B7">
        <w:rPr>
          <w:spacing w:val="21"/>
          <w:szCs w:val="24"/>
        </w:rPr>
        <w:t xml:space="preserve"> </w:t>
      </w:r>
      <w:r w:rsidRPr="001A13B7">
        <w:rPr>
          <w:szCs w:val="24"/>
        </w:rPr>
        <w:t>эффективность</w:t>
      </w:r>
      <w:r w:rsidRPr="001A13B7">
        <w:rPr>
          <w:spacing w:val="20"/>
          <w:szCs w:val="24"/>
        </w:rPr>
        <w:t xml:space="preserve"> </w:t>
      </w:r>
      <w:r w:rsidRPr="001A13B7">
        <w:rPr>
          <w:szCs w:val="24"/>
        </w:rPr>
        <w:t>использования</w:t>
      </w:r>
      <w:r w:rsidRPr="001A13B7">
        <w:rPr>
          <w:spacing w:val="19"/>
          <w:szCs w:val="24"/>
        </w:rPr>
        <w:t xml:space="preserve"> </w:t>
      </w:r>
      <w:r w:rsidRPr="001A13B7">
        <w:rPr>
          <w:szCs w:val="24"/>
        </w:rPr>
        <w:t>топлива</w:t>
      </w:r>
      <w:r w:rsidRPr="001A13B7">
        <w:rPr>
          <w:spacing w:val="21"/>
          <w:szCs w:val="24"/>
        </w:rPr>
        <w:t xml:space="preserve"> </w:t>
      </w:r>
      <w:r w:rsidRPr="001A13B7">
        <w:rPr>
          <w:szCs w:val="24"/>
        </w:rPr>
        <w:t>в</w:t>
      </w:r>
      <w:r w:rsidRPr="001A13B7">
        <w:rPr>
          <w:spacing w:val="20"/>
          <w:szCs w:val="24"/>
        </w:rPr>
        <w:t xml:space="preserve"> </w:t>
      </w:r>
      <w:r w:rsidRPr="001A13B7">
        <w:rPr>
          <w:szCs w:val="24"/>
        </w:rPr>
        <w:t>зоне</w:t>
      </w:r>
      <w:r w:rsidRPr="001A13B7">
        <w:rPr>
          <w:spacing w:val="29"/>
          <w:szCs w:val="24"/>
        </w:rPr>
        <w:t xml:space="preserve"> </w:t>
      </w:r>
      <w:r w:rsidRPr="001A13B7">
        <w:rPr>
          <w:szCs w:val="24"/>
        </w:rPr>
        <w:t>действия</w:t>
      </w:r>
      <w:r w:rsidRPr="001A13B7">
        <w:rPr>
          <w:spacing w:val="59"/>
          <w:szCs w:val="24"/>
        </w:rPr>
        <w:t xml:space="preserve"> </w:t>
      </w:r>
      <w:r w:rsidRPr="001A13B7">
        <w:rPr>
          <w:szCs w:val="24"/>
        </w:rPr>
        <w:t>системы</w:t>
      </w:r>
      <w:r w:rsidRPr="001A13B7">
        <w:rPr>
          <w:spacing w:val="59"/>
          <w:szCs w:val="24"/>
        </w:rPr>
        <w:t xml:space="preserve"> </w:t>
      </w:r>
      <w:r w:rsidRPr="001A13B7">
        <w:rPr>
          <w:szCs w:val="24"/>
        </w:rPr>
        <w:t>теплоснабжения</w:t>
      </w:r>
      <w:r w:rsidRPr="001A13B7">
        <w:rPr>
          <w:spacing w:val="61"/>
          <w:szCs w:val="24"/>
        </w:rPr>
        <w:t xml:space="preserve"> </w:t>
      </w:r>
      <w:r w:rsidRPr="001A13B7">
        <w:rPr>
          <w:szCs w:val="24"/>
        </w:rPr>
        <w:t>в</w:t>
      </w:r>
      <w:r w:rsidRPr="001A13B7">
        <w:rPr>
          <w:spacing w:val="60"/>
          <w:szCs w:val="24"/>
        </w:rPr>
        <w:t xml:space="preserve"> </w:t>
      </w:r>
      <w:r w:rsidRPr="001A13B7">
        <w:rPr>
          <w:szCs w:val="24"/>
        </w:rPr>
        <w:t>целом.</w:t>
      </w:r>
      <w:r w:rsidRPr="001A13B7">
        <w:rPr>
          <w:spacing w:val="63"/>
          <w:szCs w:val="24"/>
        </w:rPr>
        <w:t xml:space="preserve"> </w:t>
      </w:r>
      <w:r w:rsidRPr="001A13B7">
        <w:rPr>
          <w:szCs w:val="24"/>
        </w:rPr>
        <w:t>При</w:t>
      </w:r>
      <w:r w:rsidRPr="001A13B7">
        <w:rPr>
          <w:spacing w:val="62"/>
          <w:szCs w:val="24"/>
        </w:rPr>
        <w:t xml:space="preserve"> </w:t>
      </w:r>
      <w:r w:rsidRPr="001A13B7">
        <w:rPr>
          <w:szCs w:val="24"/>
        </w:rPr>
        <w:t>экономической</w:t>
      </w:r>
      <w:r w:rsidRPr="001A13B7">
        <w:rPr>
          <w:spacing w:val="37"/>
          <w:szCs w:val="24"/>
        </w:rPr>
        <w:t xml:space="preserve"> </w:t>
      </w:r>
      <w:r w:rsidRPr="001A13B7">
        <w:rPr>
          <w:szCs w:val="24"/>
        </w:rPr>
        <w:t>целесообразности</w:t>
      </w:r>
      <w:r w:rsidRPr="001A13B7">
        <w:rPr>
          <w:spacing w:val="24"/>
          <w:szCs w:val="24"/>
        </w:rPr>
        <w:t xml:space="preserve"> </w:t>
      </w:r>
      <w:r w:rsidRPr="001A13B7">
        <w:rPr>
          <w:szCs w:val="24"/>
        </w:rPr>
        <w:t>возможно</w:t>
      </w:r>
      <w:r w:rsidRPr="001A13B7">
        <w:rPr>
          <w:spacing w:val="24"/>
          <w:szCs w:val="24"/>
        </w:rPr>
        <w:t xml:space="preserve"> </w:t>
      </w:r>
      <w:r w:rsidRPr="001A13B7">
        <w:rPr>
          <w:szCs w:val="24"/>
        </w:rPr>
        <w:t>рассмотрение</w:t>
      </w:r>
      <w:r w:rsidRPr="001A13B7">
        <w:rPr>
          <w:spacing w:val="23"/>
          <w:szCs w:val="24"/>
        </w:rPr>
        <w:t xml:space="preserve"> </w:t>
      </w:r>
      <w:r w:rsidRPr="001A13B7">
        <w:rPr>
          <w:szCs w:val="24"/>
        </w:rPr>
        <w:t>различного</w:t>
      </w:r>
      <w:r w:rsidRPr="001A13B7">
        <w:rPr>
          <w:spacing w:val="21"/>
          <w:szCs w:val="24"/>
        </w:rPr>
        <w:t xml:space="preserve"> </w:t>
      </w:r>
      <w:r w:rsidRPr="001A13B7">
        <w:rPr>
          <w:szCs w:val="24"/>
        </w:rPr>
        <w:t>рода</w:t>
      </w:r>
      <w:r w:rsidRPr="001A13B7">
        <w:rPr>
          <w:spacing w:val="25"/>
          <w:szCs w:val="24"/>
        </w:rPr>
        <w:t xml:space="preserve"> </w:t>
      </w:r>
      <w:r w:rsidRPr="001A13B7">
        <w:rPr>
          <w:spacing w:val="-2"/>
          <w:szCs w:val="24"/>
        </w:rPr>
        <w:t>гибридных</w:t>
      </w:r>
      <w:r w:rsidRPr="001A13B7">
        <w:rPr>
          <w:spacing w:val="37"/>
          <w:szCs w:val="24"/>
        </w:rPr>
        <w:t xml:space="preserve"> </w:t>
      </w:r>
      <w:r w:rsidRPr="001A13B7">
        <w:rPr>
          <w:szCs w:val="24"/>
        </w:rPr>
        <w:t>энергоустановок</w:t>
      </w:r>
      <w:r w:rsidRPr="001A13B7">
        <w:rPr>
          <w:spacing w:val="49"/>
          <w:szCs w:val="24"/>
        </w:rPr>
        <w:t xml:space="preserve"> </w:t>
      </w:r>
      <w:r w:rsidRPr="001A13B7">
        <w:rPr>
          <w:szCs w:val="24"/>
        </w:rPr>
        <w:t>с</w:t>
      </w:r>
      <w:r w:rsidRPr="001A13B7">
        <w:rPr>
          <w:spacing w:val="48"/>
          <w:szCs w:val="24"/>
        </w:rPr>
        <w:t xml:space="preserve"> </w:t>
      </w:r>
      <w:r w:rsidRPr="001A13B7">
        <w:rPr>
          <w:szCs w:val="24"/>
        </w:rPr>
        <w:t>базовым</w:t>
      </w:r>
      <w:r w:rsidRPr="001A13B7">
        <w:rPr>
          <w:spacing w:val="51"/>
          <w:szCs w:val="24"/>
        </w:rPr>
        <w:t xml:space="preserve"> </w:t>
      </w:r>
      <w:r w:rsidRPr="001A13B7">
        <w:rPr>
          <w:szCs w:val="24"/>
        </w:rPr>
        <w:t>централизованным</w:t>
      </w:r>
      <w:r w:rsidRPr="001A13B7">
        <w:rPr>
          <w:spacing w:val="54"/>
          <w:szCs w:val="24"/>
        </w:rPr>
        <w:t xml:space="preserve"> </w:t>
      </w:r>
      <w:r w:rsidRPr="001A13B7">
        <w:rPr>
          <w:szCs w:val="24"/>
        </w:rPr>
        <w:t>теплоснабжением</w:t>
      </w:r>
      <w:r w:rsidRPr="001A13B7">
        <w:rPr>
          <w:spacing w:val="51"/>
          <w:szCs w:val="24"/>
        </w:rPr>
        <w:t xml:space="preserve"> </w:t>
      </w:r>
      <w:r w:rsidRPr="001A13B7">
        <w:rPr>
          <w:szCs w:val="24"/>
        </w:rPr>
        <w:t>и</w:t>
      </w:r>
      <w:r w:rsidRPr="001A13B7">
        <w:rPr>
          <w:spacing w:val="31"/>
          <w:szCs w:val="24"/>
        </w:rPr>
        <w:t xml:space="preserve"> </w:t>
      </w:r>
      <w:r w:rsidRPr="001A13B7">
        <w:rPr>
          <w:spacing w:val="-2"/>
          <w:szCs w:val="24"/>
        </w:rPr>
        <w:t>доводочными</w:t>
      </w:r>
      <w:r w:rsidRPr="001A13B7">
        <w:rPr>
          <w:spacing w:val="-9"/>
          <w:szCs w:val="24"/>
        </w:rPr>
        <w:t xml:space="preserve"> </w:t>
      </w:r>
      <w:r w:rsidRPr="001A13B7">
        <w:rPr>
          <w:spacing w:val="-2"/>
          <w:szCs w:val="24"/>
        </w:rPr>
        <w:t>(пиковыми)</w:t>
      </w:r>
      <w:r w:rsidRPr="001A13B7">
        <w:rPr>
          <w:spacing w:val="-15"/>
          <w:szCs w:val="24"/>
        </w:rPr>
        <w:t xml:space="preserve"> </w:t>
      </w:r>
      <w:r w:rsidRPr="001A13B7">
        <w:rPr>
          <w:spacing w:val="-2"/>
          <w:szCs w:val="24"/>
        </w:rPr>
        <w:t>теплоисточниками</w:t>
      </w:r>
      <w:r w:rsidRPr="001A13B7">
        <w:rPr>
          <w:spacing w:val="-12"/>
          <w:szCs w:val="24"/>
        </w:rPr>
        <w:t xml:space="preserve"> </w:t>
      </w:r>
      <w:r w:rsidRPr="001A13B7">
        <w:rPr>
          <w:szCs w:val="24"/>
        </w:rPr>
        <w:t>у</w:t>
      </w:r>
      <w:r w:rsidRPr="001A13B7">
        <w:rPr>
          <w:spacing w:val="-17"/>
          <w:szCs w:val="24"/>
        </w:rPr>
        <w:t xml:space="preserve"> </w:t>
      </w:r>
      <w:r w:rsidRPr="001A13B7">
        <w:rPr>
          <w:spacing w:val="-2"/>
          <w:szCs w:val="24"/>
        </w:rPr>
        <w:t>потребителя</w:t>
      </w:r>
      <w:r w:rsidRPr="001A13B7">
        <w:rPr>
          <w:spacing w:val="-10"/>
          <w:szCs w:val="24"/>
        </w:rPr>
        <w:t xml:space="preserve"> </w:t>
      </w:r>
      <w:r w:rsidRPr="001A13B7">
        <w:rPr>
          <w:spacing w:val="-2"/>
          <w:szCs w:val="24"/>
        </w:rPr>
        <w:t>или</w:t>
      </w:r>
      <w:r w:rsidRPr="001A13B7">
        <w:rPr>
          <w:spacing w:val="-14"/>
          <w:szCs w:val="24"/>
        </w:rPr>
        <w:t xml:space="preserve"> </w:t>
      </w:r>
      <w:r w:rsidRPr="001A13B7">
        <w:rPr>
          <w:spacing w:val="1"/>
          <w:szCs w:val="24"/>
        </w:rPr>
        <w:t>их</w:t>
      </w:r>
      <w:r w:rsidRPr="001A13B7">
        <w:rPr>
          <w:spacing w:val="-14"/>
          <w:szCs w:val="24"/>
        </w:rPr>
        <w:t xml:space="preserve"> </w:t>
      </w:r>
      <w:r w:rsidRPr="001A13B7">
        <w:rPr>
          <w:szCs w:val="24"/>
        </w:rPr>
        <w:t>группы.</w:t>
      </w:r>
    </w:p>
    <w:p w:rsidR="002066A3" w:rsidRDefault="002066A3" w:rsidP="005904EF"/>
    <w:p w:rsidR="00DE6C4E" w:rsidRDefault="00DE6C4E" w:rsidP="005904EF"/>
    <w:p w:rsidR="00E33FBE" w:rsidRDefault="00E33FBE" w:rsidP="005D57FA">
      <w:pPr>
        <w:pStyle w:val="10"/>
        <w:tabs>
          <w:tab w:val="clear" w:pos="2127"/>
          <w:tab w:val="left" w:pos="1985"/>
        </w:tabs>
      </w:pPr>
      <w:bookmarkStart w:id="57" w:name="_Toc40881706"/>
      <w:r w:rsidRPr="00E33FBE">
        <w:lastRenderedPageBreak/>
        <w:t>Существующие и персп</w:t>
      </w:r>
      <w:r>
        <w:t>ективные балансы теплоносителя</w:t>
      </w:r>
      <w:bookmarkEnd w:id="57"/>
    </w:p>
    <w:p w:rsidR="00A26D8E" w:rsidRDefault="00A26D8E" w:rsidP="005D57FA">
      <w:pPr>
        <w:pStyle w:val="20"/>
      </w:pPr>
      <w:bookmarkStart w:id="58" w:name="_Toc40881707"/>
      <w:r>
        <w:t xml:space="preserve">Существующие и перспективные балансы производительности водоподготовительных установок и максимального потребления теплоносителя </w:t>
      </w:r>
      <w:proofErr w:type="spellStart"/>
      <w:r>
        <w:t>теплопотребляющими</w:t>
      </w:r>
      <w:proofErr w:type="spellEnd"/>
      <w:r>
        <w:t xml:space="preserve"> установками потребителей</w:t>
      </w:r>
      <w:bookmarkEnd w:id="58"/>
    </w:p>
    <w:p w:rsidR="002E52E4" w:rsidRDefault="002E52E4" w:rsidP="002E52E4">
      <w:r>
        <w:t>Данные о фактически установленных ВПУ отсутствуют. В перспективе необходимо установить оборудование ХВО на каждом источнике тепловой энергии для обеспечения качества сетевой воды.</w:t>
      </w:r>
    </w:p>
    <w:p w:rsidR="002E52E4" w:rsidRDefault="002E52E4" w:rsidP="002E52E4">
      <w:pPr>
        <w:pStyle w:val="aa"/>
      </w:pPr>
      <w:bookmarkStart w:id="59" w:name="_Toc40270682"/>
      <w:bookmarkStart w:id="60" w:name="_Toc40881777"/>
      <w:r>
        <w:t xml:space="preserve">Таблица </w:t>
      </w:r>
      <w:fldSimple w:instr=" STYLEREF 1 \s ">
        <w:r w:rsidR="008E5DD5">
          <w:rPr>
            <w:noProof/>
          </w:rPr>
          <w:t>3</w:t>
        </w:r>
      </w:fldSimple>
      <w:r w:rsidR="008E5DD5">
        <w:noBreakHyphen/>
      </w:r>
      <w:fldSimple w:instr=" SEQ Таблица \* ARABIC \s 1 ">
        <w:r w:rsidR="008E5DD5">
          <w:rPr>
            <w:noProof/>
          </w:rPr>
          <w:t>1</w:t>
        </w:r>
      </w:fldSimple>
      <w:r>
        <w:t>. Баланс производительности водоподготовительных установок</w:t>
      </w:r>
      <w:bookmarkEnd w:id="59"/>
      <w:bookmarkEnd w:id="60"/>
    </w:p>
    <w:tbl>
      <w:tblPr>
        <w:tblW w:w="5000" w:type="pct"/>
        <w:tblLayout w:type="fixed"/>
        <w:tblLook w:val="04A0" w:firstRow="1" w:lastRow="0" w:firstColumn="1" w:lastColumn="0" w:noHBand="0" w:noVBand="1"/>
      </w:tblPr>
      <w:tblGrid>
        <w:gridCol w:w="623"/>
        <w:gridCol w:w="2462"/>
        <w:gridCol w:w="1277"/>
        <w:gridCol w:w="1133"/>
        <w:gridCol w:w="1135"/>
        <w:gridCol w:w="1277"/>
        <w:gridCol w:w="1165"/>
        <w:gridCol w:w="782"/>
      </w:tblGrid>
      <w:tr w:rsidR="002E52E4" w:rsidRPr="00CF7EB1" w:rsidTr="0087440B">
        <w:trPr>
          <w:trHeight w:val="510"/>
        </w:trPr>
        <w:tc>
          <w:tcPr>
            <w:tcW w:w="316"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E52E4" w:rsidRPr="00CF7EB1" w:rsidRDefault="002E52E4" w:rsidP="0087440B">
            <w:pPr>
              <w:widowControl/>
              <w:ind w:firstLine="0"/>
              <w:jc w:val="center"/>
              <w:rPr>
                <w:rFonts w:eastAsia="Times New Roman" w:cs="Times New Roman"/>
                <w:sz w:val="22"/>
                <w:lang w:eastAsia="ru-RU"/>
              </w:rPr>
            </w:pPr>
            <w:r w:rsidRPr="00CF7EB1">
              <w:rPr>
                <w:rFonts w:eastAsia="Times New Roman" w:cs="Times New Roman"/>
                <w:sz w:val="22"/>
                <w:lang w:eastAsia="ru-RU"/>
              </w:rPr>
              <w:t>№ п./п.</w:t>
            </w:r>
          </w:p>
        </w:tc>
        <w:tc>
          <w:tcPr>
            <w:tcW w:w="1249"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E52E4" w:rsidRPr="00CF7EB1" w:rsidRDefault="002E52E4" w:rsidP="0087440B">
            <w:pPr>
              <w:widowControl/>
              <w:ind w:firstLine="0"/>
              <w:jc w:val="center"/>
              <w:rPr>
                <w:rFonts w:eastAsia="Times New Roman" w:cs="Times New Roman"/>
                <w:sz w:val="22"/>
                <w:lang w:eastAsia="ru-RU"/>
              </w:rPr>
            </w:pPr>
            <w:r w:rsidRPr="00CF7EB1">
              <w:rPr>
                <w:rFonts w:eastAsia="Times New Roman" w:cs="Times New Roman"/>
                <w:sz w:val="22"/>
                <w:lang w:eastAsia="ru-RU"/>
              </w:rPr>
              <w:t>Наименование</w:t>
            </w:r>
          </w:p>
        </w:tc>
        <w:tc>
          <w:tcPr>
            <w:tcW w:w="1799" w:type="pct"/>
            <w:gridSpan w:val="3"/>
            <w:tcBorders>
              <w:top w:val="single" w:sz="4" w:space="0" w:color="auto"/>
              <w:left w:val="nil"/>
              <w:bottom w:val="single" w:sz="4" w:space="0" w:color="auto"/>
              <w:right w:val="single" w:sz="4" w:space="0" w:color="000000"/>
            </w:tcBorders>
            <w:shd w:val="clear" w:color="auto" w:fill="auto"/>
            <w:vAlign w:val="center"/>
            <w:hideMark/>
          </w:tcPr>
          <w:p w:rsidR="002E52E4" w:rsidRPr="00CF7EB1" w:rsidRDefault="002E52E4" w:rsidP="0087440B">
            <w:pPr>
              <w:widowControl/>
              <w:ind w:firstLine="0"/>
              <w:jc w:val="center"/>
              <w:rPr>
                <w:rFonts w:eastAsia="Times New Roman" w:cs="Times New Roman"/>
                <w:sz w:val="22"/>
                <w:lang w:eastAsia="ru-RU"/>
              </w:rPr>
            </w:pPr>
            <w:r w:rsidRPr="00CF7EB1">
              <w:rPr>
                <w:rFonts w:eastAsia="Times New Roman" w:cs="Times New Roman"/>
                <w:sz w:val="22"/>
                <w:lang w:eastAsia="ru-RU"/>
              </w:rPr>
              <w:t>Базовый год 2019г.</w:t>
            </w:r>
          </w:p>
        </w:tc>
        <w:tc>
          <w:tcPr>
            <w:tcW w:w="1636" w:type="pct"/>
            <w:gridSpan w:val="3"/>
            <w:tcBorders>
              <w:top w:val="single" w:sz="4" w:space="0" w:color="auto"/>
              <w:left w:val="nil"/>
              <w:bottom w:val="single" w:sz="4" w:space="0" w:color="auto"/>
              <w:right w:val="single" w:sz="4" w:space="0" w:color="auto"/>
            </w:tcBorders>
            <w:shd w:val="clear" w:color="auto" w:fill="auto"/>
            <w:vAlign w:val="center"/>
            <w:hideMark/>
          </w:tcPr>
          <w:p w:rsidR="002E52E4" w:rsidRPr="00CF7EB1" w:rsidRDefault="002E52E4" w:rsidP="0087440B">
            <w:pPr>
              <w:widowControl/>
              <w:ind w:firstLine="0"/>
              <w:jc w:val="center"/>
              <w:rPr>
                <w:rFonts w:eastAsia="Times New Roman" w:cs="Times New Roman"/>
                <w:sz w:val="22"/>
                <w:lang w:eastAsia="ru-RU"/>
              </w:rPr>
            </w:pPr>
            <w:r w:rsidRPr="00CF7EB1">
              <w:rPr>
                <w:rFonts w:eastAsia="Times New Roman" w:cs="Times New Roman"/>
                <w:sz w:val="22"/>
                <w:lang w:eastAsia="ru-RU"/>
              </w:rPr>
              <w:t xml:space="preserve">Расчётный срок </w:t>
            </w:r>
            <w:r w:rsidR="00571A65">
              <w:rPr>
                <w:rFonts w:eastAsia="Times New Roman" w:cs="Times New Roman"/>
                <w:sz w:val="22"/>
                <w:lang w:eastAsia="ru-RU"/>
              </w:rPr>
              <w:t>2038</w:t>
            </w:r>
            <w:r w:rsidRPr="00CF7EB1">
              <w:rPr>
                <w:rFonts w:eastAsia="Times New Roman" w:cs="Times New Roman"/>
                <w:sz w:val="22"/>
                <w:lang w:eastAsia="ru-RU"/>
              </w:rPr>
              <w:t xml:space="preserve"> г.</w:t>
            </w:r>
          </w:p>
        </w:tc>
      </w:tr>
      <w:tr w:rsidR="002E52E4" w:rsidRPr="00CF7EB1" w:rsidTr="0087440B">
        <w:trPr>
          <w:cantSplit/>
          <w:trHeight w:val="2037"/>
        </w:trPr>
        <w:tc>
          <w:tcPr>
            <w:tcW w:w="316" w:type="pct"/>
            <w:vMerge/>
            <w:tcBorders>
              <w:top w:val="single" w:sz="4" w:space="0" w:color="auto"/>
              <w:left w:val="single" w:sz="4" w:space="0" w:color="auto"/>
              <w:bottom w:val="single" w:sz="4" w:space="0" w:color="000000"/>
              <w:right w:val="single" w:sz="4" w:space="0" w:color="auto"/>
            </w:tcBorders>
            <w:vAlign w:val="center"/>
            <w:hideMark/>
          </w:tcPr>
          <w:p w:rsidR="002E52E4" w:rsidRPr="00CF7EB1" w:rsidRDefault="002E52E4" w:rsidP="0087440B">
            <w:pPr>
              <w:widowControl/>
              <w:ind w:firstLine="0"/>
              <w:jc w:val="left"/>
              <w:rPr>
                <w:rFonts w:eastAsia="Times New Roman" w:cs="Times New Roman"/>
                <w:sz w:val="22"/>
                <w:lang w:eastAsia="ru-RU"/>
              </w:rPr>
            </w:pPr>
          </w:p>
        </w:tc>
        <w:tc>
          <w:tcPr>
            <w:tcW w:w="1249" w:type="pct"/>
            <w:vMerge/>
            <w:tcBorders>
              <w:top w:val="single" w:sz="4" w:space="0" w:color="auto"/>
              <w:left w:val="single" w:sz="4" w:space="0" w:color="auto"/>
              <w:bottom w:val="single" w:sz="4" w:space="0" w:color="000000"/>
              <w:right w:val="single" w:sz="4" w:space="0" w:color="auto"/>
            </w:tcBorders>
            <w:vAlign w:val="center"/>
            <w:hideMark/>
          </w:tcPr>
          <w:p w:rsidR="002E52E4" w:rsidRPr="00CF7EB1" w:rsidRDefault="002E52E4" w:rsidP="0087440B">
            <w:pPr>
              <w:widowControl/>
              <w:ind w:firstLine="0"/>
              <w:jc w:val="left"/>
              <w:rPr>
                <w:rFonts w:eastAsia="Times New Roman" w:cs="Times New Roman"/>
                <w:sz w:val="22"/>
                <w:lang w:eastAsia="ru-RU"/>
              </w:rPr>
            </w:pPr>
          </w:p>
        </w:tc>
        <w:tc>
          <w:tcPr>
            <w:tcW w:w="648" w:type="pct"/>
            <w:tcBorders>
              <w:top w:val="nil"/>
              <w:left w:val="nil"/>
              <w:bottom w:val="single" w:sz="4" w:space="0" w:color="auto"/>
              <w:right w:val="single" w:sz="4" w:space="0" w:color="auto"/>
            </w:tcBorders>
            <w:shd w:val="clear" w:color="auto" w:fill="auto"/>
            <w:noWrap/>
            <w:textDirection w:val="btLr"/>
            <w:vAlign w:val="center"/>
            <w:hideMark/>
          </w:tcPr>
          <w:p w:rsidR="002E52E4" w:rsidRPr="00CF7EB1" w:rsidRDefault="002E52E4" w:rsidP="004F15E2">
            <w:pPr>
              <w:widowControl/>
              <w:ind w:left="113" w:right="113" w:firstLine="0"/>
              <w:jc w:val="center"/>
              <w:rPr>
                <w:rFonts w:eastAsia="Times New Roman" w:cs="Times New Roman"/>
                <w:sz w:val="22"/>
                <w:lang w:eastAsia="ru-RU"/>
              </w:rPr>
            </w:pPr>
            <w:r w:rsidRPr="00CF7EB1">
              <w:rPr>
                <w:rFonts w:eastAsia="Times New Roman" w:cs="Times New Roman"/>
                <w:sz w:val="22"/>
                <w:lang w:eastAsia="ru-RU"/>
              </w:rPr>
              <w:t>МУП "Горводоканал"</w:t>
            </w:r>
          </w:p>
        </w:tc>
        <w:tc>
          <w:tcPr>
            <w:tcW w:w="575" w:type="pct"/>
            <w:tcBorders>
              <w:top w:val="nil"/>
              <w:left w:val="nil"/>
              <w:bottom w:val="single" w:sz="4" w:space="0" w:color="auto"/>
              <w:right w:val="single" w:sz="4" w:space="0" w:color="auto"/>
            </w:tcBorders>
            <w:shd w:val="clear" w:color="auto" w:fill="auto"/>
            <w:noWrap/>
            <w:textDirection w:val="btLr"/>
            <w:vAlign w:val="center"/>
            <w:hideMark/>
          </w:tcPr>
          <w:p w:rsidR="002E52E4" w:rsidRPr="00CF7EB1" w:rsidRDefault="002E52E4" w:rsidP="004F15E2">
            <w:pPr>
              <w:widowControl/>
              <w:ind w:left="113" w:right="113" w:firstLine="0"/>
              <w:jc w:val="center"/>
              <w:rPr>
                <w:rFonts w:eastAsia="Times New Roman" w:cs="Times New Roman"/>
                <w:sz w:val="22"/>
                <w:lang w:eastAsia="ru-RU"/>
              </w:rPr>
            </w:pPr>
            <w:r w:rsidRPr="00CF7EB1">
              <w:rPr>
                <w:rFonts w:eastAsia="Times New Roman" w:cs="Times New Roman"/>
                <w:sz w:val="22"/>
                <w:lang w:eastAsia="ru-RU"/>
              </w:rPr>
              <w:t>ООО "</w:t>
            </w:r>
            <w:proofErr w:type="spellStart"/>
            <w:r w:rsidRPr="00CF7EB1">
              <w:rPr>
                <w:rFonts w:eastAsia="Times New Roman" w:cs="Times New Roman"/>
                <w:sz w:val="22"/>
                <w:lang w:eastAsia="ru-RU"/>
              </w:rPr>
              <w:t>Техногаз</w:t>
            </w:r>
            <w:proofErr w:type="spellEnd"/>
            <w:r w:rsidRPr="00CF7EB1">
              <w:rPr>
                <w:rFonts w:eastAsia="Times New Roman" w:cs="Times New Roman"/>
                <w:sz w:val="22"/>
                <w:lang w:eastAsia="ru-RU"/>
              </w:rPr>
              <w:t>-Сервис"</w:t>
            </w:r>
          </w:p>
        </w:tc>
        <w:tc>
          <w:tcPr>
            <w:tcW w:w="576" w:type="pct"/>
            <w:tcBorders>
              <w:top w:val="nil"/>
              <w:left w:val="nil"/>
              <w:bottom w:val="single" w:sz="4" w:space="0" w:color="auto"/>
              <w:right w:val="single" w:sz="4" w:space="0" w:color="auto"/>
            </w:tcBorders>
            <w:shd w:val="clear" w:color="auto" w:fill="auto"/>
            <w:noWrap/>
            <w:textDirection w:val="btLr"/>
            <w:vAlign w:val="center"/>
            <w:hideMark/>
          </w:tcPr>
          <w:p w:rsidR="002E52E4" w:rsidRPr="00CF7EB1" w:rsidRDefault="002E52E4" w:rsidP="004F15E2">
            <w:pPr>
              <w:widowControl/>
              <w:ind w:left="113" w:right="113" w:firstLine="0"/>
              <w:jc w:val="center"/>
              <w:rPr>
                <w:rFonts w:eastAsia="Times New Roman" w:cs="Times New Roman"/>
                <w:sz w:val="22"/>
                <w:lang w:eastAsia="ru-RU"/>
              </w:rPr>
            </w:pPr>
            <w:r w:rsidRPr="00CF7EB1">
              <w:rPr>
                <w:rFonts w:eastAsia="Times New Roman" w:cs="Times New Roman"/>
                <w:sz w:val="22"/>
                <w:lang w:eastAsia="ru-RU"/>
              </w:rPr>
              <w:t>ООО "</w:t>
            </w:r>
            <w:proofErr w:type="spellStart"/>
            <w:r w:rsidRPr="00CF7EB1">
              <w:rPr>
                <w:rFonts w:eastAsia="Times New Roman" w:cs="Times New Roman"/>
                <w:sz w:val="22"/>
                <w:lang w:eastAsia="ru-RU"/>
              </w:rPr>
              <w:t>Термооптима</w:t>
            </w:r>
            <w:proofErr w:type="spellEnd"/>
            <w:r w:rsidRPr="00CF7EB1">
              <w:rPr>
                <w:rFonts w:eastAsia="Times New Roman" w:cs="Times New Roman"/>
                <w:sz w:val="22"/>
                <w:lang w:eastAsia="ru-RU"/>
              </w:rPr>
              <w:t>"</w:t>
            </w:r>
          </w:p>
        </w:tc>
        <w:tc>
          <w:tcPr>
            <w:tcW w:w="648" w:type="pct"/>
            <w:tcBorders>
              <w:top w:val="nil"/>
              <w:left w:val="nil"/>
              <w:bottom w:val="single" w:sz="4" w:space="0" w:color="auto"/>
              <w:right w:val="single" w:sz="4" w:space="0" w:color="auto"/>
            </w:tcBorders>
            <w:shd w:val="clear" w:color="auto" w:fill="auto"/>
            <w:textDirection w:val="btLr"/>
            <w:vAlign w:val="center"/>
            <w:hideMark/>
          </w:tcPr>
          <w:p w:rsidR="002E52E4" w:rsidRPr="00CF7EB1" w:rsidRDefault="002E52E4" w:rsidP="004F15E2">
            <w:pPr>
              <w:widowControl/>
              <w:ind w:left="113" w:right="113" w:firstLine="0"/>
              <w:jc w:val="center"/>
              <w:rPr>
                <w:rFonts w:eastAsia="Times New Roman" w:cs="Times New Roman"/>
                <w:sz w:val="22"/>
                <w:lang w:eastAsia="ru-RU"/>
              </w:rPr>
            </w:pPr>
            <w:r w:rsidRPr="00CF7EB1">
              <w:rPr>
                <w:rFonts w:eastAsia="Times New Roman" w:cs="Times New Roman"/>
                <w:sz w:val="22"/>
                <w:lang w:eastAsia="ru-RU"/>
              </w:rPr>
              <w:t>МУП "Горводоканал"</w:t>
            </w:r>
          </w:p>
        </w:tc>
        <w:tc>
          <w:tcPr>
            <w:tcW w:w="591" w:type="pct"/>
            <w:tcBorders>
              <w:top w:val="nil"/>
              <w:left w:val="nil"/>
              <w:bottom w:val="single" w:sz="4" w:space="0" w:color="auto"/>
              <w:right w:val="single" w:sz="4" w:space="0" w:color="auto"/>
            </w:tcBorders>
            <w:shd w:val="clear" w:color="auto" w:fill="auto"/>
            <w:textDirection w:val="btLr"/>
            <w:vAlign w:val="center"/>
            <w:hideMark/>
          </w:tcPr>
          <w:p w:rsidR="002E52E4" w:rsidRPr="00CF7EB1" w:rsidRDefault="002E52E4" w:rsidP="004F15E2">
            <w:pPr>
              <w:widowControl/>
              <w:ind w:left="113" w:right="113" w:firstLine="0"/>
              <w:jc w:val="center"/>
              <w:rPr>
                <w:rFonts w:eastAsia="Times New Roman" w:cs="Times New Roman"/>
                <w:sz w:val="22"/>
                <w:lang w:eastAsia="ru-RU"/>
              </w:rPr>
            </w:pPr>
            <w:r w:rsidRPr="00CF7EB1">
              <w:rPr>
                <w:rFonts w:eastAsia="Times New Roman" w:cs="Times New Roman"/>
                <w:sz w:val="22"/>
                <w:lang w:eastAsia="ru-RU"/>
              </w:rPr>
              <w:t>ООО "</w:t>
            </w:r>
            <w:proofErr w:type="spellStart"/>
            <w:r w:rsidRPr="00CF7EB1">
              <w:rPr>
                <w:rFonts w:eastAsia="Times New Roman" w:cs="Times New Roman"/>
                <w:sz w:val="22"/>
                <w:lang w:eastAsia="ru-RU"/>
              </w:rPr>
              <w:t>Техногаз</w:t>
            </w:r>
            <w:proofErr w:type="spellEnd"/>
            <w:r w:rsidRPr="00CF7EB1">
              <w:rPr>
                <w:rFonts w:eastAsia="Times New Roman" w:cs="Times New Roman"/>
                <w:sz w:val="22"/>
                <w:lang w:eastAsia="ru-RU"/>
              </w:rPr>
              <w:t>-Сервис"</w:t>
            </w:r>
          </w:p>
        </w:tc>
        <w:tc>
          <w:tcPr>
            <w:tcW w:w="397" w:type="pct"/>
            <w:tcBorders>
              <w:top w:val="nil"/>
              <w:left w:val="nil"/>
              <w:bottom w:val="single" w:sz="4" w:space="0" w:color="auto"/>
              <w:right w:val="single" w:sz="4" w:space="0" w:color="auto"/>
            </w:tcBorders>
            <w:shd w:val="clear" w:color="auto" w:fill="auto"/>
            <w:textDirection w:val="btLr"/>
            <w:vAlign w:val="center"/>
            <w:hideMark/>
          </w:tcPr>
          <w:p w:rsidR="002E52E4" w:rsidRPr="00CF7EB1" w:rsidRDefault="002E52E4" w:rsidP="004F15E2">
            <w:pPr>
              <w:widowControl/>
              <w:ind w:left="113" w:right="113" w:firstLine="0"/>
              <w:jc w:val="center"/>
              <w:rPr>
                <w:rFonts w:eastAsia="Times New Roman" w:cs="Times New Roman"/>
                <w:sz w:val="22"/>
                <w:lang w:eastAsia="ru-RU"/>
              </w:rPr>
            </w:pPr>
            <w:r w:rsidRPr="00CF7EB1">
              <w:rPr>
                <w:rFonts w:eastAsia="Times New Roman" w:cs="Times New Roman"/>
                <w:sz w:val="22"/>
                <w:lang w:eastAsia="ru-RU"/>
              </w:rPr>
              <w:t>ООО "</w:t>
            </w:r>
            <w:proofErr w:type="spellStart"/>
            <w:r w:rsidRPr="00CF7EB1">
              <w:rPr>
                <w:rFonts w:eastAsia="Times New Roman" w:cs="Times New Roman"/>
                <w:sz w:val="22"/>
                <w:lang w:eastAsia="ru-RU"/>
              </w:rPr>
              <w:t>Термооптима</w:t>
            </w:r>
            <w:proofErr w:type="spellEnd"/>
            <w:r w:rsidRPr="00CF7EB1">
              <w:rPr>
                <w:rFonts w:eastAsia="Times New Roman" w:cs="Times New Roman"/>
                <w:sz w:val="22"/>
                <w:lang w:eastAsia="ru-RU"/>
              </w:rPr>
              <w:t>"</w:t>
            </w:r>
          </w:p>
        </w:tc>
      </w:tr>
      <w:tr w:rsidR="002E52E4" w:rsidRPr="00CF7EB1" w:rsidTr="004F15E2">
        <w:trPr>
          <w:cantSplit/>
          <w:trHeight w:val="1340"/>
        </w:trPr>
        <w:tc>
          <w:tcPr>
            <w:tcW w:w="316" w:type="pct"/>
            <w:tcBorders>
              <w:top w:val="nil"/>
              <w:left w:val="single" w:sz="4" w:space="0" w:color="auto"/>
              <w:bottom w:val="single" w:sz="4" w:space="0" w:color="auto"/>
              <w:right w:val="single" w:sz="4" w:space="0" w:color="auto"/>
            </w:tcBorders>
            <w:shd w:val="clear" w:color="auto" w:fill="auto"/>
            <w:vAlign w:val="center"/>
            <w:hideMark/>
          </w:tcPr>
          <w:p w:rsidR="002E52E4" w:rsidRPr="00CF7EB1" w:rsidRDefault="002E52E4" w:rsidP="0087440B">
            <w:pPr>
              <w:widowControl/>
              <w:ind w:firstLine="0"/>
              <w:jc w:val="center"/>
              <w:rPr>
                <w:rFonts w:eastAsia="Times New Roman" w:cs="Times New Roman"/>
                <w:sz w:val="22"/>
                <w:lang w:eastAsia="ru-RU"/>
              </w:rPr>
            </w:pPr>
            <w:r w:rsidRPr="00CF7EB1">
              <w:rPr>
                <w:rFonts w:eastAsia="Times New Roman" w:cs="Times New Roman"/>
                <w:sz w:val="22"/>
                <w:lang w:eastAsia="ru-RU"/>
              </w:rPr>
              <w:t> </w:t>
            </w:r>
          </w:p>
        </w:tc>
        <w:tc>
          <w:tcPr>
            <w:tcW w:w="1249" w:type="pct"/>
            <w:tcBorders>
              <w:top w:val="nil"/>
              <w:left w:val="nil"/>
              <w:bottom w:val="single" w:sz="4" w:space="0" w:color="auto"/>
              <w:right w:val="single" w:sz="4" w:space="0" w:color="auto"/>
            </w:tcBorders>
            <w:shd w:val="clear" w:color="auto" w:fill="auto"/>
            <w:vAlign w:val="center"/>
            <w:hideMark/>
          </w:tcPr>
          <w:p w:rsidR="002E52E4" w:rsidRPr="00CF7EB1" w:rsidRDefault="002E52E4" w:rsidP="0087440B">
            <w:pPr>
              <w:widowControl/>
              <w:ind w:firstLine="0"/>
              <w:jc w:val="center"/>
              <w:rPr>
                <w:rFonts w:eastAsia="Times New Roman" w:cs="Times New Roman"/>
                <w:sz w:val="22"/>
                <w:lang w:eastAsia="ru-RU"/>
              </w:rPr>
            </w:pPr>
            <w:r w:rsidRPr="00CF7EB1">
              <w:rPr>
                <w:rFonts w:eastAsia="Times New Roman" w:cs="Times New Roman"/>
                <w:sz w:val="22"/>
                <w:lang w:eastAsia="ru-RU"/>
              </w:rPr>
              <w:t> </w:t>
            </w:r>
          </w:p>
        </w:tc>
        <w:tc>
          <w:tcPr>
            <w:tcW w:w="648" w:type="pct"/>
            <w:tcBorders>
              <w:top w:val="nil"/>
              <w:left w:val="nil"/>
              <w:bottom w:val="single" w:sz="4" w:space="0" w:color="auto"/>
              <w:right w:val="single" w:sz="4" w:space="0" w:color="auto"/>
            </w:tcBorders>
            <w:shd w:val="clear" w:color="auto" w:fill="auto"/>
            <w:textDirection w:val="btLr"/>
            <w:vAlign w:val="center"/>
            <w:hideMark/>
          </w:tcPr>
          <w:p w:rsidR="002E52E4" w:rsidRPr="00CF7EB1" w:rsidRDefault="002E52E4" w:rsidP="004F15E2">
            <w:pPr>
              <w:widowControl/>
              <w:ind w:left="113" w:right="113" w:firstLine="0"/>
              <w:jc w:val="center"/>
              <w:rPr>
                <w:rFonts w:eastAsia="Times New Roman" w:cs="Times New Roman"/>
                <w:sz w:val="22"/>
                <w:lang w:eastAsia="ru-RU"/>
              </w:rPr>
            </w:pPr>
            <w:r w:rsidRPr="00CF7EB1">
              <w:rPr>
                <w:rFonts w:eastAsia="Times New Roman" w:cs="Times New Roman"/>
                <w:sz w:val="22"/>
                <w:lang w:eastAsia="ru-RU"/>
              </w:rPr>
              <w:t>д.п. Кудряшовский</w:t>
            </w:r>
          </w:p>
        </w:tc>
        <w:tc>
          <w:tcPr>
            <w:tcW w:w="575" w:type="pct"/>
            <w:tcBorders>
              <w:top w:val="nil"/>
              <w:left w:val="nil"/>
              <w:bottom w:val="single" w:sz="4" w:space="0" w:color="auto"/>
              <w:right w:val="single" w:sz="4" w:space="0" w:color="auto"/>
            </w:tcBorders>
            <w:shd w:val="clear" w:color="auto" w:fill="auto"/>
            <w:textDirection w:val="btLr"/>
            <w:vAlign w:val="center"/>
            <w:hideMark/>
          </w:tcPr>
          <w:p w:rsidR="002E52E4" w:rsidRPr="00CF7EB1" w:rsidRDefault="002E52E4" w:rsidP="004F15E2">
            <w:pPr>
              <w:widowControl/>
              <w:ind w:left="113" w:right="113" w:firstLine="0"/>
              <w:jc w:val="center"/>
              <w:rPr>
                <w:rFonts w:eastAsia="Times New Roman" w:cs="Times New Roman"/>
                <w:sz w:val="22"/>
                <w:lang w:eastAsia="ru-RU"/>
              </w:rPr>
            </w:pPr>
            <w:r w:rsidRPr="00CF7EB1">
              <w:rPr>
                <w:rFonts w:eastAsia="Times New Roman" w:cs="Times New Roman"/>
                <w:sz w:val="22"/>
                <w:lang w:eastAsia="ru-RU"/>
              </w:rPr>
              <w:t>д.п. Кудряшовский</w:t>
            </w:r>
          </w:p>
        </w:tc>
        <w:tc>
          <w:tcPr>
            <w:tcW w:w="576" w:type="pct"/>
            <w:tcBorders>
              <w:top w:val="nil"/>
              <w:left w:val="nil"/>
              <w:bottom w:val="single" w:sz="4" w:space="0" w:color="auto"/>
              <w:right w:val="single" w:sz="4" w:space="0" w:color="auto"/>
            </w:tcBorders>
            <w:shd w:val="clear" w:color="auto" w:fill="auto"/>
            <w:textDirection w:val="btLr"/>
            <w:vAlign w:val="center"/>
            <w:hideMark/>
          </w:tcPr>
          <w:p w:rsidR="002E52E4" w:rsidRPr="00CF7EB1" w:rsidRDefault="002E52E4" w:rsidP="004F15E2">
            <w:pPr>
              <w:widowControl/>
              <w:ind w:left="113" w:right="113" w:firstLine="0"/>
              <w:jc w:val="center"/>
              <w:rPr>
                <w:rFonts w:eastAsia="Times New Roman" w:cs="Times New Roman"/>
                <w:sz w:val="22"/>
                <w:lang w:eastAsia="ru-RU"/>
              </w:rPr>
            </w:pPr>
            <w:r w:rsidRPr="00CF7EB1">
              <w:rPr>
                <w:rFonts w:eastAsia="Times New Roman" w:cs="Times New Roman"/>
                <w:sz w:val="22"/>
                <w:lang w:eastAsia="ru-RU"/>
              </w:rPr>
              <w:t>п. Приобский</w:t>
            </w:r>
          </w:p>
        </w:tc>
        <w:tc>
          <w:tcPr>
            <w:tcW w:w="648" w:type="pct"/>
            <w:tcBorders>
              <w:top w:val="nil"/>
              <w:left w:val="nil"/>
              <w:bottom w:val="single" w:sz="4" w:space="0" w:color="auto"/>
              <w:right w:val="single" w:sz="4" w:space="0" w:color="auto"/>
            </w:tcBorders>
            <w:shd w:val="clear" w:color="auto" w:fill="auto"/>
            <w:textDirection w:val="btLr"/>
            <w:vAlign w:val="center"/>
            <w:hideMark/>
          </w:tcPr>
          <w:p w:rsidR="002E52E4" w:rsidRPr="00CF7EB1" w:rsidRDefault="002E52E4" w:rsidP="004F15E2">
            <w:pPr>
              <w:widowControl/>
              <w:ind w:left="113" w:right="113" w:firstLine="0"/>
              <w:jc w:val="center"/>
              <w:rPr>
                <w:rFonts w:eastAsia="Times New Roman" w:cs="Times New Roman"/>
                <w:sz w:val="22"/>
                <w:lang w:eastAsia="ru-RU"/>
              </w:rPr>
            </w:pPr>
            <w:r w:rsidRPr="00CF7EB1">
              <w:rPr>
                <w:rFonts w:eastAsia="Times New Roman" w:cs="Times New Roman"/>
                <w:sz w:val="22"/>
                <w:lang w:eastAsia="ru-RU"/>
              </w:rPr>
              <w:t>д.п. Кудряшовский</w:t>
            </w:r>
          </w:p>
        </w:tc>
        <w:tc>
          <w:tcPr>
            <w:tcW w:w="591" w:type="pct"/>
            <w:tcBorders>
              <w:top w:val="nil"/>
              <w:left w:val="nil"/>
              <w:bottom w:val="single" w:sz="4" w:space="0" w:color="auto"/>
              <w:right w:val="single" w:sz="4" w:space="0" w:color="auto"/>
            </w:tcBorders>
            <w:shd w:val="clear" w:color="auto" w:fill="auto"/>
            <w:textDirection w:val="btLr"/>
            <w:vAlign w:val="center"/>
            <w:hideMark/>
          </w:tcPr>
          <w:p w:rsidR="002E52E4" w:rsidRPr="00CF7EB1" w:rsidRDefault="002E52E4" w:rsidP="004F15E2">
            <w:pPr>
              <w:widowControl/>
              <w:ind w:left="113" w:right="113" w:firstLine="0"/>
              <w:jc w:val="center"/>
              <w:rPr>
                <w:rFonts w:eastAsia="Times New Roman" w:cs="Times New Roman"/>
                <w:sz w:val="22"/>
                <w:lang w:eastAsia="ru-RU"/>
              </w:rPr>
            </w:pPr>
            <w:r w:rsidRPr="00CF7EB1">
              <w:rPr>
                <w:rFonts w:eastAsia="Times New Roman" w:cs="Times New Roman"/>
                <w:sz w:val="22"/>
                <w:lang w:eastAsia="ru-RU"/>
              </w:rPr>
              <w:t>д.п. Кудряшовский</w:t>
            </w:r>
          </w:p>
        </w:tc>
        <w:tc>
          <w:tcPr>
            <w:tcW w:w="397" w:type="pct"/>
            <w:tcBorders>
              <w:top w:val="nil"/>
              <w:left w:val="nil"/>
              <w:bottom w:val="single" w:sz="4" w:space="0" w:color="auto"/>
              <w:right w:val="single" w:sz="4" w:space="0" w:color="auto"/>
            </w:tcBorders>
            <w:shd w:val="clear" w:color="auto" w:fill="auto"/>
            <w:textDirection w:val="btLr"/>
            <w:vAlign w:val="center"/>
            <w:hideMark/>
          </w:tcPr>
          <w:p w:rsidR="002E52E4" w:rsidRPr="00CF7EB1" w:rsidRDefault="002E52E4" w:rsidP="004F15E2">
            <w:pPr>
              <w:widowControl/>
              <w:ind w:left="113" w:right="113" w:firstLine="0"/>
              <w:jc w:val="center"/>
              <w:rPr>
                <w:rFonts w:eastAsia="Times New Roman" w:cs="Times New Roman"/>
                <w:sz w:val="22"/>
                <w:lang w:eastAsia="ru-RU"/>
              </w:rPr>
            </w:pPr>
            <w:r w:rsidRPr="00CF7EB1">
              <w:rPr>
                <w:rFonts w:eastAsia="Times New Roman" w:cs="Times New Roman"/>
                <w:sz w:val="22"/>
                <w:lang w:eastAsia="ru-RU"/>
              </w:rPr>
              <w:t>п. Приобский</w:t>
            </w:r>
          </w:p>
        </w:tc>
      </w:tr>
      <w:tr w:rsidR="002E52E4" w:rsidRPr="00CF7EB1" w:rsidTr="0087440B">
        <w:trPr>
          <w:trHeight w:val="255"/>
        </w:trPr>
        <w:tc>
          <w:tcPr>
            <w:tcW w:w="316" w:type="pct"/>
            <w:tcBorders>
              <w:top w:val="nil"/>
              <w:left w:val="single" w:sz="4" w:space="0" w:color="auto"/>
              <w:bottom w:val="single" w:sz="4" w:space="0" w:color="auto"/>
              <w:right w:val="single" w:sz="4" w:space="0" w:color="auto"/>
            </w:tcBorders>
            <w:shd w:val="clear" w:color="auto" w:fill="auto"/>
            <w:vAlign w:val="center"/>
            <w:hideMark/>
          </w:tcPr>
          <w:p w:rsidR="002E52E4" w:rsidRPr="00CF7EB1" w:rsidRDefault="002E52E4" w:rsidP="0087440B">
            <w:pPr>
              <w:widowControl/>
              <w:ind w:firstLine="0"/>
              <w:jc w:val="center"/>
              <w:rPr>
                <w:rFonts w:eastAsia="Times New Roman" w:cs="Times New Roman"/>
                <w:sz w:val="22"/>
                <w:lang w:eastAsia="ru-RU"/>
              </w:rPr>
            </w:pPr>
            <w:r w:rsidRPr="00CF7EB1">
              <w:rPr>
                <w:rFonts w:eastAsia="Times New Roman" w:cs="Times New Roman"/>
                <w:sz w:val="22"/>
                <w:lang w:eastAsia="ru-RU"/>
              </w:rPr>
              <w:t>1</w:t>
            </w:r>
          </w:p>
        </w:tc>
        <w:tc>
          <w:tcPr>
            <w:tcW w:w="1249" w:type="pct"/>
            <w:tcBorders>
              <w:top w:val="nil"/>
              <w:left w:val="nil"/>
              <w:bottom w:val="single" w:sz="4" w:space="0" w:color="auto"/>
              <w:right w:val="single" w:sz="4" w:space="0" w:color="auto"/>
            </w:tcBorders>
            <w:shd w:val="clear" w:color="auto" w:fill="auto"/>
            <w:vAlign w:val="center"/>
            <w:hideMark/>
          </w:tcPr>
          <w:p w:rsidR="002E52E4" w:rsidRPr="00CF7EB1" w:rsidRDefault="002E52E4" w:rsidP="0087440B">
            <w:pPr>
              <w:widowControl/>
              <w:ind w:firstLine="0"/>
              <w:jc w:val="center"/>
              <w:rPr>
                <w:rFonts w:eastAsia="Times New Roman" w:cs="Times New Roman"/>
                <w:sz w:val="22"/>
                <w:lang w:eastAsia="ru-RU"/>
              </w:rPr>
            </w:pPr>
            <w:r w:rsidRPr="00CF7EB1">
              <w:rPr>
                <w:rFonts w:eastAsia="Times New Roman" w:cs="Times New Roman"/>
                <w:sz w:val="22"/>
                <w:lang w:eastAsia="ru-RU"/>
              </w:rPr>
              <w:t>2</w:t>
            </w:r>
          </w:p>
        </w:tc>
        <w:tc>
          <w:tcPr>
            <w:tcW w:w="648" w:type="pct"/>
            <w:tcBorders>
              <w:top w:val="nil"/>
              <w:left w:val="nil"/>
              <w:bottom w:val="single" w:sz="4" w:space="0" w:color="auto"/>
              <w:right w:val="single" w:sz="4" w:space="0" w:color="auto"/>
            </w:tcBorders>
            <w:shd w:val="clear" w:color="auto" w:fill="auto"/>
            <w:vAlign w:val="center"/>
            <w:hideMark/>
          </w:tcPr>
          <w:p w:rsidR="002E52E4" w:rsidRPr="00CF7EB1" w:rsidRDefault="002E52E4" w:rsidP="0087440B">
            <w:pPr>
              <w:widowControl/>
              <w:ind w:firstLine="0"/>
              <w:jc w:val="center"/>
              <w:rPr>
                <w:rFonts w:eastAsia="Times New Roman" w:cs="Times New Roman"/>
                <w:sz w:val="22"/>
                <w:lang w:eastAsia="ru-RU"/>
              </w:rPr>
            </w:pPr>
            <w:r w:rsidRPr="00CF7EB1">
              <w:rPr>
                <w:rFonts w:eastAsia="Times New Roman" w:cs="Times New Roman"/>
                <w:sz w:val="22"/>
                <w:lang w:eastAsia="ru-RU"/>
              </w:rPr>
              <w:t>3</w:t>
            </w:r>
          </w:p>
        </w:tc>
        <w:tc>
          <w:tcPr>
            <w:tcW w:w="575" w:type="pct"/>
            <w:tcBorders>
              <w:top w:val="nil"/>
              <w:left w:val="nil"/>
              <w:bottom w:val="single" w:sz="4" w:space="0" w:color="auto"/>
              <w:right w:val="single" w:sz="4" w:space="0" w:color="auto"/>
            </w:tcBorders>
            <w:shd w:val="clear" w:color="auto" w:fill="auto"/>
            <w:vAlign w:val="center"/>
            <w:hideMark/>
          </w:tcPr>
          <w:p w:rsidR="002E52E4" w:rsidRPr="00CF7EB1" w:rsidRDefault="004F15E2" w:rsidP="0087440B">
            <w:pPr>
              <w:widowControl/>
              <w:ind w:firstLine="0"/>
              <w:jc w:val="center"/>
              <w:rPr>
                <w:rFonts w:eastAsia="Times New Roman" w:cs="Times New Roman"/>
                <w:sz w:val="22"/>
                <w:lang w:eastAsia="ru-RU"/>
              </w:rPr>
            </w:pPr>
            <w:r>
              <w:rPr>
                <w:rFonts w:eastAsia="Times New Roman" w:cs="Times New Roman"/>
                <w:sz w:val="22"/>
                <w:lang w:eastAsia="ru-RU"/>
              </w:rPr>
              <w:t>4</w:t>
            </w:r>
          </w:p>
        </w:tc>
        <w:tc>
          <w:tcPr>
            <w:tcW w:w="576" w:type="pct"/>
            <w:tcBorders>
              <w:top w:val="nil"/>
              <w:left w:val="nil"/>
              <w:bottom w:val="single" w:sz="4" w:space="0" w:color="auto"/>
              <w:right w:val="single" w:sz="4" w:space="0" w:color="auto"/>
            </w:tcBorders>
            <w:shd w:val="clear" w:color="auto" w:fill="auto"/>
            <w:vAlign w:val="center"/>
            <w:hideMark/>
          </w:tcPr>
          <w:p w:rsidR="002E52E4" w:rsidRPr="00CF7EB1" w:rsidRDefault="004F15E2" w:rsidP="0087440B">
            <w:pPr>
              <w:widowControl/>
              <w:ind w:firstLine="0"/>
              <w:jc w:val="center"/>
              <w:rPr>
                <w:rFonts w:eastAsia="Times New Roman" w:cs="Times New Roman"/>
                <w:sz w:val="22"/>
                <w:lang w:eastAsia="ru-RU"/>
              </w:rPr>
            </w:pPr>
            <w:r>
              <w:rPr>
                <w:rFonts w:eastAsia="Times New Roman" w:cs="Times New Roman"/>
                <w:sz w:val="22"/>
                <w:lang w:eastAsia="ru-RU"/>
              </w:rPr>
              <w:t>5</w:t>
            </w:r>
          </w:p>
        </w:tc>
        <w:tc>
          <w:tcPr>
            <w:tcW w:w="648" w:type="pct"/>
            <w:tcBorders>
              <w:top w:val="nil"/>
              <w:left w:val="nil"/>
              <w:bottom w:val="single" w:sz="4" w:space="0" w:color="auto"/>
              <w:right w:val="single" w:sz="4" w:space="0" w:color="auto"/>
            </w:tcBorders>
            <w:shd w:val="clear" w:color="auto" w:fill="auto"/>
            <w:vAlign w:val="center"/>
            <w:hideMark/>
          </w:tcPr>
          <w:p w:rsidR="002E52E4" w:rsidRPr="00CF7EB1" w:rsidRDefault="004F15E2" w:rsidP="0087440B">
            <w:pPr>
              <w:widowControl/>
              <w:ind w:firstLine="0"/>
              <w:jc w:val="center"/>
              <w:rPr>
                <w:rFonts w:eastAsia="Times New Roman" w:cs="Times New Roman"/>
                <w:sz w:val="22"/>
                <w:lang w:eastAsia="ru-RU"/>
              </w:rPr>
            </w:pPr>
            <w:r>
              <w:rPr>
                <w:rFonts w:eastAsia="Times New Roman" w:cs="Times New Roman"/>
                <w:sz w:val="22"/>
                <w:lang w:eastAsia="ru-RU"/>
              </w:rPr>
              <w:t>6</w:t>
            </w:r>
          </w:p>
        </w:tc>
        <w:tc>
          <w:tcPr>
            <w:tcW w:w="591" w:type="pct"/>
            <w:tcBorders>
              <w:top w:val="nil"/>
              <w:left w:val="nil"/>
              <w:bottom w:val="nil"/>
              <w:right w:val="nil"/>
            </w:tcBorders>
            <w:shd w:val="clear" w:color="auto" w:fill="auto"/>
            <w:vAlign w:val="center"/>
            <w:hideMark/>
          </w:tcPr>
          <w:p w:rsidR="002E52E4" w:rsidRPr="00CF7EB1" w:rsidRDefault="004F15E2" w:rsidP="0087440B">
            <w:pPr>
              <w:widowControl/>
              <w:ind w:firstLine="0"/>
              <w:jc w:val="center"/>
              <w:rPr>
                <w:rFonts w:eastAsia="Times New Roman" w:cs="Times New Roman"/>
                <w:sz w:val="22"/>
                <w:lang w:eastAsia="ru-RU"/>
              </w:rPr>
            </w:pPr>
            <w:r>
              <w:rPr>
                <w:rFonts w:eastAsia="Times New Roman" w:cs="Times New Roman"/>
                <w:sz w:val="22"/>
                <w:lang w:eastAsia="ru-RU"/>
              </w:rPr>
              <w:t>7</w:t>
            </w:r>
          </w:p>
        </w:tc>
        <w:tc>
          <w:tcPr>
            <w:tcW w:w="397" w:type="pct"/>
            <w:tcBorders>
              <w:top w:val="nil"/>
              <w:left w:val="single" w:sz="4" w:space="0" w:color="auto"/>
              <w:bottom w:val="single" w:sz="4" w:space="0" w:color="auto"/>
              <w:right w:val="single" w:sz="4" w:space="0" w:color="auto"/>
            </w:tcBorders>
            <w:shd w:val="clear" w:color="auto" w:fill="auto"/>
            <w:vAlign w:val="center"/>
            <w:hideMark/>
          </w:tcPr>
          <w:p w:rsidR="002E52E4" w:rsidRPr="00CF7EB1" w:rsidRDefault="004F15E2" w:rsidP="0087440B">
            <w:pPr>
              <w:widowControl/>
              <w:ind w:firstLine="0"/>
              <w:jc w:val="center"/>
              <w:rPr>
                <w:rFonts w:eastAsia="Times New Roman" w:cs="Times New Roman"/>
                <w:sz w:val="22"/>
                <w:lang w:eastAsia="ru-RU"/>
              </w:rPr>
            </w:pPr>
            <w:r>
              <w:rPr>
                <w:rFonts w:eastAsia="Times New Roman" w:cs="Times New Roman"/>
                <w:sz w:val="22"/>
                <w:lang w:eastAsia="ru-RU"/>
              </w:rPr>
              <w:t>8</w:t>
            </w:r>
          </w:p>
        </w:tc>
      </w:tr>
      <w:tr w:rsidR="002E52E4" w:rsidRPr="00CF7EB1" w:rsidTr="0087440B">
        <w:trPr>
          <w:trHeight w:val="255"/>
        </w:trPr>
        <w:tc>
          <w:tcPr>
            <w:tcW w:w="316" w:type="pct"/>
            <w:tcBorders>
              <w:top w:val="nil"/>
              <w:left w:val="single" w:sz="4" w:space="0" w:color="auto"/>
              <w:bottom w:val="single" w:sz="4" w:space="0" w:color="auto"/>
              <w:right w:val="single" w:sz="4" w:space="0" w:color="auto"/>
            </w:tcBorders>
            <w:shd w:val="clear" w:color="auto" w:fill="auto"/>
            <w:vAlign w:val="center"/>
            <w:hideMark/>
          </w:tcPr>
          <w:p w:rsidR="002E52E4" w:rsidRPr="00CF7EB1" w:rsidRDefault="002E52E4" w:rsidP="0087440B">
            <w:pPr>
              <w:widowControl/>
              <w:ind w:firstLine="0"/>
              <w:jc w:val="center"/>
              <w:rPr>
                <w:rFonts w:eastAsia="Times New Roman" w:cs="Times New Roman"/>
                <w:sz w:val="22"/>
                <w:lang w:eastAsia="ru-RU"/>
              </w:rPr>
            </w:pPr>
            <w:r w:rsidRPr="00CF7EB1">
              <w:rPr>
                <w:rFonts w:eastAsia="Times New Roman" w:cs="Times New Roman"/>
                <w:sz w:val="22"/>
                <w:lang w:eastAsia="ru-RU"/>
              </w:rPr>
              <w:t>1</w:t>
            </w:r>
          </w:p>
        </w:tc>
        <w:tc>
          <w:tcPr>
            <w:tcW w:w="1249" w:type="pct"/>
            <w:tcBorders>
              <w:top w:val="nil"/>
              <w:left w:val="nil"/>
              <w:bottom w:val="single" w:sz="4" w:space="0" w:color="auto"/>
              <w:right w:val="single" w:sz="4" w:space="0" w:color="auto"/>
            </w:tcBorders>
            <w:shd w:val="clear" w:color="auto" w:fill="auto"/>
            <w:vAlign w:val="center"/>
            <w:hideMark/>
          </w:tcPr>
          <w:p w:rsidR="002E52E4" w:rsidRPr="00CF7EB1" w:rsidRDefault="002E52E4" w:rsidP="0087440B">
            <w:pPr>
              <w:widowControl/>
              <w:ind w:firstLine="0"/>
              <w:jc w:val="left"/>
              <w:rPr>
                <w:rFonts w:eastAsia="Times New Roman" w:cs="Times New Roman"/>
                <w:sz w:val="22"/>
                <w:lang w:eastAsia="ru-RU"/>
              </w:rPr>
            </w:pPr>
            <w:r w:rsidRPr="00CF7EB1">
              <w:rPr>
                <w:rFonts w:eastAsia="Times New Roman" w:cs="Times New Roman"/>
                <w:sz w:val="22"/>
                <w:lang w:eastAsia="ru-RU"/>
              </w:rPr>
              <w:t>Производительность ВПУ, т/ч</w:t>
            </w:r>
          </w:p>
        </w:tc>
        <w:tc>
          <w:tcPr>
            <w:tcW w:w="648" w:type="pct"/>
            <w:tcBorders>
              <w:top w:val="nil"/>
              <w:left w:val="nil"/>
              <w:bottom w:val="single" w:sz="4" w:space="0" w:color="auto"/>
              <w:right w:val="single" w:sz="4" w:space="0" w:color="auto"/>
            </w:tcBorders>
            <w:shd w:val="clear" w:color="auto" w:fill="auto"/>
            <w:vAlign w:val="center"/>
            <w:hideMark/>
          </w:tcPr>
          <w:p w:rsidR="002E52E4" w:rsidRPr="00CF7EB1" w:rsidRDefault="002E52E4" w:rsidP="0087440B">
            <w:pPr>
              <w:widowControl/>
              <w:ind w:firstLine="0"/>
              <w:jc w:val="center"/>
              <w:rPr>
                <w:rFonts w:eastAsia="Times New Roman" w:cs="Times New Roman"/>
                <w:sz w:val="22"/>
                <w:lang w:eastAsia="ru-RU"/>
              </w:rPr>
            </w:pPr>
            <w:r w:rsidRPr="00CF7EB1">
              <w:rPr>
                <w:rFonts w:eastAsia="Times New Roman" w:cs="Times New Roman"/>
                <w:sz w:val="22"/>
                <w:lang w:eastAsia="ru-RU"/>
              </w:rPr>
              <w:t>н/д</w:t>
            </w:r>
          </w:p>
        </w:tc>
        <w:tc>
          <w:tcPr>
            <w:tcW w:w="575" w:type="pct"/>
            <w:tcBorders>
              <w:top w:val="nil"/>
              <w:left w:val="nil"/>
              <w:bottom w:val="single" w:sz="4" w:space="0" w:color="auto"/>
              <w:right w:val="single" w:sz="4" w:space="0" w:color="auto"/>
            </w:tcBorders>
            <w:shd w:val="clear" w:color="auto" w:fill="auto"/>
            <w:vAlign w:val="center"/>
            <w:hideMark/>
          </w:tcPr>
          <w:p w:rsidR="002E52E4" w:rsidRPr="00CF7EB1" w:rsidRDefault="002E52E4" w:rsidP="0087440B">
            <w:pPr>
              <w:widowControl/>
              <w:ind w:firstLine="0"/>
              <w:jc w:val="center"/>
              <w:rPr>
                <w:rFonts w:eastAsia="Times New Roman" w:cs="Times New Roman"/>
                <w:sz w:val="22"/>
                <w:lang w:eastAsia="ru-RU"/>
              </w:rPr>
            </w:pPr>
            <w:r w:rsidRPr="00CF7EB1">
              <w:rPr>
                <w:rFonts w:eastAsia="Times New Roman" w:cs="Times New Roman"/>
                <w:sz w:val="22"/>
                <w:lang w:eastAsia="ru-RU"/>
              </w:rPr>
              <w:t>н/д</w:t>
            </w:r>
          </w:p>
        </w:tc>
        <w:tc>
          <w:tcPr>
            <w:tcW w:w="576" w:type="pct"/>
            <w:tcBorders>
              <w:top w:val="nil"/>
              <w:left w:val="nil"/>
              <w:bottom w:val="single" w:sz="4" w:space="0" w:color="auto"/>
              <w:right w:val="single" w:sz="4" w:space="0" w:color="auto"/>
            </w:tcBorders>
            <w:shd w:val="clear" w:color="auto" w:fill="auto"/>
            <w:vAlign w:val="center"/>
            <w:hideMark/>
          </w:tcPr>
          <w:p w:rsidR="002E52E4" w:rsidRPr="00CF7EB1" w:rsidRDefault="002E52E4" w:rsidP="0087440B">
            <w:pPr>
              <w:widowControl/>
              <w:ind w:firstLine="0"/>
              <w:jc w:val="center"/>
              <w:rPr>
                <w:rFonts w:eastAsia="Times New Roman" w:cs="Times New Roman"/>
                <w:sz w:val="22"/>
                <w:lang w:eastAsia="ru-RU"/>
              </w:rPr>
            </w:pPr>
            <w:r w:rsidRPr="00CF7EB1">
              <w:rPr>
                <w:rFonts w:eastAsia="Times New Roman" w:cs="Times New Roman"/>
                <w:sz w:val="22"/>
                <w:lang w:eastAsia="ru-RU"/>
              </w:rPr>
              <w:t>-</w:t>
            </w:r>
          </w:p>
        </w:tc>
        <w:tc>
          <w:tcPr>
            <w:tcW w:w="648" w:type="pct"/>
            <w:tcBorders>
              <w:top w:val="nil"/>
              <w:left w:val="nil"/>
              <w:bottom w:val="single" w:sz="4" w:space="0" w:color="auto"/>
              <w:right w:val="single" w:sz="4" w:space="0" w:color="auto"/>
            </w:tcBorders>
            <w:shd w:val="clear" w:color="auto" w:fill="auto"/>
            <w:vAlign w:val="center"/>
            <w:hideMark/>
          </w:tcPr>
          <w:p w:rsidR="002E52E4" w:rsidRPr="00CF7EB1" w:rsidRDefault="002E52E4" w:rsidP="0087440B">
            <w:pPr>
              <w:widowControl/>
              <w:ind w:firstLine="0"/>
              <w:jc w:val="center"/>
              <w:rPr>
                <w:rFonts w:eastAsia="Times New Roman" w:cs="Times New Roman"/>
                <w:sz w:val="22"/>
                <w:lang w:eastAsia="ru-RU"/>
              </w:rPr>
            </w:pPr>
            <w:r w:rsidRPr="00CF7EB1">
              <w:rPr>
                <w:rFonts w:eastAsia="Times New Roman" w:cs="Times New Roman"/>
                <w:sz w:val="22"/>
                <w:lang w:eastAsia="ru-RU"/>
              </w:rPr>
              <w:t>30,00</w:t>
            </w:r>
          </w:p>
        </w:tc>
        <w:tc>
          <w:tcPr>
            <w:tcW w:w="591" w:type="pct"/>
            <w:tcBorders>
              <w:top w:val="single" w:sz="4" w:space="0" w:color="auto"/>
              <w:left w:val="nil"/>
              <w:bottom w:val="single" w:sz="4" w:space="0" w:color="auto"/>
              <w:right w:val="single" w:sz="4" w:space="0" w:color="auto"/>
            </w:tcBorders>
            <w:shd w:val="clear" w:color="auto" w:fill="auto"/>
            <w:vAlign w:val="center"/>
            <w:hideMark/>
          </w:tcPr>
          <w:p w:rsidR="002E52E4" w:rsidRPr="00CF7EB1" w:rsidRDefault="002E52E4" w:rsidP="0087440B">
            <w:pPr>
              <w:widowControl/>
              <w:ind w:firstLine="0"/>
              <w:jc w:val="center"/>
              <w:rPr>
                <w:rFonts w:eastAsia="Times New Roman" w:cs="Times New Roman"/>
                <w:sz w:val="22"/>
                <w:lang w:eastAsia="ru-RU"/>
              </w:rPr>
            </w:pPr>
            <w:r w:rsidRPr="00CF7EB1">
              <w:rPr>
                <w:rFonts w:eastAsia="Times New Roman" w:cs="Times New Roman"/>
                <w:sz w:val="22"/>
                <w:lang w:eastAsia="ru-RU"/>
              </w:rPr>
              <w:t>н/д</w:t>
            </w:r>
          </w:p>
        </w:tc>
        <w:tc>
          <w:tcPr>
            <w:tcW w:w="397" w:type="pct"/>
            <w:tcBorders>
              <w:top w:val="nil"/>
              <w:left w:val="nil"/>
              <w:bottom w:val="single" w:sz="4" w:space="0" w:color="auto"/>
              <w:right w:val="single" w:sz="4" w:space="0" w:color="auto"/>
            </w:tcBorders>
            <w:shd w:val="clear" w:color="auto" w:fill="auto"/>
            <w:vAlign w:val="center"/>
            <w:hideMark/>
          </w:tcPr>
          <w:p w:rsidR="002E52E4" w:rsidRPr="00CF7EB1" w:rsidRDefault="002E52E4" w:rsidP="0087440B">
            <w:pPr>
              <w:widowControl/>
              <w:ind w:firstLine="0"/>
              <w:jc w:val="center"/>
              <w:rPr>
                <w:rFonts w:eastAsia="Times New Roman" w:cs="Times New Roman"/>
                <w:sz w:val="22"/>
                <w:lang w:eastAsia="ru-RU"/>
              </w:rPr>
            </w:pPr>
            <w:r w:rsidRPr="00CF7EB1">
              <w:rPr>
                <w:rFonts w:eastAsia="Times New Roman" w:cs="Times New Roman"/>
                <w:sz w:val="22"/>
                <w:lang w:eastAsia="ru-RU"/>
              </w:rPr>
              <w:t>0,50</w:t>
            </w:r>
          </w:p>
        </w:tc>
      </w:tr>
      <w:tr w:rsidR="002E52E4" w:rsidRPr="00CF7EB1" w:rsidTr="0087440B">
        <w:trPr>
          <w:trHeight w:val="255"/>
        </w:trPr>
        <w:tc>
          <w:tcPr>
            <w:tcW w:w="316" w:type="pct"/>
            <w:tcBorders>
              <w:top w:val="nil"/>
              <w:left w:val="single" w:sz="4" w:space="0" w:color="auto"/>
              <w:bottom w:val="single" w:sz="4" w:space="0" w:color="auto"/>
              <w:right w:val="single" w:sz="4" w:space="0" w:color="auto"/>
            </w:tcBorders>
            <w:shd w:val="clear" w:color="auto" w:fill="auto"/>
            <w:vAlign w:val="center"/>
            <w:hideMark/>
          </w:tcPr>
          <w:p w:rsidR="002E52E4" w:rsidRPr="00CF7EB1" w:rsidRDefault="002E52E4" w:rsidP="0087440B">
            <w:pPr>
              <w:widowControl/>
              <w:ind w:firstLine="0"/>
              <w:jc w:val="center"/>
              <w:rPr>
                <w:rFonts w:eastAsia="Times New Roman" w:cs="Times New Roman"/>
                <w:sz w:val="22"/>
                <w:lang w:eastAsia="ru-RU"/>
              </w:rPr>
            </w:pPr>
            <w:r>
              <w:rPr>
                <w:rFonts w:eastAsia="Times New Roman" w:cs="Times New Roman"/>
                <w:sz w:val="22"/>
                <w:lang w:eastAsia="ru-RU"/>
              </w:rPr>
              <w:t>2</w:t>
            </w:r>
          </w:p>
        </w:tc>
        <w:tc>
          <w:tcPr>
            <w:tcW w:w="1249" w:type="pct"/>
            <w:tcBorders>
              <w:top w:val="nil"/>
              <w:left w:val="nil"/>
              <w:bottom w:val="single" w:sz="4" w:space="0" w:color="auto"/>
              <w:right w:val="single" w:sz="4" w:space="0" w:color="auto"/>
            </w:tcBorders>
            <w:shd w:val="clear" w:color="auto" w:fill="auto"/>
            <w:vAlign w:val="center"/>
            <w:hideMark/>
          </w:tcPr>
          <w:p w:rsidR="002E52E4" w:rsidRPr="00CF7EB1" w:rsidRDefault="002E52E4" w:rsidP="0087440B">
            <w:pPr>
              <w:widowControl/>
              <w:ind w:firstLine="0"/>
              <w:jc w:val="left"/>
              <w:rPr>
                <w:rFonts w:eastAsia="Times New Roman" w:cs="Times New Roman"/>
                <w:sz w:val="22"/>
                <w:lang w:eastAsia="ru-RU"/>
              </w:rPr>
            </w:pPr>
            <w:r w:rsidRPr="00CF7EB1">
              <w:rPr>
                <w:rFonts w:eastAsia="Times New Roman" w:cs="Times New Roman"/>
                <w:sz w:val="22"/>
                <w:lang w:eastAsia="ru-RU"/>
              </w:rPr>
              <w:t>Объём тепловых сетей, м³</w:t>
            </w:r>
          </w:p>
        </w:tc>
        <w:tc>
          <w:tcPr>
            <w:tcW w:w="648" w:type="pct"/>
            <w:tcBorders>
              <w:top w:val="nil"/>
              <w:left w:val="nil"/>
              <w:bottom w:val="single" w:sz="4" w:space="0" w:color="auto"/>
              <w:right w:val="single" w:sz="4" w:space="0" w:color="auto"/>
            </w:tcBorders>
            <w:shd w:val="clear" w:color="auto" w:fill="auto"/>
            <w:vAlign w:val="center"/>
            <w:hideMark/>
          </w:tcPr>
          <w:p w:rsidR="002E52E4" w:rsidRPr="00CF7EB1" w:rsidRDefault="002E52E4" w:rsidP="0087440B">
            <w:pPr>
              <w:widowControl/>
              <w:ind w:firstLine="0"/>
              <w:jc w:val="center"/>
              <w:rPr>
                <w:rFonts w:eastAsia="Times New Roman" w:cs="Times New Roman"/>
                <w:sz w:val="22"/>
                <w:lang w:eastAsia="ru-RU"/>
              </w:rPr>
            </w:pPr>
            <w:r w:rsidRPr="00CF7EB1">
              <w:rPr>
                <w:rFonts w:eastAsia="Times New Roman" w:cs="Times New Roman"/>
                <w:sz w:val="22"/>
                <w:lang w:eastAsia="ru-RU"/>
              </w:rPr>
              <w:t>6498,90</w:t>
            </w:r>
          </w:p>
        </w:tc>
        <w:tc>
          <w:tcPr>
            <w:tcW w:w="575" w:type="pct"/>
            <w:tcBorders>
              <w:top w:val="nil"/>
              <w:left w:val="nil"/>
              <w:bottom w:val="single" w:sz="4" w:space="0" w:color="auto"/>
              <w:right w:val="single" w:sz="4" w:space="0" w:color="auto"/>
            </w:tcBorders>
            <w:shd w:val="clear" w:color="auto" w:fill="auto"/>
            <w:vAlign w:val="center"/>
            <w:hideMark/>
          </w:tcPr>
          <w:p w:rsidR="002E52E4" w:rsidRPr="00CF7EB1" w:rsidRDefault="002E52E4" w:rsidP="0087440B">
            <w:pPr>
              <w:widowControl/>
              <w:ind w:firstLine="0"/>
              <w:jc w:val="center"/>
              <w:rPr>
                <w:rFonts w:eastAsia="Times New Roman" w:cs="Times New Roman"/>
                <w:sz w:val="22"/>
                <w:lang w:eastAsia="ru-RU"/>
              </w:rPr>
            </w:pPr>
            <w:r w:rsidRPr="00CF7EB1">
              <w:rPr>
                <w:rFonts w:eastAsia="Times New Roman" w:cs="Times New Roman"/>
                <w:sz w:val="22"/>
                <w:lang w:eastAsia="ru-RU"/>
              </w:rPr>
              <w:t>н/д</w:t>
            </w:r>
          </w:p>
        </w:tc>
        <w:tc>
          <w:tcPr>
            <w:tcW w:w="576" w:type="pct"/>
            <w:tcBorders>
              <w:top w:val="nil"/>
              <w:left w:val="nil"/>
              <w:bottom w:val="single" w:sz="4" w:space="0" w:color="auto"/>
              <w:right w:val="single" w:sz="4" w:space="0" w:color="auto"/>
            </w:tcBorders>
            <w:shd w:val="clear" w:color="auto" w:fill="auto"/>
            <w:vAlign w:val="center"/>
            <w:hideMark/>
          </w:tcPr>
          <w:p w:rsidR="002E52E4" w:rsidRPr="00CF7EB1" w:rsidRDefault="002E52E4" w:rsidP="0087440B">
            <w:pPr>
              <w:widowControl/>
              <w:ind w:firstLine="0"/>
              <w:jc w:val="center"/>
              <w:rPr>
                <w:rFonts w:eastAsia="Times New Roman" w:cs="Times New Roman"/>
                <w:sz w:val="22"/>
                <w:lang w:eastAsia="ru-RU"/>
              </w:rPr>
            </w:pPr>
            <w:r w:rsidRPr="00CF7EB1">
              <w:rPr>
                <w:rFonts w:eastAsia="Times New Roman" w:cs="Times New Roman"/>
                <w:sz w:val="22"/>
                <w:lang w:eastAsia="ru-RU"/>
              </w:rPr>
              <w:t>7,43</w:t>
            </w:r>
          </w:p>
        </w:tc>
        <w:tc>
          <w:tcPr>
            <w:tcW w:w="648" w:type="pct"/>
            <w:tcBorders>
              <w:top w:val="nil"/>
              <w:left w:val="nil"/>
              <w:bottom w:val="single" w:sz="4" w:space="0" w:color="auto"/>
              <w:right w:val="single" w:sz="4" w:space="0" w:color="auto"/>
            </w:tcBorders>
            <w:shd w:val="clear" w:color="auto" w:fill="auto"/>
            <w:vAlign w:val="center"/>
            <w:hideMark/>
          </w:tcPr>
          <w:p w:rsidR="002E52E4" w:rsidRPr="00CF7EB1" w:rsidRDefault="002E52E4" w:rsidP="0087440B">
            <w:pPr>
              <w:widowControl/>
              <w:ind w:firstLine="0"/>
              <w:jc w:val="center"/>
              <w:rPr>
                <w:rFonts w:eastAsia="Times New Roman" w:cs="Times New Roman"/>
                <w:sz w:val="22"/>
                <w:lang w:eastAsia="ru-RU"/>
              </w:rPr>
            </w:pPr>
            <w:r w:rsidRPr="00CF7EB1">
              <w:rPr>
                <w:rFonts w:eastAsia="Times New Roman" w:cs="Times New Roman"/>
                <w:sz w:val="22"/>
                <w:lang w:eastAsia="ru-RU"/>
              </w:rPr>
              <w:t>6498,90</w:t>
            </w:r>
          </w:p>
        </w:tc>
        <w:tc>
          <w:tcPr>
            <w:tcW w:w="591" w:type="pct"/>
            <w:tcBorders>
              <w:top w:val="nil"/>
              <w:left w:val="nil"/>
              <w:bottom w:val="single" w:sz="4" w:space="0" w:color="auto"/>
              <w:right w:val="single" w:sz="4" w:space="0" w:color="auto"/>
            </w:tcBorders>
            <w:shd w:val="clear" w:color="auto" w:fill="auto"/>
            <w:vAlign w:val="center"/>
            <w:hideMark/>
          </w:tcPr>
          <w:p w:rsidR="002E52E4" w:rsidRPr="00CF7EB1" w:rsidRDefault="002E52E4" w:rsidP="0087440B">
            <w:pPr>
              <w:widowControl/>
              <w:ind w:firstLine="0"/>
              <w:jc w:val="center"/>
              <w:rPr>
                <w:rFonts w:eastAsia="Times New Roman" w:cs="Times New Roman"/>
                <w:sz w:val="22"/>
                <w:lang w:eastAsia="ru-RU"/>
              </w:rPr>
            </w:pPr>
            <w:r w:rsidRPr="00CF7EB1">
              <w:rPr>
                <w:rFonts w:eastAsia="Times New Roman" w:cs="Times New Roman"/>
                <w:sz w:val="22"/>
                <w:lang w:eastAsia="ru-RU"/>
              </w:rPr>
              <w:t>н/д</w:t>
            </w:r>
          </w:p>
        </w:tc>
        <w:tc>
          <w:tcPr>
            <w:tcW w:w="397" w:type="pct"/>
            <w:tcBorders>
              <w:top w:val="nil"/>
              <w:left w:val="nil"/>
              <w:bottom w:val="single" w:sz="4" w:space="0" w:color="auto"/>
              <w:right w:val="single" w:sz="4" w:space="0" w:color="auto"/>
            </w:tcBorders>
            <w:shd w:val="clear" w:color="auto" w:fill="auto"/>
            <w:vAlign w:val="center"/>
            <w:hideMark/>
          </w:tcPr>
          <w:p w:rsidR="002E52E4" w:rsidRPr="00CF7EB1" w:rsidRDefault="002E52E4" w:rsidP="0087440B">
            <w:pPr>
              <w:widowControl/>
              <w:ind w:firstLine="0"/>
              <w:jc w:val="center"/>
              <w:rPr>
                <w:rFonts w:eastAsia="Times New Roman" w:cs="Times New Roman"/>
                <w:sz w:val="22"/>
                <w:lang w:eastAsia="ru-RU"/>
              </w:rPr>
            </w:pPr>
            <w:r w:rsidRPr="00CF7EB1">
              <w:rPr>
                <w:rFonts w:eastAsia="Times New Roman" w:cs="Times New Roman"/>
                <w:sz w:val="22"/>
                <w:lang w:eastAsia="ru-RU"/>
              </w:rPr>
              <w:t>7,43</w:t>
            </w:r>
          </w:p>
        </w:tc>
      </w:tr>
      <w:tr w:rsidR="002E52E4" w:rsidRPr="00CF7EB1" w:rsidTr="0087440B">
        <w:trPr>
          <w:trHeight w:val="510"/>
        </w:trPr>
        <w:tc>
          <w:tcPr>
            <w:tcW w:w="316" w:type="pct"/>
            <w:tcBorders>
              <w:top w:val="nil"/>
              <w:left w:val="single" w:sz="4" w:space="0" w:color="auto"/>
              <w:bottom w:val="single" w:sz="4" w:space="0" w:color="auto"/>
              <w:right w:val="single" w:sz="4" w:space="0" w:color="auto"/>
            </w:tcBorders>
            <w:shd w:val="clear" w:color="auto" w:fill="auto"/>
            <w:vAlign w:val="center"/>
            <w:hideMark/>
          </w:tcPr>
          <w:p w:rsidR="002E52E4" w:rsidRPr="00CF7EB1" w:rsidRDefault="002E52E4" w:rsidP="0087440B">
            <w:pPr>
              <w:widowControl/>
              <w:ind w:firstLine="0"/>
              <w:jc w:val="center"/>
              <w:rPr>
                <w:rFonts w:eastAsia="Times New Roman" w:cs="Times New Roman"/>
                <w:sz w:val="22"/>
                <w:lang w:eastAsia="ru-RU"/>
              </w:rPr>
            </w:pPr>
            <w:r>
              <w:rPr>
                <w:rFonts w:eastAsia="Times New Roman" w:cs="Times New Roman"/>
                <w:sz w:val="22"/>
                <w:lang w:eastAsia="ru-RU"/>
              </w:rPr>
              <w:t>3</w:t>
            </w:r>
          </w:p>
        </w:tc>
        <w:tc>
          <w:tcPr>
            <w:tcW w:w="1249" w:type="pct"/>
            <w:tcBorders>
              <w:top w:val="nil"/>
              <w:left w:val="nil"/>
              <w:bottom w:val="single" w:sz="4" w:space="0" w:color="auto"/>
              <w:right w:val="single" w:sz="4" w:space="0" w:color="auto"/>
            </w:tcBorders>
            <w:shd w:val="clear" w:color="auto" w:fill="auto"/>
            <w:vAlign w:val="center"/>
            <w:hideMark/>
          </w:tcPr>
          <w:p w:rsidR="002E52E4" w:rsidRPr="00CF7EB1" w:rsidRDefault="002E52E4" w:rsidP="0087440B">
            <w:pPr>
              <w:widowControl/>
              <w:ind w:firstLine="0"/>
              <w:jc w:val="left"/>
              <w:rPr>
                <w:rFonts w:eastAsia="Times New Roman" w:cs="Times New Roman"/>
                <w:sz w:val="22"/>
                <w:lang w:eastAsia="ru-RU"/>
              </w:rPr>
            </w:pPr>
            <w:r w:rsidRPr="00CF7EB1">
              <w:rPr>
                <w:rFonts w:eastAsia="Times New Roman" w:cs="Times New Roman"/>
                <w:sz w:val="22"/>
                <w:lang w:eastAsia="ru-RU"/>
              </w:rPr>
              <w:t>Расчетный расход воды на утечки из подающего трубопровода, т/ч</w:t>
            </w:r>
          </w:p>
        </w:tc>
        <w:tc>
          <w:tcPr>
            <w:tcW w:w="648" w:type="pct"/>
            <w:tcBorders>
              <w:top w:val="nil"/>
              <w:left w:val="nil"/>
              <w:bottom w:val="single" w:sz="4" w:space="0" w:color="auto"/>
              <w:right w:val="single" w:sz="4" w:space="0" w:color="auto"/>
            </w:tcBorders>
            <w:shd w:val="clear" w:color="auto" w:fill="auto"/>
            <w:vAlign w:val="center"/>
            <w:hideMark/>
          </w:tcPr>
          <w:p w:rsidR="002E52E4" w:rsidRPr="00CF7EB1" w:rsidRDefault="002E52E4" w:rsidP="0087440B">
            <w:pPr>
              <w:widowControl/>
              <w:ind w:firstLine="0"/>
              <w:jc w:val="center"/>
              <w:rPr>
                <w:rFonts w:eastAsia="Times New Roman" w:cs="Times New Roman"/>
                <w:sz w:val="22"/>
                <w:lang w:eastAsia="ru-RU"/>
              </w:rPr>
            </w:pPr>
            <w:r w:rsidRPr="00CF7EB1">
              <w:rPr>
                <w:rFonts w:eastAsia="Times New Roman" w:cs="Times New Roman"/>
                <w:sz w:val="22"/>
                <w:lang w:eastAsia="ru-RU"/>
              </w:rPr>
              <w:t>8,124</w:t>
            </w:r>
          </w:p>
        </w:tc>
        <w:tc>
          <w:tcPr>
            <w:tcW w:w="575" w:type="pct"/>
            <w:tcBorders>
              <w:top w:val="nil"/>
              <w:left w:val="nil"/>
              <w:bottom w:val="single" w:sz="4" w:space="0" w:color="auto"/>
              <w:right w:val="single" w:sz="4" w:space="0" w:color="auto"/>
            </w:tcBorders>
            <w:shd w:val="clear" w:color="auto" w:fill="auto"/>
            <w:vAlign w:val="center"/>
            <w:hideMark/>
          </w:tcPr>
          <w:p w:rsidR="002E52E4" w:rsidRPr="00CF7EB1" w:rsidRDefault="002E52E4" w:rsidP="0087440B">
            <w:pPr>
              <w:widowControl/>
              <w:ind w:firstLine="0"/>
              <w:jc w:val="center"/>
              <w:rPr>
                <w:rFonts w:eastAsia="Times New Roman" w:cs="Times New Roman"/>
                <w:sz w:val="22"/>
                <w:lang w:eastAsia="ru-RU"/>
              </w:rPr>
            </w:pPr>
            <w:r w:rsidRPr="00CF7EB1">
              <w:rPr>
                <w:rFonts w:eastAsia="Times New Roman" w:cs="Times New Roman"/>
                <w:sz w:val="22"/>
                <w:lang w:eastAsia="ru-RU"/>
              </w:rPr>
              <w:t>н/д</w:t>
            </w:r>
          </w:p>
        </w:tc>
        <w:tc>
          <w:tcPr>
            <w:tcW w:w="576" w:type="pct"/>
            <w:tcBorders>
              <w:top w:val="nil"/>
              <w:left w:val="nil"/>
              <w:bottom w:val="single" w:sz="4" w:space="0" w:color="auto"/>
              <w:right w:val="single" w:sz="4" w:space="0" w:color="auto"/>
            </w:tcBorders>
            <w:shd w:val="clear" w:color="auto" w:fill="auto"/>
            <w:vAlign w:val="center"/>
            <w:hideMark/>
          </w:tcPr>
          <w:p w:rsidR="002E52E4" w:rsidRPr="00CF7EB1" w:rsidRDefault="002E52E4" w:rsidP="0087440B">
            <w:pPr>
              <w:widowControl/>
              <w:ind w:firstLine="0"/>
              <w:jc w:val="center"/>
              <w:rPr>
                <w:rFonts w:eastAsia="Times New Roman" w:cs="Times New Roman"/>
                <w:sz w:val="22"/>
                <w:lang w:eastAsia="ru-RU"/>
              </w:rPr>
            </w:pPr>
            <w:r w:rsidRPr="00CF7EB1">
              <w:rPr>
                <w:rFonts w:eastAsia="Times New Roman" w:cs="Times New Roman"/>
                <w:sz w:val="22"/>
                <w:lang w:eastAsia="ru-RU"/>
              </w:rPr>
              <w:t>0,009</w:t>
            </w:r>
          </w:p>
        </w:tc>
        <w:tc>
          <w:tcPr>
            <w:tcW w:w="648" w:type="pct"/>
            <w:tcBorders>
              <w:top w:val="nil"/>
              <w:left w:val="nil"/>
              <w:bottom w:val="single" w:sz="4" w:space="0" w:color="auto"/>
              <w:right w:val="single" w:sz="4" w:space="0" w:color="auto"/>
            </w:tcBorders>
            <w:shd w:val="clear" w:color="auto" w:fill="auto"/>
            <w:vAlign w:val="center"/>
            <w:hideMark/>
          </w:tcPr>
          <w:p w:rsidR="002E52E4" w:rsidRPr="00CF7EB1" w:rsidRDefault="002E52E4" w:rsidP="0087440B">
            <w:pPr>
              <w:widowControl/>
              <w:ind w:firstLine="0"/>
              <w:jc w:val="center"/>
              <w:rPr>
                <w:rFonts w:eastAsia="Times New Roman" w:cs="Times New Roman"/>
                <w:sz w:val="22"/>
                <w:lang w:eastAsia="ru-RU"/>
              </w:rPr>
            </w:pPr>
            <w:r w:rsidRPr="00CF7EB1">
              <w:rPr>
                <w:rFonts w:eastAsia="Times New Roman" w:cs="Times New Roman"/>
                <w:sz w:val="22"/>
                <w:lang w:eastAsia="ru-RU"/>
              </w:rPr>
              <w:t>8,12</w:t>
            </w:r>
          </w:p>
        </w:tc>
        <w:tc>
          <w:tcPr>
            <w:tcW w:w="591" w:type="pct"/>
            <w:tcBorders>
              <w:top w:val="nil"/>
              <w:left w:val="nil"/>
              <w:bottom w:val="single" w:sz="4" w:space="0" w:color="auto"/>
              <w:right w:val="single" w:sz="4" w:space="0" w:color="auto"/>
            </w:tcBorders>
            <w:shd w:val="clear" w:color="auto" w:fill="auto"/>
            <w:vAlign w:val="center"/>
            <w:hideMark/>
          </w:tcPr>
          <w:p w:rsidR="002E52E4" w:rsidRPr="00CF7EB1" w:rsidRDefault="002E52E4" w:rsidP="0087440B">
            <w:pPr>
              <w:widowControl/>
              <w:ind w:firstLine="0"/>
              <w:jc w:val="center"/>
              <w:rPr>
                <w:rFonts w:eastAsia="Times New Roman" w:cs="Times New Roman"/>
                <w:sz w:val="22"/>
                <w:lang w:eastAsia="ru-RU"/>
              </w:rPr>
            </w:pPr>
            <w:r w:rsidRPr="00CF7EB1">
              <w:rPr>
                <w:rFonts w:eastAsia="Times New Roman" w:cs="Times New Roman"/>
                <w:sz w:val="22"/>
                <w:lang w:eastAsia="ru-RU"/>
              </w:rPr>
              <w:t>н/д</w:t>
            </w:r>
          </w:p>
        </w:tc>
        <w:tc>
          <w:tcPr>
            <w:tcW w:w="397" w:type="pct"/>
            <w:tcBorders>
              <w:top w:val="nil"/>
              <w:left w:val="nil"/>
              <w:bottom w:val="single" w:sz="4" w:space="0" w:color="auto"/>
              <w:right w:val="single" w:sz="4" w:space="0" w:color="auto"/>
            </w:tcBorders>
            <w:shd w:val="clear" w:color="auto" w:fill="auto"/>
            <w:vAlign w:val="center"/>
            <w:hideMark/>
          </w:tcPr>
          <w:p w:rsidR="002E52E4" w:rsidRPr="00CF7EB1" w:rsidRDefault="002E52E4" w:rsidP="0087440B">
            <w:pPr>
              <w:widowControl/>
              <w:ind w:firstLine="0"/>
              <w:jc w:val="center"/>
              <w:rPr>
                <w:rFonts w:eastAsia="Times New Roman" w:cs="Times New Roman"/>
                <w:sz w:val="22"/>
                <w:lang w:eastAsia="ru-RU"/>
              </w:rPr>
            </w:pPr>
            <w:r w:rsidRPr="00CF7EB1">
              <w:rPr>
                <w:rFonts w:eastAsia="Times New Roman" w:cs="Times New Roman"/>
                <w:sz w:val="22"/>
                <w:lang w:eastAsia="ru-RU"/>
              </w:rPr>
              <w:t>0,009</w:t>
            </w:r>
          </w:p>
        </w:tc>
      </w:tr>
      <w:tr w:rsidR="002E52E4" w:rsidRPr="00CF7EB1" w:rsidTr="0087440B">
        <w:trPr>
          <w:trHeight w:val="510"/>
        </w:trPr>
        <w:tc>
          <w:tcPr>
            <w:tcW w:w="316" w:type="pct"/>
            <w:tcBorders>
              <w:top w:val="nil"/>
              <w:left w:val="single" w:sz="4" w:space="0" w:color="auto"/>
              <w:bottom w:val="single" w:sz="4" w:space="0" w:color="auto"/>
              <w:right w:val="single" w:sz="4" w:space="0" w:color="auto"/>
            </w:tcBorders>
            <w:shd w:val="clear" w:color="auto" w:fill="auto"/>
            <w:vAlign w:val="center"/>
            <w:hideMark/>
          </w:tcPr>
          <w:p w:rsidR="002E52E4" w:rsidRPr="00CF7EB1" w:rsidRDefault="002E52E4" w:rsidP="0087440B">
            <w:pPr>
              <w:widowControl/>
              <w:ind w:firstLine="0"/>
              <w:jc w:val="center"/>
              <w:rPr>
                <w:rFonts w:eastAsia="Times New Roman" w:cs="Times New Roman"/>
                <w:sz w:val="22"/>
                <w:lang w:eastAsia="ru-RU"/>
              </w:rPr>
            </w:pPr>
            <w:r>
              <w:rPr>
                <w:rFonts w:eastAsia="Times New Roman" w:cs="Times New Roman"/>
                <w:sz w:val="22"/>
                <w:lang w:eastAsia="ru-RU"/>
              </w:rPr>
              <w:t>4</w:t>
            </w:r>
          </w:p>
        </w:tc>
        <w:tc>
          <w:tcPr>
            <w:tcW w:w="1249" w:type="pct"/>
            <w:tcBorders>
              <w:top w:val="nil"/>
              <w:left w:val="nil"/>
              <w:bottom w:val="single" w:sz="4" w:space="0" w:color="auto"/>
              <w:right w:val="single" w:sz="4" w:space="0" w:color="auto"/>
            </w:tcBorders>
            <w:shd w:val="clear" w:color="auto" w:fill="auto"/>
            <w:vAlign w:val="center"/>
            <w:hideMark/>
          </w:tcPr>
          <w:p w:rsidR="002E52E4" w:rsidRPr="00CF7EB1" w:rsidRDefault="002E52E4" w:rsidP="0087440B">
            <w:pPr>
              <w:widowControl/>
              <w:ind w:firstLine="0"/>
              <w:jc w:val="left"/>
              <w:rPr>
                <w:rFonts w:eastAsia="Times New Roman" w:cs="Times New Roman"/>
                <w:sz w:val="22"/>
                <w:lang w:eastAsia="ru-RU"/>
              </w:rPr>
            </w:pPr>
            <w:r w:rsidRPr="00CF7EB1">
              <w:rPr>
                <w:rFonts w:eastAsia="Times New Roman" w:cs="Times New Roman"/>
                <w:sz w:val="22"/>
                <w:lang w:eastAsia="ru-RU"/>
              </w:rPr>
              <w:t>Расчетный расход воды на утечки из обратного трубопровода, т/ч</w:t>
            </w:r>
          </w:p>
        </w:tc>
        <w:tc>
          <w:tcPr>
            <w:tcW w:w="648" w:type="pct"/>
            <w:tcBorders>
              <w:top w:val="nil"/>
              <w:left w:val="nil"/>
              <w:bottom w:val="single" w:sz="4" w:space="0" w:color="auto"/>
              <w:right w:val="single" w:sz="4" w:space="0" w:color="auto"/>
            </w:tcBorders>
            <w:shd w:val="clear" w:color="auto" w:fill="auto"/>
            <w:vAlign w:val="center"/>
            <w:hideMark/>
          </w:tcPr>
          <w:p w:rsidR="002E52E4" w:rsidRPr="00CF7EB1" w:rsidRDefault="002E52E4" w:rsidP="0087440B">
            <w:pPr>
              <w:widowControl/>
              <w:ind w:firstLine="0"/>
              <w:jc w:val="center"/>
              <w:rPr>
                <w:rFonts w:eastAsia="Times New Roman" w:cs="Times New Roman"/>
                <w:sz w:val="22"/>
                <w:lang w:eastAsia="ru-RU"/>
              </w:rPr>
            </w:pPr>
            <w:r w:rsidRPr="00CF7EB1">
              <w:rPr>
                <w:rFonts w:eastAsia="Times New Roman" w:cs="Times New Roman"/>
                <w:sz w:val="22"/>
                <w:lang w:eastAsia="ru-RU"/>
              </w:rPr>
              <w:t>8,124</w:t>
            </w:r>
          </w:p>
        </w:tc>
        <w:tc>
          <w:tcPr>
            <w:tcW w:w="575" w:type="pct"/>
            <w:tcBorders>
              <w:top w:val="nil"/>
              <w:left w:val="nil"/>
              <w:bottom w:val="single" w:sz="4" w:space="0" w:color="auto"/>
              <w:right w:val="single" w:sz="4" w:space="0" w:color="auto"/>
            </w:tcBorders>
            <w:shd w:val="clear" w:color="auto" w:fill="auto"/>
            <w:vAlign w:val="center"/>
            <w:hideMark/>
          </w:tcPr>
          <w:p w:rsidR="002E52E4" w:rsidRPr="00CF7EB1" w:rsidRDefault="002E52E4" w:rsidP="0087440B">
            <w:pPr>
              <w:widowControl/>
              <w:ind w:firstLine="0"/>
              <w:jc w:val="center"/>
              <w:rPr>
                <w:rFonts w:eastAsia="Times New Roman" w:cs="Times New Roman"/>
                <w:sz w:val="22"/>
                <w:lang w:eastAsia="ru-RU"/>
              </w:rPr>
            </w:pPr>
            <w:r w:rsidRPr="00CF7EB1">
              <w:rPr>
                <w:rFonts w:eastAsia="Times New Roman" w:cs="Times New Roman"/>
                <w:sz w:val="22"/>
                <w:lang w:eastAsia="ru-RU"/>
              </w:rPr>
              <w:t>н/д</w:t>
            </w:r>
          </w:p>
        </w:tc>
        <w:tc>
          <w:tcPr>
            <w:tcW w:w="576" w:type="pct"/>
            <w:tcBorders>
              <w:top w:val="nil"/>
              <w:left w:val="nil"/>
              <w:bottom w:val="single" w:sz="4" w:space="0" w:color="auto"/>
              <w:right w:val="single" w:sz="4" w:space="0" w:color="auto"/>
            </w:tcBorders>
            <w:shd w:val="clear" w:color="auto" w:fill="auto"/>
            <w:vAlign w:val="center"/>
            <w:hideMark/>
          </w:tcPr>
          <w:p w:rsidR="002E52E4" w:rsidRPr="00CF7EB1" w:rsidRDefault="002E52E4" w:rsidP="0087440B">
            <w:pPr>
              <w:widowControl/>
              <w:ind w:firstLine="0"/>
              <w:jc w:val="center"/>
              <w:rPr>
                <w:rFonts w:eastAsia="Times New Roman" w:cs="Times New Roman"/>
                <w:sz w:val="22"/>
                <w:lang w:eastAsia="ru-RU"/>
              </w:rPr>
            </w:pPr>
            <w:r w:rsidRPr="00CF7EB1">
              <w:rPr>
                <w:rFonts w:eastAsia="Times New Roman" w:cs="Times New Roman"/>
                <w:sz w:val="22"/>
                <w:lang w:eastAsia="ru-RU"/>
              </w:rPr>
              <w:t>0,009</w:t>
            </w:r>
          </w:p>
        </w:tc>
        <w:tc>
          <w:tcPr>
            <w:tcW w:w="648" w:type="pct"/>
            <w:tcBorders>
              <w:top w:val="nil"/>
              <w:left w:val="nil"/>
              <w:bottom w:val="single" w:sz="4" w:space="0" w:color="auto"/>
              <w:right w:val="single" w:sz="4" w:space="0" w:color="auto"/>
            </w:tcBorders>
            <w:shd w:val="clear" w:color="auto" w:fill="auto"/>
            <w:vAlign w:val="center"/>
            <w:hideMark/>
          </w:tcPr>
          <w:p w:rsidR="002E52E4" w:rsidRPr="00CF7EB1" w:rsidRDefault="002E52E4" w:rsidP="0087440B">
            <w:pPr>
              <w:widowControl/>
              <w:ind w:firstLine="0"/>
              <w:jc w:val="center"/>
              <w:rPr>
                <w:rFonts w:eastAsia="Times New Roman" w:cs="Times New Roman"/>
                <w:sz w:val="22"/>
                <w:lang w:eastAsia="ru-RU"/>
              </w:rPr>
            </w:pPr>
            <w:r w:rsidRPr="00CF7EB1">
              <w:rPr>
                <w:rFonts w:eastAsia="Times New Roman" w:cs="Times New Roman"/>
                <w:sz w:val="22"/>
                <w:lang w:eastAsia="ru-RU"/>
              </w:rPr>
              <w:t>8,12</w:t>
            </w:r>
          </w:p>
        </w:tc>
        <w:tc>
          <w:tcPr>
            <w:tcW w:w="591" w:type="pct"/>
            <w:tcBorders>
              <w:top w:val="nil"/>
              <w:left w:val="nil"/>
              <w:bottom w:val="single" w:sz="4" w:space="0" w:color="auto"/>
              <w:right w:val="single" w:sz="4" w:space="0" w:color="auto"/>
            </w:tcBorders>
            <w:shd w:val="clear" w:color="auto" w:fill="auto"/>
            <w:vAlign w:val="center"/>
            <w:hideMark/>
          </w:tcPr>
          <w:p w:rsidR="002E52E4" w:rsidRPr="00CF7EB1" w:rsidRDefault="002E52E4" w:rsidP="0087440B">
            <w:pPr>
              <w:widowControl/>
              <w:ind w:firstLine="0"/>
              <w:jc w:val="center"/>
              <w:rPr>
                <w:rFonts w:eastAsia="Times New Roman" w:cs="Times New Roman"/>
                <w:sz w:val="22"/>
                <w:lang w:eastAsia="ru-RU"/>
              </w:rPr>
            </w:pPr>
            <w:r w:rsidRPr="00CF7EB1">
              <w:rPr>
                <w:rFonts w:eastAsia="Times New Roman" w:cs="Times New Roman"/>
                <w:sz w:val="22"/>
                <w:lang w:eastAsia="ru-RU"/>
              </w:rPr>
              <w:t>н/д</w:t>
            </w:r>
          </w:p>
        </w:tc>
        <w:tc>
          <w:tcPr>
            <w:tcW w:w="397" w:type="pct"/>
            <w:tcBorders>
              <w:top w:val="nil"/>
              <w:left w:val="nil"/>
              <w:bottom w:val="single" w:sz="4" w:space="0" w:color="auto"/>
              <w:right w:val="single" w:sz="4" w:space="0" w:color="auto"/>
            </w:tcBorders>
            <w:shd w:val="clear" w:color="auto" w:fill="auto"/>
            <w:vAlign w:val="center"/>
            <w:hideMark/>
          </w:tcPr>
          <w:p w:rsidR="002E52E4" w:rsidRPr="00CF7EB1" w:rsidRDefault="002E52E4" w:rsidP="0087440B">
            <w:pPr>
              <w:widowControl/>
              <w:ind w:firstLine="0"/>
              <w:jc w:val="center"/>
              <w:rPr>
                <w:rFonts w:eastAsia="Times New Roman" w:cs="Times New Roman"/>
                <w:sz w:val="22"/>
                <w:lang w:eastAsia="ru-RU"/>
              </w:rPr>
            </w:pPr>
            <w:r w:rsidRPr="00CF7EB1">
              <w:rPr>
                <w:rFonts w:eastAsia="Times New Roman" w:cs="Times New Roman"/>
                <w:sz w:val="22"/>
                <w:lang w:eastAsia="ru-RU"/>
              </w:rPr>
              <w:t>0,009</w:t>
            </w:r>
          </w:p>
        </w:tc>
      </w:tr>
      <w:tr w:rsidR="002E52E4" w:rsidRPr="00CF7EB1" w:rsidTr="0087440B">
        <w:trPr>
          <w:trHeight w:val="510"/>
        </w:trPr>
        <w:tc>
          <w:tcPr>
            <w:tcW w:w="316" w:type="pct"/>
            <w:tcBorders>
              <w:top w:val="nil"/>
              <w:left w:val="single" w:sz="4" w:space="0" w:color="auto"/>
              <w:bottom w:val="single" w:sz="4" w:space="0" w:color="auto"/>
              <w:right w:val="single" w:sz="4" w:space="0" w:color="auto"/>
            </w:tcBorders>
            <w:shd w:val="clear" w:color="auto" w:fill="auto"/>
            <w:vAlign w:val="center"/>
            <w:hideMark/>
          </w:tcPr>
          <w:p w:rsidR="002E52E4" w:rsidRPr="00CF7EB1" w:rsidRDefault="002E52E4" w:rsidP="0087440B">
            <w:pPr>
              <w:widowControl/>
              <w:ind w:firstLine="0"/>
              <w:jc w:val="center"/>
              <w:rPr>
                <w:rFonts w:eastAsia="Times New Roman" w:cs="Times New Roman"/>
                <w:sz w:val="22"/>
                <w:lang w:eastAsia="ru-RU"/>
              </w:rPr>
            </w:pPr>
            <w:r>
              <w:rPr>
                <w:rFonts w:eastAsia="Times New Roman" w:cs="Times New Roman"/>
                <w:sz w:val="22"/>
                <w:lang w:eastAsia="ru-RU"/>
              </w:rPr>
              <w:t>5</w:t>
            </w:r>
          </w:p>
        </w:tc>
        <w:tc>
          <w:tcPr>
            <w:tcW w:w="1249" w:type="pct"/>
            <w:tcBorders>
              <w:top w:val="nil"/>
              <w:left w:val="nil"/>
              <w:bottom w:val="single" w:sz="4" w:space="0" w:color="auto"/>
              <w:right w:val="single" w:sz="4" w:space="0" w:color="auto"/>
            </w:tcBorders>
            <w:shd w:val="clear" w:color="auto" w:fill="auto"/>
            <w:vAlign w:val="center"/>
            <w:hideMark/>
          </w:tcPr>
          <w:p w:rsidR="002E52E4" w:rsidRPr="00CF7EB1" w:rsidRDefault="002E52E4" w:rsidP="0087440B">
            <w:pPr>
              <w:widowControl/>
              <w:ind w:firstLine="0"/>
              <w:jc w:val="left"/>
              <w:rPr>
                <w:rFonts w:eastAsia="Times New Roman" w:cs="Times New Roman"/>
                <w:sz w:val="22"/>
                <w:lang w:eastAsia="ru-RU"/>
              </w:rPr>
            </w:pPr>
            <w:r w:rsidRPr="00CF7EB1">
              <w:rPr>
                <w:rFonts w:eastAsia="Times New Roman" w:cs="Times New Roman"/>
                <w:sz w:val="22"/>
                <w:lang w:eastAsia="ru-RU"/>
              </w:rPr>
              <w:t>Расчетный расход воды на утечки из систем теплопотребления, т/ч</w:t>
            </w:r>
          </w:p>
        </w:tc>
        <w:tc>
          <w:tcPr>
            <w:tcW w:w="648" w:type="pct"/>
            <w:tcBorders>
              <w:top w:val="nil"/>
              <w:left w:val="nil"/>
              <w:bottom w:val="single" w:sz="4" w:space="0" w:color="auto"/>
              <w:right w:val="single" w:sz="4" w:space="0" w:color="auto"/>
            </w:tcBorders>
            <w:shd w:val="clear" w:color="auto" w:fill="auto"/>
            <w:vAlign w:val="center"/>
            <w:hideMark/>
          </w:tcPr>
          <w:p w:rsidR="002E52E4" w:rsidRPr="00CF7EB1" w:rsidRDefault="002E52E4" w:rsidP="0087440B">
            <w:pPr>
              <w:widowControl/>
              <w:ind w:firstLine="0"/>
              <w:jc w:val="center"/>
              <w:rPr>
                <w:rFonts w:eastAsia="Times New Roman" w:cs="Times New Roman"/>
                <w:sz w:val="22"/>
                <w:lang w:eastAsia="ru-RU"/>
              </w:rPr>
            </w:pPr>
            <w:r w:rsidRPr="00CF7EB1">
              <w:rPr>
                <w:rFonts w:eastAsia="Times New Roman" w:cs="Times New Roman"/>
                <w:sz w:val="22"/>
                <w:lang w:eastAsia="ru-RU"/>
              </w:rPr>
              <w:t>1,102</w:t>
            </w:r>
          </w:p>
        </w:tc>
        <w:tc>
          <w:tcPr>
            <w:tcW w:w="575" w:type="pct"/>
            <w:tcBorders>
              <w:top w:val="nil"/>
              <w:left w:val="nil"/>
              <w:bottom w:val="single" w:sz="4" w:space="0" w:color="auto"/>
              <w:right w:val="single" w:sz="4" w:space="0" w:color="auto"/>
            </w:tcBorders>
            <w:shd w:val="clear" w:color="auto" w:fill="auto"/>
            <w:vAlign w:val="center"/>
            <w:hideMark/>
          </w:tcPr>
          <w:p w:rsidR="002E52E4" w:rsidRPr="00CF7EB1" w:rsidRDefault="002E52E4" w:rsidP="0087440B">
            <w:pPr>
              <w:widowControl/>
              <w:ind w:firstLine="0"/>
              <w:jc w:val="center"/>
              <w:rPr>
                <w:rFonts w:eastAsia="Times New Roman" w:cs="Times New Roman"/>
                <w:sz w:val="22"/>
                <w:lang w:eastAsia="ru-RU"/>
              </w:rPr>
            </w:pPr>
            <w:r w:rsidRPr="00CF7EB1">
              <w:rPr>
                <w:rFonts w:eastAsia="Times New Roman" w:cs="Times New Roman"/>
                <w:sz w:val="22"/>
                <w:lang w:eastAsia="ru-RU"/>
              </w:rPr>
              <w:t>н/д</w:t>
            </w:r>
          </w:p>
        </w:tc>
        <w:tc>
          <w:tcPr>
            <w:tcW w:w="576" w:type="pct"/>
            <w:tcBorders>
              <w:top w:val="nil"/>
              <w:left w:val="nil"/>
              <w:bottom w:val="single" w:sz="4" w:space="0" w:color="auto"/>
              <w:right w:val="single" w:sz="4" w:space="0" w:color="auto"/>
            </w:tcBorders>
            <w:shd w:val="clear" w:color="auto" w:fill="auto"/>
            <w:vAlign w:val="center"/>
            <w:hideMark/>
          </w:tcPr>
          <w:p w:rsidR="002E52E4" w:rsidRPr="00CF7EB1" w:rsidRDefault="002E52E4" w:rsidP="0087440B">
            <w:pPr>
              <w:widowControl/>
              <w:ind w:firstLine="0"/>
              <w:jc w:val="center"/>
              <w:rPr>
                <w:rFonts w:eastAsia="Times New Roman" w:cs="Times New Roman"/>
                <w:sz w:val="22"/>
                <w:lang w:eastAsia="ru-RU"/>
              </w:rPr>
            </w:pPr>
            <w:r w:rsidRPr="00CF7EB1">
              <w:rPr>
                <w:rFonts w:eastAsia="Times New Roman" w:cs="Times New Roman"/>
                <w:sz w:val="22"/>
                <w:lang w:eastAsia="ru-RU"/>
              </w:rPr>
              <w:t>0,083</w:t>
            </w:r>
          </w:p>
        </w:tc>
        <w:tc>
          <w:tcPr>
            <w:tcW w:w="648" w:type="pct"/>
            <w:tcBorders>
              <w:top w:val="nil"/>
              <w:left w:val="nil"/>
              <w:bottom w:val="single" w:sz="4" w:space="0" w:color="auto"/>
              <w:right w:val="single" w:sz="4" w:space="0" w:color="auto"/>
            </w:tcBorders>
            <w:shd w:val="clear" w:color="auto" w:fill="auto"/>
            <w:vAlign w:val="center"/>
            <w:hideMark/>
          </w:tcPr>
          <w:p w:rsidR="002E52E4" w:rsidRPr="00CF7EB1" w:rsidRDefault="002E52E4" w:rsidP="0087440B">
            <w:pPr>
              <w:widowControl/>
              <w:ind w:firstLine="0"/>
              <w:jc w:val="center"/>
              <w:rPr>
                <w:rFonts w:eastAsia="Times New Roman" w:cs="Times New Roman"/>
                <w:sz w:val="22"/>
                <w:lang w:eastAsia="ru-RU"/>
              </w:rPr>
            </w:pPr>
            <w:r w:rsidRPr="00CF7EB1">
              <w:rPr>
                <w:rFonts w:eastAsia="Times New Roman" w:cs="Times New Roman"/>
                <w:sz w:val="22"/>
                <w:lang w:eastAsia="ru-RU"/>
              </w:rPr>
              <w:t>1,10</w:t>
            </w:r>
          </w:p>
        </w:tc>
        <w:tc>
          <w:tcPr>
            <w:tcW w:w="591" w:type="pct"/>
            <w:tcBorders>
              <w:top w:val="nil"/>
              <w:left w:val="nil"/>
              <w:bottom w:val="single" w:sz="4" w:space="0" w:color="auto"/>
              <w:right w:val="single" w:sz="4" w:space="0" w:color="auto"/>
            </w:tcBorders>
            <w:shd w:val="clear" w:color="auto" w:fill="auto"/>
            <w:vAlign w:val="center"/>
            <w:hideMark/>
          </w:tcPr>
          <w:p w:rsidR="002E52E4" w:rsidRPr="00CF7EB1" w:rsidRDefault="002E52E4" w:rsidP="0087440B">
            <w:pPr>
              <w:widowControl/>
              <w:ind w:firstLine="0"/>
              <w:jc w:val="center"/>
              <w:rPr>
                <w:rFonts w:eastAsia="Times New Roman" w:cs="Times New Roman"/>
                <w:sz w:val="22"/>
                <w:lang w:eastAsia="ru-RU"/>
              </w:rPr>
            </w:pPr>
            <w:r w:rsidRPr="00CF7EB1">
              <w:rPr>
                <w:rFonts w:eastAsia="Times New Roman" w:cs="Times New Roman"/>
                <w:sz w:val="22"/>
                <w:lang w:eastAsia="ru-RU"/>
              </w:rPr>
              <w:t>н/д</w:t>
            </w:r>
          </w:p>
        </w:tc>
        <w:tc>
          <w:tcPr>
            <w:tcW w:w="397" w:type="pct"/>
            <w:tcBorders>
              <w:top w:val="nil"/>
              <w:left w:val="nil"/>
              <w:bottom w:val="single" w:sz="4" w:space="0" w:color="auto"/>
              <w:right w:val="single" w:sz="4" w:space="0" w:color="auto"/>
            </w:tcBorders>
            <w:shd w:val="clear" w:color="auto" w:fill="auto"/>
            <w:vAlign w:val="center"/>
            <w:hideMark/>
          </w:tcPr>
          <w:p w:rsidR="002E52E4" w:rsidRPr="00CF7EB1" w:rsidRDefault="002E52E4" w:rsidP="0087440B">
            <w:pPr>
              <w:widowControl/>
              <w:ind w:firstLine="0"/>
              <w:jc w:val="center"/>
              <w:rPr>
                <w:rFonts w:eastAsia="Times New Roman" w:cs="Times New Roman"/>
                <w:sz w:val="22"/>
                <w:lang w:eastAsia="ru-RU"/>
              </w:rPr>
            </w:pPr>
            <w:r w:rsidRPr="00CF7EB1">
              <w:rPr>
                <w:rFonts w:eastAsia="Times New Roman" w:cs="Times New Roman"/>
                <w:sz w:val="22"/>
                <w:lang w:eastAsia="ru-RU"/>
              </w:rPr>
              <w:t>0,083</w:t>
            </w:r>
          </w:p>
        </w:tc>
      </w:tr>
      <w:tr w:rsidR="002E52E4" w:rsidRPr="00CF7EB1" w:rsidTr="0087440B">
        <w:trPr>
          <w:trHeight w:val="510"/>
        </w:trPr>
        <w:tc>
          <w:tcPr>
            <w:tcW w:w="316" w:type="pct"/>
            <w:tcBorders>
              <w:top w:val="nil"/>
              <w:left w:val="single" w:sz="4" w:space="0" w:color="auto"/>
              <w:bottom w:val="single" w:sz="4" w:space="0" w:color="auto"/>
              <w:right w:val="single" w:sz="4" w:space="0" w:color="auto"/>
            </w:tcBorders>
            <w:shd w:val="clear" w:color="auto" w:fill="auto"/>
            <w:vAlign w:val="center"/>
            <w:hideMark/>
          </w:tcPr>
          <w:p w:rsidR="002E52E4" w:rsidRPr="00CF7EB1" w:rsidRDefault="002E52E4" w:rsidP="0087440B">
            <w:pPr>
              <w:widowControl/>
              <w:ind w:firstLine="0"/>
              <w:jc w:val="center"/>
              <w:rPr>
                <w:rFonts w:eastAsia="Times New Roman" w:cs="Times New Roman"/>
                <w:sz w:val="22"/>
                <w:lang w:eastAsia="ru-RU"/>
              </w:rPr>
            </w:pPr>
            <w:r>
              <w:rPr>
                <w:rFonts w:eastAsia="Times New Roman" w:cs="Times New Roman"/>
                <w:sz w:val="22"/>
                <w:lang w:eastAsia="ru-RU"/>
              </w:rPr>
              <w:t>6</w:t>
            </w:r>
          </w:p>
        </w:tc>
        <w:tc>
          <w:tcPr>
            <w:tcW w:w="1249" w:type="pct"/>
            <w:tcBorders>
              <w:top w:val="nil"/>
              <w:left w:val="nil"/>
              <w:bottom w:val="single" w:sz="4" w:space="0" w:color="auto"/>
              <w:right w:val="single" w:sz="4" w:space="0" w:color="auto"/>
            </w:tcBorders>
            <w:shd w:val="clear" w:color="auto" w:fill="auto"/>
            <w:vAlign w:val="center"/>
            <w:hideMark/>
          </w:tcPr>
          <w:p w:rsidR="002E52E4" w:rsidRPr="00CF7EB1" w:rsidRDefault="002E52E4" w:rsidP="0087440B">
            <w:pPr>
              <w:widowControl/>
              <w:ind w:firstLine="0"/>
              <w:jc w:val="left"/>
              <w:rPr>
                <w:rFonts w:eastAsia="Times New Roman" w:cs="Times New Roman"/>
                <w:sz w:val="22"/>
                <w:lang w:eastAsia="ru-RU"/>
              </w:rPr>
            </w:pPr>
            <w:r w:rsidRPr="00CF7EB1">
              <w:rPr>
                <w:rFonts w:eastAsia="Times New Roman" w:cs="Times New Roman"/>
                <w:sz w:val="22"/>
                <w:lang w:eastAsia="ru-RU"/>
              </w:rPr>
              <w:t>Максимальная подпитка (в аварийном режиме), т/ч</w:t>
            </w:r>
          </w:p>
        </w:tc>
        <w:tc>
          <w:tcPr>
            <w:tcW w:w="648" w:type="pct"/>
            <w:tcBorders>
              <w:top w:val="nil"/>
              <w:left w:val="nil"/>
              <w:bottom w:val="single" w:sz="4" w:space="0" w:color="auto"/>
              <w:right w:val="single" w:sz="4" w:space="0" w:color="auto"/>
            </w:tcBorders>
            <w:shd w:val="clear" w:color="auto" w:fill="auto"/>
            <w:vAlign w:val="center"/>
            <w:hideMark/>
          </w:tcPr>
          <w:p w:rsidR="002E52E4" w:rsidRPr="00CF7EB1" w:rsidRDefault="002E52E4" w:rsidP="0087440B">
            <w:pPr>
              <w:widowControl/>
              <w:ind w:firstLine="0"/>
              <w:jc w:val="center"/>
              <w:rPr>
                <w:rFonts w:eastAsia="Times New Roman" w:cs="Times New Roman"/>
                <w:sz w:val="22"/>
                <w:lang w:eastAsia="ru-RU"/>
              </w:rPr>
            </w:pPr>
            <w:r w:rsidRPr="00CF7EB1">
              <w:rPr>
                <w:rFonts w:eastAsia="Times New Roman" w:cs="Times New Roman"/>
                <w:sz w:val="22"/>
                <w:lang w:eastAsia="ru-RU"/>
              </w:rPr>
              <w:t>13,61</w:t>
            </w:r>
          </w:p>
        </w:tc>
        <w:tc>
          <w:tcPr>
            <w:tcW w:w="575" w:type="pct"/>
            <w:tcBorders>
              <w:top w:val="nil"/>
              <w:left w:val="nil"/>
              <w:bottom w:val="single" w:sz="4" w:space="0" w:color="auto"/>
              <w:right w:val="single" w:sz="4" w:space="0" w:color="auto"/>
            </w:tcBorders>
            <w:shd w:val="clear" w:color="auto" w:fill="auto"/>
            <w:vAlign w:val="center"/>
            <w:hideMark/>
          </w:tcPr>
          <w:p w:rsidR="002E52E4" w:rsidRPr="00CF7EB1" w:rsidRDefault="002E52E4" w:rsidP="0087440B">
            <w:pPr>
              <w:widowControl/>
              <w:ind w:firstLine="0"/>
              <w:jc w:val="center"/>
              <w:rPr>
                <w:rFonts w:eastAsia="Times New Roman" w:cs="Times New Roman"/>
                <w:sz w:val="22"/>
                <w:lang w:eastAsia="ru-RU"/>
              </w:rPr>
            </w:pPr>
            <w:r w:rsidRPr="00CF7EB1">
              <w:rPr>
                <w:rFonts w:eastAsia="Times New Roman" w:cs="Times New Roman"/>
                <w:sz w:val="22"/>
                <w:lang w:eastAsia="ru-RU"/>
              </w:rPr>
              <w:t>н/д</w:t>
            </w:r>
          </w:p>
        </w:tc>
        <w:tc>
          <w:tcPr>
            <w:tcW w:w="576" w:type="pct"/>
            <w:tcBorders>
              <w:top w:val="nil"/>
              <w:left w:val="nil"/>
              <w:bottom w:val="single" w:sz="4" w:space="0" w:color="auto"/>
              <w:right w:val="single" w:sz="4" w:space="0" w:color="auto"/>
            </w:tcBorders>
            <w:shd w:val="clear" w:color="auto" w:fill="auto"/>
            <w:vAlign w:val="center"/>
            <w:hideMark/>
          </w:tcPr>
          <w:p w:rsidR="002E52E4" w:rsidRPr="00CF7EB1" w:rsidRDefault="002E52E4" w:rsidP="0087440B">
            <w:pPr>
              <w:widowControl/>
              <w:ind w:firstLine="0"/>
              <w:jc w:val="center"/>
              <w:rPr>
                <w:rFonts w:eastAsia="Times New Roman" w:cs="Times New Roman"/>
                <w:sz w:val="22"/>
                <w:lang w:eastAsia="ru-RU"/>
              </w:rPr>
            </w:pPr>
            <w:r w:rsidRPr="00CF7EB1">
              <w:rPr>
                <w:rFonts w:eastAsia="Times New Roman" w:cs="Times New Roman"/>
                <w:sz w:val="22"/>
                <w:lang w:eastAsia="ru-RU"/>
              </w:rPr>
              <w:t>0,031</w:t>
            </w:r>
          </w:p>
        </w:tc>
        <w:tc>
          <w:tcPr>
            <w:tcW w:w="648" w:type="pct"/>
            <w:tcBorders>
              <w:top w:val="nil"/>
              <w:left w:val="nil"/>
              <w:bottom w:val="single" w:sz="4" w:space="0" w:color="auto"/>
              <w:right w:val="single" w:sz="4" w:space="0" w:color="auto"/>
            </w:tcBorders>
            <w:shd w:val="clear" w:color="auto" w:fill="auto"/>
            <w:vAlign w:val="center"/>
            <w:hideMark/>
          </w:tcPr>
          <w:p w:rsidR="002E52E4" w:rsidRPr="00CF7EB1" w:rsidRDefault="002E52E4" w:rsidP="0087440B">
            <w:pPr>
              <w:widowControl/>
              <w:ind w:firstLine="0"/>
              <w:jc w:val="center"/>
              <w:rPr>
                <w:rFonts w:eastAsia="Times New Roman" w:cs="Times New Roman"/>
                <w:sz w:val="22"/>
                <w:lang w:eastAsia="ru-RU"/>
              </w:rPr>
            </w:pPr>
            <w:r w:rsidRPr="00CF7EB1">
              <w:rPr>
                <w:rFonts w:eastAsia="Times New Roman" w:cs="Times New Roman"/>
                <w:sz w:val="22"/>
                <w:lang w:eastAsia="ru-RU"/>
              </w:rPr>
              <w:t>13,61</w:t>
            </w:r>
          </w:p>
        </w:tc>
        <w:tc>
          <w:tcPr>
            <w:tcW w:w="591" w:type="pct"/>
            <w:tcBorders>
              <w:top w:val="nil"/>
              <w:left w:val="nil"/>
              <w:bottom w:val="single" w:sz="4" w:space="0" w:color="auto"/>
              <w:right w:val="single" w:sz="4" w:space="0" w:color="auto"/>
            </w:tcBorders>
            <w:shd w:val="clear" w:color="auto" w:fill="auto"/>
            <w:vAlign w:val="center"/>
            <w:hideMark/>
          </w:tcPr>
          <w:p w:rsidR="002E52E4" w:rsidRPr="00CF7EB1" w:rsidRDefault="002E52E4" w:rsidP="0087440B">
            <w:pPr>
              <w:widowControl/>
              <w:ind w:firstLine="0"/>
              <w:jc w:val="center"/>
              <w:rPr>
                <w:rFonts w:eastAsia="Times New Roman" w:cs="Times New Roman"/>
                <w:sz w:val="22"/>
                <w:lang w:eastAsia="ru-RU"/>
              </w:rPr>
            </w:pPr>
            <w:r w:rsidRPr="00CF7EB1">
              <w:rPr>
                <w:rFonts w:eastAsia="Times New Roman" w:cs="Times New Roman"/>
                <w:sz w:val="22"/>
                <w:lang w:eastAsia="ru-RU"/>
              </w:rPr>
              <w:t>н/д</w:t>
            </w:r>
          </w:p>
        </w:tc>
        <w:tc>
          <w:tcPr>
            <w:tcW w:w="397" w:type="pct"/>
            <w:tcBorders>
              <w:top w:val="nil"/>
              <w:left w:val="nil"/>
              <w:bottom w:val="single" w:sz="4" w:space="0" w:color="auto"/>
              <w:right w:val="single" w:sz="4" w:space="0" w:color="auto"/>
            </w:tcBorders>
            <w:shd w:val="clear" w:color="auto" w:fill="auto"/>
            <w:vAlign w:val="center"/>
            <w:hideMark/>
          </w:tcPr>
          <w:p w:rsidR="002E52E4" w:rsidRPr="00CF7EB1" w:rsidRDefault="002E52E4" w:rsidP="0087440B">
            <w:pPr>
              <w:widowControl/>
              <w:ind w:firstLine="0"/>
              <w:jc w:val="center"/>
              <w:rPr>
                <w:rFonts w:eastAsia="Times New Roman" w:cs="Times New Roman"/>
                <w:sz w:val="22"/>
                <w:lang w:eastAsia="ru-RU"/>
              </w:rPr>
            </w:pPr>
            <w:r w:rsidRPr="00CF7EB1">
              <w:rPr>
                <w:rFonts w:eastAsia="Times New Roman" w:cs="Times New Roman"/>
                <w:sz w:val="22"/>
                <w:lang w:eastAsia="ru-RU"/>
              </w:rPr>
              <w:t>0,031</w:t>
            </w:r>
          </w:p>
        </w:tc>
      </w:tr>
      <w:tr w:rsidR="002E52E4" w:rsidRPr="00CF7EB1" w:rsidTr="0087440B">
        <w:trPr>
          <w:trHeight w:val="510"/>
        </w:trPr>
        <w:tc>
          <w:tcPr>
            <w:tcW w:w="316" w:type="pct"/>
            <w:tcBorders>
              <w:top w:val="nil"/>
              <w:left w:val="single" w:sz="4" w:space="0" w:color="auto"/>
              <w:bottom w:val="single" w:sz="4" w:space="0" w:color="auto"/>
              <w:right w:val="single" w:sz="4" w:space="0" w:color="auto"/>
            </w:tcBorders>
            <w:shd w:val="clear" w:color="auto" w:fill="auto"/>
            <w:vAlign w:val="center"/>
            <w:hideMark/>
          </w:tcPr>
          <w:p w:rsidR="002E52E4" w:rsidRPr="00CF7EB1" w:rsidRDefault="002E52E4" w:rsidP="0087440B">
            <w:pPr>
              <w:widowControl/>
              <w:ind w:firstLine="0"/>
              <w:jc w:val="center"/>
              <w:rPr>
                <w:rFonts w:eastAsia="Times New Roman" w:cs="Times New Roman"/>
                <w:sz w:val="22"/>
                <w:lang w:eastAsia="ru-RU"/>
              </w:rPr>
            </w:pPr>
            <w:r>
              <w:rPr>
                <w:rFonts w:eastAsia="Times New Roman" w:cs="Times New Roman"/>
                <w:sz w:val="22"/>
                <w:lang w:eastAsia="ru-RU"/>
              </w:rPr>
              <w:t>7</w:t>
            </w:r>
          </w:p>
        </w:tc>
        <w:tc>
          <w:tcPr>
            <w:tcW w:w="1249" w:type="pct"/>
            <w:tcBorders>
              <w:top w:val="nil"/>
              <w:left w:val="nil"/>
              <w:bottom w:val="single" w:sz="4" w:space="0" w:color="auto"/>
              <w:right w:val="single" w:sz="4" w:space="0" w:color="auto"/>
            </w:tcBorders>
            <w:shd w:val="clear" w:color="auto" w:fill="auto"/>
            <w:vAlign w:val="center"/>
            <w:hideMark/>
          </w:tcPr>
          <w:p w:rsidR="002E52E4" w:rsidRPr="00CF7EB1" w:rsidRDefault="002E52E4" w:rsidP="0087440B">
            <w:pPr>
              <w:widowControl/>
              <w:ind w:firstLine="0"/>
              <w:jc w:val="left"/>
              <w:rPr>
                <w:rFonts w:eastAsia="Times New Roman" w:cs="Times New Roman"/>
                <w:sz w:val="22"/>
                <w:lang w:eastAsia="ru-RU"/>
              </w:rPr>
            </w:pPr>
            <w:r w:rsidRPr="00CF7EB1">
              <w:rPr>
                <w:rFonts w:eastAsia="Times New Roman" w:cs="Times New Roman"/>
                <w:sz w:val="22"/>
                <w:lang w:eastAsia="ru-RU"/>
              </w:rPr>
              <w:t>Расчетное значение на собственное потребление (</w:t>
            </w:r>
            <w:proofErr w:type="spellStart"/>
            <w:r w:rsidRPr="00CF7EB1">
              <w:rPr>
                <w:rFonts w:eastAsia="Times New Roman" w:cs="Times New Roman"/>
                <w:sz w:val="22"/>
                <w:lang w:eastAsia="ru-RU"/>
              </w:rPr>
              <w:t>хоз.нужды</w:t>
            </w:r>
            <w:proofErr w:type="spellEnd"/>
            <w:r w:rsidRPr="00CF7EB1">
              <w:rPr>
                <w:rFonts w:eastAsia="Times New Roman" w:cs="Times New Roman"/>
                <w:sz w:val="22"/>
                <w:lang w:eastAsia="ru-RU"/>
              </w:rPr>
              <w:t>), т/ч</w:t>
            </w:r>
          </w:p>
        </w:tc>
        <w:tc>
          <w:tcPr>
            <w:tcW w:w="648" w:type="pct"/>
            <w:tcBorders>
              <w:top w:val="nil"/>
              <w:left w:val="nil"/>
              <w:bottom w:val="single" w:sz="4" w:space="0" w:color="auto"/>
              <w:right w:val="single" w:sz="4" w:space="0" w:color="auto"/>
            </w:tcBorders>
            <w:shd w:val="clear" w:color="auto" w:fill="auto"/>
            <w:vAlign w:val="center"/>
            <w:hideMark/>
          </w:tcPr>
          <w:p w:rsidR="002E52E4" w:rsidRPr="00CF7EB1" w:rsidRDefault="002E52E4" w:rsidP="0087440B">
            <w:pPr>
              <w:widowControl/>
              <w:ind w:firstLine="0"/>
              <w:jc w:val="center"/>
              <w:rPr>
                <w:rFonts w:eastAsia="Times New Roman" w:cs="Times New Roman"/>
                <w:sz w:val="22"/>
                <w:lang w:eastAsia="ru-RU"/>
              </w:rPr>
            </w:pPr>
            <w:r w:rsidRPr="00CF7EB1">
              <w:rPr>
                <w:rFonts w:eastAsia="Times New Roman" w:cs="Times New Roman"/>
                <w:sz w:val="22"/>
                <w:lang w:eastAsia="ru-RU"/>
              </w:rPr>
              <w:t>н/д</w:t>
            </w:r>
          </w:p>
        </w:tc>
        <w:tc>
          <w:tcPr>
            <w:tcW w:w="575" w:type="pct"/>
            <w:tcBorders>
              <w:top w:val="nil"/>
              <w:left w:val="nil"/>
              <w:bottom w:val="single" w:sz="4" w:space="0" w:color="auto"/>
              <w:right w:val="single" w:sz="4" w:space="0" w:color="auto"/>
            </w:tcBorders>
            <w:shd w:val="clear" w:color="auto" w:fill="auto"/>
            <w:vAlign w:val="center"/>
            <w:hideMark/>
          </w:tcPr>
          <w:p w:rsidR="002E52E4" w:rsidRPr="00CF7EB1" w:rsidRDefault="002E52E4" w:rsidP="0087440B">
            <w:pPr>
              <w:widowControl/>
              <w:ind w:firstLine="0"/>
              <w:jc w:val="center"/>
              <w:rPr>
                <w:rFonts w:eastAsia="Times New Roman" w:cs="Times New Roman"/>
                <w:sz w:val="22"/>
                <w:lang w:eastAsia="ru-RU"/>
              </w:rPr>
            </w:pPr>
            <w:r w:rsidRPr="00CF7EB1">
              <w:rPr>
                <w:rFonts w:eastAsia="Times New Roman" w:cs="Times New Roman"/>
                <w:sz w:val="22"/>
                <w:lang w:eastAsia="ru-RU"/>
              </w:rPr>
              <w:t>н/д</w:t>
            </w:r>
          </w:p>
        </w:tc>
        <w:tc>
          <w:tcPr>
            <w:tcW w:w="576" w:type="pct"/>
            <w:tcBorders>
              <w:top w:val="nil"/>
              <w:left w:val="nil"/>
              <w:bottom w:val="single" w:sz="4" w:space="0" w:color="auto"/>
              <w:right w:val="single" w:sz="4" w:space="0" w:color="auto"/>
            </w:tcBorders>
            <w:shd w:val="clear" w:color="auto" w:fill="auto"/>
            <w:vAlign w:val="center"/>
            <w:hideMark/>
          </w:tcPr>
          <w:p w:rsidR="002E52E4" w:rsidRPr="00CF7EB1" w:rsidRDefault="002E52E4" w:rsidP="0087440B">
            <w:pPr>
              <w:widowControl/>
              <w:ind w:firstLine="0"/>
              <w:jc w:val="center"/>
              <w:rPr>
                <w:rFonts w:eastAsia="Times New Roman" w:cs="Times New Roman"/>
                <w:sz w:val="22"/>
                <w:lang w:eastAsia="ru-RU"/>
              </w:rPr>
            </w:pPr>
            <w:r w:rsidRPr="00CF7EB1">
              <w:rPr>
                <w:rFonts w:eastAsia="Times New Roman" w:cs="Times New Roman"/>
                <w:sz w:val="22"/>
                <w:lang w:eastAsia="ru-RU"/>
              </w:rPr>
              <w:t>н/д</w:t>
            </w:r>
          </w:p>
        </w:tc>
        <w:tc>
          <w:tcPr>
            <w:tcW w:w="648" w:type="pct"/>
            <w:tcBorders>
              <w:top w:val="nil"/>
              <w:left w:val="nil"/>
              <w:bottom w:val="single" w:sz="4" w:space="0" w:color="auto"/>
              <w:right w:val="single" w:sz="4" w:space="0" w:color="auto"/>
            </w:tcBorders>
            <w:shd w:val="clear" w:color="auto" w:fill="auto"/>
            <w:vAlign w:val="center"/>
            <w:hideMark/>
          </w:tcPr>
          <w:p w:rsidR="002E52E4" w:rsidRPr="00CF7EB1" w:rsidRDefault="002E52E4" w:rsidP="0087440B">
            <w:pPr>
              <w:widowControl/>
              <w:ind w:firstLine="0"/>
              <w:jc w:val="center"/>
              <w:rPr>
                <w:rFonts w:eastAsia="Times New Roman" w:cs="Times New Roman"/>
                <w:sz w:val="22"/>
                <w:lang w:eastAsia="ru-RU"/>
              </w:rPr>
            </w:pPr>
            <w:r w:rsidRPr="00CF7EB1">
              <w:rPr>
                <w:rFonts w:eastAsia="Times New Roman" w:cs="Times New Roman"/>
                <w:sz w:val="22"/>
                <w:lang w:eastAsia="ru-RU"/>
              </w:rPr>
              <w:t>4,87</w:t>
            </w:r>
          </w:p>
        </w:tc>
        <w:tc>
          <w:tcPr>
            <w:tcW w:w="591" w:type="pct"/>
            <w:tcBorders>
              <w:top w:val="nil"/>
              <w:left w:val="nil"/>
              <w:bottom w:val="single" w:sz="4" w:space="0" w:color="auto"/>
              <w:right w:val="single" w:sz="4" w:space="0" w:color="auto"/>
            </w:tcBorders>
            <w:shd w:val="clear" w:color="auto" w:fill="auto"/>
            <w:vAlign w:val="center"/>
            <w:hideMark/>
          </w:tcPr>
          <w:p w:rsidR="002E52E4" w:rsidRPr="00CF7EB1" w:rsidRDefault="002E52E4" w:rsidP="0087440B">
            <w:pPr>
              <w:widowControl/>
              <w:ind w:firstLine="0"/>
              <w:jc w:val="center"/>
              <w:rPr>
                <w:rFonts w:eastAsia="Times New Roman" w:cs="Times New Roman"/>
                <w:sz w:val="22"/>
                <w:lang w:eastAsia="ru-RU"/>
              </w:rPr>
            </w:pPr>
            <w:r w:rsidRPr="00CF7EB1">
              <w:rPr>
                <w:rFonts w:eastAsia="Times New Roman" w:cs="Times New Roman"/>
                <w:sz w:val="22"/>
                <w:lang w:eastAsia="ru-RU"/>
              </w:rPr>
              <w:t>н/д</w:t>
            </w:r>
          </w:p>
        </w:tc>
        <w:tc>
          <w:tcPr>
            <w:tcW w:w="397" w:type="pct"/>
            <w:tcBorders>
              <w:top w:val="nil"/>
              <w:left w:val="nil"/>
              <w:bottom w:val="single" w:sz="4" w:space="0" w:color="auto"/>
              <w:right w:val="single" w:sz="4" w:space="0" w:color="auto"/>
            </w:tcBorders>
            <w:shd w:val="clear" w:color="auto" w:fill="auto"/>
            <w:vAlign w:val="center"/>
            <w:hideMark/>
          </w:tcPr>
          <w:p w:rsidR="002E52E4" w:rsidRPr="00CF7EB1" w:rsidRDefault="002E52E4" w:rsidP="0087440B">
            <w:pPr>
              <w:widowControl/>
              <w:ind w:firstLine="0"/>
              <w:jc w:val="center"/>
              <w:rPr>
                <w:rFonts w:eastAsia="Times New Roman" w:cs="Times New Roman"/>
                <w:sz w:val="22"/>
                <w:lang w:eastAsia="ru-RU"/>
              </w:rPr>
            </w:pPr>
            <w:r w:rsidRPr="00CF7EB1">
              <w:rPr>
                <w:rFonts w:eastAsia="Times New Roman" w:cs="Times New Roman"/>
                <w:sz w:val="22"/>
                <w:lang w:eastAsia="ru-RU"/>
              </w:rPr>
              <w:t>0,01</w:t>
            </w:r>
          </w:p>
        </w:tc>
      </w:tr>
      <w:tr w:rsidR="002E52E4" w:rsidRPr="00CF7EB1" w:rsidTr="0087440B">
        <w:trPr>
          <w:trHeight w:val="510"/>
        </w:trPr>
        <w:tc>
          <w:tcPr>
            <w:tcW w:w="316" w:type="pct"/>
            <w:tcBorders>
              <w:top w:val="nil"/>
              <w:left w:val="single" w:sz="4" w:space="0" w:color="auto"/>
              <w:bottom w:val="single" w:sz="4" w:space="0" w:color="auto"/>
              <w:right w:val="single" w:sz="4" w:space="0" w:color="auto"/>
            </w:tcBorders>
            <w:shd w:val="clear" w:color="auto" w:fill="auto"/>
            <w:vAlign w:val="center"/>
            <w:hideMark/>
          </w:tcPr>
          <w:p w:rsidR="002E52E4" w:rsidRPr="00CF7EB1" w:rsidRDefault="002E52E4" w:rsidP="0087440B">
            <w:pPr>
              <w:widowControl/>
              <w:ind w:firstLine="0"/>
              <w:jc w:val="center"/>
              <w:rPr>
                <w:rFonts w:eastAsia="Times New Roman" w:cs="Times New Roman"/>
                <w:sz w:val="22"/>
                <w:lang w:eastAsia="ru-RU"/>
              </w:rPr>
            </w:pPr>
            <w:r>
              <w:rPr>
                <w:rFonts w:eastAsia="Times New Roman" w:cs="Times New Roman"/>
                <w:sz w:val="22"/>
                <w:lang w:eastAsia="ru-RU"/>
              </w:rPr>
              <w:t>8</w:t>
            </w:r>
          </w:p>
        </w:tc>
        <w:tc>
          <w:tcPr>
            <w:tcW w:w="1249" w:type="pct"/>
            <w:tcBorders>
              <w:top w:val="nil"/>
              <w:left w:val="nil"/>
              <w:bottom w:val="single" w:sz="4" w:space="0" w:color="auto"/>
              <w:right w:val="single" w:sz="4" w:space="0" w:color="auto"/>
            </w:tcBorders>
            <w:shd w:val="clear" w:color="auto" w:fill="auto"/>
            <w:vAlign w:val="center"/>
            <w:hideMark/>
          </w:tcPr>
          <w:p w:rsidR="002E52E4" w:rsidRPr="00CF7EB1" w:rsidRDefault="002E52E4" w:rsidP="0087440B">
            <w:pPr>
              <w:widowControl/>
              <w:ind w:firstLine="0"/>
              <w:jc w:val="left"/>
              <w:rPr>
                <w:rFonts w:eastAsia="Times New Roman" w:cs="Times New Roman"/>
                <w:sz w:val="22"/>
                <w:lang w:eastAsia="ru-RU"/>
              </w:rPr>
            </w:pPr>
            <w:r w:rsidRPr="00CF7EB1">
              <w:rPr>
                <w:rFonts w:eastAsia="Times New Roman" w:cs="Times New Roman"/>
                <w:sz w:val="22"/>
                <w:lang w:eastAsia="ru-RU"/>
              </w:rPr>
              <w:t>Расчетный суммарный расход на подпитку, т/ч</w:t>
            </w:r>
          </w:p>
        </w:tc>
        <w:tc>
          <w:tcPr>
            <w:tcW w:w="648" w:type="pct"/>
            <w:tcBorders>
              <w:top w:val="nil"/>
              <w:left w:val="nil"/>
              <w:bottom w:val="single" w:sz="4" w:space="0" w:color="auto"/>
              <w:right w:val="single" w:sz="4" w:space="0" w:color="auto"/>
            </w:tcBorders>
            <w:shd w:val="clear" w:color="auto" w:fill="auto"/>
            <w:vAlign w:val="center"/>
            <w:hideMark/>
          </w:tcPr>
          <w:p w:rsidR="002E52E4" w:rsidRPr="00CF7EB1" w:rsidRDefault="002E52E4" w:rsidP="0087440B">
            <w:pPr>
              <w:widowControl/>
              <w:ind w:firstLine="0"/>
              <w:jc w:val="center"/>
              <w:rPr>
                <w:rFonts w:eastAsia="Times New Roman" w:cs="Times New Roman"/>
                <w:sz w:val="22"/>
                <w:lang w:eastAsia="ru-RU"/>
              </w:rPr>
            </w:pPr>
            <w:r w:rsidRPr="00CF7EB1">
              <w:rPr>
                <w:rFonts w:eastAsia="Times New Roman" w:cs="Times New Roman"/>
                <w:sz w:val="22"/>
                <w:lang w:eastAsia="ru-RU"/>
              </w:rPr>
              <w:t>17,35</w:t>
            </w:r>
          </w:p>
        </w:tc>
        <w:tc>
          <w:tcPr>
            <w:tcW w:w="575" w:type="pct"/>
            <w:tcBorders>
              <w:top w:val="nil"/>
              <w:left w:val="nil"/>
              <w:bottom w:val="single" w:sz="4" w:space="0" w:color="auto"/>
              <w:right w:val="single" w:sz="4" w:space="0" w:color="auto"/>
            </w:tcBorders>
            <w:shd w:val="clear" w:color="auto" w:fill="auto"/>
            <w:vAlign w:val="center"/>
            <w:hideMark/>
          </w:tcPr>
          <w:p w:rsidR="002E52E4" w:rsidRPr="00CF7EB1" w:rsidRDefault="002E52E4" w:rsidP="0087440B">
            <w:pPr>
              <w:widowControl/>
              <w:ind w:firstLine="0"/>
              <w:jc w:val="center"/>
              <w:rPr>
                <w:rFonts w:eastAsia="Times New Roman" w:cs="Times New Roman"/>
                <w:sz w:val="22"/>
                <w:lang w:eastAsia="ru-RU"/>
              </w:rPr>
            </w:pPr>
            <w:r w:rsidRPr="00CF7EB1">
              <w:rPr>
                <w:rFonts w:eastAsia="Times New Roman" w:cs="Times New Roman"/>
                <w:sz w:val="22"/>
                <w:lang w:eastAsia="ru-RU"/>
              </w:rPr>
              <w:t>н/д</w:t>
            </w:r>
          </w:p>
        </w:tc>
        <w:tc>
          <w:tcPr>
            <w:tcW w:w="576" w:type="pct"/>
            <w:tcBorders>
              <w:top w:val="nil"/>
              <w:left w:val="nil"/>
              <w:bottom w:val="single" w:sz="4" w:space="0" w:color="auto"/>
              <w:right w:val="single" w:sz="4" w:space="0" w:color="auto"/>
            </w:tcBorders>
            <w:shd w:val="clear" w:color="auto" w:fill="auto"/>
            <w:vAlign w:val="center"/>
            <w:hideMark/>
          </w:tcPr>
          <w:p w:rsidR="002E52E4" w:rsidRPr="00CF7EB1" w:rsidRDefault="002E52E4" w:rsidP="0087440B">
            <w:pPr>
              <w:widowControl/>
              <w:ind w:firstLine="0"/>
              <w:jc w:val="center"/>
              <w:rPr>
                <w:rFonts w:eastAsia="Times New Roman" w:cs="Times New Roman"/>
                <w:sz w:val="22"/>
                <w:lang w:eastAsia="ru-RU"/>
              </w:rPr>
            </w:pPr>
            <w:r w:rsidRPr="00CF7EB1">
              <w:rPr>
                <w:rFonts w:eastAsia="Times New Roman" w:cs="Times New Roman"/>
                <w:sz w:val="22"/>
                <w:lang w:eastAsia="ru-RU"/>
              </w:rPr>
              <w:t>0,101</w:t>
            </w:r>
          </w:p>
        </w:tc>
        <w:tc>
          <w:tcPr>
            <w:tcW w:w="648" w:type="pct"/>
            <w:tcBorders>
              <w:top w:val="nil"/>
              <w:left w:val="nil"/>
              <w:bottom w:val="single" w:sz="4" w:space="0" w:color="auto"/>
              <w:right w:val="single" w:sz="4" w:space="0" w:color="auto"/>
            </w:tcBorders>
            <w:shd w:val="clear" w:color="auto" w:fill="auto"/>
            <w:vAlign w:val="center"/>
            <w:hideMark/>
          </w:tcPr>
          <w:p w:rsidR="002E52E4" w:rsidRPr="00CF7EB1" w:rsidRDefault="002E52E4" w:rsidP="0087440B">
            <w:pPr>
              <w:widowControl/>
              <w:ind w:firstLine="0"/>
              <w:jc w:val="center"/>
              <w:rPr>
                <w:rFonts w:eastAsia="Times New Roman" w:cs="Times New Roman"/>
                <w:sz w:val="22"/>
                <w:lang w:eastAsia="ru-RU"/>
              </w:rPr>
            </w:pPr>
            <w:r w:rsidRPr="00CF7EB1">
              <w:rPr>
                <w:rFonts w:eastAsia="Times New Roman" w:cs="Times New Roman"/>
                <w:sz w:val="22"/>
                <w:lang w:eastAsia="ru-RU"/>
              </w:rPr>
              <w:t>17,35</w:t>
            </w:r>
          </w:p>
        </w:tc>
        <w:tc>
          <w:tcPr>
            <w:tcW w:w="591" w:type="pct"/>
            <w:tcBorders>
              <w:top w:val="nil"/>
              <w:left w:val="nil"/>
              <w:bottom w:val="single" w:sz="4" w:space="0" w:color="auto"/>
              <w:right w:val="single" w:sz="4" w:space="0" w:color="auto"/>
            </w:tcBorders>
            <w:shd w:val="clear" w:color="auto" w:fill="auto"/>
            <w:vAlign w:val="center"/>
            <w:hideMark/>
          </w:tcPr>
          <w:p w:rsidR="002E52E4" w:rsidRPr="00CF7EB1" w:rsidRDefault="002E52E4" w:rsidP="0087440B">
            <w:pPr>
              <w:widowControl/>
              <w:ind w:firstLine="0"/>
              <w:jc w:val="center"/>
              <w:rPr>
                <w:rFonts w:eastAsia="Times New Roman" w:cs="Times New Roman"/>
                <w:sz w:val="22"/>
                <w:lang w:eastAsia="ru-RU"/>
              </w:rPr>
            </w:pPr>
            <w:r w:rsidRPr="00CF7EB1">
              <w:rPr>
                <w:rFonts w:eastAsia="Times New Roman" w:cs="Times New Roman"/>
                <w:sz w:val="22"/>
                <w:lang w:eastAsia="ru-RU"/>
              </w:rPr>
              <w:t>н/д</w:t>
            </w:r>
          </w:p>
        </w:tc>
        <w:tc>
          <w:tcPr>
            <w:tcW w:w="397" w:type="pct"/>
            <w:tcBorders>
              <w:top w:val="nil"/>
              <w:left w:val="nil"/>
              <w:bottom w:val="single" w:sz="4" w:space="0" w:color="auto"/>
              <w:right w:val="single" w:sz="4" w:space="0" w:color="auto"/>
            </w:tcBorders>
            <w:shd w:val="clear" w:color="auto" w:fill="auto"/>
            <w:vAlign w:val="center"/>
            <w:hideMark/>
          </w:tcPr>
          <w:p w:rsidR="002E52E4" w:rsidRPr="00CF7EB1" w:rsidRDefault="002E52E4" w:rsidP="0087440B">
            <w:pPr>
              <w:widowControl/>
              <w:ind w:firstLine="0"/>
              <w:jc w:val="center"/>
              <w:rPr>
                <w:rFonts w:eastAsia="Times New Roman" w:cs="Times New Roman"/>
                <w:sz w:val="22"/>
                <w:lang w:eastAsia="ru-RU"/>
              </w:rPr>
            </w:pPr>
            <w:r w:rsidRPr="00CF7EB1">
              <w:rPr>
                <w:rFonts w:eastAsia="Times New Roman" w:cs="Times New Roman"/>
                <w:sz w:val="22"/>
                <w:lang w:eastAsia="ru-RU"/>
              </w:rPr>
              <w:t>0,101</w:t>
            </w:r>
          </w:p>
        </w:tc>
      </w:tr>
      <w:tr w:rsidR="002E52E4" w:rsidRPr="00CF7EB1" w:rsidTr="0087440B">
        <w:trPr>
          <w:trHeight w:val="255"/>
        </w:trPr>
        <w:tc>
          <w:tcPr>
            <w:tcW w:w="316" w:type="pct"/>
            <w:tcBorders>
              <w:top w:val="nil"/>
              <w:left w:val="single" w:sz="4" w:space="0" w:color="auto"/>
              <w:bottom w:val="single" w:sz="4" w:space="0" w:color="auto"/>
              <w:right w:val="single" w:sz="4" w:space="0" w:color="auto"/>
            </w:tcBorders>
            <w:shd w:val="clear" w:color="auto" w:fill="auto"/>
            <w:vAlign w:val="center"/>
            <w:hideMark/>
          </w:tcPr>
          <w:p w:rsidR="002E52E4" w:rsidRPr="00CF7EB1" w:rsidRDefault="002E52E4" w:rsidP="0087440B">
            <w:pPr>
              <w:widowControl/>
              <w:ind w:firstLine="0"/>
              <w:jc w:val="center"/>
              <w:rPr>
                <w:rFonts w:eastAsia="Times New Roman" w:cs="Times New Roman"/>
                <w:sz w:val="22"/>
                <w:lang w:eastAsia="ru-RU"/>
              </w:rPr>
            </w:pPr>
            <w:r>
              <w:rPr>
                <w:rFonts w:eastAsia="Times New Roman" w:cs="Times New Roman"/>
                <w:sz w:val="22"/>
                <w:lang w:eastAsia="ru-RU"/>
              </w:rPr>
              <w:t>9</w:t>
            </w:r>
          </w:p>
        </w:tc>
        <w:tc>
          <w:tcPr>
            <w:tcW w:w="1249" w:type="pct"/>
            <w:tcBorders>
              <w:top w:val="nil"/>
              <w:left w:val="nil"/>
              <w:bottom w:val="single" w:sz="4" w:space="0" w:color="auto"/>
              <w:right w:val="single" w:sz="4" w:space="0" w:color="auto"/>
            </w:tcBorders>
            <w:shd w:val="clear" w:color="auto" w:fill="auto"/>
            <w:vAlign w:val="center"/>
            <w:hideMark/>
          </w:tcPr>
          <w:p w:rsidR="002E52E4" w:rsidRPr="00CF7EB1" w:rsidRDefault="002E52E4" w:rsidP="0087440B">
            <w:pPr>
              <w:widowControl/>
              <w:ind w:firstLine="0"/>
              <w:jc w:val="left"/>
              <w:rPr>
                <w:rFonts w:eastAsia="Times New Roman" w:cs="Times New Roman"/>
                <w:sz w:val="22"/>
                <w:lang w:eastAsia="ru-RU"/>
              </w:rPr>
            </w:pPr>
            <w:r w:rsidRPr="00CF7EB1">
              <w:rPr>
                <w:rFonts w:eastAsia="Times New Roman" w:cs="Times New Roman"/>
                <w:sz w:val="22"/>
                <w:lang w:eastAsia="ru-RU"/>
              </w:rPr>
              <w:t>Баланс ВПУ, т/ч</w:t>
            </w:r>
          </w:p>
        </w:tc>
        <w:tc>
          <w:tcPr>
            <w:tcW w:w="648" w:type="pct"/>
            <w:tcBorders>
              <w:top w:val="nil"/>
              <w:left w:val="nil"/>
              <w:bottom w:val="single" w:sz="4" w:space="0" w:color="auto"/>
              <w:right w:val="single" w:sz="4" w:space="0" w:color="auto"/>
            </w:tcBorders>
            <w:shd w:val="clear" w:color="auto" w:fill="auto"/>
            <w:vAlign w:val="center"/>
            <w:hideMark/>
          </w:tcPr>
          <w:p w:rsidR="002E52E4" w:rsidRPr="00CF7EB1" w:rsidRDefault="002E52E4" w:rsidP="0087440B">
            <w:pPr>
              <w:widowControl/>
              <w:ind w:firstLine="0"/>
              <w:jc w:val="center"/>
              <w:rPr>
                <w:rFonts w:eastAsia="Times New Roman" w:cs="Times New Roman"/>
                <w:sz w:val="22"/>
                <w:lang w:eastAsia="ru-RU"/>
              </w:rPr>
            </w:pPr>
            <w:r w:rsidRPr="00CF7EB1">
              <w:rPr>
                <w:rFonts w:eastAsia="Times New Roman" w:cs="Times New Roman"/>
                <w:sz w:val="22"/>
                <w:lang w:eastAsia="ru-RU"/>
              </w:rPr>
              <w:t> </w:t>
            </w:r>
          </w:p>
        </w:tc>
        <w:tc>
          <w:tcPr>
            <w:tcW w:w="575" w:type="pct"/>
            <w:tcBorders>
              <w:top w:val="nil"/>
              <w:left w:val="nil"/>
              <w:bottom w:val="single" w:sz="4" w:space="0" w:color="auto"/>
              <w:right w:val="single" w:sz="4" w:space="0" w:color="auto"/>
            </w:tcBorders>
            <w:shd w:val="clear" w:color="auto" w:fill="auto"/>
            <w:vAlign w:val="center"/>
            <w:hideMark/>
          </w:tcPr>
          <w:p w:rsidR="002E52E4" w:rsidRPr="00CF7EB1" w:rsidRDefault="002E52E4" w:rsidP="0087440B">
            <w:pPr>
              <w:widowControl/>
              <w:ind w:firstLine="0"/>
              <w:jc w:val="center"/>
              <w:rPr>
                <w:rFonts w:eastAsia="Times New Roman" w:cs="Times New Roman"/>
                <w:sz w:val="22"/>
                <w:lang w:eastAsia="ru-RU"/>
              </w:rPr>
            </w:pPr>
            <w:r w:rsidRPr="00CF7EB1">
              <w:rPr>
                <w:rFonts w:eastAsia="Times New Roman" w:cs="Times New Roman"/>
                <w:sz w:val="22"/>
                <w:lang w:eastAsia="ru-RU"/>
              </w:rPr>
              <w:t> </w:t>
            </w:r>
          </w:p>
        </w:tc>
        <w:tc>
          <w:tcPr>
            <w:tcW w:w="576" w:type="pct"/>
            <w:tcBorders>
              <w:top w:val="nil"/>
              <w:left w:val="nil"/>
              <w:bottom w:val="single" w:sz="4" w:space="0" w:color="auto"/>
              <w:right w:val="single" w:sz="4" w:space="0" w:color="auto"/>
            </w:tcBorders>
            <w:shd w:val="clear" w:color="auto" w:fill="auto"/>
            <w:vAlign w:val="center"/>
            <w:hideMark/>
          </w:tcPr>
          <w:p w:rsidR="002E52E4" w:rsidRPr="00CF7EB1" w:rsidRDefault="002E52E4" w:rsidP="0087440B">
            <w:pPr>
              <w:widowControl/>
              <w:ind w:firstLine="0"/>
              <w:jc w:val="center"/>
              <w:rPr>
                <w:rFonts w:eastAsia="Times New Roman" w:cs="Times New Roman"/>
                <w:sz w:val="22"/>
                <w:lang w:eastAsia="ru-RU"/>
              </w:rPr>
            </w:pPr>
            <w:r w:rsidRPr="00CF7EB1">
              <w:rPr>
                <w:rFonts w:eastAsia="Times New Roman" w:cs="Times New Roman"/>
                <w:sz w:val="22"/>
                <w:lang w:eastAsia="ru-RU"/>
              </w:rPr>
              <w:t> </w:t>
            </w:r>
          </w:p>
        </w:tc>
        <w:tc>
          <w:tcPr>
            <w:tcW w:w="648" w:type="pct"/>
            <w:tcBorders>
              <w:top w:val="nil"/>
              <w:left w:val="nil"/>
              <w:bottom w:val="single" w:sz="4" w:space="0" w:color="auto"/>
              <w:right w:val="single" w:sz="4" w:space="0" w:color="auto"/>
            </w:tcBorders>
            <w:shd w:val="clear" w:color="auto" w:fill="auto"/>
            <w:vAlign w:val="center"/>
            <w:hideMark/>
          </w:tcPr>
          <w:p w:rsidR="002E52E4" w:rsidRPr="00CF7EB1" w:rsidRDefault="002E52E4" w:rsidP="0087440B">
            <w:pPr>
              <w:widowControl/>
              <w:ind w:firstLine="0"/>
              <w:jc w:val="center"/>
              <w:rPr>
                <w:rFonts w:eastAsia="Times New Roman" w:cs="Times New Roman"/>
                <w:sz w:val="22"/>
                <w:lang w:eastAsia="ru-RU"/>
              </w:rPr>
            </w:pPr>
            <w:r w:rsidRPr="00CF7EB1">
              <w:rPr>
                <w:rFonts w:eastAsia="Times New Roman" w:cs="Times New Roman"/>
                <w:sz w:val="22"/>
                <w:lang w:eastAsia="ru-RU"/>
              </w:rPr>
              <w:t>12,651</w:t>
            </w:r>
          </w:p>
        </w:tc>
        <w:tc>
          <w:tcPr>
            <w:tcW w:w="591" w:type="pct"/>
            <w:tcBorders>
              <w:top w:val="nil"/>
              <w:left w:val="nil"/>
              <w:bottom w:val="single" w:sz="4" w:space="0" w:color="auto"/>
              <w:right w:val="single" w:sz="4" w:space="0" w:color="auto"/>
            </w:tcBorders>
            <w:shd w:val="clear" w:color="auto" w:fill="auto"/>
            <w:vAlign w:val="center"/>
            <w:hideMark/>
          </w:tcPr>
          <w:p w:rsidR="002E52E4" w:rsidRPr="00CF7EB1" w:rsidRDefault="002E52E4" w:rsidP="0087440B">
            <w:pPr>
              <w:widowControl/>
              <w:ind w:firstLine="0"/>
              <w:jc w:val="center"/>
              <w:rPr>
                <w:rFonts w:eastAsia="Times New Roman" w:cs="Times New Roman"/>
                <w:sz w:val="22"/>
                <w:lang w:eastAsia="ru-RU"/>
              </w:rPr>
            </w:pPr>
            <w:r w:rsidRPr="00CF7EB1">
              <w:rPr>
                <w:rFonts w:eastAsia="Times New Roman" w:cs="Times New Roman"/>
                <w:sz w:val="22"/>
                <w:lang w:eastAsia="ru-RU"/>
              </w:rPr>
              <w:t>н/д</w:t>
            </w:r>
          </w:p>
        </w:tc>
        <w:tc>
          <w:tcPr>
            <w:tcW w:w="397" w:type="pct"/>
            <w:tcBorders>
              <w:top w:val="nil"/>
              <w:left w:val="nil"/>
              <w:bottom w:val="single" w:sz="4" w:space="0" w:color="auto"/>
              <w:right w:val="single" w:sz="4" w:space="0" w:color="auto"/>
            </w:tcBorders>
            <w:shd w:val="clear" w:color="auto" w:fill="auto"/>
            <w:vAlign w:val="center"/>
            <w:hideMark/>
          </w:tcPr>
          <w:p w:rsidR="002E52E4" w:rsidRPr="00CF7EB1" w:rsidRDefault="002E52E4" w:rsidP="0087440B">
            <w:pPr>
              <w:widowControl/>
              <w:ind w:firstLine="0"/>
              <w:jc w:val="center"/>
              <w:rPr>
                <w:rFonts w:eastAsia="Times New Roman" w:cs="Times New Roman"/>
                <w:sz w:val="22"/>
                <w:lang w:eastAsia="ru-RU"/>
              </w:rPr>
            </w:pPr>
            <w:r w:rsidRPr="00CF7EB1">
              <w:rPr>
                <w:rFonts w:eastAsia="Times New Roman" w:cs="Times New Roman"/>
                <w:sz w:val="22"/>
                <w:lang w:eastAsia="ru-RU"/>
              </w:rPr>
              <w:t>0,399</w:t>
            </w:r>
          </w:p>
        </w:tc>
      </w:tr>
      <w:tr w:rsidR="002E52E4" w:rsidRPr="00CF7EB1" w:rsidTr="0087440B">
        <w:trPr>
          <w:trHeight w:val="255"/>
        </w:trPr>
        <w:tc>
          <w:tcPr>
            <w:tcW w:w="316" w:type="pct"/>
            <w:tcBorders>
              <w:top w:val="nil"/>
              <w:left w:val="single" w:sz="4" w:space="0" w:color="auto"/>
              <w:bottom w:val="single" w:sz="4" w:space="0" w:color="auto"/>
              <w:right w:val="single" w:sz="4" w:space="0" w:color="auto"/>
            </w:tcBorders>
            <w:shd w:val="clear" w:color="auto" w:fill="auto"/>
            <w:vAlign w:val="center"/>
            <w:hideMark/>
          </w:tcPr>
          <w:p w:rsidR="002E52E4" w:rsidRPr="00CF7EB1" w:rsidRDefault="002E52E4" w:rsidP="0087440B">
            <w:pPr>
              <w:widowControl/>
              <w:ind w:firstLine="0"/>
              <w:jc w:val="center"/>
              <w:rPr>
                <w:rFonts w:eastAsia="Times New Roman" w:cs="Times New Roman"/>
                <w:sz w:val="22"/>
                <w:lang w:eastAsia="ru-RU"/>
              </w:rPr>
            </w:pPr>
            <w:r>
              <w:rPr>
                <w:rFonts w:eastAsia="Times New Roman" w:cs="Times New Roman"/>
                <w:sz w:val="22"/>
                <w:lang w:eastAsia="ru-RU"/>
              </w:rPr>
              <w:t>10</w:t>
            </w:r>
          </w:p>
        </w:tc>
        <w:tc>
          <w:tcPr>
            <w:tcW w:w="1249" w:type="pct"/>
            <w:tcBorders>
              <w:top w:val="nil"/>
              <w:left w:val="nil"/>
              <w:bottom w:val="single" w:sz="4" w:space="0" w:color="auto"/>
              <w:right w:val="single" w:sz="4" w:space="0" w:color="auto"/>
            </w:tcBorders>
            <w:shd w:val="clear" w:color="auto" w:fill="auto"/>
            <w:vAlign w:val="center"/>
            <w:hideMark/>
          </w:tcPr>
          <w:p w:rsidR="002E52E4" w:rsidRPr="00CF7EB1" w:rsidRDefault="002E52E4" w:rsidP="0087440B">
            <w:pPr>
              <w:widowControl/>
              <w:ind w:firstLine="0"/>
              <w:jc w:val="left"/>
              <w:rPr>
                <w:rFonts w:eastAsia="Times New Roman" w:cs="Times New Roman"/>
                <w:sz w:val="22"/>
                <w:lang w:eastAsia="ru-RU"/>
              </w:rPr>
            </w:pPr>
            <w:r w:rsidRPr="00CF7EB1">
              <w:rPr>
                <w:rFonts w:eastAsia="Times New Roman" w:cs="Times New Roman"/>
                <w:sz w:val="22"/>
                <w:lang w:eastAsia="ru-RU"/>
              </w:rPr>
              <w:t>Баланс ВПУ, %</w:t>
            </w:r>
          </w:p>
        </w:tc>
        <w:tc>
          <w:tcPr>
            <w:tcW w:w="648" w:type="pct"/>
            <w:tcBorders>
              <w:top w:val="nil"/>
              <w:left w:val="nil"/>
              <w:bottom w:val="single" w:sz="4" w:space="0" w:color="auto"/>
              <w:right w:val="single" w:sz="4" w:space="0" w:color="auto"/>
            </w:tcBorders>
            <w:shd w:val="clear" w:color="auto" w:fill="auto"/>
            <w:vAlign w:val="center"/>
            <w:hideMark/>
          </w:tcPr>
          <w:p w:rsidR="002E52E4" w:rsidRPr="00CF7EB1" w:rsidRDefault="002E52E4" w:rsidP="0087440B">
            <w:pPr>
              <w:widowControl/>
              <w:ind w:firstLine="0"/>
              <w:jc w:val="center"/>
              <w:rPr>
                <w:rFonts w:eastAsia="Times New Roman" w:cs="Times New Roman"/>
                <w:sz w:val="22"/>
                <w:lang w:eastAsia="ru-RU"/>
              </w:rPr>
            </w:pPr>
            <w:r w:rsidRPr="00CF7EB1">
              <w:rPr>
                <w:rFonts w:eastAsia="Times New Roman" w:cs="Times New Roman"/>
                <w:sz w:val="22"/>
                <w:lang w:eastAsia="ru-RU"/>
              </w:rPr>
              <w:t> </w:t>
            </w:r>
          </w:p>
        </w:tc>
        <w:tc>
          <w:tcPr>
            <w:tcW w:w="575" w:type="pct"/>
            <w:tcBorders>
              <w:top w:val="nil"/>
              <w:left w:val="nil"/>
              <w:bottom w:val="single" w:sz="4" w:space="0" w:color="auto"/>
              <w:right w:val="single" w:sz="4" w:space="0" w:color="auto"/>
            </w:tcBorders>
            <w:shd w:val="clear" w:color="auto" w:fill="auto"/>
            <w:vAlign w:val="center"/>
            <w:hideMark/>
          </w:tcPr>
          <w:p w:rsidR="002E52E4" w:rsidRPr="00CF7EB1" w:rsidRDefault="002E52E4" w:rsidP="0087440B">
            <w:pPr>
              <w:widowControl/>
              <w:ind w:firstLine="0"/>
              <w:jc w:val="center"/>
              <w:rPr>
                <w:rFonts w:eastAsia="Times New Roman" w:cs="Times New Roman"/>
                <w:sz w:val="22"/>
                <w:lang w:eastAsia="ru-RU"/>
              </w:rPr>
            </w:pPr>
            <w:r w:rsidRPr="00CF7EB1">
              <w:rPr>
                <w:rFonts w:eastAsia="Times New Roman" w:cs="Times New Roman"/>
                <w:sz w:val="22"/>
                <w:lang w:eastAsia="ru-RU"/>
              </w:rPr>
              <w:t> </w:t>
            </w:r>
          </w:p>
        </w:tc>
        <w:tc>
          <w:tcPr>
            <w:tcW w:w="576" w:type="pct"/>
            <w:tcBorders>
              <w:top w:val="nil"/>
              <w:left w:val="nil"/>
              <w:bottom w:val="single" w:sz="4" w:space="0" w:color="auto"/>
              <w:right w:val="single" w:sz="4" w:space="0" w:color="auto"/>
            </w:tcBorders>
            <w:shd w:val="clear" w:color="auto" w:fill="auto"/>
            <w:vAlign w:val="center"/>
            <w:hideMark/>
          </w:tcPr>
          <w:p w:rsidR="002E52E4" w:rsidRPr="00CF7EB1" w:rsidRDefault="002E52E4" w:rsidP="0087440B">
            <w:pPr>
              <w:widowControl/>
              <w:ind w:firstLine="0"/>
              <w:jc w:val="center"/>
              <w:rPr>
                <w:rFonts w:eastAsia="Times New Roman" w:cs="Times New Roman"/>
                <w:sz w:val="22"/>
                <w:lang w:eastAsia="ru-RU"/>
              </w:rPr>
            </w:pPr>
            <w:r w:rsidRPr="00CF7EB1">
              <w:rPr>
                <w:rFonts w:eastAsia="Times New Roman" w:cs="Times New Roman"/>
                <w:sz w:val="22"/>
                <w:lang w:eastAsia="ru-RU"/>
              </w:rPr>
              <w:t> </w:t>
            </w:r>
          </w:p>
        </w:tc>
        <w:tc>
          <w:tcPr>
            <w:tcW w:w="648" w:type="pct"/>
            <w:tcBorders>
              <w:top w:val="nil"/>
              <w:left w:val="nil"/>
              <w:bottom w:val="single" w:sz="4" w:space="0" w:color="auto"/>
              <w:right w:val="single" w:sz="4" w:space="0" w:color="auto"/>
            </w:tcBorders>
            <w:shd w:val="clear" w:color="auto" w:fill="auto"/>
            <w:vAlign w:val="center"/>
            <w:hideMark/>
          </w:tcPr>
          <w:p w:rsidR="002E52E4" w:rsidRPr="00CF7EB1" w:rsidRDefault="002E52E4" w:rsidP="0087440B">
            <w:pPr>
              <w:widowControl/>
              <w:ind w:firstLine="0"/>
              <w:jc w:val="center"/>
              <w:rPr>
                <w:rFonts w:eastAsia="Times New Roman" w:cs="Times New Roman"/>
                <w:sz w:val="22"/>
                <w:lang w:eastAsia="ru-RU"/>
              </w:rPr>
            </w:pPr>
            <w:r w:rsidRPr="00CF7EB1">
              <w:rPr>
                <w:rFonts w:eastAsia="Times New Roman" w:cs="Times New Roman"/>
                <w:sz w:val="22"/>
                <w:lang w:eastAsia="ru-RU"/>
              </w:rPr>
              <w:t>42,2%</w:t>
            </w:r>
          </w:p>
        </w:tc>
        <w:tc>
          <w:tcPr>
            <w:tcW w:w="591" w:type="pct"/>
            <w:tcBorders>
              <w:top w:val="nil"/>
              <w:left w:val="nil"/>
              <w:bottom w:val="single" w:sz="4" w:space="0" w:color="auto"/>
              <w:right w:val="single" w:sz="4" w:space="0" w:color="auto"/>
            </w:tcBorders>
            <w:shd w:val="clear" w:color="auto" w:fill="auto"/>
            <w:vAlign w:val="center"/>
            <w:hideMark/>
          </w:tcPr>
          <w:p w:rsidR="002E52E4" w:rsidRPr="00CF7EB1" w:rsidRDefault="002E52E4" w:rsidP="0087440B">
            <w:pPr>
              <w:widowControl/>
              <w:ind w:firstLine="0"/>
              <w:jc w:val="center"/>
              <w:rPr>
                <w:rFonts w:eastAsia="Times New Roman" w:cs="Times New Roman"/>
                <w:sz w:val="22"/>
                <w:lang w:eastAsia="ru-RU"/>
              </w:rPr>
            </w:pPr>
            <w:r w:rsidRPr="00CF7EB1">
              <w:rPr>
                <w:rFonts w:eastAsia="Times New Roman" w:cs="Times New Roman"/>
                <w:sz w:val="22"/>
                <w:lang w:eastAsia="ru-RU"/>
              </w:rPr>
              <w:t>н/д</w:t>
            </w:r>
          </w:p>
        </w:tc>
        <w:tc>
          <w:tcPr>
            <w:tcW w:w="397" w:type="pct"/>
            <w:tcBorders>
              <w:top w:val="nil"/>
              <w:left w:val="nil"/>
              <w:bottom w:val="single" w:sz="4" w:space="0" w:color="auto"/>
              <w:right w:val="single" w:sz="4" w:space="0" w:color="auto"/>
            </w:tcBorders>
            <w:shd w:val="clear" w:color="auto" w:fill="auto"/>
            <w:vAlign w:val="center"/>
            <w:hideMark/>
          </w:tcPr>
          <w:p w:rsidR="002E52E4" w:rsidRPr="00CF7EB1" w:rsidRDefault="002E52E4" w:rsidP="0087440B">
            <w:pPr>
              <w:widowControl/>
              <w:ind w:firstLine="0"/>
              <w:jc w:val="center"/>
              <w:rPr>
                <w:rFonts w:eastAsia="Times New Roman" w:cs="Times New Roman"/>
                <w:sz w:val="22"/>
                <w:lang w:eastAsia="ru-RU"/>
              </w:rPr>
            </w:pPr>
            <w:r w:rsidRPr="00CF7EB1">
              <w:rPr>
                <w:rFonts w:eastAsia="Times New Roman" w:cs="Times New Roman"/>
                <w:sz w:val="22"/>
                <w:lang w:eastAsia="ru-RU"/>
              </w:rPr>
              <w:t>79,8%</w:t>
            </w:r>
          </w:p>
        </w:tc>
      </w:tr>
    </w:tbl>
    <w:p w:rsidR="00A26D8E" w:rsidRDefault="00A26D8E" w:rsidP="005D57FA">
      <w:pPr>
        <w:pStyle w:val="20"/>
      </w:pPr>
      <w:bookmarkStart w:id="61" w:name="_Toc40881708"/>
      <w:r>
        <w:lastRenderedPageBreak/>
        <w:t>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bookmarkEnd w:id="61"/>
    </w:p>
    <w:p w:rsidR="004F15E2" w:rsidRDefault="004F15E2" w:rsidP="004F15E2">
      <w:r w:rsidRPr="00CA05EF">
        <w:t xml:space="preserve">В соответствии с п. 6.16 СП 124.13330.2012 «Тепловые сети» для открытых и закрытых систем теплоснабжения должна предусматриваться дополнительно аварийная подпитка химически не обработанной и не </w:t>
      </w:r>
      <w:proofErr w:type="spellStart"/>
      <w:r w:rsidRPr="00CA05EF">
        <w:t>деарированной</w:t>
      </w:r>
      <w:proofErr w:type="spellEnd"/>
      <w:r w:rsidRPr="00CA05EF">
        <w:t xml:space="preserve"> водой, расход которой принимается в количестве 2 % среднегодового объема воды в тепловой сети и присоединенных системах теплоснабжения независимо от схемы присоединения (за исключением систем горячего водоснабжения, присоединенных через </w:t>
      </w:r>
      <w:proofErr w:type="spellStart"/>
      <w:r w:rsidRPr="00CA05EF">
        <w:t>водоподогреватели</w:t>
      </w:r>
      <w:proofErr w:type="spellEnd"/>
      <w:r w:rsidRPr="00CA05EF">
        <w:t>).</w:t>
      </w:r>
    </w:p>
    <w:p w:rsidR="004F15E2" w:rsidRDefault="004F15E2" w:rsidP="004F15E2">
      <w:pPr>
        <w:pStyle w:val="aa"/>
      </w:pPr>
      <w:bookmarkStart w:id="62" w:name="_Toc40881778"/>
      <w:r>
        <w:t xml:space="preserve">Таблица </w:t>
      </w:r>
      <w:fldSimple w:instr=" STYLEREF 1 \s ">
        <w:r w:rsidR="008E5DD5">
          <w:rPr>
            <w:noProof/>
          </w:rPr>
          <w:t>3</w:t>
        </w:r>
      </w:fldSimple>
      <w:r w:rsidR="008E5DD5">
        <w:noBreakHyphen/>
      </w:r>
      <w:fldSimple w:instr=" SEQ Таблица \* ARABIC \s 1 ">
        <w:r w:rsidR="008E5DD5">
          <w:rPr>
            <w:noProof/>
          </w:rPr>
          <w:t>2</w:t>
        </w:r>
      </w:fldSimple>
      <w:r>
        <w:t xml:space="preserve">. </w:t>
      </w:r>
      <w:bookmarkStart w:id="63" w:name="_Toc40876147"/>
      <w:r>
        <w:t>Существующие и перспективные балансы производительности ВПУ</w:t>
      </w:r>
      <w:bookmarkEnd w:id="63"/>
      <w:r>
        <w:t xml:space="preserve"> в аварийных режимах</w:t>
      </w:r>
      <w:bookmarkEnd w:id="62"/>
    </w:p>
    <w:tbl>
      <w:tblPr>
        <w:tblW w:w="5000" w:type="pct"/>
        <w:tblLook w:val="04A0" w:firstRow="1" w:lastRow="0" w:firstColumn="1" w:lastColumn="0" w:noHBand="0" w:noVBand="1"/>
      </w:tblPr>
      <w:tblGrid>
        <w:gridCol w:w="638"/>
        <w:gridCol w:w="2867"/>
        <w:gridCol w:w="1173"/>
        <w:gridCol w:w="1037"/>
        <w:gridCol w:w="727"/>
        <w:gridCol w:w="1173"/>
        <w:gridCol w:w="1222"/>
        <w:gridCol w:w="1017"/>
      </w:tblGrid>
      <w:tr w:rsidR="00613C2F" w:rsidRPr="00FA1478" w:rsidTr="004F15E2">
        <w:trPr>
          <w:trHeight w:val="510"/>
        </w:trPr>
        <w:tc>
          <w:tcPr>
            <w:tcW w:w="324"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13C2F" w:rsidRPr="00FA1478" w:rsidRDefault="00613C2F" w:rsidP="00FA1478">
            <w:pPr>
              <w:ind w:firstLine="0"/>
              <w:jc w:val="center"/>
              <w:rPr>
                <w:sz w:val="22"/>
                <w:lang w:eastAsia="ru-RU"/>
              </w:rPr>
            </w:pPr>
            <w:r w:rsidRPr="00FA1478">
              <w:rPr>
                <w:sz w:val="22"/>
                <w:lang w:eastAsia="ru-RU"/>
              </w:rPr>
              <w:t>№ п./п.</w:t>
            </w:r>
          </w:p>
        </w:tc>
        <w:tc>
          <w:tcPr>
            <w:tcW w:w="1455"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13C2F" w:rsidRPr="00FA1478" w:rsidRDefault="00613C2F" w:rsidP="00FA1478">
            <w:pPr>
              <w:ind w:firstLine="0"/>
              <w:jc w:val="center"/>
              <w:rPr>
                <w:sz w:val="22"/>
                <w:lang w:eastAsia="ru-RU"/>
              </w:rPr>
            </w:pPr>
            <w:r w:rsidRPr="00FA1478">
              <w:rPr>
                <w:sz w:val="22"/>
                <w:lang w:eastAsia="ru-RU"/>
              </w:rPr>
              <w:t>Наименование</w:t>
            </w:r>
          </w:p>
        </w:tc>
        <w:tc>
          <w:tcPr>
            <w:tcW w:w="1490" w:type="pct"/>
            <w:gridSpan w:val="3"/>
            <w:tcBorders>
              <w:top w:val="single" w:sz="4" w:space="0" w:color="auto"/>
              <w:left w:val="nil"/>
              <w:bottom w:val="single" w:sz="4" w:space="0" w:color="auto"/>
              <w:right w:val="single" w:sz="4" w:space="0" w:color="000000"/>
            </w:tcBorders>
            <w:shd w:val="clear" w:color="auto" w:fill="auto"/>
            <w:vAlign w:val="center"/>
            <w:hideMark/>
          </w:tcPr>
          <w:p w:rsidR="00613C2F" w:rsidRPr="00FA1478" w:rsidRDefault="00613C2F" w:rsidP="00FA1478">
            <w:pPr>
              <w:ind w:firstLine="0"/>
              <w:jc w:val="center"/>
              <w:rPr>
                <w:sz w:val="22"/>
                <w:lang w:eastAsia="ru-RU"/>
              </w:rPr>
            </w:pPr>
            <w:r w:rsidRPr="00FA1478">
              <w:rPr>
                <w:sz w:val="22"/>
                <w:lang w:eastAsia="ru-RU"/>
              </w:rPr>
              <w:t>Базовый год 2019г.</w:t>
            </w:r>
          </w:p>
        </w:tc>
        <w:tc>
          <w:tcPr>
            <w:tcW w:w="1731" w:type="pct"/>
            <w:gridSpan w:val="3"/>
            <w:tcBorders>
              <w:top w:val="single" w:sz="4" w:space="0" w:color="auto"/>
              <w:left w:val="nil"/>
              <w:bottom w:val="single" w:sz="4" w:space="0" w:color="auto"/>
              <w:right w:val="single" w:sz="4" w:space="0" w:color="auto"/>
            </w:tcBorders>
            <w:shd w:val="clear" w:color="auto" w:fill="auto"/>
            <w:vAlign w:val="center"/>
            <w:hideMark/>
          </w:tcPr>
          <w:p w:rsidR="00613C2F" w:rsidRPr="00FA1478" w:rsidRDefault="00613C2F" w:rsidP="00FA1478">
            <w:pPr>
              <w:ind w:firstLine="0"/>
              <w:jc w:val="center"/>
              <w:rPr>
                <w:sz w:val="22"/>
                <w:lang w:eastAsia="ru-RU"/>
              </w:rPr>
            </w:pPr>
            <w:r w:rsidRPr="00FA1478">
              <w:rPr>
                <w:sz w:val="22"/>
                <w:lang w:eastAsia="ru-RU"/>
              </w:rPr>
              <w:t xml:space="preserve">Расчётный срок </w:t>
            </w:r>
            <w:r w:rsidR="00571A65">
              <w:rPr>
                <w:sz w:val="22"/>
                <w:lang w:eastAsia="ru-RU"/>
              </w:rPr>
              <w:t>2038</w:t>
            </w:r>
            <w:r w:rsidRPr="00FA1478">
              <w:rPr>
                <w:sz w:val="22"/>
                <w:lang w:eastAsia="ru-RU"/>
              </w:rPr>
              <w:t xml:space="preserve"> г.</w:t>
            </w:r>
          </w:p>
        </w:tc>
      </w:tr>
      <w:tr w:rsidR="00FA1478" w:rsidRPr="00FA1478" w:rsidTr="004F15E2">
        <w:trPr>
          <w:trHeight w:val="2160"/>
        </w:trPr>
        <w:tc>
          <w:tcPr>
            <w:tcW w:w="324" w:type="pct"/>
            <w:vMerge/>
            <w:tcBorders>
              <w:top w:val="single" w:sz="4" w:space="0" w:color="auto"/>
              <w:left w:val="single" w:sz="4" w:space="0" w:color="auto"/>
              <w:bottom w:val="single" w:sz="4" w:space="0" w:color="000000"/>
              <w:right w:val="single" w:sz="4" w:space="0" w:color="auto"/>
            </w:tcBorders>
            <w:vAlign w:val="center"/>
            <w:hideMark/>
          </w:tcPr>
          <w:p w:rsidR="00613C2F" w:rsidRPr="00FA1478" w:rsidRDefault="00613C2F" w:rsidP="00FA1478">
            <w:pPr>
              <w:jc w:val="center"/>
              <w:rPr>
                <w:sz w:val="22"/>
                <w:lang w:eastAsia="ru-RU"/>
              </w:rPr>
            </w:pPr>
          </w:p>
        </w:tc>
        <w:tc>
          <w:tcPr>
            <w:tcW w:w="1455" w:type="pct"/>
            <w:vMerge/>
            <w:tcBorders>
              <w:top w:val="single" w:sz="4" w:space="0" w:color="auto"/>
              <w:left w:val="single" w:sz="4" w:space="0" w:color="auto"/>
              <w:bottom w:val="single" w:sz="4" w:space="0" w:color="000000"/>
              <w:right w:val="single" w:sz="4" w:space="0" w:color="auto"/>
            </w:tcBorders>
            <w:vAlign w:val="center"/>
            <w:hideMark/>
          </w:tcPr>
          <w:p w:rsidR="00613C2F" w:rsidRPr="00FA1478" w:rsidRDefault="00613C2F" w:rsidP="00FA1478">
            <w:pPr>
              <w:jc w:val="center"/>
              <w:rPr>
                <w:sz w:val="22"/>
                <w:lang w:eastAsia="ru-RU"/>
              </w:rPr>
            </w:pPr>
          </w:p>
        </w:tc>
        <w:tc>
          <w:tcPr>
            <w:tcW w:w="595" w:type="pct"/>
            <w:tcBorders>
              <w:top w:val="nil"/>
              <w:left w:val="nil"/>
              <w:bottom w:val="single" w:sz="4" w:space="0" w:color="auto"/>
              <w:right w:val="single" w:sz="4" w:space="0" w:color="auto"/>
            </w:tcBorders>
            <w:shd w:val="clear" w:color="auto" w:fill="auto"/>
            <w:noWrap/>
            <w:textDirection w:val="btLr"/>
            <w:vAlign w:val="center"/>
            <w:hideMark/>
          </w:tcPr>
          <w:p w:rsidR="00613C2F" w:rsidRPr="00FA1478" w:rsidRDefault="00613C2F" w:rsidP="00FA1478">
            <w:pPr>
              <w:ind w:firstLine="0"/>
              <w:jc w:val="center"/>
              <w:rPr>
                <w:sz w:val="22"/>
                <w:lang w:eastAsia="ru-RU"/>
              </w:rPr>
            </w:pPr>
            <w:r w:rsidRPr="00FA1478">
              <w:rPr>
                <w:sz w:val="22"/>
                <w:lang w:eastAsia="ru-RU"/>
              </w:rPr>
              <w:t>МУП "Горводоканал"</w:t>
            </w:r>
          </w:p>
        </w:tc>
        <w:tc>
          <w:tcPr>
            <w:tcW w:w="526" w:type="pct"/>
            <w:tcBorders>
              <w:top w:val="nil"/>
              <w:left w:val="nil"/>
              <w:bottom w:val="single" w:sz="4" w:space="0" w:color="auto"/>
              <w:right w:val="single" w:sz="4" w:space="0" w:color="auto"/>
            </w:tcBorders>
            <w:shd w:val="clear" w:color="auto" w:fill="auto"/>
            <w:noWrap/>
            <w:textDirection w:val="btLr"/>
            <w:vAlign w:val="center"/>
            <w:hideMark/>
          </w:tcPr>
          <w:p w:rsidR="00613C2F" w:rsidRPr="00FA1478" w:rsidRDefault="00613C2F" w:rsidP="00FA1478">
            <w:pPr>
              <w:ind w:firstLine="0"/>
              <w:jc w:val="center"/>
              <w:rPr>
                <w:sz w:val="22"/>
                <w:lang w:eastAsia="ru-RU"/>
              </w:rPr>
            </w:pPr>
            <w:r w:rsidRPr="00FA1478">
              <w:rPr>
                <w:sz w:val="22"/>
                <w:lang w:eastAsia="ru-RU"/>
              </w:rPr>
              <w:t>ООО "</w:t>
            </w:r>
            <w:proofErr w:type="spellStart"/>
            <w:r w:rsidRPr="00FA1478">
              <w:rPr>
                <w:sz w:val="22"/>
                <w:lang w:eastAsia="ru-RU"/>
              </w:rPr>
              <w:t>Техногаз</w:t>
            </w:r>
            <w:proofErr w:type="spellEnd"/>
            <w:r w:rsidRPr="00FA1478">
              <w:rPr>
                <w:sz w:val="22"/>
                <w:lang w:eastAsia="ru-RU"/>
              </w:rPr>
              <w:t>-Сервис"</w:t>
            </w:r>
          </w:p>
        </w:tc>
        <w:tc>
          <w:tcPr>
            <w:tcW w:w="369" w:type="pct"/>
            <w:tcBorders>
              <w:top w:val="nil"/>
              <w:left w:val="nil"/>
              <w:bottom w:val="single" w:sz="4" w:space="0" w:color="auto"/>
              <w:right w:val="single" w:sz="4" w:space="0" w:color="auto"/>
            </w:tcBorders>
            <w:shd w:val="clear" w:color="auto" w:fill="auto"/>
            <w:noWrap/>
            <w:textDirection w:val="btLr"/>
            <w:vAlign w:val="center"/>
            <w:hideMark/>
          </w:tcPr>
          <w:p w:rsidR="00613C2F" w:rsidRPr="00FA1478" w:rsidRDefault="00613C2F" w:rsidP="00FA1478">
            <w:pPr>
              <w:ind w:firstLine="0"/>
              <w:jc w:val="center"/>
              <w:rPr>
                <w:sz w:val="22"/>
                <w:lang w:eastAsia="ru-RU"/>
              </w:rPr>
            </w:pPr>
            <w:r w:rsidRPr="00FA1478">
              <w:rPr>
                <w:sz w:val="22"/>
                <w:lang w:eastAsia="ru-RU"/>
              </w:rPr>
              <w:t>ООО "</w:t>
            </w:r>
            <w:proofErr w:type="spellStart"/>
            <w:r w:rsidRPr="00FA1478">
              <w:rPr>
                <w:sz w:val="22"/>
                <w:lang w:eastAsia="ru-RU"/>
              </w:rPr>
              <w:t>Термооптима</w:t>
            </w:r>
            <w:proofErr w:type="spellEnd"/>
            <w:r w:rsidRPr="00FA1478">
              <w:rPr>
                <w:sz w:val="22"/>
                <w:lang w:eastAsia="ru-RU"/>
              </w:rPr>
              <w:t>"</w:t>
            </w:r>
          </w:p>
        </w:tc>
        <w:tc>
          <w:tcPr>
            <w:tcW w:w="595" w:type="pct"/>
            <w:tcBorders>
              <w:top w:val="nil"/>
              <w:left w:val="nil"/>
              <w:bottom w:val="single" w:sz="4" w:space="0" w:color="auto"/>
              <w:right w:val="single" w:sz="4" w:space="0" w:color="auto"/>
            </w:tcBorders>
            <w:shd w:val="clear" w:color="auto" w:fill="auto"/>
            <w:textDirection w:val="btLr"/>
            <w:vAlign w:val="center"/>
            <w:hideMark/>
          </w:tcPr>
          <w:p w:rsidR="00613C2F" w:rsidRPr="00FA1478" w:rsidRDefault="00613C2F" w:rsidP="00FA1478">
            <w:pPr>
              <w:ind w:firstLine="0"/>
              <w:jc w:val="center"/>
              <w:rPr>
                <w:sz w:val="22"/>
                <w:lang w:eastAsia="ru-RU"/>
              </w:rPr>
            </w:pPr>
            <w:r w:rsidRPr="00FA1478">
              <w:rPr>
                <w:sz w:val="22"/>
                <w:lang w:eastAsia="ru-RU"/>
              </w:rPr>
              <w:t>МУП "Горводоканал"</w:t>
            </w:r>
          </w:p>
        </w:tc>
        <w:tc>
          <w:tcPr>
            <w:tcW w:w="620" w:type="pct"/>
            <w:tcBorders>
              <w:top w:val="nil"/>
              <w:left w:val="nil"/>
              <w:bottom w:val="single" w:sz="4" w:space="0" w:color="auto"/>
              <w:right w:val="single" w:sz="4" w:space="0" w:color="auto"/>
            </w:tcBorders>
            <w:shd w:val="clear" w:color="auto" w:fill="auto"/>
            <w:textDirection w:val="btLr"/>
            <w:vAlign w:val="center"/>
            <w:hideMark/>
          </w:tcPr>
          <w:p w:rsidR="00613C2F" w:rsidRPr="00FA1478" w:rsidRDefault="00613C2F" w:rsidP="00FA1478">
            <w:pPr>
              <w:ind w:firstLine="0"/>
              <w:jc w:val="center"/>
              <w:rPr>
                <w:sz w:val="22"/>
                <w:lang w:eastAsia="ru-RU"/>
              </w:rPr>
            </w:pPr>
            <w:r w:rsidRPr="00FA1478">
              <w:rPr>
                <w:sz w:val="22"/>
                <w:lang w:eastAsia="ru-RU"/>
              </w:rPr>
              <w:t>ООО "</w:t>
            </w:r>
            <w:proofErr w:type="spellStart"/>
            <w:r w:rsidRPr="00FA1478">
              <w:rPr>
                <w:sz w:val="22"/>
                <w:lang w:eastAsia="ru-RU"/>
              </w:rPr>
              <w:t>Техногаз</w:t>
            </w:r>
            <w:proofErr w:type="spellEnd"/>
            <w:r w:rsidRPr="00FA1478">
              <w:rPr>
                <w:sz w:val="22"/>
                <w:lang w:eastAsia="ru-RU"/>
              </w:rPr>
              <w:t>-Сервис"</w:t>
            </w:r>
          </w:p>
        </w:tc>
        <w:tc>
          <w:tcPr>
            <w:tcW w:w="516" w:type="pct"/>
            <w:tcBorders>
              <w:top w:val="nil"/>
              <w:left w:val="nil"/>
              <w:bottom w:val="single" w:sz="4" w:space="0" w:color="auto"/>
              <w:right w:val="single" w:sz="4" w:space="0" w:color="auto"/>
            </w:tcBorders>
            <w:shd w:val="clear" w:color="auto" w:fill="auto"/>
            <w:textDirection w:val="btLr"/>
            <w:vAlign w:val="center"/>
            <w:hideMark/>
          </w:tcPr>
          <w:p w:rsidR="00613C2F" w:rsidRPr="00FA1478" w:rsidRDefault="00613C2F" w:rsidP="00FA1478">
            <w:pPr>
              <w:ind w:firstLine="0"/>
              <w:jc w:val="center"/>
              <w:rPr>
                <w:sz w:val="22"/>
                <w:lang w:eastAsia="ru-RU"/>
              </w:rPr>
            </w:pPr>
            <w:r w:rsidRPr="00FA1478">
              <w:rPr>
                <w:sz w:val="22"/>
                <w:lang w:eastAsia="ru-RU"/>
              </w:rPr>
              <w:t>ООО "</w:t>
            </w:r>
            <w:proofErr w:type="spellStart"/>
            <w:r w:rsidRPr="00FA1478">
              <w:rPr>
                <w:sz w:val="22"/>
                <w:lang w:eastAsia="ru-RU"/>
              </w:rPr>
              <w:t>Термооптима</w:t>
            </w:r>
            <w:proofErr w:type="spellEnd"/>
            <w:r w:rsidRPr="00FA1478">
              <w:rPr>
                <w:sz w:val="22"/>
                <w:lang w:eastAsia="ru-RU"/>
              </w:rPr>
              <w:t>"</w:t>
            </w:r>
          </w:p>
        </w:tc>
      </w:tr>
      <w:tr w:rsidR="00FA1478" w:rsidRPr="00FA1478" w:rsidTr="004F15E2">
        <w:trPr>
          <w:trHeight w:val="1485"/>
        </w:trPr>
        <w:tc>
          <w:tcPr>
            <w:tcW w:w="324" w:type="pct"/>
            <w:tcBorders>
              <w:top w:val="nil"/>
              <w:left w:val="single" w:sz="4" w:space="0" w:color="auto"/>
              <w:bottom w:val="single" w:sz="4" w:space="0" w:color="auto"/>
              <w:right w:val="single" w:sz="4" w:space="0" w:color="auto"/>
            </w:tcBorders>
            <w:shd w:val="clear" w:color="auto" w:fill="auto"/>
            <w:vAlign w:val="center"/>
            <w:hideMark/>
          </w:tcPr>
          <w:p w:rsidR="00613C2F" w:rsidRPr="00FA1478" w:rsidRDefault="00613C2F" w:rsidP="00FA1478">
            <w:pPr>
              <w:ind w:firstLine="0"/>
              <w:jc w:val="center"/>
              <w:rPr>
                <w:sz w:val="22"/>
                <w:lang w:eastAsia="ru-RU"/>
              </w:rPr>
            </w:pPr>
          </w:p>
        </w:tc>
        <w:tc>
          <w:tcPr>
            <w:tcW w:w="1455" w:type="pct"/>
            <w:tcBorders>
              <w:top w:val="nil"/>
              <w:left w:val="nil"/>
              <w:bottom w:val="single" w:sz="4" w:space="0" w:color="auto"/>
              <w:right w:val="single" w:sz="4" w:space="0" w:color="auto"/>
            </w:tcBorders>
            <w:shd w:val="clear" w:color="auto" w:fill="auto"/>
            <w:vAlign w:val="center"/>
            <w:hideMark/>
          </w:tcPr>
          <w:p w:rsidR="00613C2F" w:rsidRPr="00FA1478" w:rsidRDefault="00613C2F" w:rsidP="00FA1478">
            <w:pPr>
              <w:ind w:firstLine="0"/>
              <w:jc w:val="center"/>
              <w:rPr>
                <w:sz w:val="22"/>
                <w:lang w:eastAsia="ru-RU"/>
              </w:rPr>
            </w:pPr>
          </w:p>
        </w:tc>
        <w:tc>
          <w:tcPr>
            <w:tcW w:w="595" w:type="pct"/>
            <w:tcBorders>
              <w:top w:val="nil"/>
              <w:left w:val="nil"/>
              <w:bottom w:val="single" w:sz="4" w:space="0" w:color="auto"/>
              <w:right w:val="single" w:sz="4" w:space="0" w:color="auto"/>
            </w:tcBorders>
            <w:shd w:val="clear" w:color="auto" w:fill="auto"/>
            <w:textDirection w:val="btLr"/>
            <w:vAlign w:val="center"/>
            <w:hideMark/>
          </w:tcPr>
          <w:p w:rsidR="00613C2F" w:rsidRPr="00FA1478" w:rsidRDefault="00613C2F" w:rsidP="00FA1478">
            <w:pPr>
              <w:ind w:firstLine="0"/>
              <w:jc w:val="center"/>
              <w:rPr>
                <w:sz w:val="22"/>
                <w:lang w:eastAsia="ru-RU"/>
              </w:rPr>
            </w:pPr>
            <w:r w:rsidRPr="00FA1478">
              <w:rPr>
                <w:sz w:val="22"/>
                <w:lang w:eastAsia="ru-RU"/>
              </w:rPr>
              <w:t>д.п. Кудряшовский</w:t>
            </w:r>
          </w:p>
        </w:tc>
        <w:tc>
          <w:tcPr>
            <w:tcW w:w="526" w:type="pct"/>
            <w:tcBorders>
              <w:top w:val="nil"/>
              <w:left w:val="nil"/>
              <w:bottom w:val="single" w:sz="4" w:space="0" w:color="auto"/>
              <w:right w:val="single" w:sz="4" w:space="0" w:color="auto"/>
            </w:tcBorders>
            <w:shd w:val="clear" w:color="auto" w:fill="auto"/>
            <w:textDirection w:val="btLr"/>
            <w:vAlign w:val="center"/>
            <w:hideMark/>
          </w:tcPr>
          <w:p w:rsidR="00613C2F" w:rsidRPr="00FA1478" w:rsidRDefault="00613C2F" w:rsidP="00FA1478">
            <w:pPr>
              <w:ind w:firstLine="0"/>
              <w:jc w:val="center"/>
              <w:rPr>
                <w:sz w:val="22"/>
                <w:lang w:eastAsia="ru-RU"/>
              </w:rPr>
            </w:pPr>
            <w:r w:rsidRPr="00FA1478">
              <w:rPr>
                <w:sz w:val="22"/>
                <w:lang w:eastAsia="ru-RU"/>
              </w:rPr>
              <w:t>д.п. Кудряшовский</w:t>
            </w:r>
          </w:p>
        </w:tc>
        <w:tc>
          <w:tcPr>
            <w:tcW w:w="369" w:type="pct"/>
            <w:tcBorders>
              <w:top w:val="nil"/>
              <w:left w:val="nil"/>
              <w:bottom w:val="single" w:sz="4" w:space="0" w:color="auto"/>
              <w:right w:val="single" w:sz="4" w:space="0" w:color="auto"/>
            </w:tcBorders>
            <w:shd w:val="clear" w:color="auto" w:fill="auto"/>
            <w:textDirection w:val="btLr"/>
            <w:vAlign w:val="center"/>
            <w:hideMark/>
          </w:tcPr>
          <w:p w:rsidR="00613C2F" w:rsidRPr="00FA1478" w:rsidRDefault="00613C2F" w:rsidP="00FA1478">
            <w:pPr>
              <w:ind w:firstLine="0"/>
              <w:jc w:val="center"/>
              <w:rPr>
                <w:sz w:val="22"/>
                <w:lang w:eastAsia="ru-RU"/>
              </w:rPr>
            </w:pPr>
            <w:r w:rsidRPr="00FA1478">
              <w:rPr>
                <w:sz w:val="22"/>
                <w:lang w:eastAsia="ru-RU"/>
              </w:rPr>
              <w:t>п. Приобский</w:t>
            </w:r>
          </w:p>
        </w:tc>
        <w:tc>
          <w:tcPr>
            <w:tcW w:w="595" w:type="pct"/>
            <w:tcBorders>
              <w:top w:val="nil"/>
              <w:left w:val="nil"/>
              <w:bottom w:val="single" w:sz="4" w:space="0" w:color="auto"/>
              <w:right w:val="single" w:sz="4" w:space="0" w:color="auto"/>
            </w:tcBorders>
            <w:shd w:val="clear" w:color="auto" w:fill="auto"/>
            <w:textDirection w:val="btLr"/>
            <w:vAlign w:val="center"/>
            <w:hideMark/>
          </w:tcPr>
          <w:p w:rsidR="00613C2F" w:rsidRPr="00FA1478" w:rsidRDefault="00613C2F" w:rsidP="00FA1478">
            <w:pPr>
              <w:ind w:firstLine="0"/>
              <w:jc w:val="center"/>
              <w:rPr>
                <w:sz w:val="22"/>
                <w:lang w:eastAsia="ru-RU"/>
              </w:rPr>
            </w:pPr>
            <w:r w:rsidRPr="00FA1478">
              <w:rPr>
                <w:sz w:val="22"/>
                <w:lang w:eastAsia="ru-RU"/>
              </w:rPr>
              <w:t>д.п. Кудряшовский</w:t>
            </w:r>
          </w:p>
        </w:tc>
        <w:tc>
          <w:tcPr>
            <w:tcW w:w="620" w:type="pct"/>
            <w:tcBorders>
              <w:top w:val="nil"/>
              <w:left w:val="nil"/>
              <w:bottom w:val="single" w:sz="4" w:space="0" w:color="auto"/>
              <w:right w:val="single" w:sz="4" w:space="0" w:color="auto"/>
            </w:tcBorders>
            <w:shd w:val="clear" w:color="auto" w:fill="auto"/>
            <w:textDirection w:val="btLr"/>
            <w:vAlign w:val="center"/>
            <w:hideMark/>
          </w:tcPr>
          <w:p w:rsidR="00613C2F" w:rsidRPr="00FA1478" w:rsidRDefault="00613C2F" w:rsidP="00FA1478">
            <w:pPr>
              <w:ind w:firstLine="0"/>
              <w:jc w:val="center"/>
              <w:rPr>
                <w:sz w:val="22"/>
                <w:lang w:eastAsia="ru-RU"/>
              </w:rPr>
            </w:pPr>
            <w:r w:rsidRPr="00FA1478">
              <w:rPr>
                <w:sz w:val="22"/>
                <w:lang w:eastAsia="ru-RU"/>
              </w:rPr>
              <w:t>д.п. Кудряшовский</w:t>
            </w:r>
          </w:p>
        </w:tc>
        <w:tc>
          <w:tcPr>
            <w:tcW w:w="516" w:type="pct"/>
            <w:tcBorders>
              <w:top w:val="nil"/>
              <w:left w:val="nil"/>
              <w:bottom w:val="single" w:sz="4" w:space="0" w:color="auto"/>
              <w:right w:val="single" w:sz="4" w:space="0" w:color="auto"/>
            </w:tcBorders>
            <w:shd w:val="clear" w:color="auto" w:fill="auto"/>
            <w:textDirection w:val="btLr"/>
            <w:vAlign w:val="center"/>
            <w:hideMark/>
          </w:tcPr>
          <w:p w:rsidR="00613C2F" w:rsidRPr="00FA1478" w:rsidRDefault="00613C2F" w:rsidP="00FA1478">
            <w:pPr>
              <w:ind w:firstLine="0"/>
              <w:jc w:val="center"/>
              <w:rPr>
                <w:sz w:val="22"/>
                <w:lang w:eastAsia="ru-RU"/>
              </w:rPr>
            </w:pPr>
            <w:r w:rsidRPr="00FA1478">
              <w:rPr>
                <w:sz w:val="22"/>
                <w:lang w:eastAsia="ru-RU"/>
              </w:rPr>
              <w:t>п. Приобский</w:t>
            </w:r>
          </w:p>
        </w:tc>
      </w:tr>
      <w:tr w:rsidR="00FA1478" w:rsidRPr="00FA1478" w:rsidTr="004F15E2">
        <w:trPr>
          <w:trHeight w:val="255"/>
        </w:trPr>
        <w:tc>
          <w:tcPr>
            <w:tcW w:w="324" w:type="pct"/>
            <w:tcBorders>
              <w:top w:val="nil"/>
              <w:left w:val="single" w:sz="4" w:space="0" w:color="auto"/>
              <w:bottom w:val="single" w:sz="4" w:space="0" w:color="auto"/>
              <w:right w:val="single" w:sz="4" w:space="0" w:color="auto"/>
            </w:tcBorders>
            <w:shd w:val="clear" w:color="auto" w:fill="auto"/>
            <w:vAlign w:val="center"/>
            <w:hideMark/>
          </w:tcPr>
          <w:p w:rsidR="00613C2F" w:rsidRPr="00FA1478" w:rsidRDefault="00613C2F" w:rsidP="00FA1478">
            <w:pPr>
              <w:ind w:firstLine="0"/>
              <w:jc w:val="center"/>
              <w:rPr>
                <w:sz w:val="22"/>
                <w:lang w:eastAsia="ru-RU"/>
              </w:rPr>
            </w:pPr>
            <w:r w:rsidRPr="00FA1478">
              <w:rPr>
                <w:sz w:val="22"/>
                <w:lang w:eastAsia="ru-RU"/>
              </w:rPr>
              <w:t>1</w:t>
            </w:r>
          </w:p>
        </w:tc>
        <w:tc>
          <w:tcPr>
            <w:tcW w:w="1455" w:type="pct"/>
            <w:tcBorders>
              <w:top w:val="nil"/>
              <w:left w:val="nil"/>
              <w:bottom w:val="single" w:sz="4" w:space="0" w:color="auto"/>
              <w:right w:val="single" w:sz="4" w:space="0" w:color="auto"/>
            </w:tcBorders>
            <w:shd w:val="clear" w:color="auto" w:fill="auto"/>
            <w:vAlign w:val="center"/>
            <w:hideMark/>
          </w:tcPr>
          <w:p w:rsidR="00613C2F" w:rsidRPr="00FA1478" w:rsidRDefault="00613C2F" w:rsidP="00FA1478">
            <w:pPr>
              <w:jc w:val="center"/>
              <w:rPr>
                <w:sz w:val="22"/>
                <w:lang w:eastAsia="ru-RU"/>
              </w:rPr>
            </w:pPr>
            <w:r w:rsidRPr="00FA1478">
              <w:rPr>
                <w:sz w:val="22"/>
                <w:lang w:eastAsia="ru-RU"/>
              </w:rPr>
              <w:t>2</w:t>
            </w:r>
          </w:p>
        </w:tc>
        <w:tc>
          <w:tcPr>
            <w:tcW w:w="595" w:type="pct"/>
            <w:tcBorders>
              <w:top w:val="nil"/>
              <w:left w:val="nil"/>
              <w:bottom w:val="single" w:sz="4" w:space="0" w:color="auto"/>
              <w:right w:val="single" w:sz="4" w:space="0" w:color="auto"/>
            </w:tcBorders>
            <w:shd w:val="clear" w:color="auto" w:fill="auto"/>
            <w:vAlign w:val="center"/>
            <w:hideMark/>
          </w:tcPr>
          <w:p w:rsidR="00613C2F" w:rsidRPr="00FA1478" w:rsidRDefault="00613C2F" w:rsidP="00FA1478">
            <w:pPr>
              <w:ind w:firstLine="0"/>
              <w:jc w:val="center"/>
              <w:rPr>
                <w:sz w:val="22"/>
                <w:lang w:eastAsia="ru-RU"/>
              </w:rPr>
            </w:pPr>
            <w:r w:rsidRPr="00FA1478">
              <w:rPr>
                <w:sz w:val="22"/>
                <w:lang w:eastAsia="ru-RU"/>
              </w:rPr>
              <w:t>3</w:t>
            </w:r>
          </w:p>
        </w:tc>
        <w:tc>
          <w:tcPr>
            <w:tcW w:w="526" w:type="pct"/>
            <w:tcBorders>
              <w:top w:val="nil"/>
              <w:left w:val="nil"/>
              <w:bottom w:val="single" w:sz="4" w:space="0" w:color="auto"/>
              <w:right w:val="single" w:sz="4" w:space="0" w:color="auto"/>
            </w:tcBorders>
            <w:shd w:val="clear" w:color="auto" w:fill="auto"/>
            <w:vAlign w:val="center"/>
            <w:hideMark/>
          </w:tcPr>
          <w:p w:rsidR="00613C2F" w:rsidRPr="00FA1478" w:rsidRDefault="00FA1478" w:rsidP="00FA1478">
            <w:pPr>
              <w:ind w:firstLine="0"/>
              <w:jc w:val="center"/>
              <w:rPr>
                <w:sz w:val="22"/>
                <w:lang w:eastAsia="ru-RU"/>
              </w:rPr>
            </w:pPr>
            <w:r>
              <w:rPr>
                <w:sz w:val="22"/>
                <w:lang w:eastAsia="ru-RU"/>
              </w:rPr>
              <w:t>4</w:t>
            </w:r>
          </w:p>
        </w:tc>
        <w:tc>
          <w:tcPr>
            <w:tcW w:w="369" w:type="pct"/>
            <w:tcBorders>
              <w:top w:val="nil"/>
              <w:left w:val="nil"/>
              <w:bottom w:val="single" w:sz="4" w:space="0" w:color="auto"/>
              <w:right w:val="single" w:sz="4" w:space="0" w:color="auto"/>
            </w:tcBorders>
            <w:shd w:val="clear" w:color="auto" w:fill="auto"/>
            <w:vAlign w:val="center"/>
            <w:hideMark/>
          </w:tcPr>
          <w:p w:rsidR="00613C2F" w:rsidRPr="00FA1478" w:rsidRDefault="00FA1478" w:rsidP="00FA1478">
            <w:pPr>
              <w:ind w:firstLine="0"/>
              <w:jc w:val="center"/>
              <w:rPr>
                <w:sz w:val="22"/>
                <w:lang w:eastAsia="ru-RU"/>
              </w:rPr>
            </w:pPr>
            <w:r>
              <w:rPr>
                <w:sz w:val="22"/>
                <w:lang w:eastAsia="ru-RU"/>
              </w:rPr>
              <w:t>5</w:t>
            </w:r>
          </w:p>
        </w:tc>
        <w:tc>
          <w:tcPr>
            <w:tcW w:w="595" w:type="pct"/>
            <w:tcBorders>
              <w:top w:val="nil"/>
              <w:left w:val="nil"/>
              <w:bottom w:val="single" w:sz="4" w:space="0" w:color="auto"/>
              <w:right w:val="single" w:sz="4" w:space="0" w:color="auto"/>
            </w:tcBorders>
            <w:shd w:val="clear" w:color="auto" w:fill="auto"/>
            <w:vAlign w:val="center"/>
            <w:hideMark/>
          </w:tcPr>
          <w:p w:rsidR="00613C2F" w:rsidRPr="00FA1478" w:rsidRDefault="00FA1478" w:rsidP="00FA1478">
            <w:pPr>
              <w:ind w:firstLine="0"/>
              <w:jc w:val="center"/>
              <w:rPr>
                <w:sz w:val="22"/>
                <w:lang w:eastAsia="ru-RU"/>
              </w:rPr>
            </w:pPr>
            <w:r>
              <w:rPr>
                <w:sz w:val="22"/>
                <w:lang w:eastAsia="ru-RU"/>
              </w:rPr>
              <w:t>6</w:t>
            </w:r>
          </w:p>
        </w:tc>
        <w:tc>
          <w:tcPr>
            <w:tcW w:w="620" w:type="pct"/>
            <w:tcBorders>
              <w:top w:val="nil"/>
              <w:left w:val="nil"/>
              <w:bottom w:val="nil"/>
              <w:right w:val="nil"/>
            </w:tcBorders>
            <w:shd w:val="clear" w:color="auto" w:fill="auto"/>
            <w:vAlign w:val="center"/>
            <w:hideMark/>
          </w:tcPr>
          <w:p w:rsidR="00613C2F" w:rsidRPr="00FA1478" w:rsidRDefault="00FA1478" w:rsidP="00FA1478">
            <w:pPr>
              <w:ind w:firstLine="0"/>
              <w:jc w:val="center"/>
              <w:rPr>
                <w:sz w:val="22"/>
                <w:lang w:eastAsia="ru-RU"/>
              </w:rPr>
            </w:pPr>
            <w:r>
              <w:rPr>
                <w:sz w:val="22"/>
                <w:lang w:eastAsia="ru-RU"/>
              </w:rPr>
              <w:t>7</w:t>
            </w:r>
          </w:p>
        </w:tc>
        <w:tc>
          <w:tcPr>
            <w:tcW w:w="516" w:type="pct"/>
            <w:tcBorders>
              <w:top w:val="nil"/>
              <w:left w:val="single" w:sz="4" w:space="0" w:color="auto"/>
              <w:bottom w:val="single" w:sz="4" w:space="0" w:color="auto"/>
              <w:right w:val="single" w:sz="4" w:space="0" w:color="auto"/>
            </w:tcBorders>
            <w:shd w:val="clear" w:color="auto" w:fill="auto"/>
            <w:vAlign w:val="center"/>
            <w:hideMark/>
          </w:tcPr>
          <w:p w:rsidR="00613C2F" w:rsidRPr="00FA1478" w:rsidRDefault="00FA1478" w:rsidP="00FA1478">
            <w:pPr>
              <w:ind w:firstLine="0"/>
              <w:jc w:val="center"/>
              <w:rPr>
                <w:sz w:val="22"/>
                <w:lang w:eastAsia="ru-RU"/>
              </w:rPr>
            </w:pPr>
            <w:r>
              <w:rPr>
                <w:sz w:val="22"/>
                <w:lang w:eastAsia="ru-RU"/>
              </w:rPr>
              <w:t>8</w:t>
            </w:r>
          </w:p>
        </w:tc>
      </w:tr>
      <w:tr w:rsidR="00FA1478" w:rsidRPr="00FA1478" w:rsidTr="004F15E2">
        <w:trPr>
          <w:trHeight w:val="255"/>
        </w:trPr>
        <w:tc>
          <w:tcPr>
            <w:tcW w:w="324" w:type="pct"/>
            <w:tcBorders>
              <w:top w:val="nil"/>
              <w:left w:val="single" w:sz="4" w:space="0" w:color="auto"/>
              <w:bottom w:val="single" w:sz="4" w:space="0" w:color="auto"/>
              <w:right w:val="single" w:sz="4" w:space="0" w:color="auto"/>
            </w:tcBorders>
            <w:shd w:val="clear" w:color="auto" w:fill="auto"/>
            <w:vAlign w:val="center"/>
            <w:hideMark/>
          </w:tcPr>
          <w:p w:rsidR="00613C2F" w:rsidRPr="00FA1478" w:rsidRDefault="00613C2F" w:rsidP="00FA1478">
            <w:pPr>
              <w:ind w:firstLine="0"/>
              <w:jc w:val="center"/>
              <w:rPr>
                <w:sz w:val="22"/>
                <w:lang w:eastAsia="ru-RU"/>
              </w:rPr>
            </w:pPr>
            <w:r w:rsidRPr="00FA1478">
              <w:rPr>
                <w:sz w:val="22"/>
                <w:lang w:eastAsia="ru-RU"/>
              </w:rPr>
              <w:t>1</w:t>
            </w:r>
          </w:p>
        </w:tc>
        <w:tc>
          <w:tcPr>
            <w:tcW w:w="1455" w:type="pct"/>
            <w:tcBorders>
              <w:top w:val="nil"/>
              <w:left w:val="nil"/>
              <w:bottom w:val="single" w:sz="4" w:space="0" w:color="auto"/>
              <w:right w:val="single" w:sz="4" w:space="0" w:color="auto"/>
            </w:tcBorders>
            <w:shd w:val="clear" w:color="auto" w:fill="auto"/>
            <w:vAlign w:val="center"/>
            <w:hideMark/>
          </w:tcPr>
          <w:p w:rsidR="00613C2F" w:rsidRPr="00FA1478" w:rsidRDefault="00613C2F" w:rsidP="00FA1478">
            <w:pPr>
              <w:ind w:firstLine="0"/>
              <w:jc w:val="center"/>
              <w:rPr>
                <w:sz w:val="22"/>
                <w:lang w:eastAsia="ru-RU"/>
              </w:rPr>
            </w:pPr>
            <w:r w:rsidRPr="00FA1478">
              <w:rPr>
                <w:sz w:val="22"/>
                <w:lang w:eastAsia="ru-RU"/>
              </w:rPr>
              <w:t>Производительность ВПУ, т/ч</w:t>
            </w:r>
          </w:p>
        </w:tc>
        <w:tc>
          <w:tcPr>
            <w:tcW w:w="595" w:type="pct"/>
            <w:tcBorders>
              <w:top w:val="nil"/>
              <w:left w:val="nil"/>
              <w:bottom w:val="single" w:sz="4" w:space="0" w:color="auto"/>
              <w:right w:val="single" w:sz="4" w:space="0" w:color="auto"/>
            </w:tcBorders>
            <w:shd w:val="clear" w:color="auto" w:fill="auto"/>
            <w:vAlign w:val="center"/>
            <w:hideMark/>
          </w:tcPr>
          <w:p w:rsidR="00613C2F" w:rsidRPr="00FA1478" w:rsidRDefault="00613C2F" w:rsidP="00FA1478">
            <w:pPr>
              <w:ind w:firstLine="0"/>
              <w:jc w:val="center"/>
              <w:rPr>
                <w:sz w:val="22"/>
                <w:lang w:eastAsia="ru-RU"/>
              </w:rPr>
            </w:pPr>
            <w:r w:rsidRPr="00FA1478">
              <w:rPr>
                <w:sz w:val="22"/>
                <w:lang w:eastAsia="ru-RU"/>
              </w:rPr>
              <w:t>н/д</w:t>
            </w:r>
          </w:p>
        </w:tc>
        <w:tc>
          <w:tcPr>
            <w:tcW w:w="526" w:type="pct"/>
            <w:tcBorders>
              <w:top w:val="nil"/>
              <w:left w:val="nil"/>
              <w:bottom w:val="single" w:sz="4" w:space="0" w:color="auto"/>
              <w:right w:val="single" w:sz="4" w:space="0" w:color="auto"/>
            </w:tcBorders>
            <w:shd w:val="clear" w:color="auto" w:fill="auto"/>
            <w:vAlign w:val="center"/>
            <w:hideMark/>
          </w:tcPr>
          <w:p w:rsidR="00613C2F" w:rsidRPr="00FA1478" w:rsidRDefault="00613C2F" w:rsidP="00FA1478">
            <w:pPr>
              <w:ind w:firstLine="0"/>
              <w:jc w:val="center"/>
              <w:rPr>
                <w:sz w:val="22"/>
                <w:lang w:eastAsia="ru-RU"/>
              </w:rPr>
            </w:pPr>
            <w:r w:rsidRPr="00FA1478">
              <w:rPr>
                <w:sz w:val="22"/>
                <w:lang w:eastAsia="ru-RU"/>
              </w:rPr>
              <w:t>н/д</w:t>
            </w:r>
          </w:p>
        </w:tc>
        <w:tc>
          <w:tcPr>
            <w:tcW w:w="369" w:type="pct"/>
            <w:tcBorders>
              <w:top w:val="nil"/>
              <w:left w:val="nil"/>
              <w:bottom w:val="single" w:sz="4" w:space="0" w:color="auto"/>
              <w:right w:val="single" w:sz="4" w:space="0" w:color="auto"/>
            </w:tcBorders>
            <w:shd w:val="clear" w:color="auto" w:fill="auto"/>
            <w:vAlign w:val="center"/>
            <w:hideMark/>
          </w:tcPr>
          <w:p w:rsidR="00613C2F" w:rsidRPr="00FA1478" w:rsidRDefault="00613C2F" w:rsidP="00FA1478">
            <w:pPr>
              <w:ind w:firstLine="0"/>
              <w:jc w:val="center"/>
              <w:rPr>
                <w:sz w:val="22"/>
                <w:lang w:eastAsia="ru-RU"/>
              </w:rPr>
            </w:pPr>
            <w:r w:rsidRPr="00FA1478">
              <w:rPr>
                <w:sz w:val="22"/>
                <w:lang w:eastAsia="ru-RU"/>
              </w:rPr>
              <w:t>н/д</w:t>
            </w:r>
          </w:p>
        </w:tc>
        <w:tc>
          <w:tcPr>
            <w:tcW w:w="595" w:type="pct"/>
            <w:tcBorders>
              <w:top w:val="nil"/>
              <w:left w:val="nil"/>
              <w:bottom w:val="single" w:sz="4" w:space="0" w:color="auto"/>
              <w:right w:val="single" w:sz="4" w:space="0" w:color="auto"/>
            </w:tcBorders>
            <w:shd w:val="clear" w:color="auto" w:fill="auto"/>
            <w:vAlign w:val="center"/>
            <w:hideMark/>
          </w:tcPr>
          <w:p w:rsidR="00613C2F" w:rsidRPr="00FA1478" w:rsidRDefault="00613C2F" w:rsidP="00FA1478">
            <w:pPr>
              <w:ind w:firstLine="0"/>
              <w:jc w:val="center"/>
              <w:rPr>
                <w:sz w:val="22"/>
                <w:lang w:eastAsia="ru-RU"/>
              </w:rPr>
            </w:pPr>
            <w:r w:rsidRPr="00FA1478">
              <w:rPr>
                <w:sz w:val="22"/>
                <w:lang w:eastAsia="ru-RU"/>
              </w:rPr>
              <w:t>36,00</w:t>
            </w:r>
          </w:p>
        </w:tc>
        <w:tc>
          <w:tcPr>
            <w:tcW w:w="620" w:type="pct"/>
            <w:tcBorders>
              <w:top w:val="single" w:sz="4" w:space="0" w:color="auto"/>
              <w:left w:val="nil"/>
              <w:bottom w:val="single" w:sz="4" w:space="0" w:color="auto"/>
              <w:right w:val="single" w:sz="4" w:space="0" w:color="auto"/>
            </w:tcBorders>
            <w:shd w:val="clear" w:color="auto" w:fill="auto"/>
            <w:vAlign w:val="center"/>
            <w:hideMark/>
          </w:tcPr>
          <w:p w:rsidR="00613C2F" w:rsidRPr="00FA1478" w:rsidRDefault="00613C2F" w:rsidP="00FA1478">
            <w:pPr>
              <w:ind w:firstLine="0"/>
              <w:jc w:val="center"/>
              <w:rPr>
                <w:sz w:val="22"/>
                <w:lang w:eastAsia="ru-RU"/>
              </w:rPr>
            </w:pPr>
            <w:r w:rsidRPr="00FA1478">
              <w:rPr>
                <w:sz w:val="22"/>
                <w:lang w:eastAsia="ru-RU"/>
              </w:rPr>
              <w:t>н/д</w:t>
            </w:r>
          </w:p>
        </w:tc>
        <w:tc>
          <w:tcPr>
            <w:tcW w:w="516" w:type="pct"/>
            <w:tcBorders>
              <w:top w:val="nil"/>
              <w:left w:val="nil"/>
              <w:bottom w:val="single" w:sz="4" w:space="0" w:color="auto"/>
              <w:right w:val="single" w:sz="4" w:space="0" w:color="auto"/>
            </w:tcBorders>
            <w:shd w:val="clear" w:color="auto" w:fill="auto"/>
            <w:vAlign w:val="center"/>
            <w:hideMark/>
          </w:tcPr>
          <w:p w:rsidR="00613C2F" w:rsidRPr="00FA1478" w:rsidRDefault="00613C2F" w:rsidP="00FA1478">
            <w:pPr>
              <w:ind w:firstLine="0"/>
              <w:jc w:val="center"/>
              <w:rPr>
                <w:sz w:val="22"/>
                <w:lang w:eastAsia="ru-RU"/>
              </w:rPr>
            </w:pPr>
            <w:r w:rsidRPr="00FA1478">
              <w:rPr>
                <w:sz w:val="22"/>
                <w:lang w:eastAsia="ru-RU"/>
              </w:rPr>
              <w:t>0,50</w:t>
            </w:r>
          </w:p>
        </w:tc>
      </w:tr>
      <w:tr w:rsidR="00FA1478" w:rsidRPr="00FA1478" w:rsidTr="004F15E2">
        <w:trPr>
          <w:trHeight w:val="255"/>
        </w:trPr>
        <w:tc>
          <w:tcPr>
            <w:tcW w:w="324" w:type="pct"/>
            <w:tcBorders>
              <w:top w:val="nil"/>
              <w:left w:val="single" w:sz="4" w:space="0" w:color="auto"/>
              <w:bottom w:val="single" w:sz="4" w:space="0" w:color="auto"/>
              <w:right w:val="single" w:sz="4" w:space="0" w:color="auto"/>
            </w:tcBorders>
            <w:shd w:val="clear" w:color="auto" w:fill="auto"/>
            <w:vAlign w:val="center"/>
            <w:hideMark/>
          </w:tcPr>
          <w:p w:rsidR="00613C2F" w:rsidRPr="00FA1478" w:rsidRDefault="00613C2F" w:rsidP="00FA1478">
            <w:pPr>
              <w:ind w:firstLine="0"/>
              <w:jc w:val="center"/>
              <w:rPr>
                <w:sz w:val="22"/>
                <w:lang w:eastAsia="ru-RU"/>
              </w:rPr>
            </w:pPr>
            <w:r w:rsidRPr="00FA1478">
              <w:rPr>
                <w:sz w:val="22"/>
                <w:lang w:eastAsia="ru-RU"/>
              </w:rPr>
              <w:t>2</w:t>
            </w:r>
          </w:p>
        </w:tc>
        <w:tc>
          <w:tcPr>
            <w:tcW w:w="1455" w:type="pct"/>
            <w:tcBorders>
              <w:top w:val="nil"/>
              <w:left w:val="nil"/>
              <w:bottom w:val="single" w:sz="4" w:space="0" w:color="auto"/>
              <w:right w:val="single" w:sz="4" w:space="0" w:color="auto"/>
            </w:tcBorders>
            <w:shd w:val="clear" w:color="auto" w:fill="auto"/>
            <w:vAlign w:val="center"/>
            <w:hideMark/>
          </w:tcPr>
          <w:p w:rsidR="00613C2F" w:rsidRPr="00FA1478" w:rsidRDefault="00613C2F" w:rsidP="00FA1478">
            <w:pPr>
              <w:ind w:firstLine="0"/>
              <w:jc w:val="center"/>
              <w:rPr>
                <w:sz w:val="22"/>
                <w:lang w:eastAsia="ru-RU"/>
              </w:rPr>
            </w:pPr>
            <w:r w:rsidRPr="00FA1478">
              <w:rPr>
                <w:sz w:val="22"/>
                <w:lang w:eastAsia="ru-RU"/>
              </w:rPr>
              <w:t>Объём тепловых сетей, м³</w:t>
            </w:r>
          </w:p>
        </w:tc>
        <w:tc>
          <w:tcPr>
            <w:tcW w:w="595" w:type="pct"/>
            <w:tcBorders>
              <w:top w:val="nil"/>
              <w:left w:val="nil"/>
              <w:bottom w:val="single" w:sz="4" w:space="0" w:color="auto"/>
              <w:right w:val="single" w:sz="4" w:space="0" w:color="auto"/>
            </w:tcBorders>
            <w:shd w:val="clear" w:color="auto" w:fill="auto"/>
            <w:vAlign w:val="center"/>
            <w:hideMark/>
          </w:tcPr>
          <w:p w:rsidR="00613C2F" w:rsidRPr="00FA1478" w:rsidRDefault="00613C2F" w:rsidP="00FA1478">
            <w:pPr>
              <w:ind w:firstLine="0"/>
              <w:jc w:val="center"/>
              <w:rPr>
                <w:sz w:val="22"/>
                <w:lang w:eastAsia="ru-RU"/>
              </w:rPr>
            </w:pPr>
            <w:r w:rsidRPr="00FA1478">
              <w:rPr>
                <w:sz w:val="22"/>
                <w:lang w:eastAsia="ru-RU"/>
              </w:rPr>
              <w:t>6498,90</w:t>
            </w:r>
          </w:p>
        </w:tc>
        <w:tc>
          <w:tcPr>
            <w:tcW w:w="526" w:type="pct"/>
            <w:tcBorders>
              <w:top w:val="nil"/>
              <w:left w:val="nil"/>
              <w:bottom w:val="single" w:sz="4" w:space="0" w:color="auto"/>
              <w:right w:val="single" w:sz="4" w:space="0" w:color="auto"/>
            </w:tcBorders>
            <w:shd w:val="clear" w:color="auto" w:fill="auto"/>
            <w:vAlign w:val="center"/>
            <w:hideMark/>
          </w:tcPr>
          <w:p w:rsidR="00613C2F" w:rsidRPr="00FA1478" w:rsidRDefault="00613C2F" w:rsidP="00FA1478">
            <w:pPr>
              <w:ind w:firstLine="0"/>
              <w:jc w:val="center"/>
              <w:rPr>
                <w:sz w:val="22"/>
                <w:lang w:eastAsia="ru-RU"/>
              </w:rPr>
            </w:pPr>
            <w:r w:rsidRPr="00FA1478">
              <w:rPr>
                <w:sz w:val="22"/>
                <w:lang w:eastAsia="ru-RU"/>
              </w:rPr>
              <w:t>н/д</w:t>
            </w:r>
          </w:p>
        </w:tc>
        <w:tc>
          <w:tcPr>
            <w:tcW w:w="369" w:type="pct"/>
            <w:tcBorders>
              <w:top w:val="nil"/>
              <w:left w:val="nil"/>
              <w:bottom w:val="single" w:sz="4" w:space="0" w:color="auto"/>
              <w:right w:val="single" w:sz="4" w:space="0" w:color="auto"/>
            </w:tcBorders>
            <w:shd w:val="clear" w:color="auto" w:fill="auto"/>
            <w:vAlign w:val="center"/>
            <w:hideMark/>
          </w:tcPr>
          <w:p w:rsidR="00613C2F" w:rsidRPr="00FA1478" w:rsidRDefault="00613C2F" w:rsidP="00FA1478">
            <w:pPr>
              <w:ind w:firstLine="0"/>
              <w:jc w:val="center"/>
              <w:rPr>
                <w:sz w:val="22"/>
                <w:lang w:eastAsia="ru-RU"/>
              </w:rPr>
            </w:pPr>
            <w:r w:rsidRPr="00FA1478">
              <w:rPr>
                <w:sz w:val="22"/>
                <w:lang w:eastAsia="ru-RU"/>
              </w:rPr>
              <w:t>7,43</w:t>
            </w:r>
          </w:p>
        </w:tc>
        <w:tc>
          <w:tcPr>
            <w:tcW w:w="595" w:type="pct"/>
            <w:tcBorders>
              <w:top w:val="nil"/>
              <w:left w:val="nil"/>
              <w:bottom w:val="single" w:sz="4" w:space="0" w:color="auto"/>
              <w:right w:val="single" w:sz="4" w:space="0" w:color="auto"/>
            </w:tcBorders>
            <w:shd w:val="clear" w:color="auto" w:fill="auto"/>
            <w:vAlign w:val="center"/>
            <w:hideMark/>
          </w:tcPr>
          <w:p w:rsidR="00613C2F" w:rsidRPr="00FA1478" w:rsidRDefault="00613C2F" w:rsidP="00FA1478">
            <w:pPr>
              <w:ind w:firstLine="0"/>
              <w:jc w:val="center"/>
              <w:rPr>
                <w:sz w:val="22"/>
                <w:lang w:eastAsia="ru-RU"/>
              </w:rPr>
            </w:pPr>
            <w:r w:rsidRPr="00FA1478">
              <w:rPr>
                <w:sz w:val="22"/>
                <w:lang w:eastAsia="ru-RU"/>
              </w:rPr>
              <w:t>6498,90</w:t>
            </w:r>
          </w:p>
        </w:tc>
        <w:tc>
          <w:tcPr>
            <w:tcW w:w="620" w:type="pct"/>
            <w:tcBorders>
              <w:top w:val="nil"/>
              <w:left w:val="nil"/>
              <w:bottom w:val="single" w:sz="4" w:space="0" w:color="auto"/>
              <w:right w:val="single" w:sz="4" w:space="0" w:color="auto"/>
            </w:tcBorders>
            <w:shd w:val="clear" w:color="auto" w:fill="auto"/>
            <w:vAlign w:val="center"/>
            <w:hideMark/>
          </w:tcPr>
          <w:p w:rsidR="00613C2F" w:rsidRPr="00FA1478" w:rsidRDefault="00613C2F" w:rsidP="00FA1478">
            <w:pPr>
              <w:ind w:firstLine="0"/>
              <w:jc w:val="center"/>
              <w:rPr>
                <w:sz w:val="22"/>
                <w:lang w:eastAsia="ru-RU"/>
              </w:rPr>
            </w:pPr>
            <w:r w:rsidRPr="00FA1478">
              <w:rPr>
                <w:sz w:val="22"/>
                <w:lang w:eastAsia="ru-RU"/>
              </w:rPr>
              <w:t>н/д</w:t>
            </w:r>
          </w:p>
        </w:tc>
        <w:tc>
          <w:tcPr>
            <w:tcW w:w="516" w:type="pct"/>
            <w:tcBorders>
              <w:top w:val="nil"/>
              <w:left w:val="nil"/>
              <w:bottom w:val="single" w:sz="4" w:space="0" w:color="auto"/>
              <w:right w:val="single" w:sz="4" w:space="0" w:color="auto"/>
            </w:tcBorders>
            <w:shd w:val="clear" w:color="auto" w:fill="auto"/>
            <w:vAlign w:val="center"/>
            <w:hideMark/>
          </w:tcPr>
          <w:p w:rsidR="00613C2F" w:rsidRPr="00FA1478" w:rsidRDefault="00613C2F" w:rsidP="00FA1478">
            <w:pPr>
              <w:ind w:firstLine="0"/>
              <w:jc w:val="center"/>
              <w:rPr>
                <w:sz w:val="22"/>
                <w:lang w:eastAsia="ru-RU"/>
              </w:rPr>
            </w:pPr>
            <w:r w:rsidRPr="00FA1478">
              <w:rPr>
                <w:sz w:val="22"/>
                <w:lang w:eastAsia="ru-RU"/>
              </w:rPr>
              <w:t>7,43</w:t>
            </w:r>
          </w:p>
        </w:tc>
      </w:tr>
      <w:tr w:rsidR="00FA1478" w:rsidRPr="00FA1478" w:rsidTr="004F15E2">
        <w:trPr>
          <w:trHeight w:val="510"/>
        </w:trPr>
        <w:tc>
          <w:tcPr>
            <w:tcW w:w="324" w:type="pct"/>
            <w:tcBorders>
              <w:top w:val="nil"/>
              <w:left w:val="single" w:sz="4" w:space="0" w:color="auto"/>
              <w:bottom w:val="single" w:sz="4" w:space="0" w:color="auto"/>
              <w:right w:val="single" w:sz="4" w:space="0" w:color="auto"/>
            </w:tcBorders>
            <w:shd w:val="clear" w:color="auto" w:fill="auto"/>
            <w:vAlign w:val="center"/>
            <w:hideMark/>
          </w:tcPr>
          <w:p w:rsidR="00613C2F" w:rsidRPr="00FA1478" w:rsidRDefault="00613C2F" w:rsidP="00FA1478">
            <w:pPr>
              <w:ind w:firstLine="0"/>
              <w:jc w:val="center"/>
              <w:rPr>
                <w:sz w:val="22"/>
                <w:lang w:eastAsia="ru-RU"/>
              </w:rPr>
            </w:pPr>
            <w:r w:rsidRPr="00FA1478">
              <w:rPr>
                <w:sz w:val="22"/>
                <w:lang w:eastAsia="ru-RU"/>
              </w:rPr>
              <w:t>3</w:t>
            </w:r>
          </w:p>
        </w:tc>
        <w:tc>
          <w:tcPr>
            <w:tcW w:w="1455" w:type="pct"/>
            <w:tcBorders>
              <w:top w:val="nil"/>
              <w:left w:val="nil"/>
              <w:bottom w:val="single" w:sz="4" w:space="0" w:color="auto"/>
              <w:right w:val="single" w:sz="4" w:space="0" w:color="auto"/>
            </w:tcBorders>
            <w:shd w:val="clear" w:color="auto" w:fill="auto"/>
            <w:vAlign w:val="center"/>
            <w:hideMark/>
          </w:tcPr>
          <w:p w:rsidR="00613C2F" w:rsidRPr="00FA1478" w:rsidRDefault="00613C2F" w:rsidP="00FA1478">
            <w:pPr>
              <w:ind w:firstLine="0"/>
              <w:jc w:val="center"/>
              <w:rPr>
                <w:sz w:val="22"/>
                <w:lang w:eastAsia="ru-RU"/>
              </w:rPr>
            </w:pPr>
            <w:r w:rsidRPr="00FA1478">
              <w:rPr>
                <w:sz w:val="22"/>
                <w:lang w:eastAsia="ru-RU"/>
              </w:rPr>
              <w:t>Расчетный расход воды на утечки из подающего трубопровода, т/ч</w:t>
            </w:r>
          </w:p>
        </w:tc>
        <w:tc>
          <w:tcPr>
            <w:tcW w:w="595" w:type="pct"/>
            <w:tcBorders>
              <w:top w:val="nil"/>
              <w:left w:val="nil"/>
              <w:bottom w:val="single" w:sz="4" w:space="0" w:color="auto"/>
              <w:right w:val="single" w:sz="4" w:space="0" w:color="auto"/>
            </w:tcBorders>
            <w:shd w:val="clear" w:color="auto" w:fill="auto"/>
            <w:vAlign w:val="center"/>
            <w:hideMark/>
          </w:tcPr>
          <w:p w:rsidR="00613C2F" w:rsidRPr="00FA1478" w:rsidRDefault="00613C2F" w:rsidP="00FA1478">
            <w:pPr>
              <w:ind w:firstLine="0"/>
              <w:jc w:val="center"/>
              <w:rPr>
                <w:sz w:val="22"/>
                <w:lang w:eastAsia="ru-RU"/>
              </w:rPr>
            </w:pPr>
            <w:r w:rsidRPr="00FA1478">
              <w:rPr>
                <w:sz w:val="22"/>
                <w:lang w:eastAsia="ru-RU"/>
              </w:rPr>
              <w:t>8,124</w:t>
            </w:r>
          </w:p>
        </w:tc>
        <w:tc>
          <w:tcPr>
            <w:tcW w:w="526" w:type="pct"/>
            <w:tcBorders>
              <w:top w:val="nil"/>
              <w:left w:val="nil"/>
              <w:bottom w:val="single" w:sz="4" w:space="0" w:color="auto"/>
              <w:right w:val="single" w:sz="4" w:space="0" w:color="auto"/>
            </w:tcBorders>
            <w:shd w:val="clear" w:color="auto" w:fill="auto"/>
            <w:vAlign w:val="center"/>
            <w:hideMark/>
          </w:tcPr>
          <w:p w:rsidR="00613C2F" w:rsidRPr="00FA1478" w:rsidRDefault="00613C2F" w:rsidP="00FA1478">
            <w:pPr>
              <w:ind w:firstLine="0"/>
              <w:jc w:val="center"/>
              <w:rPr>
                <w:sz w:val="22"/>
                <w:lang w:eastAsia="ru-RU"/>
              </w:rPr>
            </w:pPr>
            <w:r w:rsidRPr="00FA1478">
              <w:rPr>
                <w:sz w:val="22"/>
                <w:lang w:eastAsia="ru-RU"/>
              </w:rPr>
              <w:t>н/д</w:t>
            </w:r>
          </w:p>
        </w:tc>
        <w:tc>
          <w:tcPr>
            <w:tcW w:w="369" w:type="pct"/>
            <w:tcBorders>
              <w:top w:val="nil"/>
              <w:left w:val="nil"/>
              <w:bottom w:val="single" w:sz="4" w:space="0" w:color="auto"/>
              <w:right w:val="single" w:sz="4" w:space="0" w:color="auto"/>
            </w:tcBorders>
            <w:shd w:val="clear" w:color="auto" w:fill="auto"/>
            <w:vAlign w:val="center"/>
            <w:hideMark/>
          </w:tcPr>
          <w:p w:rsidR="00613C2F" w:rsidRPr="00FA1478" w:rsidRDefault="00613C2F" w:rsidP="00FA1478">
            <w:pPr>
              <w:ind w:firstLine="0"/>
              <w:jc w:val="center"/>
              <w:rPr>
                <w:sz w:val="22"/>
                <w:lang w:eastAsia="ru-RU"/>
              </w:rPr>
            </w:pPr>
            <w:r w:rsidRPr="00FA1478">
              <w:rPr>
                <w:sz w:val="22"/>
                <w:lang w:eastAsia="ru-RU"/>
              </w:rPr>
              <w:t>0,009</w:t>
            </w:r>
          </w:p>
        </w:tc>
        <w:tc>
          <w:tcPr>
            <w:tcW w:w="595" w:type="pct"/>
            <w:tcBorders>
              <w:top w:val="nil"/>
              <w:left w:val="nil"/>
              <w:bottom w:val="single" w:sz="4" w:space="0" w:color="auto"/>
              <w:right w:val="single" w:sz="4" w:space="0" w:color="auto"/>
            </w:tcBorders>
            <w:shd w:val="clear" w:color="auto" w:fill="auto"/>
            <w:vAlign w:val="center"/>
            <w:hideMark/>
          </w:tcPr>
          <w:p w:rsidR="00613C2F" w:rsidRPr="00FA1478" w:rsidRDefault="00613C2F" w:rsidP="00FA1478">
            <w:pPr>
              <w:ind w:firstLine="0"/>
              <w:jc w:val="center"/>
              <w:rPr>
                <w:sz w:val="22"/>
                <w:lang w:eastAsia="ru-RU"/>
              </w:rPr>
            </w:pPr>
            <w:r w:rsidRPr="00FA1478">
              <w:rPr>
                <w:sz w:val="22"/>
                <w:lang w:eastAsia="ru-RU"/>
              </w:rPr>
              <w:t>8,12</w:t>
            </w:r>
          </w:p>
        </w:tc>
        <w:tc>
          <w:tcPr>
            <w:tcW w:w="620" w:type="pct"/>
            <w:tcBorders>
              <w:top w:val="nil"/>
              <w:left w:val="nil"/>
              <w:bottom w:val="single" w:sz="4" w:space="0" w:color="auto"/>
              <w:right w:val="single" w:sz="4" w:space="0" w:color="auto"/>
            </w:tcBorders>
            <w:shd w:val="clear" w:color="auto" w:fill="auto"/>
            <w:vAlign w:val="center"/>
            <w:hideMark/>
          </w:tcPr>
          <w:p w:rsidR="00613C2F" w:rsidRPr="00FA1478" w:rsidRDefault="00613C2F" w:rsidP="00FA1478">
            <w:pPr>
              <w:ind w:firstLine="0"/>
              <w:jc w:val="center"/>
              <w:rPr>
                <w:sz w:val="22"/>
                <w:lang w:eastAsia="ru-RU"/>
              </w:rPr>
            </w:pPr>
            <w:r w:rsidRPr="00FA1478">
              <w:rPr>
                <w:sz w:val="22"/>
                <w:lang w:eastAsia="ru-RU"/>
              </w:rPr>
              <w:t>н/д</w:t>
            </w:r>
          </w:p>
        </w:tc>
        <w:tc>
          <w:tcPr>
            <w:tcW w:w="516" w:type="pct"/>
            <w:tcBorders>
              <w:top w:val="nil"/>
              <w:left w:val="nil"/>
              <w:bottom w:val="single" w:sz="4" w:space="0" w:color="auto"/>
              <w:right w:val="single" w:sz="4" w:space="0" w:color="auto"/>
            </w:tcBorders>
            <w:shd w:val="clear" w:color="auto" w:fill="auto"/>
            <w:vAlign w:val="center"/>
            <w:hideMark/>
          </w:tcPr>
          <w:p w:rsidR="00613C2F" w:rsidRPr="00FA1478" w:rsidRDefault="00613C2F" w:rsidP="00FA1478">
            <w:pPr>
              <w:ind w:firstLine="0"/>
              <w:jc w:val="center"/>
              <w:rPr>
                <w:sz w:val="22"/>
                <w:lang w:eastAsia="ru-RU"/>
              </w:rPr>
            </w:pPr>
            <w:r w:rsidRPr="00FA1478">
              <w:rPr>
                <w:sz w:val="22"/>
                <w:lang w:eastAsia="ru-RU"/>
              </w:rPr>
              <w:t>0,009</w:t>
            </w:r>
          </w:p>
        </w:tc>
      </w:tr>
      <w:tr w:rsidR="00FA1478" w:rsidRPr="00FA1478" w:rsidTr="004F15E2">
        <w:trPr>
          <w:trHeight w:val="510"/>
        </w:trPr>
        <w:tc>
          <w:tcPr>
            <w:tcW w:w="324" w:type="pct"/>
            <w:tcBorders>
              <w:top w:val="nil"/>
              <w:left w:val="single" w:sz="4" w:space="0" w:color="auto"/>
              <w:bottom w:val="single" w:sz="4" w:space="0" w:color="auto"/>
              <w:right w:val="single" w:sz="4" w:space="0" w:color="auto"/>
            </w:tcBorders>
            <w:shd w:val="clear" w:color="auto" w:fill="auto"/>
            <w:vAlign w:val="center"/>
            <w:hideMark/>
          </w:tcPr>
          <w:p w:rsidR="00613C2F" w:rsidRPr="00FA1478" w:rsidRDefault="00613C2F" w:rsidP="00FA1478">
            <w:pPr>
              <w:ind w:firstLine="0"/>
              <w:jc w:val="center"/>
              <w:rPr>
                <w:sz w:val="22"/>
                <w:lang w:eastAsia="ru-RU"/>
              </w:rPr>
            </w:pPr>
            <w:r w:rsidRPr="00FA1478">
              <w:rPr>
                <w:sz w:val="22"/>
                <w:lang w:eastAsia="ru-RU"/>
              </w:rPr>
              <w:t>4</w:t>
            </w:r>
          </w:p>
        </w:tc>
        <w:tc>
          <w:tcPr>
            <w:tcW w:w="1455" w:type="pct"/>
            <w:tcBorders>
              <w:top w:val="nil"/>
              <w:left w:val="nil"/>
              <w:bottom w:val="single" w:sz="4" w:space="0" w:color="auto"/>
              <w:right w:val="single" w:sz="4" w:space="0" w:color="auto"/>
            </w:tcBorders>
            <w:shd w:val="clear" w:color="auto" w:fill="auto"/>
            <w:vAlign w:val="center"/>
            <w:hideMark/>
          </w:tcPr>
          <w:p w:rsidR="00613C2F" w:rsidRPr="00FA1478" w:rsidRDefault="00613C2F" w:rsidP="00FA1478">
            <w:pPr>
              <w:ind w:firstLine="0"/>
              <w:jc w:val="center"/>
              <w:rPr>
                <w:sz w:val="22"/>
                <w:lang w:eastAsia="ru-RU"/>
              </w:rPr>
            </w:pPr>
            <w:r w:rsidRPr="00FA1478">
              <w:rPr>
                <w:sz w:val="22"/>
                <w:lang w:eastAsia="ru-RU"/>
              </w:rPr>
              <w:t>Расчетный расход воды на утечки из обратного трубопровода, т/ч</w:t>
            </w:r>
          </w:p>
        </w:tc>
        <w:tc>
          <w:tcPr>
            <w:tcW w:w="595" w:type="pct"/>
            <w:tcBorders>
              <w:top w:val="nil"/>
              <w:left w:val="nil"/>
              <w:bottom w:val="single" w:sz="4" w:space="0" w:color="auto"/>
              <w:right w:val="single" w:sz="4" w:space="0" w:color="auto"/>
            </w:tcBorders>
            <w:shd w:val="clear" w:color="auto" w:fill="auto"/>
            <w:vAlign w:val="center"/>
            <w:hideMark/>
          </w:tcPr>
          <w:p w:rsidR="00613C2F" w:rsidRPr="00FA1478" w:rsidRDefault="00613C2F" w:rsidP="00FA1478">
            <w:pPr>
              <w:ind w:firstLine="0"/>
              <w:jc w:val="center"/>
              <w:rPr>
                <w:sz w:val="22"/>
                <w:lang w:eastAsia="ru-RU"/>
              </w:rPr>
            </w:pPr>
            <w:r w:rsidRPr="00FA1478">
              <w:rPr>
                <w:sz w:val="22"/>
                <w:lang w:eastAsia="ru-RU"/>
              </w:rPr>
              <w:t>8,124</w:t>
            </w:r>
          </w:p>
        </w:tc>
        <w:tc>
          <w:tcPr>
            <w:tcW w:w="526" w:type="pct"/>
            <w:tcBorders>
              <w:top w:val="nil"/>
              <w:left w:val="nil"/>
              <w:bottom w:val="single" w:sz="4" w:space="0" w:color="auto"/>
              <w:right w:val="single" w:sz="4" w:space="0" w:color="auto"/>
            </w:tcBorders>
            <w:shd w:val="clear" w:color="auto" w:fill="auto"/>
            <w:vAlign w:val="center"/>
            <w:hideMark/>
          </w:tcPr>
          <w:p w:rsidR="00613C2F" w:rsidRPr="00FA1478" w:rsidRDefault="00613C2F" w:rsidP="00FA1478">
            <w:pPr>
              <w:ind w:firstLine="0"/>
              <w:jc w:val="center"/>
              <w:rPr>
                <w:sz w:val="22"/>
                <w:lang w:eastAsia="ru-RU"/>
              </w:rPr>
            </w:pPr>
            <w:r w:rsidRPr="00FA1478">
              <w:rPr>
                <w:sz w:val="22"/>
                <w:lang w:eastAsia="ru-RU"/>
              </w:rPr>
              <w:t>н/д</w:t>
            </w:r>
          </w:p>
        </w:tc>
        <w:tc>
          <w:tcPr>
            <w:tcW w:w="369" w:type="pct"/>
            <w:tcBorders>
              <w:top w:val="nil"/>
              <w:left w:val="nil"/>
              <w:bottom w:val="single" w:sz="4" w:space="0" w:color="auto"/>
              <w:right w:val="single" w:sz="4" w:space="0" w:color="auto"/>
            </w:tcBorders>
            <w:shd w:val="clear" w:color="auto" w:fill="auto"/>
            <w:vAlign w:val="center"/>
            <w:hideMark/>
          </w:tcPr>
          <w:p w:rsidR="00613C2F" w:rsidRPr="00FA1478" w:rsidRDefault="00613C2F" w:rsidP="00FA1478">
            <w:pPr>
              <w:ind w:firstLine="0"/>
              <w:jc w:val="center"/>
              <w:rPr>
                <w:sz w:val="22"/>
                <w:lang w:eastAsia="ru-RU"/>
              </w:rPr>
            </w:pPr>
            <w:r w:rsidRPr="00FA1478">
              <w:rPr>
                <w:sz w:val="22"/>
                <w:lang w:eastAsia="ru-RU"/>
              </w:rPr>
              <w:t>0,009</w:t>
            </w:r>
          </w:p>
        </w:tc>
        <w:tc>
          <w:tcPr>
            <w:tcW w:w="595" w:type="pct"/>
            <w:tcBorders>
              <w:top w:val="nil"/>
              <w:left w:val="nil"/>
              <w:bottom w:val="single" w:sz="4" w:space="0" w:color="auto"/>
              <w:right w:val="single" w:sz="4" w:space="0" w:color="auto"/>
            </w:tcBorders>
            <w:shd w:val="clear" w:color="auto" w:fill="auto"/>
            <w:vAlign w:val="center"/>
            <w:hideMark/>
          </w:tcPr>
          <w:p w:rsidR="00613C2F" w:rsidRPr="00FA1478" w:rsidRDefault="00613C2F" w:rsidP="00FA1478">
            <w:pPr>
              <w:ind w:firstLine="0"/>
              <w:jc w:val="center"/>
              <w:rPr>
                <w:sz w:val="22"/>
                <w:lang w:eastAsia="ru-RU"/>
              </w:rPr>
            </w:pPr>
            <w:r w:rsidRPr="00FA1478">
              <w:rPr>
                <w:sz w:val="22"/>
                <w:lang w:eastAsia="ru-RU"/>
              </w:rPr>
              <w:t>8,12</w:t>
            </w:r>
          </w:p>
        </w:tc>
        <w:tc>
          <w:tcPr>
            <w:tcW w:w="620" w:type="pct"/>
            <w:tcBorders>
              <w:top w:val="nil"/>
              <w:left w:val="nil"/>
              <w:bottom w:val="single" w:sz="4" w:space="0" w:color="auto"/>
              <w:right w:val="single" w:sz="4" w:space="0" w:color="auto"/>
            </w:tcBorders>
            <w:shd w:val="clear" w:color="auto" w:fill="auto"/>
            <w:vAlign w:val="center"/>
            <w:hideMark/>
          </w:tcPr>
          <w:p w:rsidR="00613C2F" w:rsidRPr="00FA1478" w:rsidRDefault="00613C2F" w:rsidP="00FA1478">
            <w:pPr>
              <w:ind w:firstLine="0"/>
              <w:jc w:val="center"/>
              <w:rPr>
                <w:sz w:val="22"/>
                <w:lang w:eastAsia="ru-RU"/>
              </w:rPr>
            </w:pPr>
            <w:r w:rsidRPr="00FA1478">
              <w:rPr>
                <w:sz w:val="22"/>
                <w:lang w:eastAsia="ru-RU"/>
              </w:rPr>
              <w:t>н/д</w:t>
            </w:r>
          </w:p>
        </w:tc>
        <w:tc>
          <w:tcPr>
            <w:tcW w:w="516" w:type="pct"/>
            <w:tcBorders>
              <w:top w:val="nil"/>
              <w:left w:val="nil"/>
              <w:bottom w:val="single" w:sz="4" w:space="0" w:color="auto"/>
              <w:right w:val="single" w:sz="4" w:space="0" w:color="auto"/>
            </w:tcBorders>
            <w:shd w:val="clear" w:color="auto" w:fill="auto"/>
            <w:vAlign w:val="center"/>
            <w:hideMark/>
          </w:tcPr>
          <w:p w:rsidR="00613C2F" w:rsidRPr="00FA1478" w:rsidRDefault="00613C2F" w:rsidP="00FA1478">
            <w:pPr>
              <w:ind w:firstLine="0"/>
              <w:jc w:val="center"/>
              <w:rPr>
                <w:sz w:val="22"/>
                <w:lang w:eastAsia="ru-RU"/>
              </w:rPr>
            </w:pPr>
            <w:r w:rsidRPr="00FA1478">
              <w:rPr>
                <w:sz w:val="22"/>
                <w:lang w:eastAsia="ru-RU"/>
              </w:rPr>
              <w:t>0,009</w:t>
            </w:r>
          </w:p>
        </w:tc>
      </w:tr>
      <w:tr w:rsidR="00FA1478" w:rsidRPr="00FA1478" w:rsidTr="004F15E2">
        <w:trPr>
          <w:trHeight w:val="510"/>
        </w:trPr>
        <w:tc>
          <w:tcPr>
            <w:tcW w:w="324" w:type="pct"/>
            <w:tcBorders>
              <w:top w:val="nil"/>
              <w:left w:val="single" w:sz="4" w:space="0" w:color="auto"/>
              <w:bottom w:val="single" w:sz="4" w:space="0" w:color="auto"/>
              <w:right w:val="single" w:sz="4" w:space="0" w:color="auto"/>
            </w:tcBorders>
            <w:shd w:val="clear" w:color="auto" w:fill="auto"/>
            <w:vAlign w:val="center"/>
            <w:hideMark/>
          </w:tcPr>
          <w:p w:rsidR="00613C2F" w:rsidRPr="00FA1478" w:rsidRDefault="00613C2F" w:rsidP="00FA1478">
            <w:pPr>
              <w:ind w:firstLine="0"/>
              <w:jc w:val="center"/>
              <w:rPr>
                <w:sz w:val="22"/>
                <w:lang w:eastAsia="ru-RU"/>
              </w:rPr>
            </w:pPr>
            <w:r w:rsidRPr="00FA1478">
              <w:rPr>
                <w:sz w:val="22"/>
                <w:lang w:eastAsia="ru-RU"/>
              </w:rPr>
              <w:t>5</w:t>
            </w:r>
          </w:p>
        </w:tc>
        <w:tc>
          <w:tcPr>
            <w:tcW w:w="1455" w:type="pct"/>
            <w:tcBorders>
              <w:top w:val="nil"/>
              <w:left w:val="nil"/>
              <w:bottom w:val="single" w:sz="4" w:space="0" w:color="auto"/>
              <w:right w:val="single" w:sz="4" w:space="0" w:color="auto"/>
            </w:tcBorders>
            <w:shd w:val="clear" w:color="auto" w:fill="auto"/>
            <w:vAlign w:val="center"/>
            <w:hideMark/>
          </w:tcPr>
          <w:p w:rsidR="00613C2F" w:rsidRPr="00FA1478" w:rsidRDefault="00613C2F" w:rsidP="00FA1478">
            <w:pPr>
              <w:ind w:firstLine="0"/>
              <w:jc w:val="center"/>
              <w:rPr>
                <w:sz w:val="22"/>
                <w:lang w:eastAsia="ru-RU"/>
              </w:rPr>
            </w:pPr>
            <w:r w:rsidRPr="00FA1478">
              <w:rPr>
                <w:sz w:val="22"/>
                <w:lang w:eastAsia="ru-RU"/>
              </w:rPr>
              <w:t>Расчетный расход воды на утечки из систем теплопотребления, т/ч</w:t>
            </w:r>
          </w:p>
        </w:tc>
        <w:tc>
          <w:tcPr>
            <w:tcW w:w="595" w:type="pct"/>
            <w:tcBorders>
              <w:top w:val="nil"/>
              <w:left w:val="nil"/>
              <w:bottom w:val="single" w:sz="4" w:space="0" w:color="auto"/>
              <w:right w:val="single" w:sz="4" w:space="0" w:color="auto"/>
            </w:tcBorders>
            <w:shd w:val="clear" w:color="auto" w:fill="auto"/>
            <w:vAlign w:val="center"/>
            <w:hideMark/>
          </w:tcPr>
          <w:p w:rsidR="00613C2F" w:rsidRPr="00FA1478" w:rsidRDefault="00613C2F" w:rsidP="00FA1478">
            <w:pPr>
              <w:ind w:firstLine="0"/>
              <w:jc w:val="center"/>
              <w:rPr>
                <w:sz w:val="22"/>
                <w:lang w:eastAsia="ru-RU"/>
              </w:rPr>
            </w:pPr>
            <w:r w:rsidRPr="00FA1478">
              <w:rPr>
                <w:sz w:val="22"/>
                <w:lang w:eastAsia="ru-RU"/>
              </w:rPr>
              <w:t>1,102</w:t>
            </w:r>
          </w:p>
        </w:tc>
        <w:tc>
          <w:tcPr>
            <w:tcW w:w="526" w:type="pct"/>
            <w:tcBorders>
              <w:top w:val="nil"/>
              <w:left w:val="nil"/>
              <w:bottom w:val="single" w:sz="4" w:space="0" w:color="auto"/>
              <w:right w:val="single" w:sz="4" w:space="0" w:color="auto"/>
            </w:tcBorders>
            <w:shd w:val="clear" w:color="auto" w:fill="auto"/>
            <w:vAlign w:val="center"/>
            <w:hideMark/>
          </w:tcPr>
          <w:p w:rsidR="00613C2F" w:rsidRPr="00FA1478" w:rsidRDefault="00613C2F" w:rsidP="00FA1478">
            <w:pPr>
              <w:ind w:firstLine="0"/>
              <w:jc w:val="center"/>
              <w:rPr>
                <w:sz w:val="22"/>
                <w:lang w:eastAsia="ru-RU"/>
              </w:rPr>
            </w:pPr>
            <w:r w:rsidRPr="00FA1478">
              <w:rPr>
                <w:sz w:val="22"/>
                <w:lang w:eastAsia="ru-RU"/>
              </w:rPr>
              <w:t>н/д</w:t>
            </w:r>
          </w:p>
        </w:tc>
        <w:tc>
          <w:tcPr>
            <w:tcW w:w="369" w:type="pct"/>
            <w:tcBorders>
              <w:top w:val="nil"/>
              <w:left w:val="nil"/>
              <w:bottom w:val="single" w:sz="4" w:space="0" w:color="auto"/>
              <w:right w:val="single" w:sz="4" w:space="0" w:color="auto"/>
            </w:tcBorders>
            <w:shd w:val="clear" w:color="auto" w:fill="auto"/>
            <w:vAlign w:val="center"/>
            <w:hideMark/>
          </w:tcPr>
          <w:p w:rsidR="00613C2F" w:rsidRPr="00FA1478" w:rsidRDefault="00613C2F" w:rsidP="00FA1478">
            <w:pPr>
              <w:ind w:firstLine="0"/>
              <w:jc w:val="center"/>
              <w:rPr>
                <w:sz w:val="22"/>
                <w:lang w:eastAsia="ru-RU"/>
              </w:rPr>
            </w:pPr>
            <w:r w:rsidRPr="00FA1478">
              <w:rPr>
                <w:sz w:val="22"/>
                <w:lang w:eastAsia="ru-RU"/>
              </w:rPr>
              <w:t>0,083</w:t>
            </w:r>
          </w:p>
        </w:tc>
        <w:tc>
          <w:tcPr>
            <w:tcW w:w="595" w:type="pct"/>
            <w:tcBorders>
              <w:top w:val="nil"/>
              <w:left w:val="nil"/>
              <w:bottom w:val="single" w:sz="4" w:space="0" w:color="auto"/>
              <w:right w:val="single" w:sz="4" w:space="0" w:color="auto"/>
            </w:tcBorders>
            <w:shd w:val="clear" w:color="auto" w:fill="auto"/>
            <w:vAlign w:val="center"/>
            <w:hideMark/>
          </w:tcPr>
          <w:p w:rsidR="00613C2F" w:rsidRPr="00FA1478" w:rsidRDefault="00613C2F" w:rsidP="00FA1478">
            <w:pPr>
              <w:ind w:firstLine="0"/>
              <w:jc w:val="center"/>
              <w:rPr>
                <w:sz w:val="22"/>
                <w:lang w:eastAsia="ru-RU"/>
              </w:rPr>
            </w:pPr>
            <w:r w:rsidRPr="00FA1478">
              <w:rPr>
                <w:sz w:val="22"/>
                <w:lang w:eastAsia="ru-RU"/>
              </w:rPr>
              <w:t>1,10</w:t>
            </w:r>
          </w:p>
        </w:tc>
        <w:tc>
          <w:tcPr>
            <w:tcW w:w="620" w:type="pct"/>
            <w:tcBorders>
              <w:top w:val="nil"/>
              <w:left w:val="nil"/>
              <w:bottom w:val="single" w:sz="4" w:space="0" w:color="auto"/>
              <w:right w:val="single" w:sz="4" w:space="0" w:color="auto"/>
            </w:tcBorders>
            <w:shd w:val="clear" w:color="auto" w:fill="auto"/>
            <w:vAlign w:val="center"/>
            <w:hideMark/>
          </w:tcPr>
          <w:p w:rsidR="00613C2F" w:rsidRPr="00FA1478" w:rsidRDefault="00613C2F" w:rsidP="00FA1478">
            <w:pPr>
              <w:ind w:firstLine="0"/>
              <w:jc w:val="center"/>
              <w:rPr>
                <w:sz w:val="22"/>
                <w:lang w:eastAsia="ru-RU"/>
              </w:rPr>
            </w:pPr>
            <w:r w:rsidRPr="00FA1478">
              <w:rPr>
                <w:sz w:val="22"/>
                <w:lang w:eastAsia="ru-RU"/>
              </w:rPr>
              <w:t>н/д</w:t>
            </w:r>
          </w:p>
        </w:tc>
        <w:tc>
          <w:tcPr>
            <w:tcW w:w="516" w:type="pct"/>
            <w:tcBorders>
              <w:top w:val="nil"/>
              <w:left w:val="nil"/>
              <w:bottom w:val="single" w:sz="4" w:space="0" w:color="auto"/>
              <w:right w:val="single" w:sz="4" w:space="0" w:color="auto"/>
            </w:tcBorders>
            <w:shd w:val="clear" w:color="auto" w:fill="auto"/>
            <w:vAlign w:val="center"/>
            <w:hideMark/>
          </w:tcPr>
          <w:p w:rsidR="00613C2F" w:rsidRPr="00FA1478" w:rsidRDefault="00613C2F" w:rsidP="00FA1478">
            <w:pPr>
              <w:ind w:firstLine="0"/>
              <w:jc w:val="center"/>
              <w:rPr>
                <w:sz w:val="22"/>
                <w:lang w:eastAsia="ru-RU"/>
              </w:rPr>
            </w:pPr>
            <w:r w:rsidRPr="00FA1478">
              <w:rPr>
                <w:sz w:val="22"/>
                <w:lang w:eastAsia="ru-RU"/>
              </w:rPr>
              <w:t>0,083</w:t>
            </w:r>
          </w:p>
        </w:tc>
      </w:tr>
      <w:tr w:rsidR="00FA1478" w:rsidRPr="00FA1478" w:rsidTr="004F15E2">
        <w:trPr>
          <w:trHeight w:val="510"/>
        </w:trPr>
        <w:tc>
          <w:tcPr>
            <w:tcW w:w="324" w:type="pct"/>
            <w:tcBorders>
              <w:top w:val="nil"/>
              <w:left w:val="single" w:sz="4" w:space="0" w:color="auto"/>
              <w:bottom w:val="single" w:sz="4" w:space="0" w:color="auto"/>
              <w:right w:val="single" w:sz="4" w:space="0" w:color="auto"/>
            </w:tcBorders>
            <w:shd w:val="clear" w:color="auto" w:fill="auto"/>
            <w:vAlign w:val="center"/>
            <w:hideMark/>
          </w:tcPr>
          <w:p w:rsidR="00613C2F" w:rsidRPr="00FA1478" w:rsidRDefault="00613C2F" w:rsidP="00FA1478">
            <w:pPr>
              <w:ind w:firstLine="0"/>
              <w:jc w:val="center"/>
              <w:rPr>
                <w:sz w:val="22"/>
                <w:lang w:eastAsia="ru-RU"/>
              </w:rPr>
            </w:pPr>
            <w:r w:rsidRPr="00FA1478">
              <w:rPr>
                <w:sz w:val="22"/>
                <w:lang w:eastAsia="ru-RU"/>
              </w:rPr>
              <w:t>6</w:t>
            </w:r>
          </w:p>
        </w:tc>
        <w:tc>
          <w:tcPr>
            <w:tcW w:w="1455" w:type="pct"/>
            <w:tcBorders>
              <w:top w:val="nil"/>
              <w:left w:val="nil"/>
              <w:bottom w:val="single" w:sz="4" w:space="0" w:color="auto"/>
              <w:right w:val="single" w:sz="4" w:space="0" w:color="auto"/>
            </w:tcBorders>
            <w:shd w:val="clear" w:color="auto" w:fill="auto"/>
            <w:vAlign w:val="center"/>
            <w:hideMark/>
          </w:tcPr>
          <w:p w:rsidR="00613C2F" w:rsidRPr="00FA1478" w:rsidRDefault="00613C2F" w:rsidP="00FA1478">
            <w:pPr>
              <w:ind w:firstLine="0"/>
              <w:jc w:val="center"/>
              <w:rPr>
                <w:sz w:val="22"/>
                <w:lang w:eastAsia="ru-RU"/>
              </w:rPr>
            </w:pPr>
            <w:r w:rsidRPr="00FA1478">
              <w:rPr>
                <w:sz w:val="22"/>
                <w:lang w:eastAsia="ru-RU"/>
              </w:rPr>
              <w:t>Максимальная подпитка (в аварийном режиме), т/ч</w:t>
            </w:r>
          </w:p>
        </w:tc>
        <w:tc>
          <w:tcPr>
            <w:tcW w:w="595" w:type="pct"/>
            <w:tcBorders>
              <w:top w:val="nil"/>
              <w:left w:val="nil"/>
              <w:bottom w:val="single" w:sz="4" w:space="0" w:color="auto"/>
              <w:right w:val="single" w:sz="4" w:space="0" w:color="auto"/>
            </w:tcBorders>
            <w:shd w:val="clear" w:color="auto" w:fill="auto"/>
            <w:vAlign w:val="center"/>
            <w:hideMark/>
          </w:tcPr>
          <w:p w:rsidR="00613C2F" w:rsidRPr="00FA1478" w:rsidRDefault="00613C2F" w:rsidP="00FA1478">
            <w:pPr>
              <w:ind w:firstLine="0"/>
              <w:jc w:val="center"/>
              <w:rPr>
                <w:sz w:val="22"/>
                <w:lang w:eastAsia="ru-RU"/>
              </w:rPr>
            </w:pPr>
            <w:r w:rsidRPr="00FA1478">
              <w:rPr>
                <w:sz w:val="22"/>
                <w:lang w:eastAsia="ru-RU"/>
              </w:rPr>
              <w:t>13,61</w:t>
            </w:r>
          </w:p>
        </w:tc>
        <w:tc>
          <w:tcPr>
            <w:tcW w:w="526" w:type="pct"/>
            <w:tcBorders>
              <w:top w:val="nil"/>
              <w:left w:val="nil"/>
              <w:bottom w:val="single" w:sz="4" w:space="0" w:color="auto"/>
              <w:right w:val="single" w:sz="4" w:space="0" w:color="auto"/>
            </w:tcBorders>
            <w:shd w:val="clear" w:color="auto" w:fill="auto"/>
            <w:vAlign w:val="center"/>
            <w:hideMark/>
          </w:tcPr>
          <w:p w:rsidR="00613C2F" w:rsidRPr="00FA1478" w:rsidRDefault="00613C2F" w:rsidP="00FA1478">
            <w:pPr>
              <w:ind w:firstLine="0"/>
              <w:jc w:val="center"/>
              <w:rPr>
                <w:sz w:val="22"/>
                <w:lang w:eastAsia="ru-RU"/>
              </w:rPr>
            </w:pPr>
            <w:r w:rsidRPr="00FA1478">
              <w:rPr>
                <w:sz w:val="22"/>
                <w:lang w:eastAsia="ru-RU"/>
              </w:rPr>
              <w:t>н/д</w:t>
            </w:r>
          </w:p>
        </w:tc>
        <w:tc>
          <w:tcPr>
            <w:tcW w:w="369" w:type="pct"/>
            <w:tcBorders>
              <w:top w:val="nil"/>
              <w:left w:val="nil"/>
              <w:bottom w:val="single" w:sz="4" w:space="0" w:color="auto"/>
              <w:right w:val="single" w:sz="4" w:space="0" w:color="auto"/>
            </w:tcBorders>
            <w:shd w:val="clear" w:color="auto" w:fill="auto"/>
            <w:vAlign w:val="center"/>
            <w:hideMark/>
          </w:tcPr>
          <w:p w:rsidR="00613C2F" w:rsidRPr="00FA1478" w:rsidRDefault="00613C2F" w:rsidP="00FA1478">
            <w:pPr>
              <w:ind w:firstLine="0"/>
              <w:jc w:val="center"/>
              <w:rPr>
                <w:sz w:val="22"/>
                <w:lang w:eastAsia="ru-RU"/>
              </w:rPr>
            </w:pPr>
            <w:r w:rsidRPr="00FA1478">
              <w:rPr>
                <w:sz w:val="22"/>
                <w:lang w:eastAsia="ru-RU"/>
              </w:rPr>
              <w:t>0,031</w:t>
            </w:r>
          </w:p>
        </w:tc>
        <w:tc>
          <w:tcPr>
            <w:tcW w:w="595" w:type="pct"/>
            <w:tcBorders>
              <w:top w:val="nil"/>
              <w:left w:val="nil"/>
              <w:bottom w:val="single" w:sz="4" w:space="0" w:color="auto"/>
              <w:right w:val="single" w:sz="4" w:space="0" w:color="auto"/>
            </w:tcBorders>
            <w:shd w:val="clear" w:color="auto" w:fill="auto"/>
            <w:vAlign w:val="center"/>
            <w:hideMark/>
          </w:tcPr>
          <w:p w:rsidR="00613C2F" w:rsidRPr="00FA1478" w:rsidRDefault="00613C2F" w:rsidP="00FA1478">
            <w:pPr>
              <w:ind w:firstLine="0"/>
              <w:jc w:val="center"/>
              <w:rPr>
                <w:sz w:val="22"/>
                <w:lang w:eastAsia="ru-RU"/>
              </w:rPr>
            </w:pPr>
            <w:r w:rsidRPr="00FA1478">
              <w:rPr>
                <w:sz w:val="22"/>
                <w:lang w:eastAsia="ru-RU"/>
              </w:rPr>
              <w:t>13,61</w:t>
            </w:r>
          </w:p>
        </w:tc>
        <w:tc>
          <w:tcPr>
            <w:tcW w:w="620" w:type="pct"/>
            <w:tcBorders>
              <w:top w:val="nil"/>
              <w:left w:val="nil"/>
              <w:bottom w:val="single" w:sz="4" w:space="0" w:color="auto"/>
              <w:right w:val="single" w:sz="4" w:space="0" w:color="auto"/>
            </w:tcBorders>
            <w:shd w:val="clear" w:color="auto" w:fill="auto"/>
            <w:vAlign w:val="center"/>
            <w:hideMark/>
          </w:tcPr>
          <w:p w:rsidR="00613C2F" w:rsidRPr="00FA1478" w:rsidRDefault="00613C2F" w:rsidP="00FA1478">
            <w:pPr>
              <w:ind w:firstLine="0"/>
              <w:jc w:val="center"/>
              <w:rPr>
                <w:sz w:val="22"/>
                <w:lang w:eastAsia="ru-RU"/>
              </w:rPr>
            </w:pPr>
            <w:r w:rsidRPr="00FA1478">
              <w:rPr>
                <w:sz w:val="22"/>
                <w:lang w:eastAsia="ru-RU"/>
              </w:rPr>
              <w:t>н/д</w:t>
            </w:r>
          </w:p>
        </w:tc>
        <w:tc>
          <w:tcPr>
            <w:tcW w:w="516" w:type="pct"/>
            <w:tcBorders>
              <w:top w:val="nil"/>
              <w:left w:val="nil"/>
              <w:bottom w:val="single" w:sz="4" w:space="0" w:color="auto"/>
              <w:right w:val="single" w:sz="4" w:space="0" w:color="auto"/>
            </w:tcBorders>
            <w:shd w:val="clear" w:color="auto" w:fill="auto"/>
            <w:vAlign w:val="center"/>
            <w:hideMark/>
          </w:tcPr>
          <w:p w:rsidR="00613C2F" w:rsidRPr="00FA1478" w:rsidRDefault="00613C2F" w:rsidP="00FA1478">
            <w:pPr>
              <w:ind w:firstLine="0"/>
              <w:jc w:val="center"/>
              <w:rPr>
                <w:sz w:val="22"/>
                <w:lang w:eastAsia="ru-RU"/>
              </w:rPr>
            </w:pPr>
            <w:r w:rsidRPr="00FA1478">
              <w:rPr>
                <w:sz w:val="22"/>
                <w:lang w:eastAsia="ru-RU"/>
              </w:rPr>
              <w:t>0,031</w:t>
            </w:r>
          </w:p>
        </w:tc>
      </w:tr>
      <w:tr w:rsidR="00FA1478" w:rsidRPr="00FA1478" w:rsidTr="004F15E2">
        <w:trPr>
          <w:trHeight w:val="510"/>
        </w:trPr>
        <w:tc>
          <w:tcPr>
            <w:tcW w:w="324" w:type="pct"/>
            <w:tcBorders>
              <w:top w:val="nil"/>
              <w:left w:val="single" w:sz="4" w:space="0" w:color="auto"/>
              <w:bottom w:val="single" w:sz="4" w:space="0" w:color="auto"/>
              <w:right w:val="single" w:sz="4" w:space="0" w:color="auto"/>
            </w:tcBorders>
            <w:shd w:val="clear" w:color="auto" w:fill="auto"/>
            <w:vAlign w:val="center"/>
            <w:hideMark/>
          </w:tcPr>
          <w:p w:rsidR="00613C2F" w:rsidRPr="00FA1478" w:rsidRDefault="00613C2F" w:rsidP="00FA1478">
            <w:pPr>
              <w:ind w:firstLine="0"/>
              <w:jc w:val="center"/>
              <w:rPr>
                <w:sz w:val="22"/>
                <w:lang w:eastAsia="ru-RU"/>
              </w:rPr>
            </w:pPr>
            <w:r w:rsidRPr="00FA1478">
              <w:rPr>
                <w:sz w:val="22"/>
                <w:lang w:eastAsia="ru-RU"/>
              </w:rPr>
              <w:t>7</w:t>
            </w:r>
          </w:p>
        </w:tc>
        <w:tc>
          <w:tcPr>
            <w:tcW w:w="1455" w:type="pct"/>
            <w:tcBorders>
              <w:top w:val="nil"/>
              <w:left w:val="nil"/>
              <w:bottom w:val="single" w:sz="4" w:space="0" w:color="auto"/>
              <w:right w:val="single" w:sz="4" w:space="0" w:color="auto"/>
            </w:tcBorders>
            <w:shd w:val="clear" w:color="auto" w:fill="auto"/>
            <w:vAlign w:val="center"/>
            <w:hideMark/>
          </w:tcPr>
          <w:p w:rsidR="00613C2F" w:rsidRPr="00FA1478" w:rsidRDefault="00613C2F" w:rsidP="00FA1478">
            <w:pPr>
              <w:ind w:firstLine="0"/>
              <w:jc w:val="center"/>
              <w:rPr>
                <w:sz w:val="22"/>
                <w:lang w:eastAsia="ru-RU"/>
              </w:rPr>
            </w:pPr>
            <w:r w:rsidRPr="00FA1478">
              <w:rPr>
                <w:sz w:val="22"/>
                <w:lang w:eastAsia="ru-RU"/>
              </w:rPr>
              <w:t>Расчетное значение на собственное потребление (</w:t>
            </w:r>
            <w:proofErr w:type="spellStart"/>
            <w:r w:rsidRPr="00FA1478">
              <w:rPr>
                <w:sz w:val="22"/>
                <w:lang w:eastAsia="ru-RU"/>
              </w:rPr>
              <w:t>хоз.нужды</w:t>
            </w:r>
            <w:proofErr w:type="spellEnd"/>
            <w:r w:rsidRPr="00FA1478">
              <w:rPr>
                <w:sz w:val="22"/>
                <w:lang w:eastAsia="ru-RU"/>
              </w:rPr>
              <w:t>), т/ч</w:t>
            </w:r>
          </w:p>
        </w:tc>
        <w:tc>
          <w:tcPr>
            <w:tcW w:w="595" w:type="pct"/>
            <w:tcBorders>
              <w:top w:val="nil"/>
              <w:left w:val="nil"/>
              <w:bottom w:val="single" w:sz="4" w:space="0" w:color="auto"/>
              <w:right w:val="single" w:sz="4" w:space="0" w:color="auto"/>
            </w:tcBorders>
            <w:shd w:val="clear" w:color="auto" w:fill="auto"/>
            <w:vAlign w:val="center"/>
            <w:hideMark/>
          </w:tcPr>
          <w:p w:rsidR="00613C2F" w:rsidRPr="00FA1478" w:rsidRDefault="00613C2F" w:rsidP="00FA1478">
            <w:pPr>
              <w:ind w:firstLine="0"/>
              <w:jc w:val="center"/>
              <w:rPr>
                <w:sz w:val="22"/>
                <w:lang w:eastAsia="ru-RU"/>
              </w:rPr>
            </w:pPr>
            <w:r w:rsidRPr="00FA1478">
              <w:rPr>
                <w:sz w:val="22"/>
                <w:lang w:eastAsia="ru-RU"/>
              </w:rPr>
              <w:t>н/д</w:t>
            </w:r>
          </w:p>
        </w:tc>
        <w:tc>
          <w:tcPr>
            <w:tcW w:w="526" w:type="pct"/>
            <w:tcBorders>
              <w:top w:val="nil"/>
              <w:left w:val="nil"/>
              <w:bottom w:val="single" w:sz="4" w:space="0" w:color="auto"/>
              <w:right w:val="single" w:sz="4" w:space="0" w:color="auto"/>
            </w:tcBorders>
            <w:shd w:val="clear" w:color="auto" w:fill="auto"/>
            <w:vAlign w:val="center"/>
            <w:hideMark/>
          </w:tcPr>
          <w:p w:rsidR="00613C2F" w:rsidRPr="00FA1478" w:rsidRDefault="00613C2F" w:rsidP="00FA1478">
            <w:pPr>
              <w:ind w:firstLine="0"/>
              <w:jc w:val="center"/>
              <w:rPr>
                <w:sz w:val="22"/>
                <w:lang w:eastAsia="ru-RU"/>
              </w:rPr>
            </w:pPr>
            <w:r w:rsidRPr="00FA1478">
              <w:rPr>
                <w:sz w:val="22"/>
                <w:lang w:eastAsia="ru-RU"/>
              </w:rPr>
              <w:t>н/д</w:t>
            </w:r>
          </w:p>
        </w:tc>
        <w:tc>
          <w:tcPr>
            <w:tcW w:w="369" w:type="pct"/>
            <w:tcBorders>
              <w:top w:val="nil"/>
              <w:left w:val="nil"/>
              <w:bottom w:val="single" w:sz="4" w:space="0" w:color="auto"/>
              <w:right w:val="single" w:sz="4" w:space="0" w:color="auto"/>
            </w:tcBorders>
            <w:shd w:val="clear" w:color="auto" w:fill="auto"/>
            <w:vAlign w:val="center"/>
            <w:hideMark/>
          </w:tcPr>
          <w:p w:rsidR="00613C2F" w:rsidRPr="00FA1478" w:rsidRDefault="00613C2F" w:rsidP="00FA1478">
            <w:pPr>
              <w:ind w:firstLine="0"/>
              <w:jc w:val="center"/>
              <w:rPr>
                <w:sz w:val="22"/>
                <w:lang w:eastAsia="ru-RU"/>
              </w:rPr>
            </w:pPr>
            <w:r w:rsidRPr="00FA1478">
              <w:rPr>
                <w:sz w:val="22"/>
                <w:lang w:eastAsia="ru-RU"/>
              </w:rPr>
              <w:t>н/д</w:t>
            </w:r>
          </w:p>
        </w:tc>
        <w:tc>
          <w:tcPr>
            <w:tcW w:w="595" w:type="pct"/>
            <w:tcBorders>
              <w:top w:val="nil"/>
              <w:left w:val="nil"/>
              <w:bottom w:val="single" w:sz="4" w:space="0" w:color="auto"/>
              <w:right w:val="single" w:sz="4" w:space="0" w:color="auto"/>
            </w:tcBorders>
            <w:shd w:val="clear" w:color="auto" w:fill="auto"/>
            <w:vAlign w:val="center"/>
            <w:hideMark/>
          </w:tcPr>
          <w:p w:rsidR="00613C2F" w:rsidRPr="00FA1478" w:rsidRDefault="00613C2F" w:rsidP="00FA1478">
            <w:pPr>
              <w:ind w:firstLine="0"/>
              <w:jc w:val="center"/>
              <w:rPr>
                <w:sz w:val="22"/>
                <w:lang w:eastAsia="ru-RU"/>
              </w:rPr>
            </w:pPr>
            <w:r w:rsidRPr="00FA1478">
              <w:rPr>
                <w:sz w:val="22"/>
                <w:lang w:eastAsia="ru-RU"/>
              </w:rPr>
              <w:t>4,87</w:t>
            </w:r>
          </w:p>
        </w:tc>
        <w:tc>
          <w:tcPr>
            <w:tcW w:w="620" w:type="pct"/>
            <w:tcBorders>
              <w:top w:val="nil"/>
              <w:left w:val="nil"/>
              <w:bottom w:val="single" w:sz="4" w:space="0" w:color="auto"/>
              <w:right w:val="single" w:sz="4" w:space="0" w:color="auto"/>
            </w:tcBorders>
            <w:shd w:val="clear" w:color="auto" w:fill="auto"/>
            <w:vAlign w:val="center"/>
            <w:hideMark/>
          </w:tcPr>
          <w:p w:rsidR="00613C2F" w:rsidRPr="00FA1478" w:rsidRDefault="00613C2F" w:rsidP="00FA1478">
            <w:pPr>
              <w:ind w:firstLine="0"/>
              <w:jc w:val="center"/>
              <w:rPr>
                <w:sz w:val="22"/>
                <w:lang w:eastAsia="ru-RU"/>
              </w:rPr>
            </w:pPr>
            <w:r w:rsidRPr="00FA1478">
              <w:rPr>
                <w:sz w:val="22"/>
                <w:lang w:eastAsia="ru-RU"/>
              </w:rPr>
              <w:t>н/д</w:t>
            </w:r>
          </w:p>
        </w:tc>
        <w:tc>
          <w:tcPr>
            <w:tcW w:w="516" w:type="pct"/>
            <w:tcBorders>
              <w:top w:val="nil"/>
              <w:left w:val="nil"/>
              <w:bottom w:val="single" w:sz="4" w:space="0" w:color="auto"/>
              <w:right w:val="single" w:sz="4" w:space="0" w:color="auto"/>
            </w:tcBorders>
            <w:shd w:val="clear" w:color="auto" w:fill="auto"/>
            <w:vAlign w:val="center"/>
            <w:hideMark/>
          </w:tcPr>
          <w:p w:rsidR="00613C2F" w:rsidRPr="00FA1478" w:rsidRDefault="00613C2F" w:rsidP="00FA1478">
            <w:pPr>
              <w:ind w:firstLine="0"/>
              <w:jc w:val="center"/>
              <w:rPr>
                <w:sz w:val="22"/>
                <w:lang w:eastAsia="ru-RU"/>
              </w:rPr>
            </w:pPr>
            <w:r w:rsidRPr="00FA1478">
              <w:rPr>
                <w:sz w:val="22"/>
                <w:lang w:eastAsia="ru-RU"/>
              </w:rPr>
              <w:t>0,01</w:t>
            </w:r>
          </w:p>
        </w:tc>
      </w:tr>
      <w:tr w:rsidR="00FA1478" w:rsidRPr="00FA1478" w:rsidTr="004F15E2">
        <w:trPr>
          <w:trHeight w:val="510"/>
        </w:trPr>
        <w:tc>
          <w:tcPr>
            <w:tcW w:w="324" w:type="pct"/>
            <w:tcBorders>
              <w:top w:val="nil"/>
              <w:left w:val="single" w:sz="4" w:space="0" w:color="auto"/>
              <w:bottom w:val="single" w:sz="4" w:space="0" w:color="auto"/>
              <w:right w:val="single" w:sz="4" w:space="0" w:color="auto"/>
            </w:tcBorders>
            <w:shd w:val="clear" w:color="auto" w:fill="auto"/>
            <w:vAlign w:val="center"/>
            <w:hideMark/>
          </w:tcPr>
          <w:p w:rsidR="00613C2F" w:rsidRPr="00FA1478" w:rsidRDefault="00613C2F" w:rsidP="00FA1478">
            <w:pPr>
              <w:ind w:firstLine="0"/>
              <w:jc w:val="center"/>
              <w:rPr>
                <w:sz w:val="22"/>
                <w:lang w:eastAsia="ru-RU"/>
              </w:rPr>
            </w:pPr>
            <w:r w:rsidRPr="00FA1478">
              <w:rPr>
                <w:sz w:val="22"/>
                <w:lang w:eastAsia="ru-RU"/>
              </w:rPr>
              <w:t>8</w:t>
            </w:r>
          </w:p>
        </w:tc>
        <w:tc>
          <w:tcPr>
            <w:tcW w:w="1455" w:type="pct"/>
            <w:tcBorders>
              <w:top w:val="nil"/>
              <w:left w:val="nil"/>
              <w:bottom w:val="single" w:sz="4" w:space="0" w:color="auto"/>
              <w:right w:val="single" w:sz="4" w:space="0" w:color="auto"/>
            </w:tcBorders>
            <w:shd w:val="clear" w:color="auto" w:fill="auto"/>
            <w:vAlign w:val="center"/>
            <w:hideMark/>
          </w:tcPr>
          <w:p w:rsidR="00613C2F" w:rsidRPr="00FA1478" w:rsidRDefault="00613C2F" w:rsidP="00FA1478">
            <w:pPr>
              <w:ind w:firstLine="0"/>
              <w:jc w:val="center"/>
              <w:rPr>
                <w:sz w:val="22"/>
                <w:lang w:eastAsia="ru-RU"/>
              </w:rPr>
            </w:pPr>
            <w:r w:rsidRPr="00FA1478">
              <w:rPr>
                <w:sz w:val="22"/>
                <w:lang w:eastAsia="ru-RU"/>
              </w:rPr>
              <w:t>Расчетный суммарный расход на подпитку в аварийном режиме, т/ч</w:t>
            </w:r>
          </w:p>
        </w:tc>
        <w:tc>
          <w:tcPr>
            <w:tcW w:w="595" w:type="pct"/>
            <w:tcBorders>
              <w:top w:val="nil"/>
              <w:left w:val="nil"/>
              <w:bottom w:val="single" w:sz="4" w:space="0" w:color="auto"/>
              <w:right w:val="single" w:sz="4" w:space="0" w:color="auto"/>
            </w:tcBorders>
            <w:shd w:val="clear" w:color="auto" w:fill="auto"/>
            <w:vAlign w:val="center"/>
            <w:hideMark/>
          </w:tcPr>
          <w:p w:rsidR="00613C2F" w:rsidRPr="00FA1478" w:rsidRDefault="00613C2F" w:rsidP="00FA1478">
            <w:pPr>
              <w:ind w:firstLine="0"/>
              <w:jc w:val="center"/>
              <w:rPr>
                <w:sz w:val="22"/>
                <w:lang w:eastAsia="ru-RU"/>
              </w:rPr>
            </w:pPr>
            <w:r w:rsidRPr="00FA1478">
              <w:rPr>
                <w:sz w:val="22"/>
                <w:lang w:eastAsia="ru-RU"/>
              </w:rPr>
              <w:t>30,96</w:t>
            </w:r>
          </w:p>
        </w:tc>
        <w:tc>
          <w:tcPr>
            <w:tcW w:w="526" w:type="pct"/>
            <w:tcBorders>
              <w:top w:val="nil"/>
              <w:left w:val="nil"/>
              <w:bottom w:val="single" w:sz="4" w:space="0" w:color="auto"/>
              <w:right w:val="single" w:sz="4" w:space="0" w:color="auto"/>
            </w:tcBorders>
            <w:shd w:val="clear" w:color="auto" w:fill="auto"/>
            <w:vAlign w:val="center"/>
            <w:hideMark/>
          </w:tcPr>
          <w:p w:rsidR="00613C2F" w:rsidRPr="00FA1478" w:rsidRDefault="00613C2F" w:rsidP="00FA1478">
            <w:pPr>
              <w:ind w:firstLine="0"/>
              <w:jc w:val="center"/>
              <w:rPr>
                <w:sz w:val="22"/>
                <w:lang w:eastAsia="ru-RU"/>
              </w:rPr>
            </w:pPr>
            <w:r w:rsidRPr="00FA1478">
              <w:rPr>
                <w:sz w:val="22"/>
                <w:lang w:eastAsia="ru-RU"/>
              </w:rPr>
              <w:t>н/д</w:t>
            </w:r>
          </w:p>
        </w:tc>
        <w:tc>
          <w:tcPr>
            <w:tcW w:w="369" w:type="pct"/>
            <w:tcBorders>
              <w:top w:val="nil"/>
              <w:left w:val="nil"/>
              <w:bottom w:val="single" w:sz="4" w:space="0" w:color="auto"/>
              <w:right w:val="single" w:sz="4" w:space="0" w:color="auto"/>
            </w:tcBorders>
            <w:shd w:val="clear" w:color="auto" w:fill="auto"/>
            <w:vAlign w:val="center"/>
            <w:hideMark/>
          </w:tcPr>
          <w:p w:rsidR="00613C2F" w:rsidRPr="00FA1478" w:rsidRDefault="00613C2F" w:rsidP="00FA1478">
            <w:pPr>
              <w:ind w:firstLine="0"/>
              <w:jc w:val="center"/>
              <w:rPr>
                <w:sz w:val="22"/>
                <w:lang w:eastAsia="ru-RU"/>
              </w:rPr>
            </w:pPr>
            <w:r w:rsidRPr="00FA1478">
              <w:rPr>
                <w:sz w:val="22"/>
                <w:lang w:eastAsia="ru-RU"/>
              </w:rPr>
              <w:t>0,13</w:t>
            </w:r>
          </w:p>
        </w:tc>
        <w:tc>
          <w:tcPr>
            <w:tcW w:w="595" w:type="pct"/>
            <w:tcBorders>
              <w:top w:val="nil"/>
              <w:left w:val="nil"/>
              <w:bottom w:val="single" w:sz="4" w:space="0" w:color="auto"/>
              <w:right w:val="single" w:sz="4" w:space="0" w:color="auto"/>
            </w:tcBorders>
            <w:shd w:val="clear" w:color="auto" w:fill="auto"/>
            <w:vAlign w:val="center"/>
            <w:hideMark/>
          </w:tcPr>
          <w:p w:rsidR="00613C2F" w:rsidRPr="00FA1478" w:rsidRDefault="00613C2F" w:rsidP="00FA1478">
            <w:pPr>
              <w:ind w:firstLine="0"/>
              <w:jc w:val="center"/>
              <w:rPr>
                <w:sz w:val="22"/>
                <w:lang w:eastAsia="ru-RU"/>
              </w:rPr>
            </w:pPr>
            <w:r w:rsidRPr="00FA1478">
              <w:rPr>
                <w:sz w:val="22"/>
                <w:lang w:eastAsia="ru-RU"/>
              </w:rPr>
              <w:t>35,83</w:t>
            </w:r>
          </w:p>
        </w:tc>
        <w:tc>
          <w:tcPr>
            <w:tcW w:w="620" w:type="pct"/>
            <w:tcBorders>
              <w:top w:val="nil"/>
              <w:left w:val="nil"/>
              <w:bottom w:val="single" w:sz="4" w:space="0" w:color="auto"/>
              <w:right w:val="single" w:sz="4" w:space="0" w:color="auto"/>
            </w:tcBorders>
            <w:shd w:val="clear" w:color="auto" w:fill="auto"/>
            <w:vAlign w:val="center"/>
            <w:hideMark/>
          </w:tcPr>
          <w:p w:rsidR="00613C2F" w:rsidRPr="00FA1478" w:rsidRDefault="00613C2F" w:rsidP="00FA1478">
            <w:pPr>
              <w:ind w:firstLine="0"/>
              <w:jc w:val="center"/>
              <w:rPr>
                <w:sz w:val="22"/>
                <w:lang w:eastAsia="ru-RU"/>
              </w:rPr>
            </w:pPr>
            <w:r w:rsidRPr="00FA1478">
              <w:rPr>
                <w:sz w:val="22"/>
                <w:lang w:eastAsia="ru-RU"/>
              </w:rPr>
              <w:t>н/д</w:t>
            </w:r>
          </w:p>
        </w:tc>
        <w:tc>
          <w:tcPr>
            <w:tcW w:w="516" w:type="pct"/>
            <w:tcBorders>
              <w:top w:val="nil"/>
              <w:left w:val="nil"/>
              <w:bottom w:val="single" w:sz="4" w:space="0" w:color="auto"/>
              <w:right w:val="single" w:sz="4" w:space="0" w:color="auto"/>
            </w:tcBorders>
            <w:shd w:val="clear" w:color="auto" w:fill="auto"/>
            <w:vAlign w:val="center"/>
            <w:hideMark/>
          </w:tcPr>
          <w:p w:rsidR="00613C2F" w:rsidRPr="00FA1478" w:rsidRDefault="00613C2F" w:rsidP="00FA1478">
            <w:pPr>
              <w:ind w:firstLine="0"/>
              <w:jc w:val="center"/>
              <w:rPr>
                <w:sz w:val="22"/>
                <w:lang w:eastAsia="ru-RU"/>
              </w:rPr>
            </w:pPr>
            <w:r w:rsidRPr="00FA1478">
              <w:rPr>
                <w:sz w:val="22"/>
                <w:lang w:eastAsia="ru-RU"/>
              </w:rPr>
              <w:t>0,14</w:t>
            </w:r>
          </w:p>
        </w:tc>
      </w:tr>
      <w:tr w:rsidR="00FA1478" w:rsidRPr="00FA1478" w:rsidTr="004F15E2">
        <w:trPr>
          <w:trHeight w:val="255"/>
        </w:trPr>
        <w:tc>
          <w:tcPr>
            <w:tcW w:w="324" w:type="pct"/>
            <w:tcBorders>
              <w:top w:val="nil"/>
              <w:left w:val="single" w:sz="4" w:space="0" w:color="auto"/>
              <w:bottom w:val="single" w:sz="4" w:space="0" w:color="auto"/>
              <w:right w:val="single" w:sz="4" w:space="0" w:color="auto"/>
            </w:tcBorders>
            <w:shd w:val="clear" w:color="auto" w:fill="auto"/>
            <w:vAlign w:val="center"/>
            <w:hideMark/>
          </w:tcPr>
          <w:p w:rsidR="00613C2F" w:rsidRPr="00FA1478" w:rsidRDefault="00613C2F" w:rsidP="00FA1478">
            <w:pPr>
              <w:ind w:firstLine="0"/>
              <w:jc w:val="center"/>
              <w:rPr>
                <w:sz w:val="22"/>
                <w:lang w:eastAsia="ru-RU"/>
              </w:rPr>
            </w:pPr>
            <w:r w:rsidRPr="00FA1478">
              <w:rPr>
                <w:sz w:val="22"/>
                <w:lang w:eastAsia="ru-RU"/>
              </w:rPr>
              <w:t>9</w:t>
            </w:r>
          </w:p>
        </w:tc>
        <w:tc>
          <w:tcPr>
            <w:tcW w:w="1455" w:type="pct"/>
            <w:tcBorders>
              <w:top w:val="nil"/>
              <w:left w:val="nil"/>
              <w:bottom w:val="single" w:sz="4" w:space="0" w:color="auto"/>
              <w:right w:val="single" w:sz="4" w:space="0" w:color="auto"/>
            </w:tcBorders>
            <w:shd w:val="clear" w:color="auto" w:fill="auto"/>
            <w:vAlign w:val="center"/>
            <w:hideMark/>
          </w:tcPr>
          <w:p w:rsidR="00613C2F" w:rsidRPr="00FA1478" w:rsidRDefault="00613C2F" w:rsidP="00FA1478">
            <w:pPr>
              <w:ind w:firstLine="0"/>
              <w:jc w:val="center"/>
              <w:rPr>
                <w:sz w:val="22"/>
                <w:lang w:eastAsia="ru-RU"/>
              </w:rPr>
            </w:pPr>
            <w:r w:rsidRPr="00FA1478">
              <w:rPr>
                <w:sz w:val="22"/>
                <w:lang w:eastAsia="ru-RU"/>
              </w:rPr>
              <w:t>Баланс ВПУ, т/ч</w:t>
            </w:r>
          </w:p>
        </w:tc>
        <w:tc>
          <w:tcPr>
            <w:tcW w:w="595" w:type="pct"/>
            <w:tcBorders>
              <w:top w:val="nil"/>
              <w:left w:val="nil"/>
              <w:bottom w:val="single" w:sz="4" w:space="0" w:color="auto"/>
              <w:right w:val="single" w:sz="4" w:space="0" w:color="auto"/>
            </w:tcBorders>
            <w:shd w:val="clear" w:color="auto" w:fill="auto"/>
            <w:vAlign w:val="center"/>
            <w:hideMark/>
          </w:tcPr>
          <w:p w:rsidR="00613C2F" w:rsidRPr="00FA1478" w:rsidRDefault="00613C2F" w:rsidP="00FA1478">
            <w:pPr>
              <w:jc w:val="center"/>
              <w:rPr>
                <w:sz w:val="22"/>
                <w:lang w:eastAsia="ru-RU"/>
              </w:rPr>
            </w:pPr>
          </w:p>
        </w:tc>
        <w:tc>
          <w:tcPr>
            <w:tcW w:w="526" w:type="pct"/>
            <w:tcBorders>
              <w:top w:val="nil"/>
              <w:left w:val="nil"/>
              <w:bottom w:val="single" w:sz="4" w:space="0" w:color="auto"/>
              <w:right w:val="single" w:sz="4" w:space="0" w:color="auto"/>
            </w:tcBorders>
            <w:shd w:val="clear" w:color="auto" w:fill="auto"/>
            <w:vAlign w:val="center"/>
            <w:hideMark/>
          </w:tcPr>
          <w:p w:rsidR="00613C2F" w:rsidRPr="00FA1478" w:rsidRDefault="00613C2F" w:rsidP="00FA1478">
            <w:pPr>
              <w:jc w:val="center"/>
              <w:rPr>
                <w:sz w:val="22"/>
                <w:lang w:eastAsia="ru-RU"/>
              </w:rPr>
            </w:pPr>
          </w:p>
        </w:tc>
        <w:tc>
          <w:tcPr>
            <w:tcW w:w="369" w:type="pct"/>
            <w:tcBorders>
              <w:top w:val="nil"/>
              <w:left w:val="nil"/>
              <w:bottom w:val="single" w:sz="4" w:space="0" w:color="auto"/>
              <w:right w:val="single" w:sz="4" w:space="0" w:color="auto"/>
            </w:tcBorders>
            <w:shd w:val="clear" w:color="auto" w:fill="auto"/>
            <w:vAlign w:val="center"/>
            <w:hideMark/>
          </w:tcPr>
          <w:p w:rsidR="00613C2F" w:rsidRPr="00FA1478" w:rsidRDefault="00613C2F" w:rsidP="00FA1478">
            <w:pPr>
              <w:jc w:val="center"/>
              <w:rPr>
                <w:sz w:val="22"/>
                <w:lang w:eastAsia="ru-RU"/>
              </w:rPr>
            </w:pPr>
          </w:p>
        </w:tc>
        <w:tc>
          <w:tcPr>
            <w:tcW w:w="595" w:type="pct"/>
            <w:tcBorders>
              <w:top w:val="nil"/>
              <w:left w:val="nil"/>
              <w:bottom w:val="single" w:sz="4" w:space="0" w:color="auto"/>
              <w:right w:val="single" w:sz="4" w:space="0" w:color="auto"/>
            </w:tcBorders>
            <w:shd w:val="clear" w:color="auto" w:fill="auto"/>
            <w:vAlign w:val="center"/>
            <w:hideMark/>
          </w:tcPr>
          <w:p w:rsidR="00613C2F" w:rsidRPr="00FA1478" w:rsidRDefault="00613C2F" w:rsidP="00FA1478">
            <w:pPr>
              <w:ind w:firstLine="0"/>
              <w:jc w:val="center"/>
              <w:rPr>
                <w:sz w:val="22"/>
                <w:lang w:eastAsia="ru-RU"/>
              </w:rPr>
            </w:pPr>
            <w:r w:rsidRPr="00FA1478">
              <w:rPr>
                <w:sz w:val="22"/>
                <w:lang w:eastAsia="ru-RU"/>
              </w:rPr>
              <w:t>0,167</w:t>
            </w:r>
          </w:p>
        </w:tc>
        <w:tc>
          <w:tcPr>
            <w:tcW w:w="620" w:type="pct"/>
            <w:tcBorders>
              <w:top w:val="nil"/>
              <w:left w:val="nil"/>
              <w:bottom w:val="single" w:sz="4" w:space="0" w:color="auto"/>
              <w:right w:val="single" w:sz="4" w:space="0" w:color="auto"/>
            </w:tcBorders>
            <w:shd w:val="clear" w:color="auto" w:fill="auto"/>
            <w:vAlign w:val="center"/>
            <w:hideMark/>
          </w:tcPr>
          <w:p w:rsidR="00613C2F" w:rsidRPr="00FA1478" w:rsidRDefault="00613C2F" w:rsidP="00FA1478">
            <w:pPr>
              <w:ind w:firstLine="0"/>
              <w:jc w:val="center"/>
              <w:rPr>
                <w:sz w:val="22"/>
                <w:lang w:eastAsia="ru-RU"/>
              </w:rPr>
            </w:pPr>
            <w:r w:rsidRPr="00FA1478">
              <w:rPr>
                <w:sz w:val="22"/>
                <w:lang w:eastAsia="ru-RU"/>
              </w:rPr>
              <w:t>н/д</w:t>
            </w:r>
          </w:p>
        </w:tc>
        <w:tc>
          <w:tcPr>
            <w:tcW w:w="516" w:type="pct"/>
            <w:tcBorders>
              <w:top w:val="nil"/>
              <w:left w:val="nil"/>
              <w:bottom w:val="single" w:sz="4" w:space="0" w:color="auto"/>
              <w:right w:val="single" w:sz="4" w:space="0" w:color="auto"/>
            </w:tcBorders>
            <w:shd w:val="clear" w:color="auto" w:fill="auto"/>
            <w:vAlign w:val="center"/>
            <w:hideMark/>
          </w:tcPr>
          <w:p w:rsidR="00613C2F" w:rsidRPr="00FA1478" w:rsidRDefault="00613C2F" w:rsidP="00FA1478">
            <w:pPr>
              <w:ind w:firstLine="0"/>
              <w:jc w:val="center"/>
              <w:rPr>
                <w:sz w:val="22"/>
                <w:lang w:eastAsia="ru-RU"/>
              </w:rPr>
            </w:pPr>
            <w:r w:rsidRPr="00FA1478">
              <w:rPr>
                <w:sz w:val="22"/>
                <w:lang w:eastAsia="ru-RU"/>
              </w:rPr>
              <w:t>0,362</w:t>
            </w:r>
          </w:p>
        </w:tc>
      </w:tr>
      <w:tr w:rsidR="00FA1478" w:rsidRPr="00FA1478" w:rsidTr="004F15E2">
        <w:trPr>
          <w:trHeight w:val="255"/>
        </w:trPr>
        <w:tc>
          <w:tcPr>
            <w:tcW w:w="324" w:type="pct"/>
            <w:tcBorders>
              <w:top w:val="nil"/>
              <w:left w:val="single" w:sz="4" w:space="0" w:color="auto"/>
              <w:bottom w:val="single" w:sz="4" w:space="0" w:color="auto"/>
              <w:right w:val="single" w:sz="4" w:space="0" w:color="auto"/>
            </w:tcBorders>
            <w:shd w:val="clear" w:color="auto" w:fill="auto"/>
            <w:vAlign w:val="center"/>
            <w:hideMark/>
          </w:tcPr>
          <w:p w:rsidR="00613C2F" w:rsidRPr="00FA1478" w:rsidRDefault="00613C2F" w:rsidP="00FA1478">
            <w:pPr>
              <w:ind w:firstLine="0"/>
              <w:jc w:val="center"/>
              <w:rPr>
                <w:sz w:val="22"/>
                <w:lang w:eastAsia="ru-RU"/>
              </w:rPr>
            </w:pPr>
            <w:r w:rsidRPr="00FA1478">
              <w:rPr>
                <w:sz w:val="22"/>
                <w:lang w:eastAsia="ru-RU"/>
              </w:rPr>
              <w:t>10</w:t>
            </w:r>
          </w:p>
        </w:tc>
        <w:tc>
          <w:tcPr>
            <w:tcW w:w="1455" w:type="pct"/>
            <w:tcBorders>
              <w:top w:val="nil"/>
              <w:left w:val="nil"/>
              <w:bottom w:val="single" w:sz="4" w:space="0" w:color="auto"/>
              <w:right w:val="single" w:sz="4" w:space="0" w:color="auto"/>
            </w:tcBorders>
            <w:shd w:val="clear" w:color="auto" w:fill="auto"/>
            <w:vAlign w:val="center"/>
            <w:hideMark/>
          </w:tcPr>
          <w:p w:rsidR="00613C2F" w:rsidRPr="00FA1478" w:rsidRDefault="00613C2F" w:rsidP="00FA1478">
            <w:pPr>
              <w:ind w:firstLine="0"/>
              <w:jc w:val="center"/>
              <w:rPr>
                <w:sz w:val="22"/>
                <w:lang w:eastAsia="ru-RU"/>
              </w:rPr>
            </w:pPr>
            <w:r w:rsidRPr="00FA1478">
              <w:rPr>
                <w:sz w:val="22"/>
                <w:lang w:eastAsia="ru-RU"/>
              </w:rPr>
              <w:t>Баланс ВПУ, %</w:t>
            </w:r>
          </w:p>
        </w:tc>
        <w:tc>
          <w:tcPr>
            <w:tcW w:w="595" w:type="pct"/>
            <w:tcBorders>
              <w:top w:val="nil"/>
              <w:left w:val="nil"/>
              <w:bottom w:val="single" w:sz="4" w:space="0" w:color="auto"/>
              <w:right w:val="single" w:sz="4" w:space="0" w:color="auto"/>
            </w:tcBorders>
            <w:shd w:val="clear" w:color="auto" w:fill="auto"/>
            <w:vAlign w:val="center"/>
            <w:hideMark/>
          </w:tcPr>
          <w:p w:rsidR="00613C2F" w:rsidRPr="00FA1478" w:rsidRDefault="00613C2F" w:rsidP="00FA1478">
            <w:pPr>
              <w:jc w:val="center"/>
              <w:rPr>
                <w:sz w:val="22"/>
                <w:lang w:eastAsia="ru-RU"/>
              </w:rPr>
            </w:pPr>
          </w:p>
        </w:tc>
        <w:tc>
          <w:tcPr>
            <w:tcW w:w="526" w:type="pct"/>
            <w:tcBorders>
              <w:top w:val="nil"/>
              <w:left w:val="nil"/>
              <w:bottom w:val="single" w:sz="4" w:space="0" w:color="auto"/>
              <w:right w:val="single" w:sz="4" w:space="0" w:color="auto"/>
            </w:tcBorders>
            <w:shd w:val="clear" w:color="auto" w:fill="auto"/>
            <w:vAlign w:val="center"/>
            <w:hideMark/>
          </w:tcPr>
          <w:p w:rsidR="00613C2F" w:rsidRPr="00FA1478" w:rsidRDefault="00613C2F" w:rsidP="00FA1478">
            <w:pPr>
              <w:jc w:val="center"/>
              <w:rPr>
                <w:sz w:val="22"/>
                <w:lang w:eastAsia="ru-RU"/>
              </w:rPr>
            </w:pPr>
          </w:p>
        </w:tc>
        <w:tc>
          <w:tcPr>
            <w:tcW w:w="369" w:type="pct"/>
            <w:tcBorders>
              <w:top w:val="nil"/>
              <w:left w:val="nil"/>
              <w:bottom w:val="single" w:sz="4" w:space="0" w:color="auto"/>
              <w:right w:val="single" w:sz="4" w:space="0" w:color="auto"/>
            </w:tcBorders>
            <w:shd w:val="clear" w:color="auto" w:fill="auto"/>
            <w:vAlign w:val="center"/>
            <w:hideMark/>
          </w:tcPr>
          <w:p w:rsidR="00613C2F" w:rsidRPr="00FA1478" w:rsidRDefault="00613C2F" w:rsidP="00FA1478">
            <w:pPr>
              <w:jc w:val="center"/>
              <w:rPr>
                <w:sz w:val="22"/>
                <w:lang w:eastAsia="ru-RU"/>
              </w:rPr>
            </w:pPr>
          </w:p>
        </w:tc>
        <w:tc>
          <w:tcPr>
            <w:tcW w:w="595" w:type="pct"/>
            <w:tcBorders>
              <w:top w:val="nil"/>
              <w:left w:val="nil"/>
              <w:bottom w:val="single" w:sz="4" w:space="0" w:color="auto"/>
              <w:right w:val="single" w:sz="4" w:space="0" w:color="auto"/>
            </w:tcBorders>
            <w:shd w:val="clear" w:color="auto" w:fill="auto"/>
            <w:vAlign w:val="center"/>
            <w:hideMark/>
          </w:tcPr>
          <w:p w:rsidR="00613C2F" w:rsidRPr="00FA1478" w:rsidRDefault="00613C2F" w:rsidP="00FA1478">
            <w:pPr>
              <w:ind w:firstLine="0"/>
              <w:jc w:val="center"/>
              <w:rPr>
                <w:sz w:val="22"/>
                <w:lang w:eastAsia="ru-RU"/>
              </w:rPr>
            </w:pPr>
            <w:r w:rsidRPr="00FA1478">
              <w:rPr>
                <w:sz w:val="22"/>
                <w:lang w:eastAsia="ru-RU"/>
              </w:rPr>
              <w:t>0,5%</w:t>
            </w:r>
          </w:p>
        </w:tc>
        <w:tc>
          <w:tcPr>
            <w:tcW w:w="620" w:type="pct"/>
            <w:tcBorders>
              <w:top w:val="nil"/>
              <w:left w:val="nil"/>
              <w:bottom w:val="single" w:sz="4" w:space="0" w:color="auto"/>
              <w:right w:val="single" w:sz="4" w:space="0" w:color="auto"/>
            </w:tcBorders>
            <w:shd w:val="clear" w:color="auto" w:fill="auto"/>
            <w:vAlign w:val="center"/>
            <w:hideMark/>
          </w:tcPr>
          <w:p w:rsidR="00613C2F" w:rsidRPr="00FA1478" w:rsidRDefault="00613C2F" w:rsidP="00FA1478">
            <w:pPr>
              <w:ind w:firstLine="0"/>
              <w:jc w:val="center"/>
              <w:rPr>
                <w:sz w:val="22"/>
                <w:lang w:eastAsia="ru-RU"/>
              </w:rPr>
            </w:pPr>
            <w:r w:rsidRPr="00FA1478">
              <w:rPr>
                <w:sz w:val="22"/>
                <w:lang w:eastAsia="ru-RU"/>
              </w:rPr>
              <w:t>н/д</w:t>
            </w:r>
          </w:p>
        </w:tc>
        <w:tc>
          <w:tcPr>
            <w:tcW w:w="516" w:type="pct"/>
            <w:tcBorders>
              <w:top w:val="nil"/>
              <w:left w:val="nil"/>
              <w:bottom w:val="single" w:sz="4" w:space="0" w:color="auto"/>
              <w:right w:val="single" w:sz="4" w:space="0" w:color="auto"/>
            </w:tcBorders>
            <w:shd w:val="clear" w:color="auto" w:fill="auto"/>
            <w:vAlign w:val="center"/>
            <w:hideMark/>
          </w:tcPr>
          <w:p w:rsidR="00613C2F" w:rsidRPr="00FA1478" w:rsidRDefault="00613C2F" w:rsidP="00FA1478">
            <w:pPr>
              <w:ind w:firstLine="0"/>
              <w:jc w:val="center"/>
              <w:rPr>
                <w:sz w:val="22"/>
                <w:lang w:eastAsia="ru-RU"/>
              </w:rPr>
            </w:pPr>
            <w:r w:rsidRPr="00FA1478">
              <w:rPr>
                <w:sz w:val="22"/>
                <w:lang w:eastAsia="ru-RU"/>
              </w:rPr>
              <w:t>72,5%</w:t>
            </w:r>
          </w:p>
        </w:tc>
      </w:tr>
    </w:tbl>
    <w:p w:rsidR="00613C2F" w:rsidRDefault="00613C2F" w:rsidP="00613C2F"/>
    <w:p w:rsidR="00613C2F" w:rsidRDefault="00613C2F" w:rsidP="00613C2F"/>
    <w:p w:rsidR="00613C2F" w:rsidRPr="00613C2F" w:rsidRDefault="00613C2F" w:rsidP="00613C2F"/>
    <w:p w:rsidR="00A26D8E" w:rsidRPr="00E33FBE" w:rsidRDefault="00A26D8E" w:rsidP="005904EF"/>
    <w:p w:rsidR="00E33FBE" w:rsidRPr="00280B3B" w:rsidRDefault="00E33FBE" w:rsidP="005D57FA">
      <w:pPr>
        <w:pStyle w:val="10"/>
        <w:tabs>
          <w:tab w:val="clear" w:pos="2127"/>
          <w:tab w:val="left" w:pos="1985"/>
        </w:tabs>
      </w:pPr>
      <w:bookmarkStart w:id="64" w:name="_Toc40881709"/>
      <w:r w:rsidRPr="00280B3B">
        <w:lastRenderedPageBreak/>
        <w:t>Основные положения мастер-плана развития систем теплоснабжения поселения</w:t>
      </w:r>
      <w:bookmarkEnd w:id="64"/>
    </w:p>
    <w:p w:rsidR="00A26D8E" w:rsidRDefault="00A26D8E" w:rsidP="005D57FA">
      <w:pPr>
        <w:pStyle w:val="20"/>
      </w:pPr>
      <w:bookmarkStart w:id="65" w:name="_Toc40881710"/>
      <w:r>
        <w:t xml:space="preserve">Описание сценариев развития </w:t>
      </w:r>
      <w:r w:rsidRPr="00F60CE8">
        <w:t>теплоснабжения поселения</w:t>
      </w:r>
      <w:bookmarkEnd w:id="65"/>
    </w:p>
    <w:p w:rsidR="00613C2F" w:rsidRDefault="00613C2F" w:rsidP="00613C2F">
      <w:pPr>
        <w:rPr>
          <w:lang w:eastAsia="ru-RU"/>
        </w:rPr>
      </w:pPr>
      <w:r>
        <w:t xml:space="preserve">Мастер-план схемы теплоснабжения предназначен для описания и обоснования отбора нескольких вариантов ее развитии, из которых будет выбран рекомендуемый вариант. Каждый вариант должен обеспечивать покрытие всего перспективного спроса на тепловую мощность, возникающего в городе, и критерием этого обеспечения является выполнение балансов тепловой мощности источников тепловой энергии и спроса на тепловую мощность при расчетных условиях, заданных нормативами проектирования систем отопления, вентиляции и горячего водоснабжения объектов теплопотребления, а также в соответствии с СП 131.13330.2012 "Строительная климатология" (актуализированная версия СНиП 23-01-99*). В соответствии с «Требованиями к схемам теплоснабжения, порядку их разработки и утверждения» предложения к развитию системы теплоснабжения должны базироваться на предложениях исполнительных органов власти и эксплуатационных организаций, особенно в тех разделах, которые касаются развития источников теплоснабжения. Варианты мастер - плана формируют базу для разработки </w:t>
      </w:r>
      <w:proofErr w:type="spellStart"/>
      <w:r>
        <w:t>предпроектных</w:t>
      </w:r>
      <w:proofErr w:type="spellEnd"/>
      <w:r>
        <w:t xml:space="preserve"> предложений по новому строительству и реконструкции тепловых сетей для различных вариантов состава </w:t>
      </w:r>
      <w:proofErr w:type="spellStart"/>
      <w:r>
        <w:t>энергоисточников</w:t>
      </w:r>
      <w:proofErr w:type="spellEnd"/>
      <w:r>
        <w:t xml:space="preserve">, обеспечивающих перспективные балансы спроса на тепловую мощность. После разработки </w:t>
      </w:r>
      <w:proofErr w:type="spellStart"/>
      <w:r>
        <w:t>предпроектных</w:t>
      </w:r>
      <w:proofErr w:type="spellEnd"/>
      <w:r>
        <w:t xml:space="preserve"> предложений для каждого из вариантов мастер - плана выполняется оценка финансовых затрат, необходимых для их реализации</w:t>
      </w:r>
    </w:p>
    <w:p w:rsidR="00613C2F" w:rsidRDefault="00613C2F" w:rsidP="00613C2F">
      <w:pPr>
        <w:rPr>
          <w:lang w:eastAsia="ru-RU"/>
        </w:rPr>
      </w:pPr>
      <w:r w:rsidRPr="0025651C">
        <w:rPr>
          <w:lang w:eastAsia="ru-RU"/>
        </w:rPr>
        <w:t>Прироста тепловой нагрузки на существующие котельные на территории сельс</w:t>
      </w:r>
      <w:r>
        <w:rPr>
          <w:lang w:eastAsia="ru-RU"/>
        </w:rPr>
        <w:t>овете Кудряшовский</w:t>
      </w:r>
      <w:r w:rsidRPr="0025651C">
        <w:rPr>
          <w:lang w:eastAsia="ru-RU"/>
        </w:rPr>
        <w:t xml:space="preserve"> не планируется. Обеспечение перспективной те</w:t>
      </w:r>
      <w:r>
        <w:rPr>
          <w:lang w:eastAsia="ru-RU"/>
        </w:rPr>
        <w:t>пловой нагрузки предлагается от</w:t>
      </w:r>
      <w:r w:rsidRPr="0025651C">
        <w:rPr>
          <w:lang w:eastAsia="ru-RU"/>
        </w:rPr>
        <w:t xml:space="preserve"> индивидуальных источников тепла</w:t>
      </w:r>
      <w:r>
        <w:rPr>
          <w:lang w:eastAsia="ru-RU"/>
        </w:rPr>
        <w:t>.</w:t>
      </w:r>
    </w:p>
    <w:p w:rsidR="00613C2F" w:rsidRDefault="00613C2F" w:rsidP="00613C2F">
      <w:r>
        <w:rPr>
          <w:lang w:eastAsia="ru-RU"/>
        </w:rPr>
        <w:t xml:space="preserve">Предлагаемые варианты развития системы теплоснабжения представлены </w:t>
      </w:r>
      <w:r w:rsidRPr="00D66723">
        <w:rPr>
          <w:lang w:eastAsia="ru-RU"/>
        </w:rPr>
        <w:t>в таблице</w:t>
      </w:r>
      <w:r>
        <w:rPr>
          <w:lang w:eastAsia="ru-RU"/>
        </w:rPr>
        <w:t xml:space="preserve"> </w:t>
      </w:r>
      <w:r>
        <w:rPr>
          <w:lang w:eastAsia="ru-RU"/>
        </w:rPr>
        <w:fldChar w:fldCharType="begin"/>
      </w:r>
      <w:r>
        <w:rPr>
          <w:lang w:eastAsia="ru-RU"/>
        </w:rPr>
        <w:instrText xml:space="preserve"> REF _Ref40263258 \h  \* MERGEFORMAT </w:instrText>
      </w:r>
      <w:r>
        <w:rPr>
          <w:lang w:eastAsia="ru-RU"/>
        </w:rPr>
      </w:r>
      <w:r>
        <w:rPr>
          <w:lang w:eastAsia="ru-RU"/>
        </w:rPr>
        <w:fldChar w:fldCharType="separate"/>
      </w:r>
      <w:r w:rsidRPr="00613C2F">
        <w:rPr>
          <w:vanish/>
        </w:rPr>
        <w:t xml:space="preserve">Таблица </w:t>
      </w:r>
      <w:r>
        <w:rPr>
          <w:noProof/>
        </w:rPr>
        <w:t>4</w:t>
      </w:r>
      <w:r>
        <w:rPr>
          <w:noProof/>
        </w:rPr>
        <w:noBreakHyphen/>
        <w:t>1</w:t>
      </w:r>
      <w:r>
        <w:rPr>
          <w:lang w:eastAsia="ru-RU"/>
        </w:rPr>
        <w:fldChar w:fldCharType="end"/>
      </w:r>
      <w:r>
        <w:rPr>
          <w:lang w:eastAsia="ru-RU"/>
        </w:rPr>
        <w:t>.</w:t>
      </w:r>
    </w:p>
    <w:p w:rsidR="00613C2F" w:rsidRDefault="00613C2F" w:rsidP="00613C2F">
      <w:pPr>
        <w:pStyle w:val="aa"/>
      </w:pPr>
      <w:bookmarkStart w:id="66" w:name="_Ref40263258"/>
      <w:bookmarkStart w:id="67" w:name="_Toc40270680"/>
      <w:bookmarkStart w:id="68" w:name="_Toc40881779"/>
      <w:r>
        <w:t xml:space="preserve">Таблица </w:t>
      </w:r>
      <w:fldSimple w:instr=" STYLEREF 1 \s ">
        <w:r w:rsidR="008E5DD5">
          <w:rPr>
            <w:noProof/>
          </w:rPr>
          <w:t>4</w:t>
        </w:r>
      </w:fldSimple>
      <w:r w:rsidR="008E5DD5">
        <w:noBreakHyphen/>
      </w:r>
      <w:fldSimple w:instr=" SEQ Таблица \* ARABIC \s 1 ">
        <w:r w:rsidR="008E5DD5">
          <w:rPr>
            <w:noProof/>
          </w:rPr>
          <w:t>1</w:t>
        </w:r>
      </w:fldSimple>
      <w:bookmarkEnd w:id="66"/>
      <w:r>
        <w:t>. Варианты развития</w:t>
      </w:r>
      <w:bookmarkEnd w:id="67"/>
      <w:bookmarkEnd w:id="6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
        <w:gridCol w:w="2227"/>
        <w:gridCol w:w="3368"/>
        <w:gridCol w:w="3683"/>
      </w:tblGrid>
      <w:tr w:rsidR="00613C2F" w:rsidRPr="00015804" w:rsidTr="00145872">
        <w:trPr>
          <w:trHeight w:val="300"/>
        </w:trPr>
        <w:tc>
          <w:tcPr>
            <w:tcW w:w="292" w:type="pct"/>
            <w:shd w:val="clear" w:color="auto" w:fill="auto"/>
            <w:vAlign w:val="center"/>
            <w:hideMark/>
          </w:tcPr>
          <w:p w:rsidR="00613C2F" w:rsidRPr="00015804" w:rsidRDefault="00613C2F" w:rsidP="0087440B">
            <w:pPr>
              <w:widowControl/>
              <w:ind w:firstLine="0"/>
              <w:jc w:val="center"/>
              <w:rPr>
                <w:rFonts w:eastAsia="Times New Roman" w:cs="Times New Roman"/>
                <w:sz w:val="22"/>
                <w:lang w:eastAsia="ru-RU"/>
              </w:rPr>
            </w:pPr>
            <w:r w:rsidRPr="00015804">
              <w:rPr>
                <w:rFonts w:eastAsia="Times New Roman" w:cs="Times New Roman"/>
                <w:sz w:val="22"/>
                <w:lang w:eastAsia="ru-RU"/>
              </w:rPr>
              <w:t>№ п/п</w:t>
            </w:r>
          </w:p>
        </w:tc>
        <w:tc>
          <w:tcPr>
            <w:tcW w:w="1130" w:type="pct"/>
            <w:shd w:val="clear" w:color="auto" w:fill="auto"/>
            <w:vAlign w:val="center"/>
            <w:hideMark/>
          </w:tcPr>
          <w:p w:rsidR="00613C2F" w:rsidRPr="00015804" w:rsidRDefault="00613C2F" w:rsidP="0087440B">
            <w:pPr>
              <w:widowControl/>
              <w:ind w:firstLine="0"/>
              <w:jc w:val="center"/>
              <w:rPr>
                <w:rFonts w:eastAsia="Times New Roman" w:cs="Times New Roman"/>
                <w:sz w:val="22"/>
                <w:lang w:eastAsia="ru-RU"/>
              </w:rPr>
            </w:pPr>
            <w:r w:rsidRPr="00015804">
              <w:rPr>
                <w:rFonts w:eastAsia="Times New Roman" w:cs="Times New Roman"/>
                <w:sz w:val="22"/>
                <w:lang w:eastAsia="ru-RU"/>
              </w:rPr>
              <w:t>Объект</w:t>
            </w:r>
          </w:p>
        </w:tc>
        <w:tc>
          <w:tcPr>
            <w:tcW w:w="1709" w:type="pct"/>
            <w:shd w:val="clear" w:color="auto" w:fill="auto"/>
            <w:vAlign w:val="center"/>
            <w:hideMark/>
          </w:tcPr>
          <w:p w:rsidR="00613C2F" w:rsidRPr="00015804" w:rsidRDefault="00613C2F" w:rsidP="0087440B">
            <w:pPr>
              <w:widowControl/>
              <w:ind w:firstLine="0"/>
              <w:jc w:val="center"/>
              <w:rPr>
                <w:rFonts w:eastAsia="Times New Roman" w:cs="Times New Roman"/>
                <w:sz w:val="22"/>
                <w:lang w:eastAsia="ru-RU"/>
              </w:rPr>
            </w:pPr>
            <w:r w:rsidRPr="00015804">
              <w:rPr>
                <w:rFonts w:eastAsia="Times New Roman" w:cs="Times New Roman"/>
                <w:sz w:val="22"/>
                <w:lang w:eastAsia="ru-RU"/>
              </w:rPr>
              <w:t>Вариант №1</w:t>
            </w:r>
          </w:p>
        </w:tc>
        <w:tc>
          <w:tcPr>
            <w:tcW w:w="1869" w:type="pct"/>
            <w:shd w:val="clear" w:color="auto" w:fill="auto"/>
            <w:vAlign w:val="center"/>
            <w:hideMark/>
          </w:tcPr>
          <w:p w:rsidR="00613C2F" w:rsidRPr="00015804" w:rsidRDefault="00613C2F" w:rsidP="0087440B">
            <w:pPr>
              <w:widowControl/>
              <w:ind w:firstLine="0"/>
              <w:jc w:val="center"/>
              <w:rPr>
                <w:rFonts w:eastAsia="Times New Roman" w:cs="Times New Roman"/>
                <w:sz w:val="22"/>
                <w:lang w:eastAsia="ru-RU"/>
              </w:rPr>
            </w:pPr>
            <w:r w:rsidRPr="00015804">
              <w:rPr>
                <w:rFonts w:eastAsia="Times New Roman" w:cs="Times New Roman"/>
                <w:sz w:val="22"/>
                <w:lang w:eastAsia="ru-RU"/>
              </w:rPr>
              <w:t>Вариант №2</w:t>
            </w:r>
          </w:p>
        </w:tc>
      </w:tr>
      <w:tr w:rsidR="00613C2F" w:rsidRPr="00015804" w:rsidTr="00145872">
        <w:trPr>
          <w:trHeight w:val="975"/>
        </w:trPr>
        <w:tc>
          <w:tcPr>
            <w:tcW w:w="292" w:type="pct"/>
            <w:vMerge w:val="restart"/>
            <w:shd w:val="clear" w:color="auto" w:fill="auto"/>
            <w:vAlign w:val="center"/>
            <w:hideMark/>
          </w:tcPr>
          <w:p w:rsidR="00613C2F" w:rsidRPr="00015804" w:rsidRDefault="00613C2F" w:rsidP="0087440B">
            <w:pPr>
              <w:widowControl/>
              <w:ind w:firstLine="0"/>
              <w:jc w:val="center"/>
              <w:rPr>
                <w:rFonts w:eastAsia="Times New Roman" w:cs="Times New Roman"/>
                <w:sz w:val="22"/>
                <w:lang w:eastAsia="ru-RU"/>
              </w:rPr>
            </w:pPr>
            <w:r w:rsidRPr="00015804">
              <w:rPr>
                <w:rFonts w:eastAsia="Times New Roman" w:cs="Times New Roman"/>
                <w:sz w:val="22"/>
                <w:lang w:eastAsia="ru-RU"/>
              </w:rPr>
              <w:t>1</w:t>
            </w:r>
          </w:p>
        </w:tc>
        <w:tc>
          <w:tcPr>
            <w:tcW w:w="1130" w:type="pct"/>
            <w:shd w:val="clear" w:color="auto" w:fill="auto"/>
            <w:vAlign w:val="center"/>
            <w:hideMark/>
          </w:tcPr>
          <w:p w:rsidR="00613C2F" w:rsidRPr="00015804" w:rsidRDefault="00613C2F" w:rsidP="0087440B">
            <w:pPr>
              <w:widowControl/>
              <w:ind w:firstLine="0"/>
              <w:jc w:val="left"/>
              <w:rPr>
                <w:rFonts w:eastAsia="Times New Roman" w:cs="Times New Roman"/>
                <w:sz w:val="22"/>
                <w:lang w:eastAsia="ru-RU"/>
              </w:rPr>
            </w:pPr>
            <w:r w:rsidRPr="00015804">
              <w:rPr>
                <w:rFonts w:eastAsia="Times New Roman" w:cs="Times New Roman"/>
                <w:sz w:val="22"/>
                <w:lang w:eastAsia="ru-RU"/>
              </w:rPr>
              <w:t>ООО "</w:t>
            </w:r>
            <w:proofErr w:type="spellStart"/>
            <w:r w:rsidRPr="00015804">
              <w:rPr>
                <w:rFonts w:eastAsia="Times New Roman" w:cs="Times New Roman"/>
                <w:sz w:val="22"/>
                <w:lang w:eastAsia="ru-RU"/>
              </w:rPr>
              <w:t>Техногаз</w:t>
            </w:r>
            <w:proofErr w:type="spellEnd"/>
            <w:r w:rsidRPr="00015804">
              <w:rPr>
                <w:rFonts w:eastAsia="Times New Roman" w:cs="Times New Roman"/>
                <w:sz w:val="22"/>
                <w:lang w:eastAsia="ru-RU"/>
              </w:rPr>
              <w:t>-Сервис"</w:t>
            </w:r>
          </w:p>
        </w:tc>
        <w:tc>
          <w:tcPr>
            <w:tcW w:w="1709" w:type="pct"/>
            <w:vMerge w:val="restart"/>
            <w:shd w:val="clear" w:color="auto" w:fill="auto"/>
            <w:vAlign w:val="center"/>
            <w:hideMark/>
          </w:tcPr>
          <w:p w:rsidR="00613C2F" w:rsidRPr="00015804" w:rsidRDefault="00613C2F" w:rsidP="0087440B">
            <w:pPr>
              <w:widowControl/>
              <w:ind w:firstLine="0"/>
              <w:jc w:val="left"/>
              <w:rPr>
                <w:rFonts w:eastAsia="Times New Roman" w:cs="Times New Roman"/>
                <w:sz w:val="22"/>
                <w:lang w:eastAsia="ru-RU"/>
              </w:rPr>
            </w:pPr>
            <w:r w:rsidRPr="00015804">
              <w:rPr>
                <w:rFonts w:eastAsia="Times New Roman" w:cs="Times New Roman"/>
                <w:sz w:val="22"/>
                <w:lang w:eastAsia="ru-RU"/>
              </w:rPr>
              <w:t>Оснащение котельной ЧРП дутьевого и насосного оборудования, счетчиками тепловой энергии</w:t>
            </w:r>
          </w:p>
        </w:tc>
        <w:tc>
          <w:tcPr>
            <w:tcW w:w="1869" w:type="pct"/>
            <w:vMerge w:val="restart"/>
            <w:shd w:val="clear" w:color="auto" w:fill="auto"/>
            <w:vAlign w:val="center"/>
            <w:hideMark/>
          </w:tcPr>
          <w:p w:rsidR="00613C2F" w:rsidRPr="00015804" w:rsidRDefault="00613C2F" w:rsidP="0087440B">
            <w:pPr>
              <w:widowControl/>
              <w:ind w:firstLine="0"/>
              <w:jc w:val="left"/>
              <w:rPr>
                <w:rFonts w:eastAsia="Times New Roman" w:cs="Times New Roman"/>
                <w:sz w:val="22"/>
                <w:lang w:eastAsia="ru-RU"/>
              </w:rPr>
            </w:pPr>
            <w:r w:rsidRPr="00015804">
              <w:rPr>
                <w:rFonts w:eastAsia="Times New Roman" w:cs="Times New Roman"/>
                <w:sz w:val="22"/>
                <w:lang w:eastAsia="ru-RU"/>
              </w:rPr>
              <w:t>Ликвидация источника с переключением потребителей на котельную МУП "</w:t>
            </w:r>
            <w:proofErr w:type="spellStart"/>
            <w:r w:rsidRPr="00015804">
              <w:rPr>
                <w:rFonts w:eastAsia="Times New Roman" w:cs="Times New Roman"/>
                <w:sz w:val="22"/>
                <w:lang w:eastAsia="ru-RU"/>
              </w:rPr>
              <w:t>Горводоканал</w:t>
            </w:r>
            <w:proofErr w:type="spellEnd"/>
            <w:r w:rsidRPr="00015804">
              <w:rPr>
                <w:rFonts w:eastAsia="Times New Roman" w:cs="Times New Roman"/>
                <w:sz w:val="22"/>
                <w:lang w:eastAsia="ru-RU"/>
              </w:rPr>
              <w:t xml:space="preserve">" (строительство теплотрассы </w:t>
            </w:r>
            <w:proofErr w:type="spellStart"/>
            <w:r w:rsidRPr="00015804">
              <w:rPr>
                <w:rFonts w:eastAsia="Times New Roman" w:cs="Times New Roman"/>
                <w:sz w:val="22"/>
                <w:lang w:eastAsia="ru-RU"/>
              </w:rPr>
              <w:t>Dу</w:t>
            </w:r>
            <w:proofErr w:type="spellEnd"/>
            <w:r w:rsidRPr="00015804">
              <w:rPr>
                <w:rFonts w:eastAsia="Times New Roman" w:cs="Times New Roman"/>
                <w:sz w:val="22"/>
                <w:lang w:eastAsia="ru-RU"/>
              </w:rPr>
              <w:t>=200)</w:t>
            </w:r>
          </w:p>
        </w:tc>
      </w:tr>
      <w:tr w:rsidR="00613C2F" w:rsidRPr="00015804" w:rsidTr="00145872">
        <w:trPr>
          <w:trHeight w:val="463"/>
        </w:trPr>
        <w:tc>
          <w:tcPr>
            <w:tcW w:w="292" w:type="pct"/>
            <w:vMerge/>
            <w:vAlign w:val="center"/>
            <w:hideMark/>
          </w:tcPr>
          <w:p w:rsidR="00613C2F" w:rsidRPr="00015804" w:rsidRDefault="00613C2F" w:rsidP="0087440B">
            <w:pPr>
              <w:widowControl/>
              <w:ind w:firstLine="0"/>
              <w:jc w:val="left"/>
              <w:rPr>
                <w:rFonts w:eastAsia="Times New Roman" w:cs="Times New Roman"/>
                <w:sz w:val="22"/>
                <w:lang w:eastAsia="ru-RU"/>
              </w:rPr>
            </w:pPr>
          </w:p>
        </w:tc>
        <w:tc>
          <w:tcPr>
            <w:tcW w:w="1130" w:type="pct"/>
            <w:shd w:val="clear" w:color="auto" w:fill="auto"/>
            <w:vAlign w:val="center"/>
            <w:hideMark/>
          </w:tcPr>
          <w:p w:rsidR="00613C2F" w:rsidRPr="00015804" w:rsidRDefault="00613C2F" w:rsidP="0087440B">
            <w:pPr>
              <w:widowControl/>
              <w:ind w:firstLine="0"/>
              <w:jc w:val="left"/>
              <w:rPr>
                <w:rFonts w:eastAsia="Times New Roman" w:cs="Times New Roman"/>
                <w:sz w:val="22"/>
                <w:lang w:eastAsia="ru-RU"/>
              </w:rPr>
            </w:pPr>
            <w:r w:rsidRPr="00015804">
              <w:rPr>
                <w:rFonts w:eastAsia="Times New Roman" w:cs="Times New Roman"/>
                <w:sz w:val="22"/>
                <w:lang w:eastAsia="ru-RU"/>
              </w:rPr>
              <w:t>д.п. Кудряшовский</w:t>
            </w:r>
          </w:p>
        </w:tc>
        <w:tc>
          <w:tcPr>
            <w:tcW w:w="1709" w:type="pct"/>
            <w:vMerge/>
            <w:vAlign w:val="center"/>
            <w:hideMark/>
          </w:tcPr>
          <w:p w:rsidR="00613C2F" w:rsidRPr="00015804" w:rsidRDefault="00613C2F" w:rsidP="0087440B">
            <w:pPr>
              <w:widowControl/>
              <w:ind w:firstLine="0"/>
              <w:jc w:val="left"/>
              <w:rPr>
                <w:rFonts w:eastAsia="Times New Roman" w:cs="Times New Roman"/>
                <w:sz w:val="22"/>
                <w:lang w:eastAsia="ru-RU"/>
              </w:rPr>
            </w:pPr>
          </w:p>
        </w:tc>
        <w:tc>
          <w:tcPr>
            <w:tcW w:w="1869" w:type="pct"/>
            <w:vMerge/>
            <w:vAlign w:val="center"/>
            <w:hideMark/>
          </w:tcPr>
          <w:p w:rsidR="00613C2F" w:rsidRPr="00015804" w:rsidRDefault="00613C2F" w:rsidP="0087440B">
            <w:pPr>
              <w:widowControl/>
              <w:ind w:firstLine="0"/>
              <w:jc w:val="left"/>
              <w:rPr>
                <w:rFonts w:eastAsia="Times New Roman" w:cs="Times New Roman"/>
                <w:sz w:val="22"/>
                <w:lang w:eastAsia="ru-RU"/>
              </w:rPr>
            </w:pPr>
          </w:p>
        </w:tc>
      </w:tr>
      <w:tr w:rsidR="00613C2F" w:rsidRPr="00015804" w:rsidTr="00145872">
        <w:trPr>
          <w:trHeight w:val="600"/>
        </w:trPr>
        <w:tc>
          <w:tcPr>
            <w:tcW w:w="292" w:type="pct"/>
            <w:shd w:val="clear" w:color="auto" w:fill="auto"/>
            <w:vAlign w:val="center"/>
            <w:hideMark/>
          </w:tcPr>
          <w:p w:rsidR="00613C2F" w:rsidRPr="00015804" w:rsidRDefault="00613C2F" w:rsidP="0087440B">
            <w:pPr>
              <w:widowControl/>
              <w:ind w:firstLine="0"/>
              <w:jc w:val="center"/>
              <w:rPr>
                <w:rFonts w:eastAsia="Times New Roman" w:cs="Times New Roman"/>
                <w:sz w:val="22"/>
                <w:lang w:eastAsia="ru-RU"/>
              </w:rPr>
            </w:pPr>
            <w:r w:rsidRPr="00015804">
              <w:rPr>
                <w:rFonts w:eastAsia="Times New Roman" w:cs="Times New Roman"/>
                <w:sz w:val="22"/>
                <w:lang w:eastAsia="ru-RU"/>
              </w:rPr>
              <w:t>2</w:t>
            </w:r>
          </w:p>
        </w:tc>
        <w:tc>
          <w:tcPr>
            <w:tcW w:w="1130" w:type="pct"/>
            <w:shd w:val="clear" w:color="auto" w:fill="auto"/>
            <w:vAlign w:val="center"/>
            <w:hideMark/>
          </w:tcPr>
          <w:p w:rsidR="00613C2F" w:rsidRDefault="00613C2F" w:rsidP="0087440B">
            <w:pPr>
              <w:widowControl/>
              <w:ind w:firstLine="0"/>
              <w:jc w:val="left"/>
              <w:rPr>
                <w:rFonts w:eastAsia="Times New Roman" w:cs="Times New Roman"/>
                <w:sz w:val="22"/>
                <w:lang w:eastAsia="ru-RU"/>
              </w:rPr>
            </w:pPr>
            <w:r w:rsidRPr="00015804">
              <w:rPr>
                <w:rFonts w:eastAsia="Times New Roman" w:cs="Times New Roman"/>
                <w:sz w:val="22"/>
                <w:lang w:eastAsia="ru-RU"/>
              </w:rPr>
              <w:t>ООО "</w:t>
            </w:r>
            <w:proofErr w:type="spellStart"/>
            <w:r w:rsidRPr="00015804">
              <w:rPr>
                <w:rFonts w:eastAsia="Times New Roman" w:cs="Times New Roman"/>
                <w:sz w:val="22"/>
                <w:lang w:eastAsia="ru-RU"/>
              </w:rPr>
              <w:t>Термооптима</w:t>
            </w:r>
            <w:proofErr w:type="spellEnd"/>
            <w:r w:rsidRPr="00015804">
              <w:rPr>
                <w:rFonts w:eastAsia="Times New Roman" w:cs="Times New Roman"/>
                <w:sz w:val="22"/>
                <w:lang w:eastAsia="ru-RU"/>
              </w:rPr>
              <w:t>"</w:t>
            </w:r>
          </w:p>
          <w:p w:rsidR="00613C2F" w:rsidRPr="00015804" w:rsidRDefault="00613C2F" w:rsidP="0087440B">
            <w:pPr>
              <w:widowControl/>
              <w:ind w:firstLine="0"/>
              <w:jc w:val="left"/>
              <w:rPr>
                <w:rFonts w:eastAsia="Times New Roman" w:cs="Times New Roman"/>
                <w:sz w:val="22"/>
                <w:lang w:eastAsia="ru-RU"/>
              </w:rPr>
            </w:pPr>
            <w:r>
              <w:rPr>
                <w:rFonts w:eastAsia="Times New Roman" w:cs="Times New Roman"/>
                <w:sz w:val="22"/>
                <w:lang w:eastAsia="ru-RU"/>
              </w:rPr>
              <w:t>п. Приобский</w:t>
            </w:r>
          </w:p>
        </w:tc>
        <w:tc>
          <w:tcPr>
            <w:tcW w:w="1709" w:type="pct"/>
            <w:shd w:val="clear" w:color="auto" w:fill="auto"/>
            <w:vAlign w:val="center"/>
            <w:hideMark/>
          </w:tcPr>
          <w:p w:rsidR="00613C2F" w:rsidRPr="00015804" w:rsidRDefault="00613C2F" w:rsidP="0087440B">
            <w:pPr>
              <w:widowControl/>
              <w:ind w:firstLine="0"/>
              <w:jc w:val="left"/>
              <w:rPr>
                <w:rFonts w:eastAsia="Times New Roman" w:cs="Times New Roman"/>
                <w:sz w:val="22"/>
                <w:lang w:eastAsia="ru-RU"/>
              </w:rPr>
            </w:pPr>
            <w:r w:rsidRPr="00015804">
              <w:rPr>
                <w:rFonts w:eastAsia="Times New Roman" w:cs="Times New Roman"/>
                <w:sz w:val="22"/>
                <w:lang w:eastAsia="ru-RU"/>
              </w:rPr>
              <w:t>Оснащение котельной ЧРП дутьевого и насосного оборудования, счетчиками тепловой энергии</w:t>
            </w:r>
          </w:p>
        </w:tc>
        <w:tc>
          <w:tcPr>
            <w:tcW w:w="1869" w:type="pct"/>
            <w:shd w:val="clear" w:color="auto" w:fill="auto"/>
            <w:vAlign w:val="center"/>
            <w:hideMark/>
          </w:tcPr>
          <w:p w:rsidR="00613C2F" w:rsidRPr="00015804" w:rsidRDefault="00613C2F" w:rsidP="0087440B">
            <w:pPr>
              <w:widowControl/>
              <w:ind w:firstLine="0"/>
              <w:jc w:val="left"/>
              <w:rPr>
                <w:rFonts w:eastAsia="Times New Roman" w:cs="Times New Roman"/>
                <w:sz w:val="22"/>
                <w:lang w:eastAsia="ru-RU"/>
              </w:rPr>
            </w:pPr>
            <w:r w:rsidRPr="00015804">
              <w:rPr>
                <w:rFonts w:eastAsia="Times New Roman" w:cs="Times New Roman"/>
                <w:sz w:val="22"/>
                <w:lang w:eastAsia="ru-RU"/>
              </w:rPr>
              <w:t>Ликвидация существующей котельной, с переводом потребителей на индивидуальное теплоснабжение (топливо-газ)</w:t>
            </w:r>
          </w:p>
        </w:tc>
      </w:tr>
    </w:tbl>
    <w:p w:rsidR="00A26D8E" w:rsidRPr="00F60CE8" w:rsidRDefault="00A26D8E" w:rsidP="005D57FA">
      <w:pPr>
        <w:pStyle w:val="20"/>
      </w:pPr>
      <w:bookmarkStart w:id="69" w:name="_Toc40881711"/>
      <w:r w:rsidRPr="00F60CE8">
        <w:t>Обоснование выбора приоритетного сценария развития теплоснабжения поселения</w:t>
      </w:r>
      <w:bookmarkEnd w:id="69"/>
    </w:p>
    <w:p w:rsidR="00BB4B3E" w:rsidRDefault="00BB4B3E" w:rsidP="00BB4B3E">
      <w:r w:rsidRPr="00567147">
        <w:t>Приоритетным направлением развития топливного баланса предусматривается в виде использования индивидуальных источников теплоснабжения, поскольку развитие населенного пункта (перспектива) рассматривается только строительством индивидуальных жилых домов (частное домовладение). С учетом высокой степени газификации района, развитие локальных источников тепловой энергии затрудняется. В п. Приобский практически полностью все потребители перешли на автономное теплоснабжение. Однако,</w:t>
      </w:r>
      <w:r>
        <w:t xml:space="preserve"> принятие о ликвидации источника тепловой энергии должно приниматься на Муниципальном уровне с согласия собственника источника теплоснабжения. </w:t>
      </w:r>
    </w:p>
    <w:p w:rsidR="00BB4B3E" w:rsidRDefault="00BB4B3E" w:rsidP="00BB4B3E">
      <w:r>
        <w:t>Для разработки актуальной версии схемы теплоснабжения, принимается вариант развития №1.</w:t>
      </w:r>
    </w:p>
    <w:p w:rsidR="00BB4B3E" w:rsidRPr="00FB6C09" w:rsidRDefault="00BB4B3E" w:rsidP="00BB4B3E">
      <w:r>
        <w:lastRenderedPageBreak/>
        <w:t xml:space="preserve">Величина необходимых затрат на реализацию каждого из вариантов развития приведена в таблице </w:t>
      </w:r>
      <w:r>
        <w:fldChar w:fldCharType="begin"/>
      </w:r>
      <w:r>
        <w:instrText xml:space="preserve"> REF _Ref40266143 \h  \* MERGEFORMAT </w:instrText>
      </w:r>
      <w:r>
        <w:fldChar w:fldCharType="separate"/>
      </w:r>
      <w:r w:rsidRPr="00BB4B3E">
        <w:rPr>
          <w:vanish/>
        </w:rPr>
        <w:t xml:space="preserve">Таблица </w:t>
      </w:r>
      <w:r>
        <w:rPr>
          <w:noProof/>
        </w:rPr>
        <w:t>4</w:t>
      </w:r>
      <w:r>
        <w:rPr>
          <w:noProof/>
        </w:rPr>
        <w:noBreakHyphen/>
        <w:t>2</w:t>
      </w:r>
      <w:r>
        <w:fldChar w:fldCharType="end"/>
      </w:r>
      <w:r>
        <w:t>.</w:t>
      </w:r>
    </w:p>
    <w:p w:rsidR="00BB4B3E" w:rsidRDefault="00BB4B3E" w:rsidP="00BB4B3E">
      <w:pPr>
        <w:pStyle w:val="aa"/>
      </w:pPr>
      <w:bookmarkStart w:id="70" w:name="_Ref40266143"/>
      <w:bookmarkStart w:id="71" w:name="_Toc40270681"/>
      <w:bookmarkStart w:id="72" w:name="_Toc40881780"/>
      <w:r>
        <w:t xml:space="preserve">Таблица </w:t>
      </w:r>
      <w:fldSimple w:instr=" STYLEREF 1 \s ">
        <w:r w:rsidR="008E5DD5">
          <w:rPr>
            <w:noProof/>
          </w:rPr>
          <w:t>4</w:t>
        </w:r>
      </w:fldSimple>
      <w:r w:rsidR="008E5DD5">
        <w:noBreakHyphen/>
      </w:r>
      <w:fldSimple w:instr=" SEQ Таблица \* ARABIC \s 1 ">
        <w:r w:rsidR="008E5DD5">
          <w:rPr>
            <w:noProof/>
          </w:rPr>
          <w:t>2</w:t>
        </w:r>
      </w:fldSimple>
      <w:bookmarkEnd w:id="70"/>
      <w:r>
        <w:t>. Технико-экономическое обоснование</w:t>
      </w:r>
      <w:bookmarkEnd w:id="71"/>
      <w:bookmarkEnd w:id="72"/>
    </w:p>
    <w:tbl>
      <w:tblPr>
        <w:tblW w:w="5000" w:type="pct"/>
        <w:tblLook w:val="04A0" w:firstRow="1" w:lastRow="0" w:firstColumn="1" w:lastColumn="0" w:noHBand="0" w:noVBand="1"/>
      </w:tblPr>
      <w:tblGrid>
        <w:gridCol w:w="899"/>
        <w:gridCol w:w="2954"/>
        <w:gridCol w:w="2318"/>
        <w:gridCol w:w="3683"/>
      </w:tblGrid>
      <w:tr w:rsidR="00BB4B3E" w:rsidRPr="00FB6C09" w:rsidTr="0087440B">
        <w:trPr>
          <w:trHeight w:val="300"/>
        </w:trPr>
        <w:tc>
          <w:tcPr>
            <w:tcW w:w="45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B4B3E" w:rsidRPr="00FB6C09" w:rsidRDefault="00BB4B3E" w:rsidP="0087440B">
            <w:pPr>
              <w:widowControl/>
              <w:ind w:firstLine="0"/>
              <w:jc w:val="center"/>
              <w:rPr>
                <w:rFonts w:eastAsia="Times New Roman" w:cs="Times New Roman"/>
                <w:sz w:val="22"/>
                <w:lang w:eastAsia="ru-RU"/>
              </w:rPr>
            </w:pPr>
            <w:r w:rsidRPr="00FB6C09">
              <w:rPr>
                <w:rFonts w:eastAsia="Times New Roman" w:cs="Times New Roman"/>
                <w:sz w:val="22"/>
                <w:lang w:eastAsia="ru-RU"/>
              </w:rPr>
              <w:t>№ п/п</w:t>
            </w:r>
          </w:p>
        </w:tc>
        <w:tc>
          <w:tcPr>
            <w:tcW w:w="1499" w:type="pct"/>
            <w:tcBorders>
              <w:top w:val="single" w:sz="4" w:space="0" w:color="auto"/>
              <w:left w:val="nil"/>
              <w:bottom w:val="single" w:sz="4" w:space="0" w:color="auto"/>
              <w:right w:val="single" w:sz="4" w:space="0" w:color="auto"/>
            </w:tcBorders>
            <w:shd w:val="clear" w:color="auto" w:fill="auto"/>
            <w:vAlign w:val="center"/>
            <w:hideMark/>
          </w:tcPr>
          <w:p w:rsidR="00BB4B3E" w:rsidRPr="00FB6C09" w:rsidRDefault="00BB4B3E" w:rsidP="0087440B">
            <w:pPr>
              <w:widowControl/>
              <w:ind w:firstLine="0"/>
              <w:jc w:val="center"/>
              <w:rPr>
                <w:rFonts w:eastAsia="Times New Roman" w:cs="Times New Roman"/>
                <w:sz w:val="22"/>
                <w:lang w:eastAsia="ru-RU"/>
              </w:rPr>
            </w:pPr>
            <w:r w:rsidRPr="00FB6C09">
              <w:rPr>
                <w:rFonts w:eastAsia="Times New Roman" w:cs="Times New Roman"/>
                <w:sz w:val="22"/>
                <w:lang w:eastAsia="ru-RU"/>
              </w:rPr>
              <w:t>Объект</w:t>
            </w:r>
          </w:p>
        </w:tc>
        <w:tc>
          <w:tcPr>
            <w:tcW w:w="1176" w:type="pct"/>
            <w:tcBorders>
              <w:top w:val="single" w:sz="4" w:space="0" w:color="auto"/>
              <w:left w:val="nil"/>
              <w:bottom w:val="single" w:sz="4" w:space="0" w:color="auto"/>
              <w:right w:val="single" w:sz="4" w:space="0" w:color="auto"/>
            </w:tcBorders>
            <w:shd w:val="clear" w:color="auto" w:fill="auto"/>
            <w:vAlign w:val="center"/>
            <w:hideMark/>
          </w:tcPr>
          <w:p w:rsidR="00BB4B3E" w:rsidRPr="00FB6C09" w:rsidRDefault="00BB4B3E" w:rsidP="0087440B">
            <w:pPr>
              <w:widowControl/>
              <w:ind w:firstLine="0"/>
              <w:jc w:val="center"/>
              <w:rPr>
                <w:rFonts w:eastAsia="Times New Roman" w:cs="Times New Roman"/>
                <w:sz w:val="22"/>
                <w:lang w:eastAsia="ru-RU"/>
              </w:rPr>
            </w:pPr>
            <w:r w:rsidRPr="00FB6C09">
              <w:rPr>
                <w:rFonts w:eastAsia="Times New Roman" w:cs="Times New Roman"/>
                <w:sz w:val="22"/>
                <w:lang w:eastAsia="ru-RU"/>
              </w:rPr>
              <w:t>Вариант №1</w:t>
            </w:r>
          </w:p>
        </w:tc>
        <w:tc>
          <w:tcPr>
            <w:tcW w:w="1869" w:type="pct"/>
            <w:tcBorders>
              <w:top w:val="single" w:sz="4" w:space="0" w:color="auto"/>
              <w:left w:val="nil"/>
              <w:bottom w:val="single" w:sz="4" w:space="0" w:color="auto"/>
              <w:right w:val="single" w:sz="4" w:space="0" w:color="auto"/>
            </w:tcBorders>
            <w:shd w:val="clear" w:color="auto" w:fill="auto"/>
            <w:vAlign w:val="center"/>
            <w:hideMark/>
          </w:tcPr>
          <w:p w:rsidR="00BB4B3E" w:rsidRPr="00FB6C09" w:rsidRDefault="00BB4B3E" w:rsidP="0087440B">
            <w:pPr>
              <w:widowControl/>
              <w:ind w:firstLine="0"/>
              <w:jc w:val="center"/>
              <w:rPr>
                <w:rFonts w:eastAsia="Times New Roman" w:cs="Times New Roman"/>
                <w:sz w:val="22"/>
                <w:lang w:eastAsia="ru-RU"/>
              </w:rPr>
            </w:pPr>
            <w:r w:rsidRPr="00FB6C09">
              <w:rPr>
                <w:rFonts w:eastAsia="Times New Roman" w:cs="Times New Roman"/>
                <w:sz w:val="22"/>
                <w:lang w:eastAsia="ru-RU"/>
              </w:rPr>
              <w:t>Вариант №2</w:t>
            </w:r>
          </w:p>
        </w:tc>
      </w:tr>
      <w:tr w:rsidR="00BB4B3E" w:rsidRPr="00FB6C09" w:rsidTr="0087440B">
        <w:trPr>
          <w:trHeight w:val="300"/>
        </w:trPr>
        <w:tc>
          <w:tcPr>
            <w:tcW w:w="456" w:type="pct"/>
            <w:tcBorders>
              <w:top w:val="nil"/>
              <w:left w:val="single" w:sz="4" w:space="0" w:color="auto"/>
              <w:bottom w:val="single" w:sz="4" w:space="0" w:color="auto"/>
              <w:right w:val="single" w:sz="4" w:space="0" w:color="auto"/>
            </w:tcBorders>
            <w:shd w:val="clear" w:color="auto" w:fill="auto"/>
            <w:vAlign w:val="center"/>
            <w:hideMark/>
          </w:tcPr>
          <w:p w:rsidR="00BB4B3E" w:rsidRPr="00FB6C09" w:rsidRDefault="00BB4B3E" w:rsidP="0087440B">
            <w:pPr>
              <w:widowControl/>
              <w:ind w:firstLine="0"/>
              <w:jc w:val="center"/>
              <w:rPr>
                <w:rFonts w:eastAsia="Times New Roman" w:cs="Times New Roman"/>
                <w:sz w:val="22"/>
                <w:lang w:eastAsia="ru-RU"/>
              </w:rPr>
            </w:pPr>
            <w:r w:rsidRPr="00FB6C09">
              <w:rPr>
                <w:rFonts w:eastAsia="Times New Roman" w:cs="Times New Roman"/>
                <w:sz w:val="22"/>
                <w:lang w:eastAsia="ru-RU"/>
              </w:rPr>
              <w:t>1</w:t>
            </w:r>
          </w:p>
        </w:tc>
        <w:tc>
          <w:tcPr>
            <w:tcW w:w="1499" w:type="pct"/>
            <w:tcBorders>
              <w:top w:val="nil"/>
              <w:left w:val="nil"/>
              <w:bottom w:val="nil"/>
              <w:right w:val="single" w:sz="4" w:space="0" w:color="auto"/>
            </w:tcBorders>
            <w:shd w:val="clear" w:color="auto" w:fill="auto"/>
            <w:vAlign w:val="center"/>
            <w:hideMark/>
          </w:tcPr>
          <w:p w:rsidR="00BB4B3E" w:rsidRPr="00FB6C09" w:rsidRDefault="00BB4B3E" w:rsidP="0087440B">
            <w:pPr>
              <w:widowControl/>
              <w:ind w:firstLine="0"/>
              <w:jc w:val="left"/>
              <w:rPr>
                <w:rFonts w:eastAsia="Times New Roman" w:cs="Times New Roman"/>
                <w:sz w:val="22"/>
                <w:lang w:eastAsia="ru-RU"/>
              </w:rPr>
            </w:pPr>
            <w:r w:rsidRPr="00FB6C09">
              <w:rPr>
                <w:rFonts w:eastAsia="Times New Roman" w:cs="Times New Roman"/>
                <w:sz w:val="22"/>
                <w:lang w:eastAsia="ru-RU"/>
              </w:rPr>
              <w:t>д.п. Кудряшовский</w:t>
            </w:r>
          </w:p>
        </w:tc>
        <w:tc>
          <w:tcPr>
            <w:tcW w:w="1176" w:type="pct"/>
            <w:tcBorders>
              <w:top w:val="nil"/>
              <w:left w:val="nil"/>
              <w:bottom w:val="single" w:sz="4" w:space="0" w:color="auto"/>
              <w:right w:val="single" w:sz="4" w:space="0" w:color="auto"/>
            </w:tcBorders>
            <w:shd w:val="clear" w:color="auto" w:fill="auto"/>
            <w:vAlign w:val="center"/>
            <w:hideMark/>
          </w:tcPr>
          <w:p w:rsidR="00BB4B3E" w:rsidRPr="00FB6C09" w:rsidRDefault="00BB4B3E" w:rsidP="0087440B">
            <w:pPr>
              <w:widowControl/>
              <w:ind w:firstLine="0"/>
              <w:jc w:val="center"/>
              <w:rPr>
                <w:rFonts w:eastAsia="Times New Roman" w:cs="Times New Roman"/>
                <w:sz w:val="22"/>
                <w:lang w:eastAsia="ru-RU"/>
              </w:rPr>
            </w:pPr>
            <w:r w:rsidRPr="00FB6C09">
              <w:rPr>
                <w:rFonts w:eastAsia="Times New Roman" w:cs="Times New Roman"/>
                <w:sz w:val="22"/>
                <w:lang w:eastAsia="ru-RU"/>
              </w:rPr>
              <w:t xml:space="preserve">0,65  </w:t>
            </w:r>
          </w:p>
        </w:tc>
        <w:tc>
          <w:tcPr>
            <w:tcW w:w="1869" w:type="pct"/>
            <w:tcBorders>
              <w:top w:val="nil"/>
              <w:left w:val="nil"/>
              <w:bottom w:val="single" w:sz="4" w:space="0" w:color="auto"/>
              <w:right w:val="single" w:sz="4" w:space="0" w:color="auto"/>
            </w:tcBorders>
            <w:shd w:val="clear" w:color="auto" w:fill="auto"/>
            <w:vAlign w:val="center"/>
            <w:hideMark/>
          </w:tcPr>
          <w:p w:rsidR="00BB4B3E" w:rsidRPr="00FB6C09" w:rsidRDefault="00BB4B3E" w:rsidP="0087440B">
            <w:pPr>
              <w:widowControl/>
              <w:ind w:firstLine="0"/>
              <w:jc w:val="center"/>
              <w:rPr>
                <w:rFonts w:eastAsia="Times New Roman" w:cs="Times New Roman"/>
                <w:sz w:val="22"/>
                <w:lang w:eastAsia="ru-RU"/>
              </w:rPr>
            </w:pPr>
            <w:r w:rsidRPr="00FB6C09">
              <w:rPr>
                <w:rFonts w:eastAsia="Times New Roman" w:cs="Times New Roman"/>
                <w:sz w:val="22"/>
                <w:lang w:eastAsia="ru-RU"/>
              </w:rPr>
              <w:t xml:space="preserve">93 432,80  </w:t>
            </w:r>
          </w:p>
        </w:tc>
      </w:tr>
      <w:tr w:rsidR="00BB4B3E" w:rsidRPr="00FB6C09" w:rsidTr="0087440B">
        <w:trPr>
          <w:trHeight w:val="300"/>
        </w:trPr>
        <w:tc>
          <w:tcPr>
            <w:tcW w:w="456" w:type="pct"/>
            <w:tcBorders>
              <w:top w:val="nil"/>
              <w:left w:val="single" w:sz="4" w:space="0" w:color="auto"/>
              <w:bottom w:val="single" w:sz="4" w:space="0" w:color="auto"/>
              <w:right w:val="single" w:sz="4" w:space="0" w:color="auto"/>
            </w:tcBorders>
            <w:shd w:val="clear" w:color="auto" w:fill="auto"/>
            <w:vAlign w:val="center"/>
            <w:hideMark/>
          </w:tcPr>
          <w:p w:rsidR="00BB4B3E" w:rsidRPr="00FB6C09" w:rsidRDefault="00BB4B3E" w:rsidP="0087440B">
            <w:pPr>
              <w:widowControl/>
              <w:ind w:firstLine="0"/>
              <w:jc w:val="center"/>
              <w:rPr>
                <w:rFonts w:eastAsia="Times New Roman" w:cs="Times New Roman"/>
                <w:sz w:val="22"/>
                <w:lang w:eastAsia="ru-RU"/>
              </w:rPr>
            </w:pPr>
            <w:r w:rsidRPr="00FB6C09">
              <w:rPr>
                <w:rFonts w:eastAsia="Times New Roman" w:cs="Times New Roman"/>
                <w:sz w:val="22"/>
                <w:lang w:eastAsia="ru-RU"/>
              </w:rPr>
              <w:t>2</w:t>
            </w:r>
          </w:p>
        </w:tc>
        <w:tc>
          <w:tcPr>
            <w:tcW w:w="1499" w:type="pct"/>
            <w:tcBorders>
              <w:top w:val="single" w:sz="4" w:space="0" w:color="auto"/>
              <w:left w:val="nil"/>
              <w:bottom w:val="single" w:sz="4" w:space="0" w:color="auto"/>
              <w:right w:val="single" w:sz="4" w:space="0" w:color="auto"/>
            </w:tcBorders>
            <w:shd w:val="clear" w:color="auto" w:fill="auto"/>
            <w:vAlign w:val="center"/>
            <w:hideMark/>
          </w:tcPr>
          <w:p w:rsidR="00BB4B3E" w:rsidRPr="00FB6C09" w:rsidRDefault="00BB4B3E" w:rsidP="0087440B">
            <w:pPr>
              <w:widowControl/>
              <w:ind w:firstLine="0"/>
              <w:jc w:val="left"/>
              <w:rPr>
                <w:rFonts w:eastAsia="Times New Roman" w:cs="Times New Roman"/>
                <w:sz w:val="22"/>
                <w:lang w:eastAsia="ru-RU"/>
              </w:rPr>
            </w:pPr>
            <w:r w:rsidRPr="00FB6C09">
              <w:rPr>
                <w:rFonts w:eastAsia="Times New Roman" w:cs="Times New Roman"/>
                <w:sz w:val="22"/>
                <w:lang w:eastAsia="ru-RU"/>
              </w:rPr>
              <w:t>п. Приобский</w:t>
            </w:r>
          </w:p>
        </w:tc>
        <w:tc>
          <w:tcPr>
            <w:tcW w:w="1176" w:type="pct"/>
            <w:tcBorders>
              <w:top w:val="nil"/>
              <w:left w:val="nil"/>
              <w:bottom w:val="single" w:sz="4" w:space="0" w:color="auto"/>
              <w:right w:val="single" w:sz="4" w:space="0" w:color="auto"/>
            </w:tcBorders>
            <w:shd w:val="clear" w:color="auto" w:fill="auto"/>
            <w:vAlign w:val="center"/>
            <w:hideMark/>
          </w:tcPr>
          <w:p w:rsidR="00BB4B3E" w:rsidRPr="00FB6C09" w:rsidRDefault="00BB4B3E" w:rsidP="0087440B">
            <w:pPr>
              <w:widowControl/>
              <w:ind w:firstLine="0"/>
              <w:jc w:val="center"/>
              <w:rPr>
                <w:rFonts w:eastAsia="Times New Roman" w:cs="Times New Roman"/>
                <w:sz w:val="22"/>
                <w:lang w:eastAsia="ru-RU"/>
              </w:rPr>
            </w:pPr>
            <w:r w:rsidRPr="00FB6C09">
              <w:rPr>
                <w:rFonts w:eastAsia="Times New Roman" w:cs="Times New Roman"/>
                <w:sz w:val="22"/>
                <w:lang w:eastAsia="ru-RU"/>
              </w:rPr>
              <w:t xml:space="preserve">0,65  </w:t>
            </w:r>
          </w:p>
        </w:tc>
        <w:tc>
          <w:tcPr>
            <w:tcW w:w="1869" w:type="pct"/>
            <w:tcBorders>
              <w:top w:val="nil"/>
              <w:left w:val="nil"/>
              <w:bottom w:val="single" w:sz="4" w:space="0" w:color="auto"/>
              <w:right w:val="single" w:sz="4" w:space="0" w:color="auto"/>
            </w:tcBorders>
            <w:shd w:val="clear" w:color="auto" w:fill="auto"/>
            <w:vAlign w:val="center"/>
            <w:hideMark/>
          </w:tcPr>
          <w:p w:rsidR="00BB4B3E" w:rsidRPr="00FB6C09" w:rsidRDefault="00BB4B3E" w:rsidP="0087440B">
            <w:pPr>
              <w:widowControl/>
              <w:ind w:firstLine="0"/>
              <w:jc w:val="center"/>
              <w:rPr>
                <w:rFonts w:eastAsia="Times New Roman" w:cs="Times New Roman"/>
                <w:sz w:val="22"/>
                <w:lang w:eastAsia="ru-RU"/>
              </w:rPr>
            </w:pPr>
            <w:r w:rsidRPr="00FB6C09">
              <w:rPr>
                <w:rFonts w:eastAsia="Times New Roman" w:cs="Times New Roman"/>
                <w:sz w:val="22"/>
                <w:lang w:eastAsia="ru-RU"/>
              </w:rPr>
              <w:t xml:space="preserve">1,50  </w:t>
            </w:r>
          </w:p>
        </w:tc>
      </w:tr>
      <w:tr w:rsidR="00BB4B3E" w:rsidRPr="00FB6C09" w:rsidTr="0087440B">
        <w:trPr>
          <w:trHeight w:val="285"/>
        </w:trPr>
        <w:tc>
          <w:tcPr>
            <w:tcW w:w="456" w:type="pct"/>
            <w:tcBorders>
              <w:top w:val="nil"/>
              <w:left w:val="single" w:sz="4" w:space="0" w:color="auto"/>
              <w:bottom w:val="single" w:sz="4" w:space="0" w:color="auto"/>
              <w:right w:val="single" w:sz="4" w:space="0" w:color="auto"/>
            </w:tcBorders>
            <w:shd w:val="clear" w:color="auto" w:fill="auto"/>
            <w:vAlign w:val="center"/>
            <w:hideMark/>
          </w:tcPr>
          <w:p w:rsidR="00BB4B3E" w:rsidRPr="00FB6C09" w:rsidRDefault="00BB4B3E" w:rsidP="0087440B">
            <w:pPr>
              <w:widowControl/>
              <w:ind w:firstLine="0"/>
              <w:jc w:val="center"/>
              <w:rPr>
                <w:rFonts w:eastAsia="Times New Roman" w:cs="Times New Roman"/>
                <w:b/>
                <w:bCs/>
                <w:sz w:val="22"/>
                <w:lang w:eastAsia="ru-RU"/>
              </w:rPr>
            </w:pPr>
            <w:r w:rsidRPr="00FB6C09">
              <w:rPr>
                <w:rFonts w:eastAsia="Times New Roman" w:cs="Times New Roman"/>
                <w:b/>
                <w:bCs/>
                <w:sz w:val="22"/>
                <w:lang w:eastAsia="ru-RU"/>
              </w:rPr>
              <w:t> </w:t>
            </w:r>
          </w:p>
        </w:tc>
        <w:tc>
          <w:tcPr>
            <w:tcW w:w="1499" w:type="pct"/>
            <w:tcBorders>
              <w:top w:val="nil"/>
              <w:left w:val="nil"/>
              <w:bottom w:val="single" w:sz="4" w:space="0" w:color="auto"/>
              <w:right w:val="single" w:sz="4" w:space="0" w:color="auto"/>
            </w:tcBorders>
            <w:shd w:val="clear" w:color="auto" w:fill="auto"/>
            <w:vAlign w:val="center"/>
            <w:hideMark/>
          </w:tcPr>
          <w:p w:rsidR="00BB4B3E" w:rsidRPr="00FB6C09" w:rsidRDefault="00BB4B3E" w:rsidP="0087440B">
            <w:pPr>
              <w:widowControl/>
              <w:ind w:firstLine="0"/>
              <w:jc w:val="center"/>
              <w:rPr>
                <w:rFonts w:eastAsia="Times New Roman" w:cs="Times New Roman"/>
                <w:b/>
                <w:bCs/>
                <w:sz w:val="22"/>
                <w:lang w:eastAsia="ru-RU"/>
              </w:rPr>
            </w:pPr>
            <w:r w:rsidRPr="00FB6C09">
              <w:rPr>
                <w:rFonts w:eastAsia="Times New Roman" w:cs="Times New Roman"/>
                <w:b/>
                <w:bCs/>
                <w:sz w:val="22"/>
                <w:lang w:eastAsia="ru-RU"/>
              </w:rPr>
              <w:t xml:space="preserve">Всего, </w:t>
            </w:r>
            <w:proofErr w:type="spellStart"/>
            <w:r w:rsidRPr="00FB6C09">
              <w:rPr>
                <w:rFonts w:eastAsia="Times New Roman" w:cs="Times New Roman"/>
                <w:b/>
                <w:bCs/>
                <w:sz w:val="22"/>
                <w:lang w:eastAsia="ru-RU"/>
              </w:rPr>
              <w:t>тыс.руб</w:t>
            </w:r>
            <w:proofErr w:type="spellEnd"/>
            <w:r w:rsidRPr="00FB6C09">
              <w:rPr>
                <w:rFonts w:eastAsia="Times New Roman" w:cs="Times New Roman"/>
                <w:b/>
                <w:bCs/>
                <w:sz w:val="22"/>
                <w:lang w:eastAsia="ru-RU"/>
              </w:rPr>
              <w:t>.:</w:t>
            </w:r>
          </w:p>
        </w:tc>
        <w:tc>
          <w:tcPr>
            <w:tcW w:w="1176" w:type="pct"/>
            <w:tcBorders>
              <w:top w:val="nil"/>
              <w:left w:val="nil"/>
              <w:bottom w:val="single" w:sz="4" w:space="0" w:color="auto"/>
              <w:right w:val="single" w:sz="4" w:space="0" w:color="auto"/>
            </w:tcBorders>
            <w:shd w:val="clear" w:color="auto" w:fill="auto"/>
            <w:vAlign w:val="center"/>
            <w:hideMark/>
          </w:tcPr>
          <w:p w:rsidR="00BB4B3E" w:rsidRPr="00FB6C09" w:rsidRDefault="00BB4B3E" w:rsidP="0087440B">
            <w:pPr>
              <w:widowControl/>
              <w:ind w:firstLine="0"/>
              <w:jc w:val="center"/>
              <w:rPr>
                <w:rFonts w:eastAsia="Times New Roman" w:cs="Times New Roman"/>
                <w:b/>
                <w:bCs/>
                <w:sz w:val="22"/>
                <w:lang w:eastAsia="ru-RU"/>
              </w:rPr>
            </w:pPr>
            <w:r w:rsidRPr="00FB6C09">
              <w:rPr>
                <w:rFonts w:eastAsia="Times New Roman" w:cs="Times New Roman"/>
                <w:b/>
                <w:bCs/>
                <w:sz w:val="22"/>
                <w:lang w:eastAsia="ru-RU"/>
              </w:rPr>
              <w:t xml:space="preserve">1,31  </w:t>
            </w:r>
          </w:p>
        </w:tc>
        <w:tc>
          <w:tcPr>
            <w:tcW w:w="1869" w:type="pct"/>
            <w:tcBorders>
              <w:top w:val="nil"/>
              <w:left w:val="nil"/>
              <w:bottom w:val="single" w:sz="4" w:space="0" w:color="auto"/>
              <w:right w:val="single" w:sz="4" w:space="0" w:color="auto"/>
            </w:tcBorders>
            <w:shd w:val="clear" w:color="auto" w:fill="auto"/>
            <w:vAlign w:val="center"/>
            <w:hideMark/>
          </w:tcPr>
          <w:p w:rsidR="00BB4B3E" w:rsidRPr="00FB6C09" w:rsidRDefault="00BB4B3E" w:rsidP="0087440B">
            <w:pPr>
              <w:widowControl/>
              <w:ind w:firstLine="0"/>
              <w:jc w:val="center"/>
              <w:rPr>
                <w:rFonts w:eastAsia="Times New Roman" w:cs="Times New Roman"/>
                <w:b/>
                <w:bCs/>
                <w:sz w:val="22"/>
                <w:lang w:eastAsia="ru-RU"/>
              </w:rPr>
            </w:pPr>
            <w:r w:rsidRPr="00FB6C09">
              <w:rPr>
                <w:rFonts w:eastAsia="Times New Roman" w:cs="Times New Roman"/>
                <w:b/>
                <w:bCs/>
                <w:sz w:val="22"/>
                <w:lang w:eastAsia="ru-RU"/>
              </w:rPr>
              <w:t xml:space="preserve">93 434,30  </w:t>
            </w:r>
          </w:p>
        </w:tc>
      </w:tr>
    </w:tbl>
    <w:p w:rsidR="00A26D8E" w:rsidRDefault="00A26D8E" w:rsidP="005904EF"/>
    <w:p w:rsidR="00053EF2" w:rsidRPr="00E33FBE" w:rsidRDefault="00053EF2" w:rsidP="005904EF"/>
    <w:p w:rsidR="00E33FBE" w:rsidRPr="00E33FBE" w:rsidRDefault="00E33FBE" w:rsidP="005D57FA">
      <w:pPr>
        <w:pStyle w:val="10"/>
        <w:tabs>
          <w:tab w:val="clear" w:pos="2127"/>
          <w:tab w:val="left" w:pos="1985"/>
        </w:tabs>
      </w:pPr>
      <w:bookmarkStart w:id="73" w:name="_Toc40881712"/>
      <w:r w:rsidRPr="00E33FBE">
        <w:lastRenderedPageBreak/>
        <w:t xml:space="preserve">Предложения по строительству, </w:t>
      </w:r>
      <w:r w:rsidR="0095701A" w:rsidRPr="0095701A">
        <w:t>реконструкции, техническому перевооружению и (или) модернизаци</w:t>
      </w:r>
      <w:r w:rsidR="0095701A">
        <w:t xml:space="preserve">и </w:t>
      </w:r>
      <w:r>
        <w:t>источников тепловой энергии</w:t>
      </w:r>
      <w:bookmarkEnd w:id="73"/>
    </w:p>
    <w:p w:rsidR="00053EF2" w:rsidRDefault="00F60CE8" w:rsidP="00F60CE8">
      <w:pPr>
        <w:pStyle w:val="20"/>
      </w:pPr>
      <w:bookmarkStart w:id="74" w:name="_Toc40881713"/>
      <w:r>
        <w:t>П</w:t>
      </w:r>
      <w:r w:rsidRPr="00F60CE8">
        <w:t>редложения по строительству источников тепловой энергии, обеспечивающих перспективную тепловую нагрузку на осваиваемых территориях поселения, городского округа, города федерального значения, для ко</w:t>
      </w:r>
      <w:r>
        <w:t xml:space="preserve">торых отсутствует возможность и </w:t>
      </w:r>
      <w:r w:rsidRPr="00F60CE8">
        <w:t>(или) целесообразность передачи тепловой энергии от существующих или реконструируемых источников тепло</w:t>
      </w:r>
      <w:r w:rsidR="008721D0">
        <w:t>вой энергии, обоснованная расчё</w:t>
      </w:r>
      <w:r w:rsidRPr="00F60CE8">
        <w:t>тами ценовых (тарифны</w:t>
      </w:r>
      <w:r w:rsidR="002D1B1E">
        <w:t>х) последствий для потребителей</w:t>
      </w:r>
      <w:r w:rsidRPr="00F60CE8">
        <w:t xml:space="preserve"> и радиуса эффективного теплоснабжения</w:t>
      </w:r>
      <w:bookmarkEnd w:id="74"/>
    </w:p>
    <w:p w:rsidR="004F15E2" w:rsidRPr="000841D2" w:rsidRDefault="004F15E2" w:rsidP="004F15E2">
      <w:pPr>
        <w:pStyle w:val="Style54"/>
        <w:widowControl/>
        <w:spacing w:line="302" w:lineRule="exact"/>
        <w:ind w:firstLine="710"/>
        <w:rPr>
          <w:rFonts w:ascii="Times New Roman" w:eastAsiaTheme="minorHAnsi" w:hAnsi="Times New Roman"/>
          <w:lang w:eastAsia="en-US"/>
        </w:rPr>
      </w:pPr>
      <w:r w:rsidRPr="000841D2">
        <w:rPr>
          <w:rFonts w:ascii="Times New Roman" w:eastAsiaTheme="minorHAnsi" w:hAnsi="Times New Roman"/>
          <w:lang w:eastAsia="en-US"/>
        </w:rPr>
        <w:t>Перспективная тепловая нагр</w:t>
      </w:r>
      <w:r>
        <w:rPr>
          <w:rFonts w:ascii="Times New Roman" w:eastAsiaTheme="minorHAnsi" w:hAnsi="Times New Roman"/>
          <w:lang w:eastAsia="en-US"/>
        </w:rPr>
        <w:t xml:space="preserve">узка на осваиваемых территории сельсовета </w:t>
      </w:r>
      <w:proofErr w:type="spellStart"/>
      <w:r>
        <w:rPr>
          <w:rFonts w:ascii="Times New Roman" w:eastAsiaTheme="minorHAnsi" w:hAnsi="Times New Roman"/>
          <w:lang w:eastAsia="en-US"/>
        </w:rPr>
        <w:t>Криводановский</w:t>
      </w:r>
      <w:proofErr w:type="spellEnd"/>
      <w:r>
        <w:rPr>
          <w:rFonts w:ascii="Times New Roman" w:eastAsiaTheme="minorHAnsi" w:hAnsi="Times New Roman"/>
          <w:lang w:eastAsia="en-US"/>
        </w:rPr>
        <w:t xml:space="preserve">, </w:t>
      </w:r>
      <w:r w:rsidRPr="000841D2">
        <w:rPr>
          <w:rFonts w:ascii="Times New Roman" w:eastAsiaTheme="minorHAnsi" w:hAnsi="Times New Roman"/>
          <w:lang w:eastAsia="en-US"/>
        </w:rPr>
        <w:t>согласно расчету радиусов эффективного теплоснабжения</w:t>
      </w:r>
      <w:r>
        <w:rPr>
          <w:rFonts w:ascii="Times New Roman" w:eastAsiaTheme="minorHAnsi" w:hAnsi="Times New Roman"/>
          <w:lang w:eastAsia="en-US"/>
        </w:rPr>
        <w:t>,</w:t>
      </w:r>
      <w:r w:rsidRPr="000841D2">
        <w:rPr>
          <w:rFonts w:ascii="Times New Roman" w:eastAsiaTheme="minorHAnsi" w:hAnsi="Times New Roman"/>
          <w:lang w:eastAsia="en-US"/>
        </w:rPr>
        <w:t xml:space="preserve"> может быть компенсирована существующими централизованными тепловыми пунктами. Строительство новых источников тепловой энергии для этих целей не требуется.</w:t>
      </w:r>
    </w:p>
    <w:p w:rsidR="00F60CE8" w:rsidRPr="00053EF2" w:rsidRDefault="00FB5539" w:rsidP="00053EF2">
      <w:r>
        <w:t>Предложения по строительству новых источников тепловой энергии отсутствуют.</w:t>
      </w:r>
    </w:p>
    <w:p w:rsidR="00A26D8E" w:rsidRDefault="00A26D8E" w:rsidP="005D57FA">
      <w:pPr>
        <w:pStyle w:val="20"/>
      </w:pPr>
      <w:bookmarkStart w:id="75" w:name="_Toc40881714"/>
      <w:r>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bookmarkEnd w:id="75"/>
    </w:p>
    <w:p w:rsidR="002810A3" w:rsidRPr="00A87F80" w:rsidRDefault="002810A3" w:rsidP="002810A3">
      <w:r w:rsidRPr="00A87F80">
        <w:t>Большая</w:t>
      </w:r>
      <w:r w:rsidRPr="00A87F80">
        <w:rPr>
          <w:spacing w:val="26"/>
        </w:rPr>
        <w:t xml:space="preserve"> </w:t>
      </w:r>
      <w:r w:rsidRPr="00A87F80">
        <w:t>часть</w:t>
      </w:r>
      <w:r w:rsidRPr="00A87F80">
        <w:rPr>
          <w:spacing w:val="27"/>
        </w:rPr>
        <w:t xml:space="preserve"> </w:t>
      </w:r>
      <w:r w:rsidRPr="00A87F80">
        <w:t>частных</w:t>
      </w:r>
      <w:r w:rsidRPr="00A87F80">
        <w:rPr>
          <w:spacing w:val="29"/>
        </w:rPr>
        <w:t xml:space="preserve"> </w:t>
      </w:r>
      <w:r w:rsidRPr="00A87F80">
        <w:t>домовладений</w:t>
      </w:r>
      <w:r w:rsidRPr="00A87F80">
        <w:rPr>
          <w:spacing w:val="29"/>
        </w:rPr>
        <w:t xml:space="preserve"> </w:t>
      </w:r>
      <w:r w:rsidRPr="00A87F80">
        <w:t>имеет</w:t>
      </w:r>
      <w:r w:rsidRPr="00A87F80">
        <w:rPr>
          <w:spacing w:val="28"/>
        </w:rPr>
        <w:t xml:space="preserve"> </w:t>
      </w:r>
      <w:r w:rsidRPr="00A87F80">
        <w:t>децентрализованное</w:t>
      </w:r>
      <w:r w:rsidRPr="00A87F80">
        <w:rPr>
          <w:spacing w:val="59"/>
        </w:rPr>
        <w:t xml:space="preserve"> </w:t>
      </w:r>
      <w:proofErr w:type="spellStart"/>
      <w:r w:rsidRPr="00A87F80">
        <w:t>теплообеспечение</w:t>
      </w:r>
      <w:proofErr w:type="spellEnd"/>
      <w:r w:rsidRPr="00A87F80">
        <w:rPr>
          <w:spacing w:val="23"/>
        </w:rPr>
        <w:t xml:space="preserve"> </w:t>
      </w:r>
      <w:r w:rsidRPr="00A87F80">
        <w:t>от</w:t>
      </w:r>
      <w:r w:rsidRPr="00A87F80">
        <w:rPr>
          <w:spacing w:val="25"/>
        </w:rPr>
        <w:t xml:space="preserve"> </w:t>
      </w:r>
      <w:r w:rsidRPr="00A87F80">
        <w:t>индивидуальных</w:t>
      </w:r>
      <w:r w:rsidRPr="00A87F80">
        <w:rPr>
          <w:spacing w:val="24"/>
        </w:rPr>
        <w:t xml:space="preserve"> </w:t>
      </w:r>
      <w:r w:rsidRPr="00A87F80">
        <w:t>систем</w:t>
      </w:r>
      <w:r w:rsidRPr="00A87F80">
        <w:rPr>
          <w:spacing w:val="23"/>
        </w:rPr>
        <w:t xml:space="preserve"> </w:t>
      </w:r>
      <w:r w:rsidRPr="00A87F80">
        <w:t>отопления</w:t>
      </w:r>
      <w:r w:rsidRPr="00A87F80">
        <w:rPr>
          <w:spacing w:val="23"/>
        </w:rPr>
        <w:t xml:space="preserve"> </w:t>
      </w:r>
      <w:r w:rsidRPr="00A87F80">
        <w:t>большей</w:t>
      </w:r>
      <w:r w:rsidRPr="00A87F80">
        <w:rPr>
          <w:spacing w:val="24"/>
        </w:rPr>
        <w:t xml:space="preserve"> </w:t>
      </w:r>
      <w:r w:rsidRPr="00A87F80">
        <w:t>частью</w:t>
      </w:r>
      <w:r w:rsidRPr="00A87F80">
        <w:rPr>
          <w:spacing w:val="22"/>
        </w:rPr>
        <w:t xml:space="preserve"> </w:t>
      </w:r>
      <w:r w:rsidRPr="00A87F80">
        <w:t>на</w:t>
      </w:r>
      <w:r w:rsidRPr="00A87F80">
        <w:rPr>
          <w:spacing w:val="39"/>
        </w:rPr>
        <w:t xml:space="preserve"> </w:t>
      </w:r>
      <w:r w:rsidRPr="00A87F80">
        <w:t>газообразном топлив</w:t>
      </w:r>
      <w:r>
        <w:t>е</w:t>
      </w:r>
      <w:r w:rsidRPr="00A87F80">
        <w:t>.</w:t>
      </w:r>
    </w:p>
    <w:p w:rsidR="00053EF2" w:rsidRDefault="002810A3" w:rsidP="002810A3">
      <w:r w:rsidRPr="00A87F80">
        <w:t>В</w:t>
      </w:r>
      <w:r w:rsidRPr="00A87F80">
        <w:rPr>
          <w:spacing w:val="20"/>
        </w:rPr>
        <w:t xml:space="preserve"> </w:t>
      </w:r>
      <w:r w:rsidRPr="00A87F80">
        <w:t>п.</w:t>
      </w:r>
      <w:r w:rsidRPr="00A87F80">
        <w:rPr>
          <w:spacing w:val="20"/>
        </w:rPr>
        <w:t xml:space="preserve"> </w:t>
      </w:r>
      <w:r w:rsidRPr="00A87F80">
        <w:t>Кудряшовский</w:t>
      </w:r>
      <w:r w:rsidRPr="00A87F80">
        <w:rPr>
          <w:spacing w:val="21"/>
        </w:rPr>
        <w:t xml:space="preserve"> </w:t>
      </w:r>
      <w:r w:rsidRPr="00A87F80">
        <w:t>перспективная</w:t>
      </w:r>
      <w:r w:rsidRPr="00A87F80">
        <w:rPr>
          <w:spacing w:val="21"/>
        </w:rPr>
        <w:t xml:space="preserve"> </w:t>
      </w:r>
      <w:r w:rsidRPr="00A87F80">
        <w:t>застройка</w:t>
      </w:r>
      <w:r w:rsidRPr="00A87F80">
        <w:rPr>
          <w:spacing w:val="20"/>
        </w:rPr>
        <w:t xml:space="preserve"> </w:t>
      </w:r>
      <w:r w:rsidRPr="00A87F80">
        <w:t>организованна</w:t>
      </w:r>
      <w:r w:rsidRPr="00A87F80">
        <w:rPr>
          <w:spacing w:val="20"/>
        </w:rPr>
        <w:t xml:space="preserve"> </w:t>
      </w:r>
      <w:r w:rsidRPr="00A87F80">
        <w:t>только</w:t>
      </w:r>
      <w:r w:rsidRPr="00A87F80">
        <w:rPr>
          <w:spacing w:val="33"/>
        </w:rPr>
        <w:t xml:space="preserve"> </w:t>
      </w:r>
      <w:r w:rsidRPr="00A87F80">
        <w:t>индивидуальными</w:t>
      </w:r>
      <w:r w:rsidRPr="00A87F80">
        <w:rPr>
          <w:spacing w:val="49"/>
        </w:rPr>
        <w:t xml:space="preserve"> </w:t>
      </w:r>
      <w:r w:rsidRPr="00A87F80">
        <w:t>жилыми</w:t>
      </w:r>
      <w:r w:rsidRPr="00A87F80">
        <w:rPr>
          <w:spacing w:val="49"/>
        </w:rPr>
        <w:t xml:space="preserve"> </w:t>
      </w:r>
      <w:r w:rsidRPr="00A87F80">
        <w:t>домами</w:t>
      </w:r>
      <w:r w:rsidRPr="00A87F80">
        <w:rPr>
          <w:spacing w:val="51"/>
        </w:rPr>
        <w:t xml:space="preserve"> </w:t>
      </w:r>
      <w:r w:rsidRPr="00A87F80">
        <w:t>с</w:t>
      </w:r>
      <w:r w:rsidRPr="00A87F80">
        <w:rPr>
          <w:spacing w:val="51"/>
        </w:rPr>
        <w:t xml:space="preserve"> </w:t>
      </w:r>
      <w:r w:rsidRPr="00A87F80">
        <w:t>малой</w:t>
      </w:r>
      <w:r w:rsidRPr="00A87F80">
        <w:rPr>
          <w:spacing w:val="51"/>
        </w:rPr>
        <w:t xml:space="preserve"> </w:t>
      </w:r>
      <w:r w:rsidRPr="00A87F80">
        <w:t>удельной</w:t>
      </w:r>
      <w:r w:rsidRPr="00A87F80">
        <w:rPr>
          <w:spacing w:val="49"/>
        </w:rPr>
        <w:t xml:space="preserve"> </w:t>
      </w:r>
      <w:r w:rsidRPr="00A87F80">
        <w:t>нагрузкой.</w:t>
      </w:r>
      <w:r w:rsidRPr="00A87F80">
        <w:rPr>
          <w:spacing w:val="33"/>
        </w:rPr>
        <w:t xml:space="preserve"> </w:t>
      </w:r>
      <w:r w:rsidRPr="00A87F80">
        <w:t>Централизация</w:t>
      </w:r>
      <w:r w:rsidRPr="00A87F80">
        <w:rPr>
          <w:spacing w:val="33"/>
        </w:rPr>
        <w:t xml:space="preserve"> </w:t>
      </w:r>
      <w:r w:rsidRPr="00A87F80">
        <w:t>объектов</w:t>
      </w:r>
      <w:r w:rsidRPr="00A87F80">
        <w:rPr>
          <w:spacing w:val="34"/>
        </w:rPr>
        <w:t xml:space="preserve"> </w:t>
      </w:r>
      <w:r w:rsidRPr="00A87F80">
        <w:t>такого</w:t>
      </w:r>
      <w:r w:rsidRPr="00A87F80">
        <w:rPr>
          <w:spacing w:val="36"/>
        </w:rPr>
        <w:t xml:space="preserve"> </w:t>
      </w:r>
      <w:r w:rsidRPr="00A87F80">
        <w:t>типа</w:t>
      </w:r>
      <w:r w:rsidRPr="00A87F80">
        <w:rPr>
          <w:spacing w:val="32"/>
        </w:rPr>
        <w:t xml:space="preserve"> </w:t>
      </w:r>
      <w:r w:rsidRPr="00A87F80">
        <w:t>является</w:t>
      </w:r>
      <w:r w:rsidRPr="00A87F80">
        <w:rPr>
          <w:spacing w:val="35"/>
        </w:rPr>
        <w:t xml:space="preserve"> </w:t>
      </w:r>
      <w:r w:rsidRPr="00A87F80">
        <w:t>не</w:t>
      </w:r>
      <w:r w:rsidRPr="00A87F80">
        <w:rPr>
          <w:spacing w:val="35"/>
        </w:rPr>
        <w:t xml:space="preserve"> </w:t>
      </w:r>
      <w:r w:rsidRPr="00A87F80">
        <w:t>целесообразной</w:t>
      </w:r>
      <w:r w:rsidRPr="00A87F80">
        <w:rPr>
          <w:spacing w:val="36"/>
        </w:rPr>
        <w:t xml:space="preserve"> </w:t>
      </w:r>
      <w:r w:rsidRPr="00A87F80">
        <w:t>ввиду</w:t>
      </w:r>
      <w:r w:rsidRPr="00A87F80">
        <w:rPr>
          <w:spacing w:val="49"/>
        </w:rPr>
        <w:t xml:space="preserve"> </w:t>
      </w:r>
      <w:r w:rsidRPr="00A87F80">
        <w:t>сопоставимости</w:t>
      </w:r>
      <w:r w:rsidRPr="00A87F80">
        <w:rPr>
          <w:spacing w:val="48"/>
        </w:rPr>
        <w:t xml:space="preserve"> </w:t>
      </w:r>
      <w:r w:rsidRPr="00A87F80">
        <w:t>тепловых</w:t>
      </w:r>
      <w:r w:rsidRPr="00A87F80">
        <w:rPr>
          <w:spacing w:val="48"/>
        </w:rPr>
        <w:t xml:space="preserve"> </w:t>
      </w:r>
      <w:r w:rsidRPr="00A87F80">
        <w:t>потерь</w:t>
      </w:r>
      <w:r w:rsidRPr="00A87F80">
        <w:rPr>
          <w:spacing w:val="46"/>
        </w:rPr>
        <w:t xml:space="preserve"> </w:t>
      </w:r>
      <w:r w:rsidRPr="00A87F80">
        <w:t>на</w:t>
      </w:r>
      <w:r w:rsidRPr="00A87F80">
        <w:rPr>
          <w:spacing w:val="47"/>
        </w:rPr>
        <w:t xml:space="preserve"> </w:t>
      </w:r>
      <w:r w:rsidRPr="00A87F80">
        <w:t>передачу</w:t>
      </w:r>
      <w:r w:rsidRPr="00A87F80">
        <w:rPr>
          <w:spacing w:val="44"/>
        </w:rPr>
        <w:t xml:space="preserve"> </w:t>
      </w:r>
      <w:r w:rsidRPr="00A87F80">
        <w:t>тепловой</w:t>
      </w:r>
      <w:r w:rsidRPr="00A87F80">
        <w:rPr>
          <w:spacing w:val="48"/>
        </w:rPr>
        <w:t xml:space="preserve"> </w:t>
      </w:r>
      <w:r w:rsidRPr="00A87F80">
        <w:t>мощности</w:t>
      </w:r>
      <w:r w:rsidRPr="00A87F80">
        <w:rPr>
          <w:spacing w:val="48"/>
        </w:rPr>
        <w:t xml:space="preserve"> </w:t>
      </w:r>
      <w:r w:rsidRPr="00A87F80">
        <w:t>и</w:t>
      </w:r>
      <w:r w:rsidRPr="00A87F80">
        <w:rPr>
          <w:spacing w:val="48"/>
        </w:rPr>
        <w:t xml:space="preserve"> </w:t>
      </w:r>
      <w:r w:rsidRPr="00A87F80">
        <w:t>самой</w:t>
      </w:r>
      <w:r w:rsidRPr="00A87F80">
        <w:rPr>
          <w:spacing w:val="49"/>
        </w:rPr>
        <w:t xml:space="preserve"> </w:t>
      </w:r>
      <w:r w:rsidRPr="00A87F80">
        <w:t>тепловой</w:t>
      </w:r>
      <w:r w:rsidRPr="00A87F80">
        <w:rPr>
          <w:spacing w:val="41"/>
        </w:rPr>
        <w:t xml:space="preserve"> </w:t>
      </w:r>
      <w:r w:rsidRPr="00A87F80">
        <w:t>нагрузкой</w:t>
      </w:r>
      <w:r w:rsidRPr="00A87F80">
        <w:rPr>
          <w:spacing w:val="43"/>
        </w:rPr>
        <w:t xml:space="preserve"> </w:t>
      </w:r>
      <w:r w:rsidRPr="00A87F80">
        <w:t>объектов.</w:t>
      </w:r>
      <w:r w:rsidRPr="00A87F80">
        <w:rPr>
          <w:spacing w:val="41"/>
        </w:rPr>
        <w:t xml:space="preserve"> </w:t>
      </w:r>
      <w:r w:rsidRPr="00A87F80">
        <w:rPr>
          <w:spacing w:val="-2"/>
        </w:rPr>
        <w:t>Отопление</w:t>
      </w:r>
      <w:r w:rsidRPr="00A87F80">
        <w:rPr>
          <w:spacing w:val="42"/>
        </w:rPr>
        <w:t xml:space="preserve"> </w:t>
      </w:r>
      <w:r w:rsidRPr="00A87F80">
        <w:t>индивидуальных</w:t>
      </w:r>
      <w:r w:rsidRPr="00A87F80">
        <w:rPr>
          <w:spacing w:val="41"/>
        </w:rPr>
        <w:t xml:space="preserve"> </w:t>
      </w:r>
      <w:r w:rsidRPr="00A87F80">
        <w:t>домов</w:t>
      </w:r>
      <w:r w:rsidRPr="00A87F80">
        <w:rPr>
          <w:spacing w:val="41"/>
        </w:rPr>
        <w:t xml:space="preserve"> </w:t>
      </w:r>
      <w:r w:rsidRPr="00A87F80">
        <w:t>в</w:t>
      </w:r>
      <w:r w:rsidRPr="00A87F80">
        <w:rPr>
          <w:spacing w:val="44"/>
        </w:rPr>
        <w:t xml:space="preserve"> </w:t>
      </w:r>
      <w:r w:rsidRPr="00A87F80">
        <w:t>д.п.</w:t>
      </w:r>
      <w:r w:rsidRPr="00A87F80">
        <w:rPr>
          <w:spacing w:val="39"/>
        </w:rPr>
        <w:t xml:space="preserve"> </w:t>
      </w:r>
      <w:r w:rsidRPr="00A87F80">
        <w:t>Кудряшовский будет осуществляться от</w:t>
      </w:r>
      <w:r w:rsidRPr="00A87F80">
        <w:rPr>
          <w:spacing w:val="-4"/>
        </w:rPr>
        <w:t xml:space="preserve"> </w:t>
      </w:r>
      <w:r w:rsidRPr="00A87F80">
        <w:t>собственных источников тепла</w:t>
      </w:r>
    </w:p>
    <w:p w:rsidR="00053EF2" w:rsidRPr="00053EF2" w:rsidRDefault="002810A3" w:rsidP="00053EF2">
      <w:r>
        <w:t>Реконструкция источников тепловой энергии для обеспечения перспективной тепловой нагрузкой не предусматривается.</w:t>
      </w:r>
    </w:p>
    <w:p w:rsidR="00A26D8E" w:rsidRDefault="00A26D8E" w:rsidP="005D57FA">
      <w:pPr>
        <w:pStyle w:val="20"/>
      </w:pPr>
      <w:bookmarkStart w:id="76" w:name="_Toc40881715"/>
      <w:r>
        <w:t xml:space="preserve">Предложения по </w:t>
      </w:r>
      <w:r w:rsidR="0095701A" w:rsidRPr="0095701A">
        <w:t xml:space="preserve">техническому перевооружению и (или) модернизации </w:t>
      </w:r>
      <w:r>
        <w:t>источников тепловой энергии с целью повышения эффективности работы систем теплоснабжения</w:t>
      </w:r>
      <w:bookmarkEnd w:id="76"/>
    </w:p>
    <w:p w:rsidR="002810A3" w:rsidRDefault="002810A3" w:rsidP="002810A3">
      <w:r>
        <w:t xml:space="preserve">Реестр предложений по модернизации источников тепловой энергии, принятые в актуализации схемы теплоснабжения, приведены в </w:t>
      </w:r>
      <w:r w:rsidRPr="00900E6B">
        <w:t xml:space="preserve">таблице </w:t>
      </w:r>
      <w:r>
        <w:fldChar w:fldCharType="begin"/>
      </w:r>
      <w:r>
        <w:instrText xml:space="preserve"> REF _Ref40341545 \h  \* MERGEFORMAT </w:instrText>
      </w:r>
      <w:r>
        <w:fldChar w:fldCharType="separate"/>
      </w:r>
      <w:r w:rsidRPr="002810A3">
        <w:rPr>
          <w:vanish/>
        </w:rPr>
        <w:t xml:space="preserve">Таблица </w:t>
      </w:r>
      <w:r>
        <w:rPr>
          <w:noProof/>
        </w:rPr>
        <w:t>5</w:t>
      </w:r>
      <w:r>
        <w:rPr>
          <w:noProof/>
        </w:rPr>
        <w:noBreakHyphen/>
        <w:t>1</w:t>
      </w:r>
      <w:r>
        <w:fldChar w:fldCharType="end"/>
      </w:r>
      <w:r>
        <w:t>.</w:t>
      </w:r>
    </w:p>
    <w:p w:rsidR="002810A3" w:rsidRDefault="002810A3" w:rsidP="002810A3">
      <w:pPr>
        <w:pStyle w:val="aa"/>
      </w:pPr>
      <w:bookmarkStart w:id="77" w:name="_Ref40341545"/>
      <w:bookmarkStart w:id="78" w:name="_Toc40881781"/>
      <w:r>
        <w:t xml:space="preserve">Таблица </w:t>
      </w:r>
      <w:fldSimple w:instr=" STYLEREF 1 \s ">
        <w:r w:rsidR="008E5DD5">
          <w:rPr>
            <w:noProof/>
          </w:rPr>
          <w:t>5</w:t>
        </w:r>
      </w:fldSimple>
      <w:r w:rsidR="008E5DD5">
        <w:noBreakHyphen/>
      </w:r>
      <w:fldSimple w:instr=" SEQ Таблица \* ARABIC \s 1 ">
        <w:r w:rsidR="008E5DD5">
          <w:rPr>
            <w:noProof/>
          </w:rPr>
          <w:t>1</w:t>
        </w:r>
      </w:fldSimple>
      <w:bookmarkEnd w:id="77"/>
      <w:r>
        <w:t>. Реестр мероприятий схемы теплоснабжения</w:t>
      </w:r>
      <w:bookmarkEnd w:id="78"/>
    </w:p>
    <w:tbl>
      <w:tblPr>
        <w:tblW w:w="5000" w:type="pct"/>
        <w:tblLook w:val="04A0" w:firstRow="1" w:lastRow="0" w:firstColumn="1" w:lastColumn="0" w:noHBand="0" w:noVBand="1"/>
      </w:tblPr>
      <w:tblGrid>
        <w:gridCol w:w="550"/>
        <w:gridCol w:w="3660"/>
        <w:gridCol w:w="2022"/>
        <w:gridCol w:w="1941"/>
        <w:gridCol w:w="1681"/>
      </w:tblGrid>
      <w:tr w:rsidR="002810A3" w:rsidRPr="008A78D4" w:rsidTr="004F15E2">
        <w:trPr>
          <w:trHeight w:val="523"/>
        </w:trPr>
        <w:tc>
          <w:tcPr>
            <w:tcW w:w="27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810A3" w:rsidRPr="008A78D4" w:rsidRDefault="002810A3" w:rsidP="0087440B">
            <w:pPr>
              <w:widowControl/>
              <w:ind w:firstLine="0"/>
              <w:jc w:val="center"/>
              <w:rPr>
                <w:rFonts w:eastAsia="Times New Roman" w:cs="Times New Roman"/>
                <w:sz w:val="20"/>
                <w:szCs w:val="20"/>
                <w:lang w:eastAsia="ru-RU"/>
              </w:rPr>
            </w:pPr>
            <w:r w:rsidRPr="008A78D4">
              <w:rPr>
                <w:rFonts w:eastAsia="Times New Roman" w:cs="Times New Roman"/>
                <w:sz w:val="20"/>
                <w:szCs w:val="20"/>
                <w:lang w:eastAsia="ru-RU"/>
              </w:rPr>
              <w:t>№ п/п</w:t>
            </w:r>
          </w:p>
        </w:tc>
        <w:tc>
          <w:tcPr>
            <w:tcW w:w="1857" w:type="pct"/>
            <w:tcBorders>
              <w:top w:val="single" w:sz="4" w:space="0" w:color="auto"/>
              <w:left w:val="nil"/>
              <w:bottom w:val="single" w:sz="4" w:space="0" w:color="auto"/>
              <w:right w:val="single" w:sz="4" w:space="0" w:color="auto"/>
            </w:tcBorders>
            <w:shd w:val="clear" w:color="auto" w:fill="auto"/>
            <w:vAlign w:val="center"/>
            <w:hideMark/>
          </w:tcPr>
          <w:p w:rsidR="002810A3" w:rsidRPr="008A78D4" w:rsidRDefault="002810A3" w:rsidP="0087440B">
            <w:pPr>
              <w:widowControl/>
              <w:ind w:firstLine="0"/>
              <w:jc w:val="center"/>
              <w:rPr>
                <w:rFonts w:eastAsia="Times New Roman" w:cs="Times New Roman"/>
                <w:sz w:val="20"/>
                <w:szCs w:val="20"/>
                <w:lang w:eastAsia="ru-RU"/>
              </w:rPr>
            </w:pPr>
            <w:r w:rsidRPr="008A78D4">
              <w:rPr>
                <w:rFonts w:eastAsia="Times New Roman" w:cs="Times New Roman"/>
                <w:sz w:val="20"/>
                <w:szCs w:val="20"/>
                <w:lang w:eastAsia="ru-RU"/>
              </w:rPr>
              <w:t>Мероприятие</w:t>
            </w:r>
          </w:p>
        </w:tc>
        <w:tc>
          <w:tcPr>
            <w:tcW w:w="1026" w:type="pct"/>
            <w:tcBorders>
              <w:top w:val="single" w:sz="4" w:space="0" w:color="auto"/>
              <w:left w:val="nil"/>
              <w:bottom w:val="single" w:sz="4" w:space="0" w:color="auto"/>
              <w:right w:val="single" w:sz="4" w:space="0" w:color="auto"/>
            </w:tcBorders>
            <w:shd w:val="clear" w:color="auto" w:fill="auto"/>
            <w:vAlign w:val="center"/>
            <w:hideMark/>
          </w:tcPr>
          <w:p w:rsidR="002810A3" w:rsidRPr="008A78D4" w:rsidRDefault="002810A3" w:rsidP="0087440B">
            <w:pPr>
              <w:widowControl/>
              <w:ind w:firstLine="0"/>
              <w:jc w:val="center"/>
              <w:rPr>
                <w:rFonts w:eastAsia="Times New Roman" w:cs="Times New Roman"/>
                <w:sz w:val="20"/>
                <w:szCs w:val="20"/>
                <w:lang w:eastAsia="ru-RU"/>
              </w:rPr>
            </w:pPr>
            <w:r w:rsidRPr="008A78D4">
              <w:rPr>
                <w:rFonts w:eastAsia="Times New Roman" w:cs="Times New Roman"/>
                <w:sz w:val="20"/>
                <w:szCs w:val="20"/>
                <w:lang w:eastAsia="ru-RU"/>
              </w:rPr>
              <w:t>№ в составе мероприятий в схеме теплоснабжения</w:t>
            </w:r>
          </w:p>
        </w:tc>
        <w:tc>
          <w:tcPr>
            <w:tcW w:w="985" w:type="pct"/>
            <w:tcBorders>
              <w:top w:val="single" w:sz="4" w:space="0" w:color="auto"/>
              <w:left w:val="nil"/>
              <w:bottom w:val="single" w:sz="4" w:space="0" w:color="auto"/>
              <w:right w:val="single" w:sz="4" w:space="0" w:color="auto"/>
            </w:tcBorders>
            <w:shd w:val="clear" w:color="auto" w:fill="auto"/>
            <w:vAlign w:val="center"/>
            <w:hideMark/>
          </w:tcPr>
          <w:p w:rsidR="002810A3" w:rsidRPr="008A78D4" w:rsidRDefault="002810A3" w:rsidP="0087440B">
            <w:pPr>
              <w:widowControl/>
              <w:ind w:firstLine="0"/>
              <w:jc w:val="center"/>
              <w:rPr>
                <w:rFonts w:eastAsia="Times New Roman" w:cs="Times New Roman"/>
                <w:sz w:val="20"/>
                <w:szCs w:val="20"/>
                <w:lang w:eastAsia="ru-RU"/>
              </w:rPr>
            </w:pPr>
            <w:r w:rsidRPr="008A78D4">
              <w:rPr>
                <w:rFonts w:eastAsia="Times New Roman" w:cs="Times New Roman"/>
                <w:sz w:val="20"/>
                <w:szCs w:val="20"/>
                <w:lang w:eastAsia="ru-RU"/>
              </w:rPr>
              <w:t xml:space="preserve">Стоимость реализации, </w:t>
            </w:r>
            <w:proofErr w:type="spellStart"/>
            <w:r w:rsidRPr="008A78D4">
              <w:rPr>
                <w:rFonts w:eastAsia="Times New Roman" w:cs="Times New Roman"/>
                <w:sz w:val="20"/>
                <w:szCs w:val="20"/>
                <w:lang w:eastAsia="ru-RU"/>
              </w:rPr>
              <w:t>тыс.руб</w:t>
            </w:r>
            <w:proofErr w:type="spellEnd"/>
            <w:r w:rsidRPr="008A78D4">
              <w:rPr>
                <w:rFonts w:eastAsia="Times New Roman" w:cs="Times New Roman"/>
                <w:sz w:val="20"/>
                <w:szCs w:val="20"/>
                <w:lang w:eastAsia="ru-RU"/>
              </w:rPr>
              <w:t>.</w:t>
            </w:r>
          </w:p>
        </w:tc>
        <w:tc>
          <w:tcPr>
            <w:tcW w:w="854" w:type="pct"/>
            <w:tcBorders>
              <w:top w:val="single" w:sz="4" w:space="0" w:color="auto"/>
              <w:left w:val="nil"/>
              <w:bottom w:val="single" w:sz="4" w:space="0" w:color="auto"/>
              <w:right w:val="single" w:sz="4" w:space="0" w:color="auto"/>
            </w:tcBorders>
            <w:shd w:val="clear" w:color="auto" w:fill="auto"/>
            <w:vAlign w:val="center"/>
            <w:hideMark/>
          </w:tcPr>
          <w:p w:rsidR="002810A3" w:rsidRPr="008A78D4" w:rsidRDefault="002810A3" w:rsidP="0087440B">
            <w:pPr>
              <w:widowControl/>
              <w:ind w:firstLine="0"/>
              <w:jc w:val="center"/>
              <w:rPr>
                <w:rFonts w:eastAsia="Times New Roman" w:cs="Times New Roman"/>
                <w:sz w:val="20"/>
                <w:szCs w:val="20"/>
                <w:lang w:eastAsia="ru-RU"/>
              </w:rPr>
            </w:pPr>
            <w:r w:rsidRPr="008A78D4">
              <w:rPr>
                <w:rFonts w:eastAsia="Times New Roman" w:cs="Times New Roman"/>
                <w:sz w:val="20"/>
                <w:szCs w:val="20"/>
                <w:lang w:eastAsia="ru-RU"/>
              </w:rPr>
              <w:t>Год реализации мероприятия, г.</w:t>
            </w:r>
          </w:p>
        </w:tc>
      </w:tr>
      <w:tr w:rsidR="002810A3" w:rsidRPr="008A78D4" w:rsidTr="004F15E2">
        <w:trPr>
          <w:trHeight w:val="255"/>
        </w:trPr>
        <w:tc>
          <w:tcPr>
            <w:tcW w:w="279" w:type="pct"/>
            <w:tcBorders>
              <w:top w:val="nil"/>
              <w:left w:val="single" w:sz="4" w:space="0" w:color="auto"/>
              <w:bottom w:val="single" w:sz="4" w:space="0" w:color="auto"/>
              <w:right w:val="single" w:sz="4" w:space="0" w:color="auto"/>
            </w:tcBorders>
            <w:shd w:val="clear" w:color="auto" w:fill="auto"/>
            <w:vAlign w:val="center"/>
            <w:hideMark/>
          </w:tcPr>
          <w:p w:rsidR="002810A3" w:rsidRPr="008A78D4" w:rsidRDefault="002810A3" w:rsidP="0087440B">
            <w:pPr>
              <w:widowControl/>
              <w:ind w:firstLine="0"/>
              <w:jc w:val="left"/>
              <w:rPr>
                <w:rFonts w:eastAsia="Times New Roman" w:cs="Times New Roman"/>
                <w:b/>
                <w:bCs/>
                <w:sz w:val="20"/>
                <w:szCs w:val="20"/>
                <w:lang w:eastAsia="ru-RU"/>
              </w:rPr>
            </w:pPr>
            <w:r w:rsidRPr="008A78D4">
              <w:rPr>
                <w:rFonts w:eastAsia="Times New Roman" w:cs="Times New Roman"/>
                <w:b/>
                <w:bCs/>
                <w:sz w:val="20"/>
                <w:szCs w:val="20"/>
                <w:lang w:eastAsia="ru-RU"/>
              </w:rPr>
              <w:t> </w:t>
            </w:r>
          </w:p>
        </w:tc>
        <w:tc>
          <w:tcPr>
            <w:tcW w:w="4721" w:type="pct"/>
            <w:gridSpan w:val="4"/>
            <w:tcBorders>
              <w:top w:val="nil"/>
              <w:left w:val="nil"/>
              <w:bottom w:val="single" w:sz="4" w:space="0" w:color="auto"/>
              <w:right w:val="single" w:sz="4" w:space="0" w:color="auto"/>
            </w:tcBorders>
            <w:shd w:val="clear" w:color="auto" w:fill="auto"/>
            <w:vAlign w:val="center"/>
            <w:hideMark/>
          </w:tcPr>
          <w:p w:rsidR="002810A3" w:rsidRPr="008A78D4" w:rsidRDefault="002810A3" w:rsidP="0087440B">
            <w:pPr>
              <w:widowControl/>
              <w:ind w:firstLine="0"/>
              <w:jc w:val="center"/>
              <w:rPr>
                <w:rFonts w:eastAsia="Times New Roman" w:cs="Times New Roman"/>
                <w:b/>
                <w:bCs/>
                <w:sz w:val="20"/>
                <w:szCs w:val="20"/>
                <w:lang w:eastAsia="ru-RU"/>
              </w:rPr>
            </w:pPr>
            <w:r w:rsidRPr="008A78D4">
              <w:rPr>
                <w:rFonts w:eastAsia="Times New Roman" w:cs="Times New Roman"/>
                <w:b/>
                <w:bCs/>
                <w:sz w:val="20"/>
                <w:szCs w:val="20"/>
                <w:lang w:eastAsia="ru-RU"/>
              </w:rPr>
              <w:t>МУП "Горводоканал"</w:t>
            </w:r>
            <w:r>
              <w:rPr>
                <w:rFonts w:eastAsia="Times New Roman" w:cs="Times New Roman"/>
                <w:b/>
                <w:bCs/>
                <w:sz w:val="20"/>
                <w:szCs w:val="20"/>
                <w:lang w:eastAsia="ru-RU"/>
              </w:rPr>
              <w:t xml:space="preserve"> </w:t>
            </w:r>
            <w:r w:rsidRPr="008A78D4">
              <w:rPr>
                <w:rFonts w:eastAsia="Times New Roman" w:cs="Times New Roman"/>
                <w:b/>
                <w:bCs/>
                <w:sz w:val="20"/>
                <w:szCs w:val="20"/>
                <w:lang w:eastAsia="ru-RU"/>
              </w:rPr>
              <w:t>д.п. Кудряшовский</w:t>
            </w:r>
          </w:p>
        </w:tc>
      </w:tr>
      <w:tr w:rsidR="002810A3" w:rsidRPr="008A78D4" w:rsidTr="004F15E2">
        <w:trPr>
          <w:trHeight w:val="510"/>
        </w:trPr>
        <w:tc>
          <w:tcPr>
            <w:tcW w:w="279" w:type="pct"/>
            <w:tcBorders>
              <w:top w:val="nil"/>
              <w:left w:val="single" w:sz="4" w:space="0" w:color="auto"/>
              <w:bottom w:val="single" w:sz="4" w:space="0" w:color="auto"/>
              <w:right w:val="single" w:sz="4" w:space="0" w:color="auto"/>
            </w:tcBorders>
            <w:shd w:val="clear" w:color="auto" w:fill="auto"/>
            <w:vAlign w:val="center"/>
            <w:hideMark/>
          </w:tcPr>
          <w:p w:rsidR="002810A3" w:rsidRPr="008A78D4" w:rsidRDefault="002810A3" w:rsidP="0087440B">
            <w:pPr>
              <w:widowControl/>
              <w:ind w:firstLine="0"/>
              <w:jc w:val="center"/>
              <w:rPr>
                <w:rFonts w:eastAsia="Times New Roman" w:cs="Times New Roman"/>
                <w:sz w:val="20"/>
                <w:szCs w:val="20"/>
                <w:lang w:eastAsia="ru-RU"/>
              </w:rPr>
            </w:pPr>
            <w:r w:rsidRPr="008A78D4">
              <w:rPr>
                <w:rFonts w:eastAsia="Times New Roman" w:cs="Times New Roman"/>
                <w:sz w:val="20"/>
                <w:szCs w:val="20"/>
                <w:lang w:eastAsia="ru-RU"/>
              </w:rPr>
              <w:t>1</w:t>
            </w:r>
          </w:p>
        </w:tc>
        <w:tc>
          <w:tcPr>
            <w:tcW w:w="1857" w:type="pct"/>
            <w:tcBorders>
              <w:top w:val="nil"/>
              <w:left w:val="nil"/>
              <w:bottom w:val="single" w:sz="4" w:space="0" w:color="auto"/>
              <w:right w:val="single" w:sz="4" w:space="0" w:color="auto"/>
            </w:tcBorders>
            <w:shd w:val="clear" w:color="auto" w:fill="auto"/>
            <w:vAlign w:val="center"/>
            <w:hideMark/>
          </w:tcPr>
          <w:p w:rsidR="002810A3" w:rsidRPr="008A78D4" w:rsidRDefault="002810A3" w:rsidP="0087440B">
            <w:pPr>
              <w:widowControl/>
              <w:ind w:firstLine="0"/>
              <w:jc w:val="left"/>
              <w:rPr>
                <w:rFonts w:eastAsia="Times New Roman" w:cs="Times New Roman"/>
                <w:sz w:val="20"/>
                <w:szCs w:val="20"/>
                <w:lang w:eastAsia="ru-RU"/>
              </w:rPr>
            </w:pPr>
            <w:r w:rsidRPr="008A78D4">
              <w:rPr>
                <w:rFonts w:eastAsia="Times New Roman" w:cs="Times New Roman"/>
                <w:sz w:val="20"/>
                <w:szCs w:val="20"/>
                <w:lang w:eastAsia="ru-RU"/>
              </w:rPr>
              <w:t>организация учёта тепловой энергии на каждом выводе тепловой сети</w:t>
            </w:r>
          </w:p>
        </w:tc>
        <w:tc>
          <w:tcPr>
            <w:tcW w:w="1026" w:type="pct"/>
            <w:tcBorders>
              <w:top w:val="nil"/>
              <w:left w:val="nil"/>
              <w:bottom w:val="single" w:sz="4" w:space="0" w:color="auto"/>
              <w:right w:val="single" w:sz="4" w:space="0" w:color="auto"/>
            </w:tcBorders>
            <w:shd w:val="clear" w:color="auto" w:fill="auto"/>
            <w:vAlign w:val="center"/>
            <w:hideMark/>
          </w:tcPr>
          <w:p w:rsidR="002810A3" w:rsidRPr="008A78D4" w:rsidRDefault="002810A3" w:rsidP="0087440B">
            <w:pPr>
              <w:widowControl/>
              <w:ind w:firstLine="0"/>
              <w:jc w:val="center"/>
              <w:rPr>
                <w:rFonts w:eastAsia="Times New Roman" w:cs="Times New Roman"/>
                <w:sz w:val="20"/>
                <w:szCs w:val="20"/>
                <w:lang w:eastAsia="ru-RU"/>
              </w:rPr>
            </w:pPr>
            <w:r w:rsidRPr="008A78D4">
              <w:rPr>
                <w:rFonts w:eastAsia="Times New Roman" w:cs="Times New Roman"/>
                <w:sz w:val="20"/>
                <w:szCs w:val="20"/>
                <w:lang w:eastAsia="ru-RU"/>
              </w:rPr>
              <w:t>001.01.00.001</w:t>
            </w:r>
          </w:p>
        </w:tc>
        <w:tc>
          <w:tcPr>
            <w:tcW w:w="985" w:type="pct"/>
            <w:tcBorders>
              <w:top w:val="nil"/>
              <w:left w:val="nil"/>
              <w:bottom w:val="single" w:sz="4" w:space="0" w:color="auto"/>
              <w:right w:val="single" w:sz="4" w:space="0" w:color="auto"/>
            </w:tcBorders>
            <w:shd w:val="clear" w:color="auto" w:fill="auto"/>
            <w:vAlign w:val="center"/>
            <w:hideMark/>
          </w:tcPr>
          <w:p w:rsidR="002810A3" w:rsidRPr="008A78D4" w:rsidRDefault="002810A3" w:rsidP="0087440B">
            <w:pPr>
              <w:widowControl/>
              <w:ind w:firstLine="0"/>
              <w:jc w:val="center"/>
              <w:rPr>
                <w:rFonts w:eastAsia="Times New Roman" w:cs="Times New Roman"/>
                <w:sz w:val="20"/>
                <w:szCs w:val="20"/>
                <w:lang w:eastAsia="ru-RU"/>
              </w:rPr>
            </w:pPr>
            <w:r w:rsidRPr="008A78D4">
              <w:rPr>
                <w:rFonts w:eastAsia="Times New Roman" w:cs="Times New Roman"/>
                <w:sz w:val="20"/>
                <w:szCs w:val="20"/>
                <w:lang w:eastAsia="ru-RU"/>
              </w:rPr>
              <w:t>700</w:t>
            </w:r>
          </w:p>
        </w:tc>
        <w:tc>
          <w:tcPr>
            <w:tcW w:w="854" w:type="pct"/>
            <w:tcBorders>
              <w:top w:val="nil"/>
              <w:left w:val="nil"/>
              <w:bottom w:val="single" w:sz="4" w:space="0" w:color="auto"/>
              <w:right w:val="single" w:sz="4" w:space="0" w:color="auto"/>
            </w:tcBorders>
            <w:shd w:val="clear" w:color="auto" w:fill="auto"/>
            <w:vAlign w:val="center"/>
            <w:hideMark/>
          </w:tcPr>
          <w:p w:rsidR="002810A3" w:rsidRPr="008A78D4" w:rsidRDefault="002810A3" w:rsidP="0087440B">
            <w:pPr>
              <w:widowControl/>
              <w:ind w:firstLine="0"/>
              <w:jc w:val="center"/>
              <w:rPr>
                <w:rFonts w:eastAsia="Times New Roman" w:cs="Times New Roman"/>
                <w:sz w:val="20"/>
                <w:szCs w:val="20"/>
                <w:lang w:eastAsia="ru-RU"/>
              </w:rPr>
            </w:pPr>
            <w:r w:rsidRPr="008A78D4">
              <w:rPr>
                <w:rFonts w:eastAsia="Times New Roman" w:cs="Times New Roman"/>
                <w:sz w:val="20"/>
                <w:szCs w:val="20"/>
                <w:lang w:eastAsia="ru-RU"/>
              </w:rPr>
              <w:t>2021</w:t>
            </w:r>
          </w:p>
        </w:tc>
      </w:tr>
      <w:tr w:rsidR="002810A3" w:rsidRPr="008A78D4" w:rsidTr="004F15E2">
        <w:trPr>
          <w:trHeight w:val="510"/>
        </w:trPr>
        <w:tc>
          <w:tcPr>
            <w:tcW w:w="279" w:type="pct"/>
            <w:tcBorders>
              <w:top w:val="nil"/>
              <w:left w:val="single" w:sz="4" w:space="0" w:color="auto"/>
              <w:bottom w:val="single" w:sz="4" w:space="0" w:color="auto"/>
              <w:right w:val="single" w:sz="4" w:space="0" w:color="auto"/>
            </w:tcBorders>
            <w:shd w:val="clear" w:color="auto" w:fill="auto"/>
            <w:vAlign w:val="center"/>
            <w:hideMark/>
          </w:tcPr>
          <w:p w:rsidR="002810A3" w:rsidRPr="008A78D4" w:rsidRDefault="002810A3" w:rsidP="0087440B">
            <w:pPr>
              <w:widowControl/>
              <w:ind w:firstLine="0"/>
              <w:jc w:val="center"/>
              <w:rPr>
                <w:rFonts w:eastAsia="Times New Roman" w:cs="Times New Roman"/>
                <w:sz w:val="20"/>
                <w:szCs w:val="20"/>
                <w:lang w:eastAsia="ru-RU"/>
              </w:rPr>
            </w:pPr>
            <w:r>
              <w:rPr>
                <w:rFonts w:eastAsia="Times New Roman" w:cs="Times New Roman"/>
                <w:sz w:val="20"/>
                <w:szCs w:val="20"/>
                <w:lang w:eastAsia="ru-RU"/>
              </w:rPr>
              <w:t>2</w:t>
            </w:r>
          </w:p>
        </w:tc>
        <w:tc>
          <w:tcPr>
            <w:tcW w:w="1857" w:type="pct"/>
            <w:tcBorders>
              <w:top w:val="nil"/>
              <w:left w:val="nil"/>
              <w:bottom w:val="single" w:sz="4" w:space="0" w:color="auto"/>
              <w:right w:val="single" w:sz="4" w:space="0" w:color="auto"/>
            </w:tcBorders>
            <w:shd w:val="clear" w:color="auto" w:fill="auto"/>
            <w:vAlign w:val="center"/>
            <w:hideMark/>
          </w:tcPr>
          <w:p w:rsidR="002810A3" w:rsidRPr="008A78D4" w:rsidRDefault="002810A3" w:rsidP="0087440B">
            <w:pPr>
              <w:widowControl/>
              <w:ind w:firstLine="0"/>
              <w:jc w:val="left"/>
              <w:rPr>
                <w:rFonts w:eastAsia="Times New Roman" w:cs="Times New Roman"/>
                <w:sz w:val="20"/>
                <w:szCs w:val="20"/>
                <w:lang w:eastAsia="ru-RU"/>
              </w:rPr>
            </w:pPr>
            <w:r w:rsidRPr="008A78D4">
              <w:rPr>
                <w:rFonts w:eastAsia="Times New Roman" w:cs="Times New Roman"/>
                <w:sz w:val="20"/>
                <w:szCs w:val="20"/>
                <w:lang w:eastAsia="ru-RU"/>
              </w:rPr>
              <w:t>замена сетевых насосов и запорной арматуры</w:t>
            </w:r>
          </w:p>
        </w:tc>
        <w:tc>
          <w:tcPr>
            <w:tcW w:w="1026" w:type="pct"/>
            <w:tcBorders>
              <w:top w:val="nil"/>
              <w:left w:val="nil"/>
              <w:bottom w:val="single" w:sz="4" w:space="0" w:color="auto"/>
              <w:right w:val="single" w:sz="4" w:space="0" w:color="auto"/>
            </w:tcBorders>
            <w:shd w:val="clear" w:color="auto" w:fill="auto"/>
            <w:vAlign w:val="center"/>
            <w:hideMark/>
          </w:tcPr>
          <w:p w:rsidR="002810A3" w:rsidRPr="008A78D4" w:rsidRDefault="002810A3" w:rsidP="0087440B">
            <w:pPr>
              <w:widowControl/>
              <w:ind w:firstLine="0"/>
              <w:jc w:val="center"/>
              <w:rPr>
                <w:rFonts w:eastAsia="Times New Roman" w:cs="Times New Roman"/>
                <w:sz w:val="20"/>
                <w:szCs w:val="20"/>
                <w:lang w:eastAsia="ru-RU"/>
              </w:rPr>
            </w:pPr>
            <w:r w:rsidRPr="008A78D4">
              <w:rPr>
                <w:rFonts w:eastAsia="Times New Roman" w:cs="Times New Roman"/>
                <w:sz w:val="20"/>
                <w:szCs w:val="20"/>
                <w:lang w:eastAsia="ru-RU"/>
              </w:rPr>
              <w:t>001.01.00.002</w:t>
            </w:r>
          </w:p>
        </w:tc>
        <w:tc>
          <w:tcPr>
            <w:tcW w:w="985" w:type="pct"/>
            <w:tcBorders>
              <w:top w:val="nil"/>
              <w:left w:val="nil"/>
              <w:bottom w:val="single" w:sz="4" w:space="0" w:color="auto"/>
              <w:right w:val="single" w:sz="4" w:space="0" w:color="auto"/>
            </w:tcBorders>
            <w:shd w:val="clear" w:color="auto" w:fill="auto"/>
            <w:vAlign w:val="center"/>
            <w:hideMark/>
          </w:tcPr>
          <w:p w:rsidR="002810A3" w:rsidRPr="008A78D4" w:rsidRDefault="002810A3" w:rsidP="0087440B">
            <w:pPr>
              <w:widowControl/>
              <w:ind w:firstLine="0"/>
              <w:jc w:val="center"/>
              <w:rPr>
                <w:rFonts w:eastAsia="Times New Roman" w:cs="Times New Roman"/>
                <w:sz w:val="20"/>
                <w:szCs w:val="20"/>
                <w:lang w:eastAsia="ru-RU"/>
              </w:rPr>
            </w:pPr>
            <w:r w:rsidRPr="008A78D4">
              <w:rPr>
                <w:rFonts w:eastAsia="Times New Roman" w:cs="Times New Roman"/>
                <w:sz w:val="20"/>
                <w:szCs w:val="20"/>
                <w:lang w:eastAsia="ru-RU"/>
              </w:rPr>
              <w:t>500</w:t>
            </w:r>
          </w:p>
        </w:tc>
        <w:tc>
          <w:tcPr>
            <w:tcW w:w="854" w:type="pct"/>
            <w:tcBorders>
              <w:top w:val="nil"/>
              <w:left w:val="nil"/>
              <w:bottom w:val="single" w:sz="4" w:space="0" w:color="auto"/>
              <w:right w:val="single" w:sz="4" w:space="0" w:color="auto"/>
            </w:tcBorders>
            <w:shd w:val="clear" w:color="auto" w:fill="auto"/>
            <w:vAlign w:val="center"/>
            <w:hideMark/>
          </w:tcPr>
          <w:p w:rsidR="002810A3" w:rsidRPr="008A78D4" w:rsidRDefault="002810A3" w:rsidP="0087440B">
            <w:pPr>
              <w:widowControl/>
              <w:ind w:firstLine="0"/>
              <w:jc w:val="center"/>
              <w:rPr>
                <w:rFonts w:eastAsia="Times New Roman" w:cs="Times New Roman"/>
                <w:sz w:val="20"/>
                <w:szCs w:val="20"/>
                <w:lang w:eastAsia="ru-RU"/>
              </w:rPr>
            </w:pPr>
            <w:r w:rsidRPr="008A78D4">
              <w:rPr>
                <w:rFonts w:eastAsia="Times New Roman" w:cs="Times New Roman"/>
                <w:sz w:val="20"/>
                <w:szCs w:val="20"/>
                <w:lang w:eastAsia="ru-RU"/>
              </w:rPr>
              <w:t>2025</w:t>
            </w:r>
          </w:p>
        </w:tc>
      </w:tr>
      <w:tr w:rsidR="002810A3" w:rsidRPr="008A78D4" w:rsidTr="004F15E2">
        <w:trPr>
          <w:trHeight w:val="255"/>
        </w:trPr>
        <w:tc>
          <w:tcPr>
            <w:tcW w:w="279" w:type="pct"/>
            <w:tcBorders>
              <w:top w:val="nil"/>
              <w:left w:val="single" w:sz="4" w:space="0" w:color="auto"/>
              <w:bottom w:val="single" w:sz="4" w:space="0" w:color="auto"/>
              <w:right w:val="single" w:sz="4" w:space="0" w:color="auto"/>
            </w:tcBorders>
            <w:shd w:val="clear" w:color="auto" w:fill="auto"/>
            <w:vAlign w:val="center"/>
            <w:hideMark/>
          </w:tcPr>
          <w:p w:rsidR="002810A3" w:rsidRPr="008A78D4" w:rsidRDefault="002810A3" w:rsidP="0087440B">
            <w:pPr>
              <w:widowControl/>
              <w:ind w:firstLine="0"/>
              <w:jc w:val="center"/>
              <w:rPr>
                <w:rFonts w:eastAsia="Times New Roman" w:cs="Times New Roman"/>
                <w:b/>
                <w:bCs/>
                <w:sz w:val="20"/>
                <w:szCs w:val="20"/>
                <w:lang w:eastAsia="ru-RU"/>
              </w:rPr>
            </w:pPr>
            <w:r w:rsidRPr="008A78D4">
              <w:rPr>
                <w:rFonts w:eastAsia="Times New Roman" w:cs="Times New Roman"/>
                <w:b/>
                <w:bCs/>
                <w:sz w:val="20"/>
                <w:szCs w:val="20"/>
                <w:lang w:eastAsia="ru-RU"/>
              </w:rPr>
              <w:t> </w:t>
            </w:r>
          </w:p>
        </w:tc>
        <w:tc>
          <w:tcPr>
            <w:tcW w:w="4721" w:type="pct"/>
            <w:gridSpan w:val="4"/>
            <w:tcBorders>
              <w:top w:val="nil"/>
              <w:left w:val="nil"/>
              <w:bottom w:val="single" w:sz="4" w:space="0" w:color="auto"/>
              <w:right w:val="single" w:sz="4" w:space="0" w:color="auto"/>
            </w:tcBorders>
            <w:shd w:val="clear" w:color="auto" w:fill="auto"/>
            <w:vAlign w:val="center"/>
            <w:hideMark/>
          </w:tcPr>
          <w:p w:rsidR="002810A3" w:rsidRPr="008A78D4" w:rsidRDefault="002810A3" w:rsidP="0087440B">
            <w:pPr>
              <w:widowControl/>
              <w:ind w:firstLine="0"/>
              <w:jc w:val="center"/>
              <w:rPr>
                <w:rFonts w:eastAsia="Times New Roman" w:cs="Times New Roman"/>
                <w:b/>
                <w:bCs/>
                <w:sz w:val="20"/>
                <w:szCs w:val="20"/>
                <w:lang w:eastAsia="ru-RU"/>
              </w:rPr>
            </w:pPr>
            <w:r w:rsidRPr="008A78D4">
              <w:rPr>
                <w:rFonts w:eastAsia="Times New Roman" w:cs="Times New Roman"/>
                <w:b/>
                <w:bCs/>
                <w:sz w:val="20"/>
                <w:szCs w:val="20"/>
                <w:lang w:eastAsia="ru-RU"/>
              </w:rPr>
              <w:t>ООО "</w:t>
            </w:r>
            <w:proofErr w:type="spellStart"/>
            <w:r w:rsidRPr="008A78D4">
              <w:rPr>
                <w:rFonts w:eastAsia="Times New Roman" w:cs="Times New Roman"/>
                <w:b/>
                <w:bCs/>
                <w:sz w:val="20"/>
                <w:szCs w:val="20"/>
                <w:lang w:eastAsia="ru-RU"/>
              </w:rPr>
              <w:t>Термооптима</w:t>
            </w:r>
            <w:proofErr w:type="spellEnd"/>
            <w:r w:rsidRPr="008A78D4">
              <w:rPr>
                <w:rFonts w:eastAsia="Times New Roman" w:cs="Times New Roman"/>
                <w:b/>
                <w:bCs/>
                <w:sz w:val="20"/>
                <w:szCs w:val="20"/>
                <w:lang w:eastAsia="ru-RU"/>
              </w:rPr>
              <w:t>"</w:t>
            </w:r>
            <w:r>
              <w:rPr>
                <w:rFonts w:eastAsia="Times New Roman" w:cs="Times New Roman"/>
                <w:b/>
                <w:bCs/>
                <w:sz w:val="20"/>
                <w:szCs w:val="20"/>
                <w:lang w:eastAsia="ru-RU"/>
              </w:rPr>
              <w:t xml:space="preserve"> </w:t>
            </w:r>
            <w:r w:rsidRPr="008A78D4">
              <w:rPr>
                <w:rFonts w:eastAsia="Times New Roman" w:cs="Times New Roman"/>
                <w:b/>
                <w:bCs/>
                <w:sz w:val="20"/>
                <w:szCs w:val="20"/>
                <w:lang w:eastAsia="ru-RU"/>
              </w:rPr>
              <w:t>п. Приобский </w:t>
            </w:r>
          </w:p>
        </w:tc>
      </w:tr>
      <w:tr w:rsidR="002810A3" w:rsidRPr="008A78D4" w:rsidTr="004F15E2">
        <w:trPr>
          <w:trHeight w:val="510"/>
        </w:trPr>
        <w:tc>
          <w:tcPr>
            <w:tcW w:w="279" w:type="pct"/>
            <w:tcBorders>
              <w:top w:val="nil"/>
              <w:left w:val="single" w:sz="4" w:space="0" w:color="auto"/>
              <w:bottom w:val="single" w:sz="4" w:space="0" w:color="auto"/>
              <w:right w:val="single" w:sz="4" w:space="0" w:color="auto"/>
            </w:tcBorders>
            <w:shd w:val="clear" w:color="auto" w:fill="auto"/>
            <w:vAlign w:val="center"/>
            <w:hideMark/>
          </w:tcPr>
          <w:p w:rsidR="002810A3" w:rsidRPr="008A78D4" w:rsidRDefault="002810A3" w:rsidP="0087440B">
            <w:pPr>
              <w:widowControl/>
              <w:ind w:firstLine="0"/>
              <w:jc w:val="center"/>
              <w:rPr>
                <w:rFonts w:eastAsia="Times New Roman" w:cs="Times New Roman"/>
                <w:sz w:val="20"/>
                <w:szCs w:val="20"/>
                <w:lang w:eastAsia="ru-RU"/>
              </w:rPr>
            </w:pPr>
            <w:r w:rsidRPr="008A78D4">
              <w:rPr>
                <w:rFonts w:eastAsia="Times New Roman" w:cs="Times New Roman"/>
                <w:sz w:val="20"/>
                <w:szCs w:val="20"/>
                <w:lang w:eastAsia="ru-RU"/>
              </w:rPr>
              <w:t>1</w:t>
            </w:r>
          </w:p>
        </w:tc>
        <w:tc>
          <w:tcPr>
            <w:tcW w:w="1857" w:type="pct"/>
            <w:tcBorders>
              <w:top w:val="nil"/>
              <w:left w:val="nil"/>
              <w:bottom w:val="single" w:sz="4" w:space="0" w:color="auto"/>
              <w:right w:val="single" w:sz="4" w:space="0" w:color="auto"/>
            </w:tcBorders>
            <w:shd w:val="clear" w:color="auto" w:fill="auto"/>
            <w:vAlign w:val="center"/>
            <w:hideMark/>
          </w:tcPr>
          <w:p w:rsidR="002810A3" w:rsidRPr="008A78D4" w:rsidRDefault="002810A3" w:rsidP="0087440B">
            <w:pPr>
              <w:widowControl/>
              <w:ind w:firstLine="0"/>
              <w:jc w:val="left"/>
              <w:rPr>
                <w:rFonts w:eastAsia="Times New Roman" w:cs="Times New Roman"/>
                <w:sz w:val="20"/>
                <w:szCs w:val="20"/>
                <w:lang w:eastAsia="ru-RU"/>
              </w:rPr>
            </w:pPr>
            <w:r w:rsidRPr="008A78D4">
              <w:rPr>
                <w:rFonts w:eastAsia="Times New Roman" w:cs="Times New Roman"/>
                <w:sz w:val="20"/>
                <w:szCs w:val="20"/>
                <w:lang w:eastAsia="ru-RU"/>
              </w:rPr>
              <w:t>организация учёта тепловой энергии на каждом выводе тепловой сети</w:t>
            </w:r>
          </w:p>
        </w:tc>
        <w:tc>
          <w:tcPr>
            <w:tcW w:w="1026" w:type="pct"/>
            <w:tcBorders>
              <w:top w:val="nil"/>
              <w:left w:val="nil"/>
              <w:bottom w:val="single" w:sz="4" w:space="0" w:color="auto"/>
              <w:right w:val="single" w:sz="4" w:space="0" w:color="auto"/>
            </w:tcBorders>
            <w:shd w:val="clear" w:color="auto" w:fill="auto"/>
            <w:vAlign w:val="center"/>
            <w:hideMark/>
          </w:tcPr>
          <w:p w:rsidR="002810A3" w:rsidRPr="008A78D4" w:rsidRDefault="002810A3" w:rsidP="0087440B">
            <w:pPr>
              <w:widowControl/>
              <w:ind w:firstLine="0"/>
              <w:jc w:val="center"/>
              <w:rPr>
                <w:rFonts w:eastAsia="Times New Roman" w:cs="Times New Roman"/>
                <w:sz w:val="20"/>
                <w:szCs w:val="20"/>
                <w:lang w:eastAsia="ru-RU"/>
              </w:rPr>
            </w:pPr>
            <w:r w:rsidRPr="008A78D4">
              <w:rPr>
                <w:rFonts w:eastAsia="Times New Roman" w:cs="Times New Roman"/>
                <w:sz w:val="20"/>
                <w:szCs w:val="20"/>
                <w:lang w:eastAsia="ru-RU"/>
              </w:rPr>
              <w:t>002.01.00.001</w:t>
            </w:r>
          </w:p>
        </w:tc>
        <w:tc>
          <w:tcPr>
            <w:tcW w:w="985" w:type="pct"/>
            <w:tcBorders>
              <w:top w:val="nil"/>
              <w:left w:val="nil"/>
              <w:bottom w:val="single" w:sz="4" w:space="0" w:color="auto"/>
              <w:right w:val="single" w:sz="4" w:space="0" w:color="auto"/>
            </w:tcBorders>
            <w:shd w:val="clear" w:color="auto" w:fill="auto"/>
            <w:vAlign w:val="center"/>
            <w:hideMark/>
          </w:tcPr>
          <w:p w:rsidR="002810A3" w:rsidRPr="008A78D4" w:rsidRDefault="002810A3" w:rsidP="0087440B">
            <w:pPr>
              <w:widowControl/>
              <w:ind w:firstLine="0"/>
              <w:jc w:val="center"/>
              <w:rPr>
                <w:rFonts w:eastAsia="Times New Roman" w:cs="Times New Roman"/>
                <w:sz w:val="20"/>
                <w:szCs w:val="20"/>
                <w:lang w:eastAsia="ru-RU"/>
              </w:rPr>
            </w:pPr>
            <w:r w:rsidRPr="008A78D4">
              <w:rPr>
                <w:rFonts w:eastAsia="Times New Roman" w:cs="Times New Roman"/>
                <w:sz w:val="20"/>
                <w:szCs w:val="20"/>
                <w:lang w:eastAsia="ru-RU"/>
              </w:rPr>
              <w:t>200</w:t>
            </w:r>
          </w:p>
        </w:tc>
        <w:tc>
          <w:tcPr>
            <w:tcW w:w="854" w:type="pct"/>
            <w:tcBorders>
              <w:top w:val="nil"/>
              <w:left w:val="nil"/>
              <w:bottom w:val="single" w:sz="4" w:space="0" w:color="auto"/>
              <w:right w:val="single" w:sz="4" w:space="0" w:color="auto"/>
            </w:tcBorders>
            <w:shd w:val="clear" w:color="auto" w:fill="auto"/>
            <w:vAlign w:val="center"/>
            <w:hideMark/>
          </w:tcPr>
          <w:p w:rsidR="002810A3" w:rsidRPr="008A78D4" w:rsidRDefault="002810A3" w:rsidP="0087440B">
            <w:pPr>
              <w:widowControl/>
              <w:ind w:firstLine="0"/>
              <w:jc w:val="center"/>
              <w:rPr>
                <w:rFonts w:eastAsia="Times New Roman" w:cs="Times New Roman"/>
                <w:sz w:val="20"/>
                <w:szCs w:val="20"/>
                <w:lang w:eastAsia="ru-RU"/>
              </w:rPr>
            </w:pPr>
            <w:r w:rsidRPr="008A78D4">
              <w:rPr>
                <w:rFonts w:eastAsia="Times New Roman" w:cs="Times New Roman"/>
                <w:sz w:val="20"/>
                <w:szCs w:val="20"/>
                <w:lang w:eastAsia="ru-RU"/>
              </w:rPr>
              <w:t>2021</w:t>
            </w:r>
          </w:p>
        </w:tc>
      </w:tr>
    </w:tbl>
    <w:p w:rsidR="00A26D8E" w:rsidRDefault="00A26D8E" w:rsidP="005D57FA">
      <w:pPr>
        <w:pStyle w:val="20"/>
      </w:pPr>
      <w:bookmarkStart w:id="79" w:name="_Toc40881716"/>
      <w:r>
        <w:lastRenderedPageBreak/>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bookmarkEnd w:id="79"/>
    </w:p>
    <w:p w:rsidR="00053EF2" w:rsidRPr="00053EF2" w:rsidRDefault="008B6F1B" w:rsidP="00053EF2">
      <w:r>
        <w:t>Источники тепловой энергии, функционирующие в режиме комбинированной выработки электрической и тепловой энергии, отсутствуют.</w:t>
      </w:r>
    </w:p>
    <w:p w:rsidR="00A26D8E" w:rsidRDefault="00A26D8E" w:rsidP="005D57FA">
      <w:pPr>
        <w:pStyle w:val="20"/>
      </w:pPr>
      <w:bookmarkStart w:id="80" w:name="_Toc40881717"/>
      <w:r>
        <w:t>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bookmarkEnd w:id="80"/>
    </w:p>
    <w:p w:rsidR="00053EF2" w:rsidRPr="00053EF2" w:rsidRDefault="00AF19E0" w:rsidP="00053EF2">
      <w:r>
        <w:t>Источники тепловой энергии, подлежащие выводу из эксплуатации, консервации и демонтажу, отсутствуют.</w:t>
      </w:r>
    </w:p>
    <w:p w:rsidR="00A26D8E" w:rsidRDefault="00A26D8E" w:rsidP="005D57FA">
      <w:pPr>
        <w:pStyle w:val="20"/>
      </w:pPr>
      <w:bookmarkStart w:id="81" w:name="_Toc40881718"/>
      <w:r>
        <w:t>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bookmarkEnd w:id="81"/>
    </w:p>
    <w:p w:rsidR="00053EF2" w:rsidRPr="00053EF2" w:rsidRDefault="00AF19E0" w:rsidP="00053EF2">
      <w:r>
        <w:t>Источники тепловой энергии, планируемых к переоборудованию для функционирования в режиме комбинированной выработки электрической и тепловой энергии, отсутствуют.</w:t>
      </w:r>
    </w:p>
    <w:p w:rsidR="00A26D8E" w:rsidRDefault="00A26D8E" w:rsidP="005D57FA">
      <w:pPr>
        <w:pStyle w:val="20"/>
      </w:pPr>
      <w:bookmarkStart w:id="82" w:name="_Toc40881719"/>
      <w:r>
        <w:t>Мер</w:t>
      </w:r>
      <w:r w:rsidR="008721D0">
        <w:t>ы по переводу котельных, размещё</w:t>
      </w:r>
      <w:r>
        <w:t>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bookmarkEnd w:id="82"/>
    </w:p>
    <w:p w:rsidR="00632D1F" w:rsidRPr="00053EF2" w:rsidRDefault="00632D1F" w:rsidP="00632D1F">
      <w:r>
        <w:t>Источники тепловой энергии, функционирующие в режиме комбинированной выработки электрической и тепловой энергии, отсутствуют.</w:t>
      </w:r>
    </w:p>
    <w:p w:rsidR="00A26D8E" w:rsidRDefault="00A26D8E" w:rsidP="005D57FA">
      <w:pPr>
        <w:pStyle w:val="20"/>
      </w:pPr>
      <w:bookmarkStart w:id="83" w:name="_Toc40881720"/>
      <w:r>
        <w:t xml:space="preserve">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w:t>
      </w:r>
      <w:r w:rsidRPr="00806A26">
        <w:t>сеть, и оценку затрат при необходимости его изменения</w:t>
      </w:r>
      <w:bookmarkEnd w:id="83"/>
    </w:p>
    <w:p w:rsidR="00A469EF" w:rsidRPr="00B8195F" w:rsidRDefault="00A469EF" w:rsidP="00A469EF">
      <w:pPr>
        <w:rPr>
          <w:rStyle w:val="FontStyle60"/>
          <w:szCs w:val="24"/>
        </w:rPr>
      </w:pPr>
      <w:r w:rsidRPr="00B8195F">
        <w:rPr>
          <w:rStyle w:val="FontStyle60"/>
          <w:szCs w:val="24"/>
        </w:rPr>
        <w:t>Для регулирования отпуска тепловой энергии от источника</w:t>
      </w:r>
      <w:r>
        <w:rPr>
          <w:rStyle w:val="FontStyle60"/>
          <w:szCs w:val="24"/>
        </w:rPr>
        <w:t xml:space="preserve"> </w:t>
      </w:r>
      <w:r w:rsidRPr="00B8195F">
        <w:rPr>
          <w:rStyle w:val="FontStyle60"/>
          <w:szCs w:val="24"/>
        </w:rPr>
        <w:t xml:space="preserve">тепловой энергии используется качественное регулирование, т.е. температурой теплоносителя. При постоянном расходе изменяется температура теплоносителя. Температурный график теплоносителя представлен в </w:t>
      </w:r>
      <w:r>
        <w:rPr>
          <w:rStyle w:val="FontStyle60"/>
          <w:szCs w:val="24"/>
        </w:rPr>
        <w:t xml:space="preserve">таблице </w:t>
      </w:r>
      <w:r w:rsidRPr="00B8195F">
        <w:rPr>
          <w:rStyle w:val="FontStyle60"/>
          <w:szCs w:val="24"/>
        </w:rPr>
        <w:fldChar w:fldCharType="begin"/>
      </w:r>
      <w:r w:rsidRPr="00B8195F">
        <w:rPr>
          <w:rStyle w:val="FontStyle60"/>
          <w:szCs w:val="24"/>
        </w:rPr>
        <w:instrText xml:space="preserve"> REF _Ref39673708 \h </w:instrText>
      </w:r>
      <w:r>
        <w:rPr>
          <w:rStyle w:val="FontStyle60"/>
          <w:szCs w:val="24"/>
        </w:rPr>
        <w:instrText xml:space="preserve"> \* MERGEFORMAT </w:instrText>
      </w:r>
      <w:r w:rsidRPr="00B8195F">
        <w:rPr>
          <w:rStyle w:val="FontStyle60"/>
          <w:szCs w:val="24"/>
        </w:rPr>
      </w:r>
      <w:r w:rsidRPr="00B8195F">
        <w:rPr>
          <w:rStyle w:val="FontStyle60"/>
          <w:szCs w:val="24"/>
        </w:rPr>
        <w:fldChar w:fldCharType="separate"/>
      </w:r>
      <w:r w:rsidRPr="00B8195F">
        <w:rPr>
          <w:vanish/>
        </w:rPr>
        <w:t xml:space="preserve">Таблица </w:t>
      </w:r>
      <w:r w:rsidRPr="00B8195F">
        <w:rPr>
          <w:noProof/>
        </w:rPr>
        <w:t>4</w:t>
      </w:r>
      <w:r w:rsidRPr="00B8195F">
        <w:t>.</w:t>
      </w:r>
      <w:r w:rsidRPr="00B8195F">
        <w:rPr>
          <w:noProof/>
        </w:rPr>
        <w:t>1</w:t>
      </w:r>
      <w:r w:rsidRPr="00B8195F">
        <w:rPr>
          <w:rStyle w:val="FontStyle60"/>
          <w:szCs w:val="24"/>
        </w:rPr>
        <w:fldChar w:fldCharType="end"/>
      </w:r>
      <w:r w:rsidRPr="00B8195F">
        <w:rPr>
          <w:rStyle w:val="FontStyle65"/>
          <w:szCs w:val="24"/>
        </w:rPr>
        <w:t xml:space="preserve">. </w:t>
      </w:r>
      <w:r w:rsidRPr="00B8195F">
        <w:rPr>
          <w:rStyle w:val="FontStyle60"/>
          <w:szCs w:val="24"/>
        </w:rPr>
        <w:t>При качественном регулировании температура теплоносителя зависит от температуры наружного воздуха. Общий расход теплоносителя во всей системе рассчитывается таким образом, чтобы обеспечить среднюю температуру в помещениях согласно принятым Нормам и Правилам в Российской Федерации.</w:t>
      </w:r>
    </w:p>
    <w:p w:rsidR="00A469EF" w:rsidRDefault="00A469EF" w:rsidP="00A469EF">
      <w:pPr>
        <w:pStyle w:val="aa"/>
      </w:pPr>
      <w:bookmarkStart w:id="84" w:name="_Ref39673708"/>
      <w:bookmarkStart w:id="85" w:name="_Toc40270660"/>
      <w:bookmarkStart w:id="86" w:name="_Toc40881782"/>
      <w:r w:rsidRPr="00153F68">
        <w:t xml:space="preserve">Таблица </w:t>
      </w:r>
      <w:fldSimple w:instr=" STYLEREF 1 \s ">
        <w:r w:rsidR="008E5DD5">
          <w:rPr>
            <w:noProof/>
          </w:rPr>
          <w:t>5</w:t>
        </w:r>
      </w:fldSimple>
      <w:r w:rsidR="008E5DD5">
        <w:noBreakHyphen/>
      </w:r>
      <w:fldSimple w:instr=" SEQ Таблица \* ARABIC \s 1 ">
        <w:r w:rsidR="008E5DD5">
          <w:rPr>
            <w:noProof/>
          </w:rPr>
          <w:t>2</w:t>
        </w:r>
      </w:fldSimple>
      <w:bookmarkEnd w:id="84"/>
      <w:r w:rsidRPr="00153F68">
        <w:t>. Температурный график отпуска тепловой энергии 1</w:t>
      </w:r>
      <w:r>
        <w:t>05</w:t>
      </w:r>
      <w:r w:rsidRPr="00153F68">
        <w:t>/70</w:t>
      </w:r>
      <w:r>
        <w:rPr>
          <w:rFonts w:cs="Times New Roman"/>
        </w:rPr>
        <w:t>°</w:t>
      </w:r>
      <w:r>
        <w:t>С от котельной д.п. Кудряшовский (спрямление 65 для обеспечения нужд горячего водоснабжения)</w:t>
      </w:r>
      <w:bookmarkEnd w:id="85"/>
      <w:bookmarkEnd w:id="86"/>
    </w:p>
    <w:tbl>
      <w:tblPr>
        <w:tblW w:w="4608" w:type="pct"/>
        <w:tblInd w:w="250" w:type="dxa"/>
        <w:tblLook w:val="04A0" w:firstRow="1" w:lastRow="0" w:firstColumn="1" w:lastColumn="0" w:noHBand="0" w:noVBand="1"/>
      </w:tblPr>
      <w:tblGrid>
        <w:gridCol w:w="1948"/>
        <w:gridCol w:w="2703"/>
        <w:gridCol w:w="2267"/>
        <w:gridCol w:w="2163"/>
      </w:tblGrid>
      <w:tr w:rsidR="00A469EF" w:rsidRPr="00041712" w:rsidTr="0087440B">
        <w:trPr>
          <w:trHeight w:val="495"/>
        </w:trPr>
        <w:tc>
          <w:tcPr>
            <w:tcW w:w="107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469EF" w:rsidRPr="000C387D" w:rsidRDefault="00A469EF" w:rsidP="0087440B">
            <w:pPr>
              <w:widowControl/>
              <w:ind w:firstLine="0"/>
              <w:jc w:val="center"/>
              <w:rPr>
                <w:rFonts w:eastAsia="Times New Roman" w:cs="Times New Roman"/>
                <w:bCs/>
                <w:sz w:val="22"/>
                <w:lang w:eastAsia="ru-RU"/>
              </w:rPr>
            </w:pPr>
            <w:r w:rsidRPr="000C387D">
              <w:rPr>
                <w:rFonts w:eastAsia="Times New Roman" w:cs="Times New Roman"/>
                <w:bCs/>
                <w:sz w:val="22"/>
                <w:lang w:eastAsia="ru-RU"/>
              </w:rPr>
              <w:t>Температура наружного воздуха, °С</w:t>
            </w:r>
          </w:p>
        </w:tc>
        <w:tc>
          <w:tcPr>
            <w:tcW w:w="1488" w:type="pct"/>
            <w:tcBorders>
              <w:top w:val="single" w:sz="4" w:space="0" w:color="auto"/>
              <w:left w:val="nil"/>
              <w:bottom w:val="single" w:sz="4" w:space="0" w:color="auto"/>
              <w:right w:val="single" w:sz="4" w:space="0" w:color="auto"/>
            </w:tcBorders>
            <w:shd w:val="clear" w:color="auto" w:fill="auto"/>
            <w:vAlign w:val="center"/>
            <w:hideMark/>
          </w:tcPr>
          <w:p w:rsidR="00A469EF" w:rsidRPr="000C387D" w:rsidRDefault="00A469EF" w:rsidP="0087440B">
            <w:pPr>
              <w:widowControl/>
              <w:ind w:firstLine="0"/>
              <w:jc w:val="center"/>
              <w:rPr>
                <w:rFonts w:eastAsia="Times New Roman" w:cs="Times New Roman"/>
                <w:bCs/>
                <w:sz w:val="22"/>
                <w:lang w:eastAsia="ru-RU"/>
              </w:rPr>
            </w:pPr>
            <w:r w:rsidRPr="000C387D">
              <w:rPr>
                <w:rFonts w:eastAsia="Times New Roman" w:cs="Times New Roman"/>
                <w:bCs/>
                <w:sz w:val="22"/>
                <w:lang w:eastAsia="ru-RU"/>
              </w:rPr>
              <w:t xml:space="preserve">Температура в подающем </w:t>
            </w:r>
            <w:proofErr w:type="spellStart"/>
            <w:r w:rsidRPr="000C387D">
              <w:rPr>
                <w:rFonts w:eastAsia="Times New Roman" w:cs="Times New Roman"/>
                <w:bCs/>
                <w:sz w:val="22"/>
                <w:lang w:eastAsia="ru-RU"/>
              </w:rPr>
              <w:t>трубопроводе,°С</w:t>
            </w:r>
            <w:proofErr w:type="spellEnd"/>
          </w:p>
        </w:tc>
        <w:tc>
          <w:tcPr>
            <w:tcW w:w="1248" w:type="pct"/>
            <w:tcBorders>
              <w:top w:val="single" w:sz="4" w:space="0" w:color="auto"/>
              <w:left w:val="nil"/>
              <w:bottom w:val="single" w:sz="4" w:space="0" w:color="auto"/>
              <w:right w:val="single" w:sz="4" w:space="0" w:color="auto"/>
            </w:tcBorders>
            <w:shd w:val="clear" w:color="auto" w:fill="auto"/>
            <w:vAlign w:val="center"/>
            <w:hideMark/>
          </w:tcPr>
          <w:p w:rsidR="00A469EF" w:rsidRPr="000C387D" w:rsidRDefault="00A469EF" w:rsidP="0087440B">
            <w:pPr>
              <w:widowControl/>
              <w:ind w:firstLine="0"/>
              <w:jc w:val="center"/>
              <w:rPr>
                <w:rFonts w:eastAsia="Times New Roman" w:cs="Times New Roman"/>
                <w:bCs/>
                <w:sz w:val="22"/>
                <w:lang w:eastAsia="ru-RU"/>
              </w:rPr>
            </w:pPr>
            <w:r w:rsidRPr="000C387D">
              <w:rPr>
                <w:rFonts w:eastAsia="Times New Roman" w:cs="Times New Roman"/>
                <w:bCs/>
                <w:sz w:val="22"/>
                <w:lang w:eastAsia="ru-RU"/>
              </w:rPr>
              <w:t xml:space="preserve">Температура в трубопроводе после </w:t>
            </w:r>
            <w:proofErr w:type="spellStart"/>
            <w:r w:rsidRPr="000C387D">
              <w:rPr>
                <w:rFonts w:eastAsia="Times New Roman" w:cs="Times New Roman"/>
                <w:bCs/>
                <w:sz w:val="22"/>
                <w:lang w:eastAsia="ru-RU"/>
              </w:rPr>
              <w:t>элеватора,°С</w:t>
            </w:r>
            <w:proofErr w:type="spellEnd"/>
          </w:p>
        </w:tc>
        <w:tc>
          <w:tcPr>
            <w:tcW w:w="1192" w:type="pct"/>
            <w:tcBorders>
              <w:top w:val="single" w:sz="4" w:space="0" w:color="auto"/>
              <w:left w:val="nil"/>
              <w:bottom w:val="single" w:sz="4" w:space="0" w:color="auto"/>
              <w:right w:val="single" w:sz="4" w:space="0" w:color="auto"/>
            </w:tcBorders>
            <w:shd w:val="clear" w:color="auto" w:fill="auto"/>
            <w:vAlign w:val="center"/>
            <w:hideMark/>
          </w:tcPr>
          <w:p w:rsidR="00A469EF" w:rsidRPr="000C387D" w:rsidRDefault="00A469EF" w:rsidP="0087440B">
            <w:pPr>
              <w:widowControl/>
              <w:ind w:firstLine="0"/>
              <w:jc w:val="center"/>
              <w:rPr>
                <w:rFonts w:eastAsia="Times New Roman" w:cs="Times New Roman"/>
                <w:bCs/>
                <w:sz w:val="22"/>
                <w:lang w:eastAsia="ru-RU"/>
              </w:rPr>
            </w:pPr>
            <w:r w:rsidRPr="000C387D">
              <w:rPr>
                <w:rFonts w:eastAsia="Times New Roman" w:cs="Times New Roman"/>
                <w:bCs/>
                <w:sz w:val="22"/>
                <w:lang w:eastAsia="ru-RU"/>
              </w:rPr>
              <w:t xml:space="preserve">Температура в обратном </w:t>
            </w:r>
            <w:proofErr w:type="spellStart"/>
            <w:r w:rsidRPr="000C387D">
              <w:rPr>
                <w:rFonts w:eastAsia="Times New Roman" w:cs="Times New Roman"/>
                <w:bCs/>
                <w:sz w:val="22"/>
                <w:lang w:eastAsia="ru-RU"/>
              </w:rPr>
              <w:t>трубопроводе,°С</w:t>
            </w:r>
            <w:proofErr w:type="spellEnd"/>
          </w:p>
        </w:tc>
      </w:tr>
      <w:tr w:rsidR="00A469EF" w:rsidRPr="00041712" w:rsidTr="0087440B">
        <w:trPr>
          <w:trHeight w:val="300"/>
        </w:trPr>
        <w:tc>
          <w:tcPr>
            <w:tcW w:w="1073" w:type="pct"/>
            <w:tcBorders>
              <w:top w:val="nil"/>
              <w:left w:val="single" w:sz="4" w:space="0" w:color="auto"/>
              <w:bottom w:val="single" w:sz="4" w:space="0" w:color="auto"/>
              <w:right w:val="single" w:sz="4" w:space="0" w:color="auto"/>
            </w:tcBorders>
            <w:shd w:val="clear" w:color="auto" w:fill="auto"/>
            <w:noWrap/>
            <w:vAlign w:val="center"/>
            <w:hideMark/>
          </w:tcPr>
          <w:p w:rsidR="00A469EF" w:rsidRPr="00041712" w:rsidRDefault="00A469EF" w:rsidP="0087440B">
            <w:pPr>
              <w:widowControl/>
              <w:ind w:firstLine="0"/>
              <w:jc w:val="right"/>
              <w:rPr>
                <w:rFonts w:eastAsia="Times New Roman" w:cs="Times New Roman"/>
                <w:sz w:val="22"/>
                <w:lang w:eastAsia="ru-RU"/>
              </w:rPr>
            </w:pPr>
            <w:r w:rsidRPr="00041712">
              <w:rPr>
                <w:rFonts w:eastAsia="Times New Roman" w:cs="Times New Roman"/>
                <w:sz w:val="22"/>
                <w:lang w:eastAsia="ru-RU"/>
              </w:rPr>
              <w:t>-37</w:t>
            </w:r>
          </w:p>
        </w:tc>
        <w:tc>
          <w:tcPr>
            <w:tcW w:w="1488" w:type="pct"/>
            <w:tcBorders>
              <w:top w:val="nil"/>
              <w:left w:val="nil"/>
              <w:bottom w:val="single" w:sz="4" w:space="0" w:color="auto"/>
              <w:right w:val="single" w:sz="4" w:space="0" w:color="auto"/>
            </w:tcBorders>
            <w:shd w:val="clear" w:color="auto" w:fill="auto"/>
            <w:noWrap/>
            <w:vAlign w:val="center"/>
            <w:hideMark/>
          </w:tcPr>
          <w:p w:rsidR="00A469EF" w:rsidRPr="00041712" w:rsidRDefault="00A469EF" w:rsidP="0087440B">
            <w:pPr>
              <w:widowControl/>
              <w:ind w:firstLine="0"/>
              <w:jc w:val="center"/>
              <w:rPr>
                <w:rFonts w:eastAsia="Times New Roman" w:cs="Times New Roman"/>
                <w:sz w:val="22"/>
                <w:lang w:eastAsia="ru-RU"/>
              </w:rPr>
            </w:pPr>
            <w:r w:rsidRPr="00041712">
              <w:rPr>
                <w:rFonts w:eastAsia="Times New Roman" w:cs="Times New Roman"/>
                <w:sz w:val="22"/>
                <w:lang w:eastAsia="ru-RU"/>
              </w:rPr>
              <w:t>105</w:t>
            </w:r>
          </w:p>
        </w:tc>
        <w:tc>
          <w:tcPr>
            <w:tcW w:w="1248" w:type="pct"/>
            <w:tcBorders>
              <w:top w:val="nil"/>
              <w:left w:val="nil"/>
              <w:bottom w:val="single" w:sz="4" w:space="0" w:color="auto"/>
              <w:right w:val="single" w:sz="4" w:space="0" w:color="auto"/>
            </w:tcBorders>
            <w:shd w:val="clear" w:color="auto" w:fill="auto"/>
            <w:vAlign w:val="center"/>
            <w:hideMark/>
          </w:tcPr>
          <w:p w:rsidR="00A469EF" w:rsidRPr="00041712" w:rsidRDefault="00A469EF" w:rsidP="0087440B">
            <w:pPr>
              <w:widowControl/>
              <w:ind w:firstLine="0"/>
              <w:jc w:val="center"/>
              <w:rPr>
                <w:rFonts w:eastAsia="Times New Roman" w:cs="Times New Roman"/>
                <w:sz w:val="22"/>
                <w:lang w:eastAsia="ru-RU"/>
              </w:rPr>
            </w:pPr>
            <w:r w:rsidRPr="00041712">
              <w:rPr>
                <w:rFonts w:eastAsia="Times New Roman" w:cs="Times New Roman"/>
                <w:sz w:val="22"/>
                <w:lang w:eastAsia="ru-RU"/>
              </w:rPr>
              <w:t>95</w:t>
            </w:r>
          </w:p>
        </w:tc>
        <w:tc>
          <w:tcPr>
            <w:tcW w:w="1192" w:type="pct"/>
            <w:tcBorders>
              <w:top w:val="nil"/>
              <w:left w:val="nil"/>
              <w:bottom w:val="single" w:sz="4" w:space="0" w:color="auto"/>
              <w:right w:val="single" w:sz="4" w:space="0" w:color="auto"/>
            </w:tcBorders>
            <w:shd w:val="clear" w:color="auto" w:fill="auto"/>
            <w:noWrap/>
            <w:vAlign w:val="center"/>
            <w:hideMark/>
          </w:tcPr>
          <w:p w:rsidR="00A469EF" w:rsidRPr="00041712" w:rsidRDefault="00A469EF" w:rsidP="0087440B">
            <w:pPr>
              <w:widowControl/>
              <w:ind w:firstLine="0"/>
              <w:jc w:val="center"/>
              <w:rPr>
                <w:rFonts w:eastAsia="Times New Roman" w:cs="Times New Roman"/>
                <w:sz w:val="22"/>
                <w:lang w:eastAsia="ru-RU"/>
              </w:rPr>
            </w:pPr>
            <w:r w:rsidRPr="00041712">
              <w:rPr>
                <w:rFonts w:eastAsia="Times New Roman" w:cs="Times New Roman"/>
                <w:sz w:val="22"/>
                <w:lang w:eastAsia="ru-RU"/>
              </w:rPr>
              <w:t>70</w:t>
            </w:r>
          </w:p>
        </w:tc>
      </w:tr>
      <w:tr w:rsidR="00A469EF" w:rsidRPr="00041712" w:rsidTr="0087440B">
        <w:trPr>
          <w:trHeight w:val="300"/>
        </w:trPr>
        <w:tc>
          <w:tcPr>
            <w:tcW w:w="1073" w:type="pct"/>
            <w:tcBorders>
              <w:top w:val="nil"/>
              <w:left w:val="single" w:sz="4" w:space="0" w:color="auto"/>
              <w:bottom w:val="single" w:sz="4" w:space="0" w:color="auto"/>
              <w:right w:val="single" w:sz="4" w:space="0" w:color="auto"/>
            </w:tcBorders>
            <w:shd w:val="clear" w:color="auto" w:fill="auto"/>
            <w:noWrap/>
            <w:vAlign w:val="center"/>
            <w:hideMark/>
          </w:tcPr>
          <w:p w:rsidR="00A469EF" w:rsidRPr="00041712" w:rsidRDefault="00A469EF" w:rsidP="0087440B">
            <w:pPr>
              <w:widowControl/>
              <w:ind w:firstLine="0"/>
              <w:jc w:val="right"/>
              <w:rPr>
                <w:rFonts w:eastAsia="Times New Roman" w:cs="Times New Roman"/>
                <w:sz w:val="22"/>
                <w:lang w:eastAsia="ru-RU"/>
              </w:rPr>
            </w:pPr>
            <w:r w:rsidRPr="00041712">
              <w:rPr>
                <w:rFonts w:eastAsia="Times New Roman" w:cs="Times New Roman"/>
                <w:sz w:val="22"/>
                <w:lang w:eastAsia="ru-RU"/>
              </w:rPr>
              <w:t>-36</w:t>
            </w:r>
          </w:p>
        </w:tc>
        <w:tc>
          <w:tcPr>
            <w:tcW w:w="1488" w:type="pct"/>
            <w:tcBorders>
              <w:top w:val="nil"/>
              <w:left w:val="nil"/>
              <w:bottom w:val="single" w:sz="4" w:space="0" w:color="auto"/>
              <w:right w:val="single" w:sz="4" w:space="0" w:color="auto"/>
            </w:tcBorders>
            <w:shd w:val="clear" w:color="auto" w:fill="auto"/>
            <w:noWrap/>
            <w:vAlign w:val="center"/>
            <w:hideMark/>
          </w:tcPr>
          <w:p w:rsidR="00A469EF" w:rsidRPr="00041712" w:rsidRDefault="00A469EF" w:rsidP="0087440B">
            <w:pPr>
              <w:widowControl/>
              <w:ind w:firstLine="0"/>
              <w:jc w:val="center"/>
              <w:rPr>
                <w:rFonts w:eastAsia="Times New Roman" w:cs="Times New Roman"/>
                <w:sz w:val="22"/>
                <w:lang w:eastAsia="ru-RU"/>
              </w:rPr>
            </w:pPr>
            <w:r w:rsidRPr="00041712">
              <w:rPr>
                <w:rFonts w:eastAsia="Times New Roman" w:cs="Times New Roman"/>
                <w:sz w:val="22"/>
                <w:lang w:eastAsia="ru-RU"/>
              </w:rPr>
              <w:t>103,7</w:t>
            </w:r>
          </w:p>
        </w:tc>
        <w:tc>
          <w:tcPr>
            <w:tcW w:w="1248" w:type="pct"/>
            <w:tcBorders>
              <w:top w:val="nil"/>
              <w:left w:val="nil"/>
              <w:bottom w:val="single" w:sz="4" w:space="0" w:color="auto"/>
              <w:right w:val="single" w:sz="4" w:space="0" w:color="auto"/>
            </w:tcBorders>
            <w:shd w:val="clear" w:color="auto" w:fill="auto"/>
            <w:vAlign w:val="center"/>
            <w:hideMark/>
          </w:tcPr>
          <w:p w:rsidR="00A469EF" w:rsidRPr="00041712" w:rsidRDefault="00A469EF" w:rsidP="0087440B">
            <w:pPr>
              <w:widowControl/>
              <w:ind w:firstLine="0"/>
              <w:jc w:val="center"/>
              <w:rPr>
                <w:rFonts w:eastAsia="Times New Roman" w:cs="Times New Roman"/>
                <w:sz w:val="22"/>
                <w:lang w:eastAsia="ru-RU"/>
              </w:rPr>
            </w:pPr>
            <w:r w:rsidRPr="00041712">
              <w:rPr>
                <w:rFonts w:eastAsia="Times New Roman" w:cs="Times New Roman"/>
                <w:sz w:val="22"/>
                <w:lang w:eastAsia="ru-RU"/>
              </w:rPr>
              <w:t>93,8</w:t>
            </w:r>
          </w:p>
        </w:tc>
        <w:tc>
          <w:tcPr>
            <w:tcW w:w="1192" w:type="pct"/>
            <w:tcBorders>
              <w:top w:val="nil"/>
              <w:left w:val="nil"/>
              <w:bottom w:val="single" w:sz="4" w:space="0" w:color="auto"/>
              <w:right w:val="single" w:sz="4" w:space="0" w:color="auto"/>
            </w:tcBorders>
            <w:shd w:val="clear" w:color="auto" w:fill="auto"/>
            <w:noWrap/>
            <w:vAlign w:val="center"/>
            <w:hideMark/>
          </w:tcPr>
          <w:p w:rsidR="00A469EF" w:rsidRPr="00041712" w:rsidRDefault="00A469EF" w:rsidP="0087440B">
            <w:pPr>
              <w:widowControl/>
              <w:ind w:firstLine="0"/>
              <w:jc w:val="center"/>
              <w:rPr>
                <w:rFonts w:eastAsia="Times New Roman" w:cs="Times New Roman"/>
                <w:sz w:val="22"/>
                <w:lang w:eastAsia="ru-RU"/>
              </w:rPr>
            </w:pPr>
            <w:r w:rsidRPr="00041712">
              <w:rPr>
                <w:rFonts w:eastAsia="Times New Roman" w:cs="Times New Roman"/>
                <w:sz w:val="22"/>
                <w:lang w:eastAsia="ru-RU"/>
              </w:rPr>
              <w:t>69,3</w:t>
            </w:r>
          </w:p>
        </w:tc>
      </w:tr>
      <w:tr w:rsidR="00A469EF" w:rsidRPr="00041712" w:rsidTr="0087440B">
        <w:trPr>
          <w:trHeight w:val="300"/>
        </w:trPr>
        <w:tc>
          <w:tcPr>
            <w:tcW w:w="1073" w:type="pct"/>
            <w:tcBorders>
              <w:top w:val="nil"/>
              <w:left w:val="single" w:sz="4" w:space="0" w:color="auto"/>
              <w:bottom w:val="single" w:sz="4" w:space="0" w:color="auto"/>
              <w:right w:val="single" w:sz="4" w:space="0" w:color="auto"/>
            </w:tcBorders>
            <w:shd w:val="clear" w:color="auto" w:fill="auto"/>
            <w:noWrap/>
            <w:vAlign w:val="center"/>
            <w:hideMark/>
          </w:tcPr>
          <w:p w:rsidR="00A469EF" w:rsidRPr="00041712" w:rsidRDefault="00A469EF" w:rsidP="0087440B">
            <w:pPr>
              <w:widowControl/>
              <w:ind w:firstLine="0"/>
              <w:jc w:val="right"/>
              <w:rPr>
                <w:rFonts w:eastAsia="Times New Roman" w:cs="Times New Roman"/>
                <w:sz w:val="22"/>
                <w:lang w:eastAsia="ru-RU"/>
              </w:rPr>
            </w:pPr>
            <w:r w:rsidRPr="00041712">
              <w:rPr>
                <w:rFonts w:eastAsia="Times New Roman" w:cs="Times New Roman"/>
                <w:sz w:val="22"/>
                <w:lang w:eastAsia="ru-RU"/>
              </w:rPr>
              <w:t>-35</w:t>
            </w:r>
          </w:p>
        </w:tc>
        <w:tc>
          <w:tcPr>
            <w:tcW w:w="1488" w:type="pct"/>
            <w:tcBorders>
              <w:top w:val="nil"/>
              <w:left w:val="nil"/>
              <w:bottom w:val="single" w:sz="4" w:space="0" w:color="auto"/>
              <w:right w:val="single" w:sz="4" w:space="0" w:color="auto"/>
            </w:tcBorders>
            <w:shd w:val="clear" w:color="auto" w:fill="auto"/>
            <w:noWrap/>
            <w:vAlign w:val="center"/>
            <w:hideMark/>
          </w:tcPr>
          <w:p w:rsidR="00A469EF" w:rsidRPr="00041712" w:rsidRDefault="00A469EF" w:rsidP="0087440B">
            <w:pPr>
              <w:widowControl/>
              <w:ind w:firstLine="0"/>
              <w:jc w:val="center"/>
              <w:rPr>
                <w:rFonts w:eastAsia="Times New Roman" w:cs="Times New Roman"/>
                <w:sz w:val="22"/>
                <w:lang w:eastAsia="ru-RU"/>
              </w:rPr>
            </w:pPr>
            <w:r w:rsidRPr="00041712">
              <w:rPr>
                <w:rFonts w:eastAsia="Times New Roman" w:cs="Times New Roman"/>
                <w:sz w:val="22"/>
                <w:lang w:eastAsia="ru-RU"/>
              </w:rPr>
              <w:t>102,3</w:t>
            </w:r>
          </w:p>
        </w:tc>
        <w:tc>
          <w:tcPr>
            <w:tcW w:w="1248" w:type="pct"/>
            <w:tcBorders>
              <w:top w:val="nil"/>
              <w:left w:val="nil"/>
              <w:bottom w:val="single" w:sz="4" w:space="0" w:color="auto"/>
              <w:right w:val="single" w:sz="4" w:space="0" w:color="auto"/>
            </w:tcBorders>
            <w:shd w:val="clear" w:color="auto" w:fill="auto"/>
            <w:vAlign w:val="center"/>
            <w:hideMark/>
          </w:tcPr>
          <w:p w:rsidR="00A469EF" w:rsidRPr="00041712" w:rsidRDefault="00A469EF" w:rsidP="0087440B">
            <w:pPr>
              <w:widowControl/>
              <w:ind w:firstLine="0"/>
              <w:jc w:val="center"/>
              <w:rPr>
                <w:rFonts w:eastAsia="Times New Roman" w:cs="Times New Roman"/>
                <w:sz w:val="22"/>
                <w:lang w:eastAsia="ru-RU"/>
              </w:rPr>
            </w:pPr>
            <w:r w:rsidRPr="00041712">
              <w:rPr>
                <w:rFonts w:eastAsia="Times New Roman" w:cs="Times New Roman"/>
                <w:sz w:val="22"/>
                <w:lang w:eastAsia="ru-RU"/>
              </w:rPr>
              <w:t>92,7</w:t>
            </w:r>
          </w:p>
        </w:tc>
        <w:tc>
          <w:tcPr>
            <w:tcW w:w="1192" w:type="pct"/>
            <w:tcBorders>
              <w:top w:val="nil"/>
              <w:left w:val="nil"/>
              <w:bottom w:val="single" w:sz="4" w:space="0" w:color="auto"/>
              <w:right w:val="single" w:sz="4" w:space="0" w:color="auto"/>
            </w:tcBorders>
            <w:shd w:val="clear" w:color="auto" w:fill="auto"/>
            <w:noWrap/>
            <w:vAlign w:val="center"/>
            <w:hideMark/>
          </w:tcPr>
          <w:p w:rsidR="00A469EF" w:rsidRPr="00041712" w:rsidRDefault="00A469EF" w:rsidP="0087440B">
            <w:pPr>
              <w:widowControl/>
              <w:ind w:firstLine="0"/>
              <w:jc w:val="center"/>
              <w:rPr>
                <w:rFonts w:eastAsia="Times New Roman" w:cs="Times New Roman"/>
                <w:sz w:val="22"/>
                <w:lang w:eastAsia="ru-RU"/>
              </w:rPr>
            </w:pPr>
            <w:r w:rsidRPr="00041712">
              <w:rPr>
                <w:rFonts w:eastAsia="Times New Roman" w:cs="Times New Roman"/>
                <w:sz w:val="22"/>
                <w:lang w:eastAsia="ru-RU"/>
              </w:rPr>
              <w:t>68,6</w:t>
            </w:r>
          </w:p>
        </w:tc>
      </w:tr>
      <w:tr w:rsidR="00A469EF" w:rsidRPr="00041712" w:rsidTr="0087440B">
        <w:trPr>
          <w:trHeight w:val="300"/>
        </w:trPr>
        <w:tc>
          <w:tcPr>
            <w:tcW w:w="1073" w:type="pct"/>
            <w:tcBorders>
              <w:top w:val="nil"/>
              <w:left w:val="single" w:sz="4" w:space="0" w:color="auto"/>
              <w:bottom w:val="single" w:sz="4" w:space="0" w:color="auto"/>
              <w:right w:val="single" w:sz="4" w:space="0" w:color="auto"/>
            </w:tcBorders>
            <w:shd w:val="clear" w:color="auto" w:fill="auto"/>
            <w:noWrap/>
            <w:vAlign w:val="center"/>
            <w:hideMark/>
          </w:tcPr>
          <w:p w:rsidR="00A469EF" w:rsidRPr="00041712" w:rsidRDefault="00A469EF" w:rsidP="0087440B">
            <w:pPr>
              <w:widowControl/>
              <w:ind w:firstLine="0"/>
              <w:jc w:val="right"/>
              <w:rPr>
                <w:rFonts w:eastAsia="Times New Roman" w:cs="Times New Roman"/>
                <w:sz w:val="22"/>
                <w:lang w:eastAsia="ru-RU"/>
              </w:rPr>
            </w:pPr>
            <w:r w:rsidRPr="00041712">
              <w:rPr>
                <w:rFonts w:eastAsia="Times New Roman" w:cs="Times New Roman"/>
                <w:sz w:val="22"/>
                <w:lang w:eastAsia="ru-RU"/>
              </w:rPr>
              <w:t>-34</w:t>
            </w:r>
          </w:p>
        </w:tc>
        <w:tc>
          <w:tcPr>
            <w:tcW w:w="1488" w:type="pct"/>
            <w:tcBorders>
              <w:top w:val="nil"/>
              <w:left w:val="nil"/>
              <w:bottom w:val="single" w:sz="4" w:space="0" w:color="auto"/>
              <w:right w:val="single" w:sz="4" w:space="0" w:color="auto"/>
            </w:tcBorders>
            <w:shd w:val="clear" w:color="auto" w:fill="auto"/>
            <w:noWrap/>
            <w:vAlign w:val="center"/>
            <w:hideMark/>
          </w:tcPr>
          <w:p w:rsidR="00A469EF" w:rsidRPr="00041712" w:rsidRDefault="00A469EF" w:rsidP="0087440B">
            <w:pPr>
              <w:widowControl/>
              <w:ind w:firstLine="0"/>
              <w:jc w:val="center"/>
              <w:rPr>
                <w:rFonts w:eastAsia="Times New Roman" w:cs="Times New Roman"/>
                <w:sz w:val="22"/>
                <w:lang w:eastAsia="ru-RU"/>
              </w:rPr>
            </w:pPr>
            <w:r w:rsidRPr="00041712">
              <w:rPr>
                <w:rFonts w:eastAsia="Times New Roman" w:cs="Times New Roman"/>
                <w:sz w:val="22"/>
                <w:lang w:eastAsia="ru-RU"/>
              </w:rPr>
              <w:t>100,9</w:t>
            </w:r>
          </w:p>
        </w:tc>
        <w:tc>
          <w:tcPr>
            <w:tcW w:w="1248" w:type="pct"/>
            <w:tcBorders>
              <w:top w:val="nil"/>
              <w:left w:val="nil"/>
              <w:bottom w:val="single" w:sz="4" w:space="0" w:color="auto"/>
              <w:right w:val="single" w:sz="4" w:space="0" w:color="auto"/>
            </w:tcBorders>
            <w:shd w:val="clear" w:color="auto" w:fill="auto"/>
            <w:vAlign w:val="center"/>
            <w:hideMark/>
          </w:tcPr>
          <w:p w:rsidR="00A469EF" w:rsidRPr="00041712" w:rsidRDefault="00A469EF" w:rsidP="0087440B">
            <w:pPr>
              <w:widowControl/>
              <w:ind w:firstLine="0"/>
              <w:jc w:val="center"/>
              <w:rPr>
                <w:rFonts w:eastAsia="Times New Roman" w:cs="Times New Roman"/>
                <w:sz w:val="22"/>
                <w:lang w:eastAsia="ru-RU"/>
              </w:rPr>
            </w:pPr>
            <w:r w:rsidRPr="00041712">
              <w:rPr>
                <w:rFonts w:eastAsia="Times New Roman" w:cs="Times New Roman"/>
                <w:sz w:val="22"/>
                <w:lang w:eastAsia="ru-RU"/>
              </w:rPr>
              <w:t>91,5</w:t>
            </w:r>
          </w:p>
        </w:tc>
        <w:tc>
          <w:tcPr>
            <w:tcW w:w="1192" w:type="pct"/>
            <w:tcBorders>
              <w:top w:val="nil"/>
              <w:left w:val="nil"/>
              <w:bottom w:val="single" w:sz="4" w:space="0" w:color="auto"/>
              <w:right w:val="single" w:sz="4" w:space="0" w:color="auto"/>
            </w:tcBorders>
            <w:shd w:val="clear" w:color="auto" w:fill="auto"/>
            <w:noWrap/>
            <w:vAlign w:val="center"/>
            <w:hideMark/>
          </w:tcPr>
          <w:p w:rsidR="00A469EF" w:rsidRPr="00041712" w:rsidRDefault="00A469EF" w:rsidP="0087440B">
            <w:pPr>
              <w:widowControl/>
              <w:ind w:firstLine="0"/>
              <w:jc w:val="center"/>
              <w:rPr>
                <w:rFonts w:eastAsia="Times New Roman" w:cs="Times New Roman"/>
                <w:sz w:val="22"/>
                <w:lang w:eastAsia="ru-RU"/>
              </w:rPr>
            </w:pPr>
            <w:r w:rsidRPr="00041712">
              <w:rPr>
                <w:rFonts w:eastAsia="Times New Roman" w:cs="Times New Roman"/>
                <w:sz w:val="22"/>
                <w:lang w:eastAsia="ru-RU"/>
              </w:rPr>
              <w:t>67,9</w:t>
            </w:r>
          </w:p>
        </w:tc>
      </w:tr>
      <w:tr w:rsidR="00A469EF" w:rsidRPr="00041712" w:rsidTr="0087440B">
        <w:trPr>
          <w:trHeight w:val="300"/>
        </w:trPr>
        <w:tc>
          <w:tcPr>
            <w:tcW w:w="1073" w:type="pct"/>
            <w:tcBorders>
              <w:top w:val="nil"/>
              <w:left w:val="single" w:sz="4" w:space="0" w:color="auto"/>
              <w:bottom w:val="single" w:sz="4" w:space="0" w:color="auto"/>
              <w:right w:val="single" w:sz="4" w:space="0" w:color="auto"/>
            </w:tcBorders>
            <w:shd w:val="clear" w:color="auto" w:fill="auto"/>
            <w:noWrap/>
            <w:vAlign w:val="center"/>
            <w:hideMark/>
          </w:tcPr>
          <w:p w:rsidR="00A469EF" w:rsidRPr="00041712" w:rsidRDefault="00A469EF" w:rsidP="0087440B">
            <w:pPr>
              <w:widowControl/>
              <w:ind w:firstLine="0"/>
              <w:jc w:val="right"/>
              <w:rPr>
                <w:rFonts w:eastAsia="Times New Roman" w:cs="Times New Roman"/>
                <w:sz w:val="22"/>
                <w:lang w:eastAsia="ru-RU"/>
              </w:rPr>
            </w:pPr>
            <w:r w:rsidRPr="00041712">
              <w:rPr>
                <w:rFonts w:eastAsia="Times New Roman" w:cs="Times New Roman"/>
                <w:sz w:val="22"/>
                <w:lang w:eastAsia="ru-RU"/>
              </w:rPr>
              <w:lastRenderedPageBreak/>
              <w:t>-33</w:t>
            </w:r>
          </w:p>
        </w:tc>
        <w:tc>
          <w:tcPr>
            <w:tcW w:w="1488" w:type="pct"/>
            <w:tcBorders>
              <w:top w:val="nil"/>
              <w:left w:val="nil"/>
              <w:bottom w:val="single" w:sz="4" w:space="0" w:color="auto"/>
              <w:right w:val="single" w:sz="4" w:space="0" w:color="auto"/>
            </w:tcBorders>
            <w:shd w:val="clear" w:color="auto" w:fill="auto"/>
            <w:noWrap/>
            <w:vAlign w:val="center"/>
            <w:hideMark/>
          </w:tcPr>
          <w:p w:rsidR="00A469EF" w:rsidRPr="00041712" w:rsidRDefault="00A469EF" w:rsidP="0087440B">
            <w:pPr>
              <w:widowControl/>
              <w:ind w:firstLine="0"/>
              <w:jc w:val="center"/>
              <w:rPr>
                <w:rFonts w:eastAsia="Times New Roman" w:cs="Times New Roman"/>
                <w:sz w:val="22"/>
                <w:lang w:eastAsia="ru-RU"/>
              </w:rPr>
            </w:pPr>
            <w:r w:rsidRPr="00041712">
              <w:rPr>
                <w:rFonts w:eastAsia="Times New Roman" w:cs="Times New Roman"/>
                <w:sz w:val="22"/>
                <w:lang w:eastAsia="ru-RU"/>
              </w:rPr>
              <w:t>99,6</w:t>
            </w:r>
          </w:p>
        </w:tc>
        <w:tc>
          <w:tcPr>
            <w:tcW w:w="1248" w:type="pct"/>
            <w:tcBorders>
              <w:top w:val="nil"/>
              <w:left w:val="nil"/>
              <w:bottom w:val="single" w:sz="4" w:space="0" w:color="auto"/>
              <w:right w:val="single" w:sz="4" w:space="0" w:color="auto"/>
            </w:tcBorders>
            <w:shd w:val="clear" w:color="auto" w:fill="auto"/>
            <w:vAlign w:val="center"/>
            <w:hideMark/>
          </w:tcPr>
          <w:p w:rsidR="00A469EF" w:rsidRPr="00041712" w:rsidRDefault="00A469EF" w:rsidP="0087440B">
            <w:pPr>
              <w:widowControl/>
              <w:ind w:firstLine="0"/>
              <w:jc w:val="center"/>
              <w:rPr>
                <w:rFonts w:eastAsia="Times New Roman" w:cs="Times New Roman"/>
                <w:sz w:val="22"/>
                <w:lang w:eastAsia="ru-RU"/>
              </w:rPr>
            </w:pPr>
            <w:r w:rsidRPr="00041712">
              <w:rPr>
                <w:rFonts w:eastAsia="Times New Roman" w:cs="Times New Roman"/>
                <w:sz w:val="22"/>
                <w:lang w:eastAsia="ru-RU"/>
              </w:rPr>
              <w:t>90,3</w:t>
            </w:r>
          </w:p>
        </w:tc>
        <w:tc>
          <w:tcPr>
            <w:tcW w:w="1192" w:type="pct"/>
            <w:tcBorders>
              <w:top w:val="nil"/>
              <w:left w:val="nil"/>
              <w:bottom w:val="single" w:sz="4" w:space="0" w:color="auto"/>
              <w:right w:val="single" w:sz="4" w:space="0" w:color="auto"/>
            </w:tcBorders>
            <w:shd w:val="clear" w:color="auto" w:fill="auto"/>
            <w:noWrap/>
            <w:vAlign w:val="center"/>
            <w:hideMark/>
          </w:tcPr>
          <w:p w:rsidR="00A469EF" w:rsidRPr="00041712" w:rsidRDefault="00A469EF" w:rsidP="0087440B">
            <w:pPr>
              <w:widowControl/>
              <w:ind w:firstLine="0"/>
              <w:jc w:val="center"/>
              <w:rPr>
                <w:rFonts w:eastAsia="Times New Roman" w:cs="Times New Roman"/>
                <w:sz w:val="22"/>
                <w:lang w:eastAsia="ru-RU"/>
              </w:rPr>
            </w:pPr>
            <w:r w:rsidRPr="00041712">
              <w:rPr>
                <w:rFonts w:eastAsia="Times New Roman" w:cs="Times New Roman"/>
                <w:sz w:val="22"/>
                <w:lang w:eastAsia="ru-RU"/>
              </w:rPr>
              <w:t>67,1</w:t>
            </w:r>
          </w:p>
        </w:tc>
      </w:tr>
      <w:tr w:rsidR="00A469EF" w:rsidRPr="00041712" w:rsidTr="0087440B">
        <w:trPr>
          <w:trHeight w:val="300"/>
        </w:trPr>
        <w:tc>
          <w:tcPr>
            <w:tcW w:w="1073" w:type="pct"/>
            <w:tcBorders>
              <w:top w:val="nil"/>
              <w:left w:val="single" w:sz="4" w:space="0" w:color="auto"/>
              <w:bottom w:val="single" w:sz="4" w:space="0" w:color="auto"/>
              <w:right w:val="single" w:sz="4" w:space="0" w:color="auto"/>
            </w:tcBorders>
            <w:shd w:val="clear" w:color="auto" w:fill="auto"/>
            <w:noWrap/>
            <w:vAlign w:val="center"/>
            <w:hideMark/>
          </w:tcPr>
          <w:p w:rsidR="00A469EF" w:rsidRPr="00041712" w:rsidRDefault="00A469EF" w:rsidP="0087440B">
            <w:pPr>
              <w:widowControl/>
              <w:ind w:firstLine="0"/>
              <w:jc w:val="right"/>
              <w:rPr>
                <w:rFonts w:eastAsia="Times New Roman" w:cs="Times New Roman"/>
                <w:sz w:val="22"/>
                <w:lang w:eastAsia="ru-RU"/>
              </w:rPr>
            </w:pPr>
            <w:r w:rsidRPr="00041712">
              <w:rPr>
                <w:rFonts w:eastAsia="Times New Roman" w:cs="Times New Roman"/>
                <w:sz w:val="22"/>
                <w:lang w:eastAsia="ru-RU"/>
              </w:rPr>
              <w:t>-32</w:t>
            </w:r>
          </w:p>
        </w:tc>
        <w:tc>
          <w:tcPr>
            <w:tcW w:w="1488" w:type="pct"/>
            <w:tcBorders>
              <w:top w:val="nil"/>
              <w:left w:val="nil"/>
              <w:bottom w:val="single" w:sz="4" w:space="0" w:color="auto"/>
              <w:right w:val="single" w:sz="4" w:space="0" w:color="auto"/>
            </w:tcBorders>
            <w:shd w:val="clear" w:color="auto" w:fill="auto"/>
            <w:noWrap/>
            <w:vAlign w:val="center"/>
            <w:hideMark/>
          </w:tcPr>
          <w:p w:rsidR="00A469EF" w:rsidRPr="00041712" w:rsidRDefault="00A469EF" w:rsidP="0087440B">
            <w:pPr>
              <w:widowControl/>
              <w:ind w:firstLine="0"/>
              <w:jc w:val="center"/>
              <w:rPr>
                <w:rFonts w:eastAsia="Times New Roman" w:cs="Times New Roman"/>
                <w:sz w:val="22"/>
                <w:lang w:eastAsia="ru-RU"/>
              </w:rPr>
            </w:pPr>
            <w:r w:rsidRPr="00041712">
              <w:rPr>
                <w:rFonts w:eastAsia="Times New Roman" w:cs="Times New Roman"/>
                <w:sz w:val="22"/>
                <w:lang w:eastAsia="ru-RU"/>
              </w:rPr>
              <w:t>98,2</w:t>
            </w:r>
          </w:p>
        </w:tc>
        <w:tc>
          <w:tcPr>
            <w:tcW w:w="1248" w:type="pct"/>
            <w:tcBorders>
              <w:top w:val="nil"/>
              <w:left w:val="nil"/>
              <w:bottom w:val="single" w:sz="4" w:space="0" w:color="auto"/>
              <w:right w:val="single" w:sz="4" w:space="0" w:color="auto"/>
            </w:tcBorders>
            <w:shd w:val="clear" w:color="auto" w:fill="auto"/>
            <w:vAlign w:val="center"/>
            <w:hideMark/>
          </w:tcPr>
          <w:p w:rsidR="00A469EF" w:rsidRPr="00041712" w:rsidRDefault="00A469EF" w:rsidP="0087440B">
            <w:pPr>
              <w:widowControl/>
              <w:ind w:firstLine="0"/>
              <w:jc w:val="center"/>
              <w:rPr>
                <w:rFonts w:eastAsia="Times New Roman" w:cs="Times New Roman"/>
                <w:sz w:val="22"/>
                <w:lang w:eastAsia="ru-RU"/>
              </w:rPr>
            </w:pPr>
            <w:r w:rsidRPr="00041712">
              <w:rPr>
                <w:rFonts w:eastAsia="Times New Roman" w:cs="Times New Roman"/>
                <w:sz w:val="22"/>
                <w:lang w:eastAsia="ru-RU"/>
              </w:rPr>
              <w:t>89,1</w:t>
            </w:r>
          </w:p>
        </w:tc>
        <w:tc>
          <w:tcPr>
            <w:tcW w:w="1192" w:type="pct"/>
            <w:tcBorders>
              <w:top w:val="nil"/>
              <w:left w:val="nil"/>
              <w:bottom w:val="single" w:sz="4" w:space="0" w:color="auto"/>
              <w:right w:val="single" w:sz="4" w:space="0" w:color="auto"/>
            </w:tcBorders>
            <w:shd w:val="clear" w:color="auto" w:fill="auto"/>
            <w:noWrap/>
            <w:vAlign w:val="center"/>
            <w:hideMark/>
          </w:tcPr>
          <w:p w:rsidR="00A469EF" w:rsidRPr="00041712" w:rsidRDefault="00A469EF" w:rsidP="0087440B">
            <w:pPr>
              <w:widowControl/>
              <w:ind w:firstLine="0"/>
              <w:jc w:val="center"/>
              <w:rPr>
                <w:rFonts w:eastAsia="Times New Roman" w:cs="Times New Roman"/>
                <w:sz w:val="22"/>
                <w:lang w:eastAsia="ru-RU"/>
              </w:rPr>
            </w:pPr>
            <w:r w:rsidRPr="00041712">
              <w:rPr>
                <w:rFonts w:eastAsia="Times New Roman" w:cs="Times New Roman"/>
                <w:sz w:val="22"/>
                <w:lang w:eastAsia="ru-RU"/>
              </w:rPr>
              <w:t>66,4</w:t>
            </w:r>
          </w:p>
        </w:tc>
      </w:tr>
      <w:tr w:rsidR="00A469EF" w:rsidRPr="00041712" w:rsidTr="0087440B">
        <w:trPr>
          <w:trHeight w:val="300"/>
        </w:trPr>
        <w:tc>
          <w:tcPr>
            <w:tcW w:w="1073" w:type="pct"/>
            <w:tcBorders>
              <w:top w:val="nil"/>
              <w:left w:val="single" w:sz="4" w:space="0" w:color="auto"/>
              <w:bottom w:val="single" w:sz="4" w:space="0" w:color="auto"/>
              <w:right w:val="single" w:sz="4" w:space="0" w:color="auto"/>
            </w:tcBorders>
            <w:shd w:val="clear" w:color="auto" w:fill="auto"/>
            <w:noWrap/>
            <w:vAlign w:val="center"/>
            <w:hideMark/>
          </w:tcPr>
          <w:p w:rsidR="00A469EF" w:rsidRPr="00041712" w:rsidRDefault="00A469EF" w:rsidP="0087440B">
            <w:pPr>
              <w:widowControl/>
              <w:ind w:firstLine="0"/>
              <w:jc w:val="right"/>
              <w:rPr>
                <w:rFonts w:eastAsia="Times New Roman" w:cs="Times New Roman"/>
                <w:sz w:val="22"/>
                <w:lang w:eastAsia="ru-RU"/>
              </w:rPr>
            </w:pPr>
            <w:r w:rsidRPr="00041712">
              <w:rPr>
                <w:rFonts w:eastAsia="Times New Roman" w:cs="Times New Roman"/>
                <w:sz w:val="22"/>
                <w:lang w:eastAsia="ru-RU"/>
              </w:rPr>
              <w:t>-31</w:t>
            </w:r>
          </w:p>
        </w:tc>
        <w:tc>
          <w:tcPr>
            <w:tcW w:w="1488" w:type="pct"/>
            <w:tcBorders>
              <w:top w:val="nil"/>
              <w:left w:val="nil"/>
              <w:bottom w:val="single" w:sz="4" w:space="0" w:color="auto"/>
              <w:right w:val="single" w:sz="4" w:space="0" w:color="auto"/>
            </w:tcBorders>
            <w:shd w:val="clear" w:color="auto" w:fill="auto"/>
            <w:noWrap/>
            <w:vAlign w:val="center"/>
            <w:hideMark/>
          </w:tcPr>
          <w:p w:rsidR="00A469EF" w:rsidRPr="00041712" w:rsidRDefault="00A469EF" w:rsidP="0087440B">
            <w:pPr>
              <w:widowControl/>
              <w:ind w:firstLine="0"/>
              <w:jc w:val="center"/>
              <w:rPr>
                <w:rFonts w:eastAsia="Times New Roman" w:cs="Times New Roman"/>
                <w:sz w:val="22"/>
                <w:lang w:eastAsia="ru-RU"/>
              </w:rPr>
            </w:pPr>
            <w:r w:rsidRPr="00041712">
              <w:rPr>
                <w:rFonts w:eastAsia="Times New Roman" w:cs="Times New Roman"/>
                <w:sz w:val="22"/>
                <w:lang w:eastAsia="ru-RU"/>
              </w:rPr>
              <w:t>96,9</w:t>
            </w:r>
          </w:p>
        </w:tc>
        <w:tc>
          <w:tcPr>
            <w:tcW w:w="1248" w:type="pct"/>
            <w:tcBorders>
              <w:top w:val="nil"/>
              <w:left w:val="nil"/>
              <w:bottom w:val="single" w:sz="4" w:space="0" w:color="auto"/>
              <w:right w:val="single" w:sz="4" w:space="0" w:color="auto"/>
            </w:tcBorders>
            <w:shd w:val="clear" w:color="auto" w:fill="auto"/>
            <w:vAlign w:val="center"/>
            <w:hideMark/>
          </w:tcPr>
          <w:p w:rsidR="00A469EF" w:rsidRPr="00041712" w:rsidRDefault="00A469EF" w:rsidP="0087440B">
            <w:pPr>
              <w:widowControl/>
              <w:ind w:firstLine="0"/>
              <w:jc w:val="center"/>
              <w:rPr>
                <w:rFonts w:eastAsia="Times New Roman" w:cs="Times New Roman"/>
                <w:sz w:val="22"/>
                <w:lang w:eastAsia="ru-RU"/>
              </w:rPr>
            </w:pPr>
            <w:r w:rsidRPr="00041712">
              <w:rPr>
                <w:rFonts w:eastAsia="Times New Roman" w:cs="Times New Roman"/>
                <w:sz w:val="22"/>
                <w:lang w:eastAsia="ru-RU"/>
              </w:rPr>
              <w:t>87,9</w:t>
            </w:r>
          </w:p>
        </w:tc>
        <w:tc>
          <w:tcPr>
            <w:tcW w:w="1192" w:type="pct"/>
            <w:tcBorders>
              <w:top w:val="nil"/>
              <w:left w:val="nil"/>
              <w:bottom w:val="single" w:sz="4" w:space="0" w:color="auto"/>
              <w:right w:val="single" w:sz="4" w:space="0" w:color="auto"/>
            </w:tcBorders>
            <w:shd w:val="clear" w:color="auto" w:fill="auto"/>
            <w:noWrap/>
            <w:vAlign w:val="center"/>
            <w:hideMark/>
          </w:tcPr>
          <w:p w:rsidR="00A469EF" w:rsidRPr="00041712" w:rsidRDefault="00A469EF" w:rsidP="0087440B">
            <w:pPr>
              <w:widowControl/>
              <w:ind w:firstLine="0"/>
              <w:jc w:val="center"/>
              <w:rPr>
                <w:rFonts w:eastAsia="Times New Roman" w:cs="Times New Roman"/>
                <w:sz w:val="22"/>
                <w:lang w:eastAsia="ru-RU"/>
              </w:rPr>
            </w:pPr>
            <w:r w:rsidRPr="00041712">
              <w:rPr>
                <w:rFonts w:eastAsia="Times New Roman" w:cs="Times New Roman"/>
                <w:sz w:val="22"/>
                <w:lang w:eastAsia="ru-RU"/>
              </w:rPr>
              <w:t>65,7</w:t>
            </w:r>
          </w:p>
        </w:tc>
      </w:tr>
      <w:tr w:rsidR="00A469EF" w:rsidRPr="00041712" w:rsidTr="0087440B">
        <w:trPr>
          <w:trHeight w:val="300"/>
        </w:trPr>
        <w:tc>
          <w:tcPr>
            <w:tcW w:w="1073" w:type="pct"/>
            <w:tcBorders>
              <w:top w:val="nil"/>
              <w:left w:val="single" w:sz="4" w:space="0" w:color="auto"/>
              <w:bottom w:val="single" w:sz="4" w:space="0" w:color="auto"/>
              <w:right w:val="single" w:sz="4" w:space="0" w:color="auto"/>
            </w:tcBorders>
            <w:shd w:val="clear" w:color="auto" w:fill="auto"/>
            <w:noWrap/>
            <w:vAlign w:val="center"/>
            <w:hideMark/>
          </w:tcPr>
          <w:p w:rsidR="00A469EF" w:rsidRPr="00041712" w:rsidRDefault="00A469EF" w:rsidP="0087440B">
            <w:pPr>
              <w:widowControl/>
              <w:ind w:firstLine="0"/>
              <w:jc w:val="right"/>
              <w:rPr>
                <w:rFonts w:eastAsia="Times New Roman" w:cs="Times New Roman"/>
                <w:sz w:val="22"/>
                <w:lang w:eastAsia="ru-RU"/>
              </w:rPr>
            </w:pPr>
            <w:r w:rsidRPr="00041712">
              <w:rPr>
                <w:rFonts w:eastAsia="Times New Roman" w:cs="Times New Roman"/>
                <w:sz w:val="22"/>
                <w:lang w:eastAsia="ru-RU"/>
              </w:rPr>
              <w:t>-30</w:t>
            </w:r>
          </w:p>
        </w:tc>
        <w:tc>
          <w:tcPr>
            <w:tcW w:w="1488" w:type="pct"/>
            <w:tcBorders>
              <w:top w:val="nil"/>
              <w:left w:val="nil"/>
              <w:bottom w:val="single" w:sz="4" w:space="0" w:color="auto"/>
              <w:right w:val="single" w:sz="4" w:space="0" w:color="auto"/>
            </w:tcBorders>
            <w:shd w:val="clear" w:color="auto" w:fill="auto"/>
            <w:noWrap/>
            <w:vAlign w:val="center"/>
            <w:hideMark/>
          </w:tcPr>
          <w:p w:rsidR="00A469EF" w:rsidRPr="00041712" w:rsidRDefault="00A469EF" w:rsidP="0087440B">
            <w:pPr>
              <w:widowControl/>
              <w:ind w:firstLine="0"/>
              <w:jc w:val="center"/>
              <w:rPr>
                <w:rFonts w:eastAsia="Times New Roman" w:cs="Times New Roman"/>
                <w:sz w:val="22"/>
                <w:lang w:eastAsia="ru-RU"/>
              </w:rPr>
            </w:pPr>
            <w:r w:rsidRPr="00041712">
              <w:rPr>
                <w:rFonts w:eastAsia="Times New Roman" w:cs="Times New Roman"/>
                <w:sz w:val="22"/>
                <w:lang w:eastAsia="ru-RU"/>
              </w:rPr>
              <w:t>95,5</w:t>
            </w:r>
          </w:p>
        </w:tc>
        <w:tc>
          <w:tcPr>
            <w:tcW w:w="1248" w:type="pct"/>
            <w:tcBorders>
              <w:top w:val="nil"/>
              <w:left w:val="nil"/>
              <w:bottom w:val="single" w:sz="4" w:space="0" w:color="auto"/>
              <w:right w:val="single" w:sz="4" w:space="0" w:color="auto"/>
            </w:tcBorders>
            <w:shd w:val="clear" w:color="auto" w:fill="auto"/>
            <w:vAlign w:val="center"/>
            <w:hideMark/>
          </w:tcPr>
          <w:p w:rsidR="00A469EF" w:rsidRPr="00041712" w:rsidRDefault="00A469EF" w:rsidP="0087440B">
            <w:pPr>
              <w:widowControl/>
              <w:ind w:firstLine="0"/>
              <w:jc w:val="center"/>
              <w:rPr>
                <w:rFonts w:eastAsia="Times New Roman" w:cs="Times New Roman"/>
                <w:sz w:val="22"/>
                <w:lang w:eastAsia="ru-RU"/>
              </w:rPr>
            </w:pPr>
            <w:r w:rsidRPr="00041712">
              <w:rPr>
                <w:rFonts w:eastAsia="Times New Roman" w:cs="Times New Roman"/>
                <w:sz w:val="22"/>
                <w:lang w:eastAsia="ru-RU"/>
              </w:rPr>
              <w:t>86,8</w:t>
            </w:r>
          </w:p>
        </w:tc>
        <w:tc>
          <w:tcPr>
            <w:tcW w:w="1192" w:type="pct"/>
            <w:tcBorders>
              <w:top w:val="nil"/>
              <w:left w:val="nil"/>
              <w:bottom w:val="single" w:sz="4" w:space="0" w:color="auto"/>
              <w:right w:val="single" w:sz="4" w:space="0" w:color="auto"/>
            </w:tcBorders>
            <w:shd w:val="clear" w:color="auto" w:fill="auto"/>
            <w:noWrap/>
            <w:vAlign w:val="center"/>
            <w:hideMark/>
          </w:tcPr>
          <w:p w:rsidR="00A469EF" w:rsidRPr="00041712" w:rsidRDefault="00A469EF" w:rsidP="0087440B">
            <w:pPr>
              <w:widowControl/>
              <w:ind w:firstLine="0"/>
              <w:jc w:val="center"/>
              <w:rPr>
                <w:rFonts w:eastAsia="Times New Roman" w:cs="Times New Roman"/>
                <w:sz w:val="22"/>
                <w:lang w:eastAsia="ru-RU"/>
              </w:rPr>
            </w:pPr>
            <w:r w:rsidRPr="00041712">
              <w:rPr>
                <w:rFonts w:eastAsia="Times New Roman" w:cs="Times New Roman"/>
                <w:sz w:val="22"/>
                <w:lang w:eastAsia="ru-RU"/>
              </w:rPr>
              <w:t>64,9</w:t>
            </w:r>
          </w:p>
        </w:tc>
      </w:tr>
      <w:tr w:rsidR="00A469EF" w:rsidRPr="00041712" w:rsidTr="0087440B">
        <w:trPr>
          <w:trHeight w:val="300"/>
        </w:trPr>
        <w:tc>
          <w:tcPr>
            <w:tcW w:w="1073" w:type="pct"/>
            <w:tcBorders>
              <w:top w:val="nil"/>
              <w:left w:val="single" w:sz="4" w:space="0" w:color="auto"/>
              <w:bottom w:val="single" w:sz="4" w:space="0" w:color="auto"/>
              <w:right w:val="single" w:sz="4" w:space="0" w:color="auto"/>
            </w:tcBorders>
            <w:shd w:val="clear" w:color="auto" w:fill="auto"/>
            <w:noWrap/>
            <w:vAlign w:val="center"/>
            <w:hideMark/>
          </w:tcPr>
          <w:p w:rsidR="00A469EF" w:rsidRPr="00041712" w:rsidRDefault="00A469EF" w:rsidP="0087440B">
            <w:pPr>
              <w:widowControl/>
              <w:ind w:firstLine="0"/>
              <w:jc w:val="right"/>
              <w:rPr>
                <w:rFonts w:eastAsia="Times New Roman" w:cs="Times New Roman"/>
                <w:sz w:val="22"/>
                <w:lang w:eastAsia="ru-RU"/>
              </w:rPr>
            </w:pPr>
            <w:r w:rsidRPr="00041712">
              <w:rPr>
                <w:rFonts w:eastAsia="Times New Roman" w:cs="Times New Roman"/>
                <w:sz w:val="22"/>
                <w:lang w:eastAsia="ru-RU"/>
              </w:rPr>
              <w:t>-29</w:t>
            </w:r>
          </w:p>
        </w:tc>
        <w:tc>
          <w:tcPr>
            <w:tcW w:w="1488" w:type="pct"/>
            <w:tcBorders>
              <w:top w:val="nil"/>
              <w:left w:val="nil"/>
              <w:bottom w:val="single" w:sz="4" w:space="0" w:color="auto"/>
              <w:right w:val="single" w:sz="4" w:space="0" w:color="auto"/>
            </w:tcBorders>
            <w:shd w:val="clear" w:color="auto" w:fill="auto"/>
            <w:noWrap/>
            <w:vAlign w:val="center"/>
            <w:hideMark/>
          </w:tcPr>
          <w:p w:rsidR="00A469EF" w:rsidRPr="00041712" w:rsidRDefault="00A469EF" w:rsidP="0087440B">
            <w:pPr>
              <w:widowControl/>
              <w:ind w:firstLine="0"/>
              <w:jc w:val="center"/>
              <w:rPr>
                <w:rFonts w:eastAsia="Times New Roman" w:cs="Times New Roman"/>
                <w:sz w:val="22"/>
                <w:lang w:eastAsia="ru-RU"/>
              </w:rPr>
            </w:pPr>
            <w:r w:rsidRPr="00041712">
              <w:rPr>
                <w:rFonts w:eastAsia="Times New Roman" w:cs="Times New Roman"/>
                <w:sz w:val="22"/>
                <w:lang w:eastAsia="ru-RU"/>
              </w:rPr>
              <w:t>94,1</w:t>
            </w:r>
          </w:p>
        </w:tc>
        <w:tc>
          <w:tcPr>
            <w:tcW w:w="1248" w:type="pct"/>
            <w:tcBorders>
              <w:top w:val="nil"/>
              <w:left w:val="nil"/>
              <w:bottom w:val="single" w:sz="4" w:space="0" w:color="auto"/>
              <w:right w:val="single" w:sz="4" w:space="0" w:color="auto"/>
            </w:tcBorders>
            <w:shd w:val="clear" w:color="auto" w:fill="auto"/>
            <w:vAlign w:val="center"/>
            <w:hideMark/>
          </w:tcPr>
          <w:p w:rsidR="00A469EF" w:rsidRPr="00041712" w:rsidRDefault="00A469EF" w:rsidP="0087440B">
            <w:pPr>
              <w:widowControl/>
              <w:ind w:firstLine="0"/>
              <w:jc w:val="center"/>
              <w:rPr>
                <w:rFonts w:eastAsia="Times New Roman" w:cs="Times New Roman"/>
                <w:sz w:val="22"/>
                <w:lang w:eastAsia="ru-RU"/>
              </w:rPr>
            </w:pPr>
            <w:r w:rsidRPr="00041712">
              <w:rPr>
                <w:rFonts w:eastAsia="Times New Roman" w:cs="Times New Roman"/>
                <w:sz w:val="22"/>
                <w:lang w:eastAsia="ru-RU"/>
              </w:rPr>
              <w:t>85,6</w:t>
            </w:r>
          </w:p>
        </w:tc>
        <w:tc>
          <w:tcPr>
            <w:tcW w:w="1192" w:type="pct"/>
            <w:tcBorders>
              <w:top w:val="nil"/>
              <w:left w:val="nil"/>
              <w:bottom w:val="single" w:sz="4" w:space="0" w:color="auto"/>
              <w:right w:val="single" w:sz="4" w:space="0" w:color="auto"/>
            </w:tcBorders>
            <w:shd w:val="clear" w:color="auto" w:fill="auto"/>
            <w:noWrap/>
            <w:vAlign w:val="center"/>
            <w:hideMark/>
          </w:tcPr>
          <w:p w:rsidR="00A469EF" w:rsidRPr="00041712" w:rsidRDefault="00A469EF" w:rsidP="0087440B">
            <w:pPr>
              <w:widowControl/>
              <w:ind w:firstLine="0"/>
              <w:jc w:val="center"/>
              <w:rPr>
                <w:rFonts w:eastAsia="Times New Roman" w:cs="Times New Roman"/>
                <w:sz w:val="22"/>
                <w:lang w:eastAsia="ru-RU"/>
              </w:rPr>
            </w:pPr>
            <w:r w:rsidRPr="00041712">
              <w:rPr>
                <w:rFonts w:eastAsia="Times New Roman" w:cs="Times New Roman"/>
                <w:sz w:val="22"/>
                <w:lang w:eastAsia="ru-RU"/>
              </w:rPr>
              <w:t>64,2</w:t>
            </w:r>
          </w:p>
        </w:tc>
      </w:tr>
      <w:tr w:rsidR="00A469EF" w:rsidRPr="00041712" w:rsidTr="0087440B">
        <w:trPr>
          <w:trHeight w:val="300"/>
        </w:trPr>
        <w:tc>
          <w:tcPr>
            <w:tcW w:w="1073" w:type="pct"/>
            <w:tcBorders>
              <w:top w:val="nil"/>
              <w:left w:val="single" w:sz="4" w:space="0" w:color="auto"/>
              <w:bottom w:val="single" w:sz="4" w:space="0" w:color="auto"/>
              <w:right w:val="single" w:sz="4" w:space="0" w:color="auto"/>
            </w:tcBorders>
            <w:shd w:val="clear" w:color="auto" w:fill="auto"/>
            <w:noWrap/>
            <w:vAlign w:val="center"/>
            <w:hideMark/>
          </w:tcPr>
          <w:p w:rsidR="00A469EF" w:rsidRPr="00041712" w:rsidRDefault="00A469EF" w:rsidP="0087440B">
            <w:pPr>
              <w:widowControl/>
              <w:ind w:firstLine="0"/>
              <w:jc w:val="right"/>
              <w:rPr>
                <w:rFonts w:eastAsia="Times New Roman" w:cs="Times New Roman"/>
                <w:sz w:val="22"/>
                <w:lang w:eastAsia="ru-RU"/>
              </w:rPr>
            </w:pPr>
            <w:r w:rsidRPr="00041712">
              <w:rPr>
                <w:rFonts w:eastAsia="Times New Roman" w:cs="Times New Roman"/>
                <w:sz w:val="22"/>
                <w:lang w:eastAsia="ru-RU"/>
              </w:rPr>
              <w:t>-28</w:t>
            </w:r>
          </w:p>
        </w:tc>
        <w:tc>
          <w:tcPr>
            <w:tcW w:w="1488" w:type="pct"/>
            <w:tcBorders>
              <w:top w:val="nil"/>
              <w:left w:val="nil"/>
              <w:bottom w:val="single" w:sz="4" w:space="0" w:color="auto"/>
              <w:right w:val="single" w:sz="4" w:space="0" w:color="auto"/>
            </w:tcBorders>
            <w:shd w:val="clear" w:color="auto" w:fill="auto"/>
            <w:noWrap/>
            <w:vAlign w:val="center"/>
            <w:hideMark/>
          </w:tcPr>
          <w:p w:rsidR="00A469EF" w:rsidRPr="00041712" w:rsidRDefault="00A469EF" w:rsidP="0087440B">
            <w:pPr>
              <w:widowControl/>
              <w:ind w:firstLine="0"/>
              <w:jc w:val="center"/>
              <w:rPr>
                <w:rFonts w:eastAsia="Times New Roman" w:cs="Times New Roman"/>
                <w:sz w:val="22"/>
                <w:lang w:eastAsia="ru-RU"/>
              </w:rPr>
            </w:pPr>
            <w:r w:rsidRPr="00041712">
              <w:rPr>
                <w:rFonts w:eastAsia="Times New Roman" w:cs="Times New Roman"/>
                <w:sz w:val="22"/>
                <w:lang w:eastAsia="ru-RU"/>
              </w:rPr>
              <w:t>92,7</w:t>
            </w:r>
          </w:p>
        </w:tc>
        <w:tc>
          <w:tcPr>
            <w:tcW w:w="1248" w:type="pct"/>
            <w:tcBorders>
              <w:top w:val="nil"/>
              <w:left w:val="nil"/>
              <w:bottom w:val="single" w:sz="4" w:space="0" w:color="auto"/>
              <w:right w:val="single" w:sz="4" w:space="0" w:color="auto"/>
            </w:tcBorders>
            <w:shd w:val="clear" w:color="auto" w:fill="auto"/>
            <w:vAlign w:val="center"/>
            <w:hideMark/>
          </w:tcPr>
          <w:p w:rsidR="00A469EF" w:rsidRPr="00041712" w:rsidRDefault="00A469EF" w:rsidP="0087440B">
            <w:pPr>
              <w:widowControl/>
              <w:ind w:firstLine="0"/>
              <w:jc w:val="center"/>
              <w:rPr>
                <w:rFonts w:eastAsia="Times New Roman" w:cs="Times New Roman"/>
                <w:sz w:val="22"/>
                <w:lang w:eastAsia="ru-RU"/>
              </w:rPr>
            </w:pPr>
            <w:r w:rsidRPr="00041712">
              <w:rPr>
                <w:rFonts w:eastAsia="Times New Roman" w:cs="Times New Roman"/>
                <w:sz w:val="22"/>
                <w:lang w:eastAsia="ru-RU"/>
              </w:rPr>
              <w:t>84,4</w:t>
            </w:r>
          </w:p>
        </w:tc>
        <w:tc>
          <w:tcPr>
            <w:tcW w:w="1192" w:type="pct"/>
            <w:tcBorders>
              <w:top w:val="nil"/>
              <w:left w:val="nil"/>
              <w:bottom w:val="single" w:sz="4" w:space="0" w:color="auto"/>
              <w:right w:val="single" w:sz="4" w:space="0" w:color="auto"/>
            </w:tcBorders>
            <w:shd w:val="clear" w:color="auto" w:fill="auto"/>
            <w:noWrap/>
            <w:vAlign w:val="center"/>
            <w:hideMark/>
          </w:tcPr>
          <w:p w:rsidR="00A469EF" w:rsidRPr="00041712" w:rsidRDefault="00A469EF" w:rsidP="0087440B">
            <w:pPr>
              <w:widowControl/>
              <w:ind w:firstLine="0"/>
              <w:jc w:val="center"/>
              <w:rPr>
                <w:rFonts w:eastAsia="Times New Roman" w:cs="Times New Roman"/>
                <w:sz w:val="22"/>
                <w:lang w:eastAsia="ru-RU"/>
              </w:rPr>
            </w:pPr>
            <w:r w:rsidRPr="00041712">
              <w:rPr>
                <w:rFonts w:eastAsia="Times New Roman" w:cs="Times New Roman"/>
                <w:sz w:val="22"/>
                <w:lang w:eastAsia="ru-RU"/>
              </w:rPr>
              <w:t>63,5</w:t>
            </w:r>
          </w:p>
        </w:tc>
      </w:tr>
      <w:tr w:rsidR="00A469EF" w:rsidRPr="00041712" w:rsidTr="0087440B">
        <w:trPr>
          <w:trHeight w:val="300"/>
        </w:trPr>
        <w:tc>
          <w:tcPr>
            <w:tcW w:w="1073" w:type="pct"/>
            <w:tcBorders>
              <w:top w:val="nil"/>
              <w:left w:val="single" w:sz="4" w:space="0" w:color="auto"/>
              <w:bottom w:val="single" w:sz="4" w:space="0" w:color="auto"/>
              <w:right w:val="single" w:sz="4" w:space="0" w:color="auto"/>
            </w:tcBorders>
            <w:shd w:val="clear" w:color="auto" w:fill="auto"/>
            <w:noWrap/>
            <w:vAlign w:val="center"/>
            <w:hideMark/>
          </w:tcPr>
          <w:p w:rsidR="00A469EF" w:rsidRPr="00041712" w:rsidRDefault="00A469EF" w:rsidP="0087440B">
            <w:pPr>
              <w:widowControl/>
              <w:ind w:firstLine="0"/>
              <w:jc w:val="right"/>
              <w:rPr>
                <w:rFonts w:eastAsia="Times New Roman" w:cs="Times New Roman"/>
                <w:sz w:val="22"/>
                <w:lang w:eastAsia="ru-RU"/>
              </w:rPr>
            </w:pPr>
            <w:r w:rsidRPr="00041712">
              <w:rPr>
                <w:rFonts w:eastAsia="Times New Roman" w:cs="Times New Roman"/>
                <w:sz w:val="22"/>
                <w:lang w:eastAsia="ru-RU"/>
              </w:rPr>
              <w:t>-27</w:t>
            </w:r>
          </w:p>
        </w:tc>
        <w:tc>
          <w:tcPr>
            <w:tcW w:w="1488" w:type="pct"/>
            <w:tcBorders>
              <w:top w:val="nil"/>
              <w:left w:val="nil"/>
              <w:bottom w:val="single" w:sz="4" w:space="0" w:color="auto"/>
              <w:right w:val="single" w:sz="4" w:space="0" w:color="auto"/>
            </w:tcBorders>
            <w:shd w:val="clear" w:color="auto" w:fill="auto"/>
            <w:noWrap/>
            <w:vAlign w:val="center"/>
            <w:hideMark/>
          </w:tcPr>
          <w:p w:rsidR="00A469EF" w:rsidRPr="00041712" w:rsidRDefault="00A469EF" w:rsidP="0087440B">
            <w:pPr>
              <w:widowControl/>
              <w:ind w:firstLine="0"/>
              <w:jc w:val="center"/>
              <w:rPr>
                <w:rFonts w:eastAsia="Times New Roman" w:cs="Times New Roman"/>
                <w:sz w:val="22"/>
                <w:lang w:eastAsia="ru-RU"/>
              </w:rPr>
            </w:pPr>
            <w:r w:rsidRPr="00041712">
              <w:rPr>
                <w:rFonts w:eastAsia="Times New Roman" w:cs="Times New Roman"/>
                <w:sz w:val="22"/>
                <w:lang w:eastAsia="ru-RU"/>
              </w:rPr>
              <w:t>91,3</w:t>
            </w:r>
          </w:p>
        </w:tc>
        <w:tc>
          <w:tcPr>
            <w:tcW w:w="1248" w:type="pct"/>
            <w:tcBorders>
              <w:top w:val="nil"/>
              <w:left w:val="nil"/>
              <w:bottom w:val="single" w:sz="4" w:space="0" w:color="auto"/>
              <w:right w:val="single" w:sz="4" w:space="0" w:color="auto"/>
            </w:tcBorders>
            <w:shd w:val="clear" w:color="auto" w:fill="auto"/>
            <w:vAlign w:val="center"/>
            <w:hideMark/>
          </w:tcPr>
          <w:p w:rsidR="00A469EF" w:rsidRPr="00041712" w:rsidRDefault="00A469EF" w:rsidP="0087440B">
            <w:pPr>
              <w:widowControl/>
              <w:ind w:firstLine="0"/>
              <w:jc w:val="center"/>
              <w:rPr>
                <w:rFonts w:eastAsia="Times New Roman" w:cs="Times New Roman"/>
                <w:sz w:val="22"/>
                <w:lang w:eastAsia="ru-RU"/>
              </w:rPr>
            </w:pPr>
            <w:r w:rsidRPr="00041712">
              <w:rPr>
                <w:rFonts w:eastAsia="Times New Roman" w:cs="Times New Roman"/>
                <w:sz w:val="22"/>
                <w:lang w:eastAsia="ru-RU"/>
              </w:rPr>
              <w:t>83,2</w:t>
            </w:r>
          </w:p>
        </w:tc>
        <w:tc>
          <w:tcPr>
            <w:tcW w:w="1192" w:type="pct"/>
            <w:tcBorders>
              <w:top w:val="nil"/>
              <w:left w:val="nil"/>
              <w:bottom w:val="single" w:sz="4" w:space="0" w:color="auto"/>
              <w:right w:val="single" w:sz="4" w:space="0" w:color="auto"/>
            </w:tcBorders>
            <w:shd w:val="clear" w:color="auto" w:fill="auto"/>
            <w:noWrap/>
            <w:vAlign w:val="center"/>
            <w:hideMark/>
          </w:tcPr>
          <w:p w:rsidR="00A469EF" w:rsidRPr="00041712" w:rsidRDefault="00A469EF" w:rsidP="0087440B">
            <w:pPr>
              <w:widowControl/>
              <w:ind w:firstLine="0"/>
              <w:jc w:val="center"/>
              <w:rPr>
                <w:rFonts w:eastAsia="Times New Roman" w:cs="Times New Roman"/>
                <w:sz w:val="22"/>
                <w:lang w:eastAsia="ru-RU"/>
              </w:rPr>
            </w:pPr>
            <w:r w:rsidRPr="00041712">
              <w:rPr>
                <w:rFonts w:eastAsia="Times New Roman" w:cs="Times New Roman"/>
                <w:sz w:val="22"/>
                <w:lang w:eastAsia="ru-RU"/>
              </w:rPr>
              <w:t>62,7</w:t>
            </w:r>
          </w:p>
        </w:tc>
      </w:tr>
      <w:tr w:rsidR="00A469EF" w:rsidRPr="00041712" w:rsidTr="0087440B">
        <w:trPr>
          <w:trHeight w:val="300"/>
        </w:trPr>
        <w:tc>
          <w:tcPr>
            <w:tcW w:w="1073" w:type="pct"/>
            <w:tcBorders>
              <w:top w:val="nil"/>
              <w:left w:val="single" w:sz="4" w:space="0" w:color="auto"/>
              <w:bottom w:val="single" w:sz="4" w:space="0" w:color="auto"/>
              <w:right w:val="single" w:sz="4" w:space="0" w:color="auto"/>
            </w:tcBorders>
            <w:shd w:val="clear" w:color="auto" w:fill="auto"/>
            <w:noWrap/>
            <w:vAlign w:val="center"/>
            <w:hideMark/>
          </w:tcPr>
          <w:p w:rsidR="00A469EF" w:rsidRPr="00041712" w:rsidRDefault="00A469EF" w:rsidP="0087440B">
            <w:pPr>
              <w:widowControl/>
              <w:ind w:firstLine="0"/>
              <w:jc w:val="right"/>
              <w:rPr>
                <w:rFonts w:eastAsia="Times New Roman" w:cs="Times New Roman"/>
                <w:sz w:val="22"/>
                <w:lang w:eastAsia="ru-RU"/>
              </w:rPr>
            </w:pPr>
            <w:r w:rsidRPr="00041712">
              <w:rPr>
                <w:rFonts w:eastAsia="Times New Roman" w:cs="Times New Roman"/>
                <w:sz w:val="22"/>
                <w:lang w:eastAsia="ru-RU"/>
              </w:rPr>
              <w:t>-26</w:t>
            </w:r>
          </w:p>
        </w:tc>
        <w:tc>
          <w:tcPr>
            <w:tcW w:w="1488" w:type="pct"/>
            <w:tcBorders>
              <w:top w:val="nil"/>
              <w:left w:val="nil"/>
              <w:bottom w:val="single" w:sz="4" w:space="0" w:color="auto"/>
              <w:right w:val="single" w:sz="4" w:space="0" w:color="auto"/>
            </w:tcBorders>
            <w:shd w:val="clear" w:color="auto" w:fill="auto"/>
            <w:noWrap/>
            <w:vAlign w:val="center"/>
            <w:hideMark/>
          </w:tcPr>
          <w:p w:rsidR="00A469EF" w:rsidRPr="00041712" w:rsidRDefault="00A469EF" w:rsidP="0087440B">
            <w:pPr>
              <w:widowControl/>
              <w:ind w:firstLine="0"/>
              <w:jc w:val="center"/>
              <w:rPr>
                <w:rFonts w:eastAsia="Times New Roman" w:cs="Times New Roman"/>
                <w:sz w:val="22"/>
                <w:lang w:eastAsia="ru-RU"/>
              </w:rPr>
            </w:pPr>
            <w:r w:rsidRPr="00041712">
              <w:rPr>
                <w:rFonts w:eastAsia="Times New Roman" w:cs="Times New Roman"/>
                <w:sz w:val="22"/>
                <w:lang w:eastAsia="ru-RU"/>
              </w:rPr>
              <w:t>90</w:t>
            </w:r>
          </w:p>
        </w:tc>
        <w:tc>
          <w:tcPr>
            <w:tcW w:w="1248" w:type="pct"/>
            <w:tcBorders>
              <w:top w:val="nil"/>
              <w:left w:val="nil"/>
              <w:bottom w:val="single" w:sz="4" w:space="0" w:color="auto"/>
              <w:right w:val="single" w:sz="4" w:space="0" w:color="auto"/>
            </w:tcBorders>
            <w:shd w:val="clear" w:color="auto" w:fill="auto"/>
            <w:vAlign w:val="center"/>
            <w:hideMark/>
          </w:tcPr>
          <w:p w:rsidR="00A469EF" w:rsidRPr="00041712" w:rsidRDefault="00A469EF" w:rsidP="0087440B">
            <w:pPr>
              <w:widowControl/>
              <w:ind w:firstLine="0"/>
              <w:jc w:val="center"/>
              <w:rPr>
                <w:rFonts w:eastAsia="Times New Roman" w:cs="Times New Roman"/>
                <w:sz w:val="22"/>
                <w:lang w:eastAsia="ru-RU"/>
              </w:rPr>
            </w:pPr>
            <w:r w:rsidRPr="00041712">
              <w:rPr>
                <w:rFonts w:eastAsia="Times New Roman" w:cs="Times New Roman"/>
                <w:sz w:val="22"/>
                <w:lang w:eastAsia="ru-RU"/>
              </w:rPr>
              <w:t>82</w:t>
            </w:r>
          </w:p>
        </w:tc>
        <w:tc>
          <w:tcPr>
            <w:tcW w:w="1192" w:type="pct"/>
            <w:tcBorders>
              <w:top w:val="nil"/>
              <w:left w:val="nil"/>
              <w:bottom w:val="single" w:sz="4" w:space="0" w:color="auto"/>
              <w:right w:val="single" w:sz="4" w:space="0" w:color="auto"/>
            </w:tcBorders>
            <w:shd w:val="clear" w:color="auto" w:fill="auto"/>
            <w:noWrap/>
            <w:vAlign w:val="center"/>
            <w:hideMark/>
          </w:tcPr>
          <w:p w:rsidR="00A469EF" w:rsidRPr="00041712" w:rsidRDefault="00A469EF" w:rsidP="0087440B">
            <w:pPr>
              <w:widowControl/>
              <w:ind w:firstLine="0"/>
              <w:jc w:val="center"/>
              <w:rPr>
                <w:rFonts w:eastAsia="Times New Roman" w:cs="Times New Roman"/>
                <w:sz w:val="22"/>
                <w:lang w:eastAsia="ru-RU"/>
              </w:rPr>
            </w:pPr>
            <w:r w:rsidRPr="00041712">
              <w:rPr>
                <w:rFonts w:eastAsia="Times New Roman" w:cs="Times New Roman"/>
                <w:sz w:val="22"/>
                <w:lang w:eastAsia="ru-RU"/>
              </w:rPr>
              <w:t>62</w:t>
            </w:r>
          </w:p>
        </w:tc>
      </w:tr>
      <w:tr w:rsidR="00A469EF" w:rsidRPr="00041712" w:rsidTr="0087440B">
        <w:trPr>
          <w:trHeight w:val="300"/>
        </w:trPr>
        <w:tc>
          <w:tcPr>
            <w:tcW w:w="1073" w:type="pct"/>
            <w:tcBorders>
              <w:top w:val="nil"/>
              <w:left w:val="single" w:sz="4" w:space="0" w:color="auto"/>
              <w:bottom w:val="single" w:sz="4" w:space="0" w:color="auto"/>
              <w:right w:val="single" w:sz="4" w:space="0" w:color="auto"/>
            </w:tcBorders>
            <w:shd w:val="clear" w:color="auto" w:fill="auto"/>
            <w:noWrap/>
            <w:vAlign w:val="center"/>
            <w:hideMark/>
          </w:tcPr>
          <w:p w:rsidR="00A469EF" w:rsidRPr="00041712" w:rsidRDefault="00A469EF" w:rsidP="0087440B">
            <w:pPr>
              <w:widowControl/>
              <w:ind w:firstLine="0"/>
              <w:jc w:val="right"/>
              <w:rPr>
                <w:rFonts w:eastAsia="Times New Roman" w:cs="Times New Roman"/>
                <w:sz w:val="22"/>
                <w:lang w:eastAsia="ru-RU"/>
              </w:rPr>
            </w:pPr>
            <w:r w:rsidRPr="00041712">
              <w:rPr>
                <w:rFonts w:eastAsia="Times New Roman" w:cs="Times New Roman"/>
                <w:sz w:val="22"/>
                <w:lang w:eastAsia="ru-RU"/>
              </w:rPr>
              <w:t>-25</w:t>
            </w:r>
          </w:p>
        </w:tc>
        <w:tc>
          <w:tcPr>
            <w:tcW w:w="1488" w:type="pct"/>
            <w:tcBorders>
              <w:top w:val="nil"/>
              <w:left w:val="nil"/>
              <w:bottom w:val="single" w:sz="4" w:space="0" w:color="auto"/>
              <w:right w:val="single" w:sz="4" w:space="0" w:color="auto"/>
            </w:tcBorders>
            <w:shd w:val="clear" w:color="auto" w:fill="auto"/>
            <w:noWrap/>
            <w:vAlign w:val="center"/>
            <w:hideMark/>
          </w:tcPr>
          <w:p w:rsidR="00A469EF" w:rsidRPr="00041712" w:rsidRDefault="00A469EF" w:rsidP="0087440B">
            <w:pPr>
              <w:widowControl/>
              <w:ind w:firstLine="0"/>
              <w:jc w:val="center"/>
              <w:rPr>
                <w:rFonts w:eastAsia="Times New Roman" w:cs="Times New Roman"/>
                <w:sz w:val="22"/>
                <w:lang w:eastAsia="ru-RU"/>
              </w:rPr>
            </w:pPr>
            <w:r w:rsidRPr="00041712">
              <w:rPr>
                <w:rFonts w:eastAsia="Times New Roman" w:cs="Times New Roman"/>
                <w:sz w:val="22"/>
                <w:lang w:eastAsia="ru-RU"/>
              </w:rPr>
              <w:t>88,6</w:t>
            </w:r>
          </w:p>
        </w:tc>
        <w:tc>
          <w:tcPr>
            <w:tcW w:w="1248" w:type="pct"/>
            <w:tcBorders>
              <w:top w:val="nil"/>
              <w:left w:val="nil"/>
              <w:bottom w:val="single" w:sz="4" w:space="0" w:color="auto"/>
              <w:right w:val="single" w:sz="4" w:space="0" w:color="auto"/>
            </w:tcBorders>
            <w:shd w:val="clear" w:color="auto" w:fill="auto"/>
            <w:vAlign w:val="center"/>
            <w:hideMark/>
          </w:tcPr>
          <w:p w:rsidR="00A469EF" w:rsidRPr="00041712" w:rsidRDefault="00A469EF" w:rsidP="0087440B">
            <w:pPr>
              <w:widowControl/>
              <w:ind w:firstLine="0"/>
              <w:jc w:val="center"/>
              <w:rPr>
                <w:rFonts w:eastAsia="Times New Roman" w:cs="Times New Roman"/>
                <w:sz w:val="22"/>
                <w:lang w:eastAsia="ru-RU"/>
              </w:rPr>
            </w:pPr>
            <w:r w:rsidRPr="00041712">
              <w:rPr>
                <w:rFonts w:eastAsia="Times New Roman" w:cs="Times New Roman"/>
                <w:sz w:val="22"/>
                <w:lang w:eastAsia="ru-RU"/>
              </w:rPr>
              <w:t>80,7</w:t>
            </w:r>
          </w:p>
        </w:tc>
        <w:tc>
          <w:tcPr>
            <w:tcW w:w="1192" w:type="pct"/>
            <w:tcBorders>
              <w:top w:val="nil"/>
              <w:left w:val="nil"/>
              <w:bottom w:val="single" w:sz="4" w:space="0" w:color="auto"/>
              <w:right w:val="single" w:sz="4" w:space="0" w:color="auto"/>
            </w:tcBorders>
            <w:shd w:val="clear" w:color="auto" w:fill="auto"/>
            <w:noWrap/>
            <w:vAlign w:val="center"/>
            <w:hideMark/>
          </w:tcPr>
          <w:p w:rsidR="00A469EF" w:rsidRPr="00041712" w:rsidRDefault="00A469EF" w:rsidP="0087440B">
            <w:pPr>
              <w:widowControl/>
              <w:ind w:firstLine="0"/>
              <w:jc w:val="center"/>
              <w:rPr>
                <w:rFonts w:eastAsia="Times New Roman" w:cs="Times New Roman"/>
                <w:sz w:val="22"/>
                <w:lang w:eastAsia="ru-RU"/>
              </w:rPr>
            </w:pPr>
            <w:r w:rsidRPr="00041712">
              <w:rPr>
                <w:rFonts w:eastAsia="Times New Roman" w:cs="Times New Roman"/>
                <w:sz w:val="22"/>
                <w:lang w:eastAsia="ru-RU"/>
              </w:rPr>
              <w:t>61,2</w:t>
            </w:r>
          </w:p>
        </w:tc>
      </w:tr>
      <w:tr w:rsidR="00A469EF" w:rsidRPr="00041712" w:rsidTr="0087440B">
        <w:trPr>
          <w:trHeight w:val="300"/>
        </w:trPr>
        <w:tc>
          <w:tcPr>
            <w:tcW w:w="1073" w:type="pct"/>
            <w:tcBorders>
              <w:top w:val="nil"/>
              <w:left w:val="single" w:sz="4" w:space="0" w:color="auto"/>
              <w:bottom w:val="single" w:sz="4" w:space="0" w:color="auto"/>
              <w:right w:val="single" w:sz="4" w:space="0" w:color="auto"/>
            </w:tcBorders>
            <w:shd w:val="clear" w:color="auto" w:fill="auto"/>
            <w:noWrap/>
            <w:vAlign w:val="center"/>
            <w:hideMark/>
          </w:tcPr>
          <w:p w:rsidR="00A469EF" w:rsidRPr="00041712" w:rsidRDefault="00A469EF" w:rsidP="0087440B">
            <w:pPr>
              <w:widowControl/>
              <w:ind w:firstLine="0"/>
              <w:jc w:val="right"/>
              <w:rPr>
                <w:rFonts w:eastAsia="Times New Roman" w:cs="Times New Roman"/>
                <w:sz w:val="22"/>
                <w:lang w:eastAsia="ru-RU"/>
              </w:rPr>
            </w:pPr>
            <w:r w:rsidRPr="00041712">
              <w:rPr>
                <w:rFonts w:eastAsia="Times New Roman" w:cs="Times New Roman"/>
                <w:sz w:val="22"/>
                <w:lang w:eastAsia="ru-RU"/>
              </w:rPr>
              <w:t>-24</w:t>
            </w:r>
          </w:p>
        </w:tc>
        <w:tc>
          <w:tcPr>
            <w:tcW w:w="1488" w:type="pct"/>
            <w:tcBorders>
              <w:top w:val="nil"/>
              <w:left w:val="nil"/>
              <w:bottom w:val="single" w:sz="4" w:space="0" w:color="auto"/>
              <w:right w:val="single" w:sz="4" w:space="0" w:color="auto"/>
            </w:tcBorders>
            <w:shd w:val="clear" w:color="auto" w:fill="auto"/>
            <w:noWrap/>
            <w:vAlign w:val="center"/>
            <w:hideMark/>
          </w:tcPr>
          <w:p w:rsidR="00A469EF" w:rsidRPr="00041712" w:rsidRDefault="00A469EF" w:rsidP="0087440B">
            <w:pPr>
              <w:widowControl/>
              <w:ind w:firstLine="0"/>
              <w:jc w:val="center"/>
              <w:rPr>
                <w:rFonts w:eastAsia="Times New Roman" w:cs="Times New Roman"/>
                <w:sz w:val="22"/>
                <w:lang w:eastAsia="ru-RU"/>
              </w:rPr>
            </w:pPr>
            <w:r w:rsidRPr="00041712">
              <w:rPr>
                <w:rFonts w:eastAsia="Times New Roman" w:cs="Times New Roman"/>
                <w:sz w:val="22"/>
                <w:lang w:eastAsia="ru-RU"/>
              </w:rPr>
              <w:t>87,2</w:t>
            </w:r>
          </w:p>
        </w:tc>
        <w:tc>
          <w:tcPr>
            <w:tcW w:w="1248" w:type="pct"/>
            <w:tcBorders>
              <w:top w:val="nil"/>
              <w:left w:val="nil"/>
              <w:bottom w:val="single" w:sz="4" w:space="0" w:color="auto"/>
              <w:right w:val="single" w:sz="4" w:space="0" w:color="auto"/>
            </w:tcBorders>
            <w:shd w:val="clear" w:color="auto" w:fill="auto"/>
            <w:vAlign w:val="center"/>
            <w:hideMark/>
          </w:tcPr>
          <w:p w:rsidR="00A469EF" w:rsidRPr="00041712" w:rsidRDefault="00A469EF" w:rsidP="0087440B">
            <w:pPr>
              <w:widowControl/>
              <w:ind w:firstLine="0"/>
              <w:jc w:val="center"/>
              <w:rPr>
                <w:rFonts w:eastAsia="Times New Roman" w:cs="Times New Roman"/>
                <w:sz w:val="22"/>
                <w:lang w:eastAsia="ru-RU"/>
              </w:rPr>
            </w:pPr>
            <w:r w:rsidRPr="00041712">
              <w:rPr>
                <w:rFonts w:eastAsia="Times New Roman" w:cs="Times New Roman"/>
                <w:sz w:val="22"/>
                <w:lang w:eastAsia="ru-RU"/>
              </w:rPr>
              <w:t>79,5</w:t>
            </w:r>
          </w:p>
        </w:tc>
        <w:tc>
          <w:tcPr>
            <w:tcW w:w="1192" w:type="pct"/>
            <w:tcBorders>
              <w:top w:val="nil"/>
              <w:left w:val="nil"/>
              <w:bottom w:val="single" w:sz="4" w:space="0" w:color="auto"/>
              <w:right w:val="single" w:sz="4" w:space="0" w:color="auto"/>
            </w:tcBorders>
            <w:shd w:val="clear" w:color="auto" w:fill="auto"/>
            <w:noWrap/>
            <w:vAlign w:val="center"/>
            <w:hideMark/>
          </w:tcPr>
          <w:p w:rsidR="00A469EF" w:rsidRPr="00041712" w:rsidRDefault="00A469EF" w:rsidP="0087440B">
            <w:pPr>
              <w:widowControl/>
              <w:ind w:firstLine="0"/>
              <w:jc w:val="center"/>
              <w:rPr>
                <w:rFonts w:eastAsia="Times New Roman" w:cs="Times New Roman"/>
                <w:sz w:val="22"/>
                <w:lang w:eastAsia="ru-RU"/>
              </w:rPr>
            </w:pPr>
            <w:r w:rsidRPr="00041712">
              <w:rPr>
                <w:rFonts w:eastAsia="Times New Roman" w:cs="Times New Roman"/>
                <w:sz w:val="22"/>
                <w:lang w:eastAsia="ru-RU"/>
              </w:rPr>
              <w:t>60,4</w:t>
            </w:r>
          </w:p>
        </w:tc>
      </w:tr>
      <w:tr w:rsidR="00A469EF" w:rsidRPr="00041712" w:rsidTr="0087440B">
        <w:trPr>
          <w:trHeight w:val="300"/>
        </w:trPr>
        <w:tc>
          <w:tcPr>
            <w:tcW w:w="1073" w:type="pct"/>
            <w:tcBorders>
              <w:top w:val="nil"/>
              <w:left w:val="single" w:sz="4" w:space="0" w:color="auto"/>
              <w:bottom w:val="single" w:sz="4" w:space="0" w:color="auto"/>
              <w:right w:val="single" w:sz="4" w:space="0" w:color="auto"/>
            </w:tcBorders>
            <w:shd w:val="clear" w:color="auto" w:fill="auto"/>
            <w:noWrap/>
            <w:vAlign w:val="center"/>
            <w:hideMark/>
          </w:tcPr>
          <w:p w:rsidR="00A469EF" w:rsidRPr="00041712" w:rsidRDefault="00A469EF" w:rsidP="0087440B">
            <w:pPr>
              <w:widowControl/>
              <w:ind w:firstLine="0"/>
              <w:jc w:val="right"/>
              <w:rPr>
                <w:rFonts w:eastAsia="Times New Roman" w:cs="Times New Roman"/>
                <w:sz w:val="22"/>
                <w:lang w:eastAsia="ru-RU"/>
              </w:rPr>
            </w:pPr>
            <w:r w:rsidRPr="00041712">
              <w:rPr>
                <w:rFonts w:eastAsia="Times New Roman" w:cs="Times New Roman"/>
                <w:sz w:val="22"/>
                <w:lang w:eastAsia="ru-RU"/>
              </w:rPr>
              <w:t>-23</w:t>
            </w:r>
          </w:p>
        </w:tc>
        <w:tc>
          <w:tcPr>
            <w:tcW w:w="1488" w:type="pct"/>
            <w:tcBorders>
              <w:top w:val="nil"/>
              <w:left w:val="nil"/>
              <w:bottom w:val="single" w:sz="4" w:space="0" w:color="auto"/>
              <w:right w:val="single" w:sz="4" w:space="0" w:color="auto"/>
            </w:tcBorders>
            <w:shd w:val="clear" w:color="auto" w:fill="auto"/>
            <w:noWrap/>
            <w:vAlign w:val="center"/>
            <w:hideMark/>
          </w:tcPr>
          <w:p w:rsidR="00A469EF" w:rsidRPr="00041712" w:rsidRDefault="00A469EF" w:rsidP="0087440B">
            <w:pPr>
              <w:widowControl/>
              <w:ind w:firstLine="0"/>
              <w:jc w:val="center"/>
              <w:rPr>
                <w:rFonts w:eastAsia="Times New Roman" w:cs="Times New Roman"/>
                <w:sz w:val="22"/>
                <w:lang w:eastAsia="ru-RU"/>
              </w:rPr>
            </w:pPr>
            <w:r w:rsidRPr="00041712">
              <w:rPr>
                <w:rFonts w:eastAsia="Times New Roman" w:cs="Times New Roman"/>
                <w:sz w:val="22"/>
                <w:lang w:eastAsia="ru-RU"/>
              </w:rPr>
              <w:t>85,8</w:t>
            </w:r>
          </w:p>
        </w:tc>
        <w:tc>
          <w:tcPr>
            <w:tcW w:w="1248" w:type="pct"/>
            <w:tcBorders>
              <w:top w:val="nil"/>
              <w:left w:val="nil"/>
              <w:bottom w:val="single" w:sz="4" w:space="0" w:color="auto"/>
              <w:right w:val="single" w:sz="4" w:space="0" w:color="auto"/>
            </w:tcBorders>
            <w:shd w:val="clear" w:color="auto" w:fill="auto"/>
            <w:vAlign w:val="center"/>
            <w:hideMark/>
          </w:tcPr>
          <w:p w:rsidR="00A469EF" w:rsidRPr="00041712" w:rsidRDefault="00A469EF" w:rsidP="0087440B">
            <w:pPr>
              <w:widowControl/>
              <w:ind w:firstLine="0"/>
              <w:jc w:val="center"/>
              <w:rPr>
                <w:rFonts w:eastAsia="Times New Roman" w:cs="Times New Roman"/>
                <w:sz w:val="22"/>
                <w:lang w:eastAsia="ru-RU"/>
              </w:rPr>
            </w:pPr>
            <w:r w:rsidRPr="00041712">
              <w:rPr>
                <w:rFonts w:eastAsia="Times New Roman" w:cs="Times New Roman"/>
                <w:sz w:val="22"/>
                <w:lang w:eastAsia="ru-RU"/>
              </w:rPr>
              <w:t>78,3</w:t>
            </w:r>
          </w:p>
        </w:tc>
        <w:tc>
          <w:tcPr>
            <w:tcW w:w="1192" w:type="pct"/>
            <w:tcBorders>
              <w:top w:val="nil"/>
              <w:left w:val="nil"/>
              <w:bottom w:val="single" w:sz="4" w:space="0" w:color="auto"/>
              <w:right w:val="single" w:sz="4" w:space="0" w:color="auto"/>
            </w:tcBorders>
            <w:shd w:val="clear" w:color="auto" w:fill="auto"/>
            <w:noWrap/>
            <w:vAlign w:val="center"/>
            <w:hideMark/>
          </w:tcPr>
          <w:p w:rsidR="00A469EF" w:rsidRPr="00041712" w:rsidRDefault="00A469EF" w:rsidP="0087440B">
            <w:pPr>
              <w:widowControl/>
              <w:ind w:firstLine="0"/>
              <w:jc w:val="center"/>
              <w:rPr>
                <w:rFonts w:eastAsia="Times New Roman" w:cs="Times New Roman"/>
                <w:sz w:val="22"/>
                <w:lang w:eastAsia="ru-RU"/>
              </w:rPr>
            </w:pPr>
            <w:r w:rsidRPr="00041712">
              <w:rPr>
                <w:rFonts w:eastAsia="Times New Roman" w:cs="Times New Roman"/>
                <w:sz w:val="22"/>
                <w:lang w:eastAsia="ru-RU"/>
              </w:rPr>
              <w:t>59,7</w:t>
            </w:r>
          </w:p>
        </w:tc>
      </w:tr>
      <w:tr w:rsidR="00A469EF" w:rsidRPr="00041712" w:rsidTr="0087440B">
        <w:trPr>
          <w:trHeight w:val="300"/>
        </w:trPr>
        <w:tc>
          <w:tcPr>
            <w:tcW w:w="1073" w:type="pct"/>
            <w:tcBorders>
              <w:top w:val="nil"/>
              <w:left w:val="single" w:sz="4" w:space="0" w:color="auto"/>
              <w:bottom w:val="single" w:sz="4" w:space="0" w:color="auto"/>
              <w:right w:val="single" w:sz="4" w:space="0" w:color="auto"/>
            </w:tcBorders>
            <w:shd w:val="clear" w:color="auto" w:fill="auto"/>
            <w:noWrap/>
            <w:vAlign w:val="center"/>
            <w:hideMark/>
          </w:tcPr>
          <w:p w:rsidR="00A469EF" w:rsidRPr="00041712" w:rsidRDefault="00A469EF" w:rsidP="0087440B">
            <w:pPr>
              <w:widowControl/>
              <w:ind w:firstLine="0"/>
              <w:jc w:val="right"/>
              <w:rPr>
                <w:rFonts w:eastAsia="Times New Roman" w:cs="Times New Roman"/>
                <w:sz w:val="22"/>
                <w:lang w:eastAsia="ru-RU"/>
              </w:rPr>
            </w:pPr>
            <w:r w:rsidRPr="00041712">
              <w:rPr>
                <w:rFonts w:eastAsia="Times New Roman" w:cs="Times New Roman"/>
                <w:sz w:val="22"/>
                <w:lang w:eastAsia="ru-RU"/>
              </w:rPr>
              <w:t>-22</w:t>
            </w:r>
          </w:p>
        </w:tc>
        <w:tc>
          <w:tcPr>
            <w:tcW w:w="1488" w:type="pct"/>
            <w:tcBorders>
              <w:top w:val="nil"/>
              <w:left w:val="nil"/>
              <w:bottom w:val="single" w:sz="4" w:space="0" w:color="auto"/>
              <w:right w:val="single" w:sz="4" w:space="0" w:color="auto"/>
            </w:tcBorders>
            <w:shd w:val="clear" w:color="auto" w:fill="auto"/>
            <w:noWrap/>
            <w:vAlign w:val="center"/>
            <w:hideMark/>
          </w:tcPr>
          <w:p w:rsidR="00A469EF" w:rsidRPr="00041712" w:rsidRDefault="00A469EF" w:rsidP="0087440B">
            <w:pPr>
              <w:widowControl/>
              <w:ind w:firstLine="0"/>
              <w:jc w:val="center"/>
              <w:rPr>
                <w:rFonts w:eastAsia="Times New Roman" w:cs="Times New Roman"/>
                <w:sz w:val="22"/>
                <w:lang w:eastAsia="ru-RU"/>
              </w:rPr>
            </w:pPr>
            <w:r w:rsidRPr="00041712">
              <w:rPr>
                <w:rFonts w:eastAsia="Times New Roman" w:cs="Times New Roman"/>
                <w:sz w:val="22"/>
                <w:lang w:eastAsia="ru-RU"/>
              </w:rPr>
              <w:t>84,4</w:t>
            </w:r>
          </w:p>
        </w:tc>
        <w:tc>
          <w:tcPr>
            <w:tcW w:w="1248" w:type="pct"/>
            <w:tcBorders>
              <w:top w:val="nil"/>
              <w:left w:val="nil"/>
              <w:bottom w:val="single" w:sz="4" w:space="0" w:color="auto"/>
              <w:right w:val="single" w:sz="4" w:space="0" w:color="auto"/>
            </w:tcBorders>
            <w:shd w:val="clear" w:color="auto" w:fill="auto"/>
            <w:vAlign w:val="center"/>
            <w:hideMark/>
          </w:tcPr>
          <w:p w:rsidR="00A469EF" w:rsidRPr="00041712" w:rsidRDefault="00A469EF" w:rsidP="0087440B">
            <w:pPr>
              <w:widowControl/>
              <w:ind w:firstLine="0"/>
              <w:jc w:val="center"/>
              <w:rPr>
                <w:rFonts w:eastAsia="Times New Roman" w:cs="Times New Roman"/>
                <w:sz w:val="22"/>
                <w:lang w:eastAsia="ru-RU"/>
              </w:rPr>
            </w:pPr>
            <w:r w:rsidRPr="00041712">
              <w:rPr>
                <w:rFonts w:eastAsia="Times New Roman" w:cs="Times New Roman"/>
                <w:sz w:val="22"/>
                <w:lang w:eastAsia="ru-RU"/>
              </w:rPr>
              <w:t>77,1</w:t>
            </w:r>
          </w:p>
        </w:tc>
        <w:tc>
          <w:tcPr>
            <w:tcW w:w="1192" w:type="pct"/>
            <w:tcBorders>
              <w:top w:val="nil"/>
              <w:left w:val="nil"/>
              <w:bottom w:val="single" w:sz="4" w:space="0" w:color="auto"/>
              <w:right w:val="single" w:sz="4" w:space="0" w:color="auto"/>
            </w:tcBorders>
            <w:shd w:val="clear" w:color="auto" w:fill="auto"/>
            <w:noWrap/>
            <w:vAlign w:val="center"/>
            <w:hideMark/>
          </w:tcPr>
          <w:p w:rsidR="00A469EF" w:rsidRPr="00041712" w:rsidRDefault="00A469EF" w:rsidP="0087440B">
            <w:pPr>
              <w:widowControl/>
              <w:ind w:firstLine="0"/>
              <w:jc w:val="center"/>
              <w:rPr>
                <w:rFonts w:eastAsia="Times New Roman" w:cs="Times New Roman"/>
                <w:sz w:val="22"/>
                <w:lang w:eastAsia="ru-RU"/>
              </w:rPr>
            </w:pPr>
            <w:r w:rsidRPr="00041712">
              <w:rPr>
                <w:rFonts w:eastAsia="Times New Roman" w:cs="Times New Roman"/>
                <w:sz w:val="22"/>
                <w:lang w:eastAsia="ru-RU"/>
              </w:rPr>
              <w:t>58,9</w:t>
            </w:r>
          </w:p>
        </w:tc>
      </w:tr>
      <w:tr w:rsidR="00A469EF" w:rsidRPr="00041712" w:rsidTr="0087440B">
        <w:trPr>
          <w:trHeight w:val="300"/>
        </w:trPr>
        <w:tc>
          <w:tcPr>
            <w:tcW w:w="1073" w:type="pct"/>
            <w:tcBorders>
              <w:top w:val="nil"/>
              <w:left w:val="single" w:sz="4" w:space="0" w:color="auto"/>
              <w:bottom w:val="single" w:sz="4" w:space="0" w:color="auto"/>
              <w:right w:val="single" w:sz="4" w:space="0" w:color="auto"/>
            </w:tcBorders>
            <w:shd w:val="clear" w:color="auto" w:fill="auto"/>
            <w:noWrap/>
            <w:vAlign w:val="center"/>
            <w:hideMark/>
          </w:tcPr>
          <w:p w:rsidR="00A469EF" w:rsidRPr="00041712" w:rsidRDefault="00A469EF" w:rsidP="0087440B">
            <w:pPr>
              <w:widowControl/>
              <w:ind w:firstLine="0"/>
              <w:jc w:val="right"/>
              <w:rPr>
                <w:rFonts w:eastAsia="Times New Roman" w:cs="Times New Roman"/>
                <w:sz w:val="22"/>
                <w:lang w:eastAsia="ru-RU"/>
              </w:rPr>
            </w:pPr>
            <w:r w:rsidRPr="00041712">
              <w:rPr>
                <w:rFonts w:eastAsia="Times New Roman" w:cs="Times New Roman"/>
                <w:sz w:val="22"/>
                <w:lang w:eastAsia="ru-RU"/>
              </w:rPr>
              <w:t>-21</w:t>
            </w:r>
          </w:p>
        </w:tc>
        <w:tc>
          <w:tcPr>
            <w:tcW w:w="1488" w:type="pct"/>
            <w:tcBorders>
              <w:top w:val="nil"/>
              <w:left w:val="nil"/>
              <w:bottom w:val="single" w:sz="4" w:space="0" w:color="auto"/>
              <w:right w:val="single" w:sz="4" w:space="0" w:color="auto"/>
            </w:tcBorders>
            <w:shd w:val="clear" w:color="auto" w:fill="auto"/>
            <w:noWrap/>
            <w:vAlign w:val="center"/>
            <w:hideMark/>
          </w:tcPr>
          <w:p w:rsidR="00A469EF" w:rsidRPr="00041712" w:rsidRDefault="00A469EF" w:rsidP="0087440B">
            <w:pPr>
              <w:widowControl/>
              <w:ind w:firstLine="0"/>
              <w:jc w:val="center"/>
              <w:rPr>
                <w:rFonts w:eastAsia="Times New Roman" w:cs="Times New Roman"/>
                <w:sz w:val="22"/>
                <w:lang w:eastAsia="ru-RU"/>
              </w:rPr>
            </w:pPr>
            <w:r w:rsidRPr="00041712">
              <w:rPr>
                <w:rFonts w:eastAsia="Times New Roman" w:cs="Times New Roman"/>
                <w:sz w:val="22"/>
                <w:lang w:eastAsia="ru-RU"/>
              </w:rPr>
              <w:t>82,9</w:t>
            </w:r>
          </w:p>
        </w:tc>
        <w:tc>
          <w:tcPr>
            <w:tcW w:w="1248" w:type="pct"/>
            <w:tcBorders>
              <w:top w:val="nil"/>
              <w:left w:val="nil"/>
              <w:bottom w:val="single" w:sz="4" w:space="0" w:color="auto"/>
              <w:right w:val="single" w:sz="4" w:space="0" w:color="auto"/>
            </w:tcBorders>
            <w:shd w:val="clear" w:color="auto" w:fill="auto"/>
            <w:vAlign w:val="center"/>
            <w:hideMark/>
          </w:tcPr>
          <w:p w:rsidR="00A469EF" w:rsidRPr="00041712" w:rsidRDefault="00A469EF" w:rsidP="0087440B">
            <w:pPr>
              <w:widowControl/>
              <w:ind w:firstLine="0"/>
              <w:jc w:val="center"/>
              <w:rPr>
                <w:rFonts w:eastAsia="Times New Roman" w:cs="Times New Roman"/>
                <w:sz w:val="22"/>
                <w:lang w:eastAsia="ru-RU"/>
              </w:rPr>
            </w:pPr>
            <w:r w:rsidRPr="00041712">
              <w:rPr>
                <w:rFonts w:eastAsia="Times New Roman" w:cs="Times New Roman"/>
                <w:sz w:val="22"/>
                <w:lang w:eastAsia="ru-RU"/>
              </w:rPr>
              <w:t>75,9</w:t>
            </w:r>
          </w:p>
        </w:tc>
        <w:tc>
          <w:tcPr>
            <w:tcW w:w="1192" w:type="pct"/>
            <w:tcBorders>
              <w:top w:val="nil"/>
              <w:left w:val="nil"/>
              <w:bottom w:val="single" w:sz="4" w:space="0" w:color="auto"/>
              <w:right w:val="single" w:sz="4" w:space="0" w:color="auto"/>
            </w:tcBorders>
            <w:shd w:val="clear" w:color="auto" w:fill="auto"/>
            <w:noWrap/>
            <w:vAlign w:val="center"/>
            <w:hideMark/>
          </w:tcPr>
          <w:p w:rsidR="00A469EF" w:rsidRPr="00041712" w:rsidRDefault="00A469EF" w:rsidP="0087440B">
            <w:pPr>
              <w:widowControl/>
              <w:ind w:firstLine="0"/>
              <w:jc w:val="center"/>
              <w:rPr>
                <w:rFonts w:eastAsia="Times New Roman" w:cs="Times New Roman"/>
                <w:sz w:val="22"/>
                <w:lang w:eastAsia="ru-RU"/>
              </w:rPr>
            </w:pPr>
            <w:r w:rsidRPr="00041712">
              <w:rPr>
                <w:rFonts w:eastAsia="Times New Roman" w:cs="Times New Roman"/>
                <w:sz w:val="22"/>
                <w:lang w:eastAsia="ru-RU"/>
              </w:rPr>
              <w:t>58,1</w:t>
            </w:r>
          </w:p>
        </w:tc>
      </w:tr>
      <w:tr w:rsidR="00A469EF" w:rsidRPr="00041712" w:rsidTr="0087440B">
        <w:trPr>
          <w:trHeight w:val="300"/>
        </w:trPr>
        <w:tc>
          <w:tcPr>
            <w:tcW w:w="1073" w:type="pct"/>
            <w:tcBorders>
              <w:top w:val="nil"/>
              <w:left w:val="single" w:sz="4" w:space="0" w:color="auto"/>
              <w:bottom w:val="single" w:sz="4" w:space="0" w:color="auto"/>
              <w:right w:val="single" w:sz="4" w:space="0" w:color="auto"/>
            </w:tcBorders>
            <w:shd w:val="clear" w:color="auto" w:fill="auto"/>
            <w:noWrap/>
            <w:vAlign w:val="center"/>
            <w:hideMark/>
          </w:tcPr>
          <w:p w:rsidR="00A469EF" w:rsidRPr="00041712" w:rsidRDefault="00A469EF" w:rsidP="0087440B">
            <w:pPr>
              <w:widowControl/>
              <w:ind w:firstLine="0"/>
              <w:jc w:val="right"/>
              <w:rPr>
                <w:rFonts w:eastAsia="Times New Roman" w:cs="Times New Roman"/>
                <w:sz w:val="22"/>
                <w:lang w:eastAsia="ru-RU"/>
              </w:rPr>
            </w:pPr>
            <w:r w:rsidRPr="00041712">
              <w:rPr>
                <w:rFonts w:eastAsia="Times New Roman" w:cs="Times New Roman"/>
                <w:sz w:val="22"/>
                <w:lang w:eastAsia="ru-RU"/>
              </w:rPr>
              <w:t>-20</w:t>
            </w:r>
          </w:p>
        </w:tc>
        <w:tc>
          <w:tcPr>
            <w:tcW w:w="1488" w:type="pct"/>
            <w:tcBorders>
              <w:top w:val="nil"/>
              <w:left w:val="nil"/>
              <w:bottom w:val="single" w:sz="4" w:space="0" w:color="auto"/>
              <w:right w:val="single" w:sz="4" w:space="0" w:color="auto"/>
            </w:tcBorders>
            <w:shd w:val="clear" w:color="auto" w:fill="auto"/>
            <w:noWrap/>
            <w:vAlign w:val="center"/>
            <w:hideMark/>
          </w:tcPr>
          <w:p w:rsidR="00A469EF" w:rsidRPr="00041712" w:rsidRDefault="00A469EF" w:rsidP="0087440B">
            <w:pPr>
              <w:widowControl/>
              <w:ind w:firstLine="0"/>
              <w:jc w:val="center"/>
              <w:rPr>
                <w:rFonts w:eastAsia="Times New Roman" w:cs="Times New Roman"/>
                <w:sz w:val="22"/>
                <w:lang w:eastAsia="ru-RU"/>
              </w:rPr>
            </w:pPr>
            <w:r w:rsidRPr="00041712">
              <w:rPr>
                <w:rFonts w:eastAsia="Times New Roman" w:cs="Times New Roman"/>
                <w:sz w:val="22"/>
                <w:lang w:eastAsia="ru-RU"/>
              </w:rPr>
              <w:t>81,5</w:t>
            </w:r>
          </w:p>
        </w:tc>
        <w:tc>
          <w:tcPr>
            <w:tcW w:w="1248" w:type="pct"/>
            <w:tcBorders>
              <w:top w:val="nil"/>
              <w:left w:val="nil"/>
              <w:bottom w:val="single" w:sz="4" w:space="0" w:color="auto"/>
              <w:right w:val="single" w:sz="4" w:space="0" w:color="auto"/>
            </w:tcBorders>
            <w:shd w:val="clear" w:color="auto" w:fill="auto"/>
            <w:vAlign w:val="center"/>
            <w:hideMark/>
          </w:tcPr>
          <w:p w:rsidR="00A469EF" w:rsidRPr="00041712" w:rsidRDefault="00A469EF" w:rsidP="0087440B">
            <w:pPr>
              <w:widowControl/>
              <w:ind w:firstLine="0"/>
              <w:jc w:val="center"/>
              <w:rPr>
                <w:rFonts w:eastAsia="Times New Roman" w:cs="Times New Roman"/>
                <w:sz w:val="22"/>
                <w:lang w:eastAsia="ru-RU"/>
              </w:rPr>
            </w:pPr>
            <w:r w:rsidRPr="00041712">
              <w:rPr>
                <w:rFonts w:eastAsia="Times New Roman" w:cs="Times New Roman"/>
                <w:sz w:val="22"/>
                <w:lang w:eastAsia="ru-RU"/>
              </w:rPr>
              <w:t>74,6</w:t>
            </w:r>
          </w:p>
        </w:tc>
        <w:tc>
          <w:tcPr>
            <w:tcW w:w="1192" w:type="pct"/>
            <w:tcBorders>
              <w:top w:val="nil"/>
              <w:left w:val="nil"/>
              <w:bottom w:val="single" w:sz="4" w:space="0" w:color="auto"/>
              <w:right w:val="single" w:sz="4" w:space="0" w:color="auto"/>
            </w:tcBorders>
            <w:shd w:val="clear" w:color="auto" w:fill="auto"/>
            <w:noWrap/>
            <w:vAlign w:val="center"/>
            <w:hideMark/>
          </w:tcPr>
          <w:p w:rsidR="00A469EF" w:rsidRPr="00041712" w:rsidRDefault="00A469EF" w:rsidP="0087440B">
            <w:pPr>
              <w:widowControl/>
              <w:ind w:firstLine="0"/>
              <w:jc w:val="center"/>
              <w:rPr>
                <w:rFonts w:eastAsia="Times New Roman" w:cs="Times New Roman"/>
                <w:sz w:val="22"/>
                <w:lang w:eastAsia="ru-RU"/>
              </w:rPr>
            </w:pPr>
            <w:r w:rsidRPr="00041712">
              <w:rPr>
                <w:rFonts w:eastAsia="Times New Roman" w:cs="Times New Roman"/>
                <w:sz w:val="22"/>
                <w:lang w:eastAsia="ru-RU"/>
              </w:rPr>
              <w:t>57,3</w:t>
            </w:r>
          </w:p>
        </w:tc>
      </w:tr>
      <w:tr w:rsidR="00A469EF" w:rsidRPr="00041712" w:rsidTr="0087440B">
        <w:trPr>
          <w:trHeight w:val="300"/>
        </w:trPr>
        <w:tc>
          <w:tcPr>
            <w:tcW w:w="1073" w:type="pct"/>
            <w:tcBorders>
              <w:top w:val="nil"/>
              <w:left w:val="single" w:sz="4" w:space="0" w:color="auto"/>
              <w:bottom w:val="single" w:sz="4" w:space="0" w:color="auto"/>
              <w:right w:val="single" w:sz="4" w:space="0" w:color="auto"/>
            </w:tcBorders>
            <w:shd w:val="clear" w:color="auto" w:fill="auto"/>
            <w:noWrap/>
            <w:vAlign w:val="center"/>
            <w:hideMark/>
          </w:tcPr>
          <w:p w:rsidR="00A469EF" w:rsidRPr="00041712" w:rsidRDefault="00A469EF" w:rsidP="0087440B">
            <w:pPr>
              <w:widowControl/>
              <w:ind w:firstLine="0"/>
              <w:jc w:val="right"/>
              <w:rPr>
                <w:rFonts w:eastAsia="Times New Roman" w:cs="Times New Roman"/>
                <w:sz w:val="22"/>
                <w:lang w:eastAsia="ru-RU"/>
              </w:rPr>
            </w:pPr>
            <w:r w:rsidRPr="00041712">
              <w:rPr>
                <w:rFonts w:eastAsia="Times New Roman" w:cs="Times New Roman"/>
                <w:sz w:val="22"/>
                <w:lang w:eastAsia="ru-RU"/>
              </w:rPr>
              <w:t>-19</w:t>
            </w:r>
          </w:p>
        </w:tc>
        <w:tc>
          <w:tcPr>
            <w:tcW w:w="1488" w:type="pct"/>
            <w:tcBorders>
              <w:top w:val="nil"/>
              <w:left w:val="nil"/>
              <w:bottom w:val="single" w:sz="4" w:space="0" w:color="auto"/>
              <w:right w:val="single" w:sz="4" w:space="0" w:color="auto"/>
            </w:tcBorders>
            <w:shd w:val="clear" w:color="auto" w:fill="auto"/>
            <w:noWrap/>
            <w:vAlign w:val="center"/>
            <w:hideMark/>
          </w:tcPr>
          <w:p w:rsidR="00A469EF" w:rsidRPr="00041712" w:rsidRDefault="00A469EF" w:rsidP="0087440B">
            <w:pPr>
              <w:widowControl/>
              <w:ind w:firstLine="0"/>
              <w:jc w:val="center"/>
              <w:rPr>
                <w:rFonts w:eastAsia="Times New Roman" w:cs="Times New Roman"/>
                <w:sz w:val="22"/>
                <w:lang w:eastAsia="ru-RU"/>
              </w:rPr>
            </w:pPr>
            <w:r w:rsidRPr="00041712">
              <w:rPr>
                <w:rFonts w:eastAsia="Times New Roman" w:cs="Times New Roman"/>
                <w:sz w:val="22"/>
                <w:lang w:eastAsia="ru-RU"/>
              </w:rPr>
              <w:t>80,1</w:t>
            </w:r>
          </w:p>
        </w:tc>
        <w:tc>
          <w:tcPr>
            <w:tcW w:w="1248" w:type="pct"/>
            <w:tcBorders>
              <w:top w:val="nil"/>
              <w:left w:val="nil"/>
              <w:bottom w:val="single" w:sz="4" w:space="0" w:color="auto"/>
              <w:right w:val="single" w:sz="4" w:space="0" w:color="auto"/>
            </w:tcBorders>
            <w:shd w:val="clear" w:color="auto" w:fill="auto"/>
            <w:vAlign w:val="center"/>
            <w:hideMark/>
          </w:tcPr>
          <w:p w:rsidR="00A469EF" w:rsidRPr="00041712" w:rsidRDefault="00A469EF" w:rsidP="0087440B">
            <w:pPr>
              <w:widowControl/>
              <w:ind w:firstLine="0"/>
              <w:jc w:val="center"/>
              <w:rPr>
                <w:rFonts w:eastAsia="Times New Roman" w:cs="Times New Roman"/>
                <w:sz w:val="22"/>
                <w:lang w:eastAsia="ru-RU"/>
              </w:rPr>
            </w:pPr>
            <w:r w:rsidRPr="00041712">
              <w:rPr>
                <w:rFonts w:eastAsia="Times New Roman" w:cs="Times New Roman"/>
                <w:sz w:val="22"/>
                <w:lang w:eastAsia="ru-RU"/>
              </w:rPr>
              <w:t>73,4</w:t>
            </w:r>
          </w:p>
        </w:tc>
        <w:tc>
          <w:tcPr>
            <w:tcW w:w="1192" w:type="pct"/>
            <w:tcBorders>
              <w:top w:val="nil"/>
              <w:left w:val="nil"/>
              <w:bottom w:val="single" w:sz="4" w:space="0" w:color="auto"/>
              <w:right w:val="single" w:sz="4" w:space="0" w:color="auto"/>
            </w:tcBorders>
            <w:shd w:val="clear" w:color="auto" w:fill="auto"/>
            <w:noWrap/>
            <w:vAlign w:val="center"/>
            <w:hideMark/>
          </w:tcPr>
          <w:p w:rsidR="00A469EF" w:rsidRPr="00041712" w:rsidRDefault="00A469EF" w:rsidP="0087440B">
            <w:pPr>
              <w:widowControl/>
              <w:ind w:firstLine="0"/>
              <w:jc w:val="center"/>
              <w:rPr>
                <w:rFonts w:eastAsia="Times New Roman" w:cs="Times New Roman"/>
                <w:sz w:val="22"/>
                <w:lang w:eastAsia="ru-RU"/>
              </w:rPr>
            </w:pPr>
            <w:r w:rsidRPr="00041712">
              <w:rPr>
                <w:rFonts w:eastAsia="Times New Roman" w:cs="Times New Roman"/>
                <w:sz w:val="22"/>
                <w:lang w:eastAsia="ru-RU"/>
              </w:rPr>
              <w:t>56,6</w:t>
            </w:r>
          </w:p>
        </w:tc>
      </w:tr>
      <w:tr w:rsidR="00A469EF" w:rsidRPr="00041712" w:rsidTr="0087440B">
        <w:trPr>
          <w:trHeight w:val="300"/>
        </w:trPr>
        <w:tc>
          <w:tcPr>
            <w:tcW w:w="1073" w:type="pct"/>
            <w:tcBorders>
              <w:top w:val="nil"/>
              <w:left w:val="single" w:sz="4" w:space="0" w:color="auto"/>
              <w:bottom w:val="single" w:sz="4" w:space="0" w:color="auto"/>
              <w:right w:val="single" w:sz="4" w:space="0" w:color="auto"/>
            </w:tcBorders>
            <w:shd w:val="clear" w:color="auto" w:fill="auto"/>
            <w:noWrap/>
            <w:vAlign w:val="center"/>
            <w:hideMark/>
          </w:tcPr>
          <w:p w:rsidR="00A469EF" w:rsidRPr="00041712" w:rsidRDefault="00A469EF" w:rsidP="0087440B">
            <w:pPr>
              <w:widowControl/>
              <w:ind w:firstLine="0"/>
              <w:jc w:val="right"/>
              <w:rPr>
                <w:rFonts w:eastAsia="Times New Roman" w:cs="Times New Roman"/>
                <w:sz w:val="22"/>
                <w:lang w:eastAsia="ru-RU"/>
              </w:rPr>
            </w:pPr>
            <w:r w:rsidRPr="00041712">
              <w:rPr>
                <w:rFonts w:eastAsia="Times New Roman" w:cs="Times New Roman"/>
                <w:sz w:val="22"/>
                <w:lang w:eastAsia="ru-RU"/>
              </w:rPr>
              <w:t>-18</w:t>
            </w:r>
          </w:p>
        </w:tc>
        <w:tc>
          <w:tcPr>
            <w:tcW w:w="1488" w:type="pct"/>
            <w:tcBorders>
              <w:top w:val="nil"/>
              <w:left w:val="nil"/>
              <w:bottom w:val="single" w:sz="4" w:space="0" w:color="auto"/>
              <w:right w:val="single" w:sz="4" w:space="0" w:color="auto"/>
            </w:tcBorders>
            <w:shd w:val="clear" w:color="auto" w:fill="auto"/>
            <w:noWrap/>
            <w:vAlign w:val="center"/>
            <w:hideMark/>
          </w:tcPr>
          <w:p w:rsidR="00A469EF" w:rsidRPr="00041712" w:rsidRDefault="00A469EF" w:rsidP="0087440B">
            <w:pPr>
              <w:widowControl/>
              <w:ind w:firstLine="0"/>
              <w:jc w:val="center"/>
              <w:rPr>
                <w:rFonts w:eastAsia="Times New Roman" w:cs="Times New Roman"/>
                <w:sz w:val="22"/>
                <w:lang w:eastAsia="ru-RU"/>
              </w:rPr>
            </w:pPr>
            <w:r w:rsidRPr="00041712">
              <w:rPr>
                <w:rFonts w:eastAsia="Times New Roman" w:cs="Times New Roman"/>
                <w:sz w:val="22"/>
                <w:lang w:eastAsia="ru-RU"/>
              </w:rPr>
              <w:t>78,7</w:t>
            </w:r>
          </w:p>
        </w:tc>
        <w:tc>
          <w:tcPr>
            <w:tcW w:w="1248" w:type="pct"/>
            <w:tcBorders>
              <w:top w:val="nil"/>
              <w:left w:val="nil"/>
              <w:bottom w:val="single" w:sz="4" w:space="0" w:color="auto"/>
              <w:right w:val="single" w:sz="4" w:space="0" w:color="auto"/>
            </w:tcBorders>
            <w:shd w:val="clear" w:color="auto" w:fill="auto"/>
            <w:vAlign w:val="center"/>
            <w:hideMark/>
          </w:tcPr>
          <w:p w:rsidR="00A469EF" w:rsidRPr="00041712" w:rsidRDefault="00A469EF" w:rsidP="0087440B">
            <w:pPr>
              <w:widowControl/>
              <w:ind w:firstLine="0"/>
              <w:jc w:val="center"/>
              <w:rPr>
                <w:rFonts w:eastAsia="Times New Roman" w:cs="Times New Roman"/>
                <w:sz w:val="22"/>
                <w:lang w:eastAsia="ru-RU"/>
              </w:rPr>
            </w:pPr>
            <w:r w:rsidRPr="00041712">
              <w:rPr>
                <w:rFonts w:eastAsia="Times New Roman" w:cs="Times New Roman"/>
                <w:sz w:val="22"/>
                <w:lang w:eastAsia="ru-RU"/>
              </w:rPr>
              <w:t>72,1</w:t>
            </w:r>
          </w:p>
        </w:tc>
        <w:tc>
          <w:tcPr>
            <w:tcW w:w="1192" w:type="pct"/>
            <w:tcBorders>
              <w:top w:val="nil"/>
              <w:left w:val="nil"/>
              <w:bottom w:val="single" w:sz="4" w:space="0" w:color="auto"/>
              <w:right w:val="single" w:sz="4" w:space="0" w:color="auto"/>
            </w:tcBorders>
            <w:shd w:val="clear" w:color="auto" w:fill="auto"/>
            <w:noWrap/>
            <w:vAlign w:val="center"/>
            <w:hideMark/>
          </w:tcPr>
          <w:p w:rsidR="00A469EF" w:rsidRPr="00041712" w:rsidRDefault="00A469EF" w:rsidP="0087440B">
            <w:pPr>
              <w:widowControl/>
              <w:ind w:firstLine="0"/>
              <w:jc w:val="center"/>
              <w:rPr>
                <w:rFonts w:eastAsia="Times New Roman" w:cs="Times New Roman"/>
                <w:sz w:val="22"/>
                <w:lang w:eastAsia="ru-RU"/>
              </w:rPr>
            </w:pPr>
            <w:r w:rsidRPr="00041712">
              <w:rPr>
                <w:rFonts w:eastAsia="Times New Roman" w:cs="Times New Roman"/>
                <w:sz w:val="22"/>
                <w:lang w:eastAsia="ru-RU"/>
              </w:rPr>
              <w:t>55,8</w:t>
            </w:r>
          </w:p>
        </w:tc>
      </w:tr>
      <w:tr w:rsidR="00A469EF" w:rsidRPr="00041712" w:rsidTr="0087440B">
        <w:trPr>
          <w:trHeight w:val="300"/>
        </w:trPr>
        <w:tc>
          <w:tcPr>
            <w:tcW w:w="1073" w:type="pct"/>
            <w:tcBorders>
              <w:top w:val="nil"/>
              <w:left w:val="single" w:sz="4" w:space="0" w:color="auto"/>
              <w:bottom w:val="single" w:sz="4" w:space="0" w:color="auto"/>
              <w:right w:val="single" w:sz="4" w:space="0" w:color="auto"/>
            </w:tcBorders>
            <w:shd w:val="clear" w:color="auto" w:fill="auto"/>
            <w:noWrap/>
            <w:vAlign w:val="center"/>
            <w:hideMark/>
          </w:tcPr>
          <w:p w:rsidR="00A469EF" w:rsidRPr="00041712" w:rsidRDefault="00A469EF" w:rsidP="0087440B">
            <w:pPr>
              <w:widowControl/>
              <w:ind w:firstLine="0"/>
              <w:jc w:val="right"/>
              <w:rPr>
                <w:rFonts w:eastAsia="Times New Roman" w:cs="Times New Roman"/>
                <w:sz w:val="22"/>
                <w:lang w:eastAsia="ru-RU"/>
              </w:rPr>
            </w:pPr>
            <w:r w:rsidRPr="00041712">
              <w:rPr>
                <w:rFonts w:eastAsia="Times New Roman" w:cs="Times New Roman"/>
                <w:sz w:val="22"/>
                <w:lang w:eastAsia="ru-RU"/>
              </w:rPr>
              <w:t>-17</w:t>
            </w:r>
          </w:p>
        </w:tc>
        <w:tc>
          <w:tcPr>
            <w:tcW w:w="1488" w:type="pct"/>
            <w:tcBorders>
              <w:top w:val="nil"/>
              <w:left w:val="nil"/>
              <w:bottom w:val="single" w:sz="4" w:space="0" w:color="auto"/>
              <w:right w:val="single" w:sz="4" w:space="0" w:color="auto"/>
            </w:tcBorders>
            <w:shd w:val="clear" w:color="auto" w:fill="auto"/>
            <w:noWrap/>
            <w:vAlign w:val="center"/>
            <w:hideMark/>
          </w:tcPr>
          <w:p w:rsidR="00A469EF" w:rsidRPr="00041712" w:rsidRDefault="00A469EF" w:rsidP="0087440B">
            <w:pPr>
              <w:widowControl/>
              <w:ind w:firstLine="0"/>
              <w:jc w:val="center"/>
              <w:rPr>
                <w:rFonts w:eastAsia="Times New Roman" w:cs="Times New Roman"/>
                <w:sz w:val="22"/>
                <w:lang w:eastAsia="ru-RU"/>
              </w:rPr>
            </w:pPr>
            <w:r w:rsidRPr="00041712">
              <w:rPr>
                <w:rFonts w:eastAsia="Times New Roman" w:cs="Times New Roman"/>
                <w:sz w:val="22"/>
                <w:lang w:eastAsia="ru-RU"/>
              </w:rPr>
              <w:t>77,2</w:t>
            </w:r>
          </w:p>
        </w:tc>
        <w:tc>
          <w:tcPr>
            <w:tcW w:w="1248" w:type="pct"/>
            <w:tcBorders>
              <w:top w:val="nil"/>
              <w:left w:val="nil"/>
              <w:bottom w:val="single" w:sz="4" w:space="0" w:color="auto"/>
              <w:right w:val="single" w:sz="4" w:space="0" w:color="auto"/>
            </w:tcBorders>
            <w:shd w:val="clear" w:color="auto" w:fill="auto"/>
            <w:vAlign w:val="center"/>
            <w:hideMark/>
          </w:tcPr>
          <w:p w:rsidR="00A469EF" w:rsidRPr="00041712" w:rsidRDefault="00A469EF" w:rsidP="0087440B">
            <w:pPr>
              <w:widowControl/>
              <w:ind w:firstLine="0"/>
              <w:jc w:val="center"/>
              <w:rPr>
                <w:rFonts w:eastAsia="Times New Roman" w:cs="Times New Roman"/>
                <w:sz w:val="22"/>
                <w:lang w:eastAsia="ru-RU"/>
              </w:rPr>
            </w:pPr>
            <w:r w:rsidRPr="00041712">
              <w:rPr>
                <w:rFonts w:eastAsia="Times New Roman" w:cs="Times New Roman"/>
                <w:sz w:val="22"/>
                <w:lang w:eastAsia="ru-RU"/>
              </w:rPr>
              <w:t>70,9</w:t>
            </w:r>
          </w:p>
        </w:tc>
        <w:tc>
          <w:tcPr>
            <w:tcW w:w="1192" w:type="pct"/>
            <w:tcBorders>
              <w:top w:val="nil"/>
              <w:left w:val="nil"/>
              <w:bottom w:val="single" w:sz="4" w:space="0" w:color="auto"/>
              <w:right w:val="single" w:sz="4" w:space="0" w:color="auto"/>
            </w:tcBorders>
            <w:shd w:val="clear" w:color="auto" w:fill="auto"/>
            <w:noWrap/>
            <w:vAlign w:val="center"/>
            <w:hideMark/>
          </w:tcPr>
          <w:p w:rsidR="00A469EF" w:rsidRPr="00041712" w:rsidRDefault="00A469EF" w:rsidP="0087440B">
            <w:pPr>
              <w:widowControl/>
              <w:ind w:firstLine="0"/>
              <w:jc w:val="center"/>
              <w:rPr>
                <w:rFonts w:eastAsia="Times New Roman" w:cs="Times New Roman"/>
                <w:sz w:val="22"/>
                <w:lang w:eastAsia="ru-RU"/>
              </w:rPr>
            </w:pPr>
            <w:r w:rsidRPr="00041712">
              <w:rPr>
                <w:rFonts w:eastAsia="Times New Roman" w:cs="Times New Roman"/>
                <w:sz w:val="22"/>
                <w:lang w:eastAsia="ru-RU"/>
              </w:rPr>
              <w:t>55</w:t>
            </w:r>
          </w:p>
        </w:tc>
      </w:tr>
      <w:tr w:rsidR="00A469EF" w:rsidRPr="00041712" w:rsidTr="0087440B">
        <w:trPr>
          <w:trHeight w:val="300"/>
        </w:trPr>
        <w:tc>
          <w:tcPr>
            <w:tcW w:w="1073" w:type="pct"/>
            <w:tcBorders>
              <w:top w:val="nil"/>
              <w:left w:val="single" w:sz="4" w:space="0" w:color="auto"/>
              <w:bottom w:val="single" w:sz="4" w:space="0" w:color="auto"/>
              <w:right w:val="single" w:sz="4" w:space="0" w:color="auto"/>
            </w:tcBorders>
            <w:shd w:val="clear" w:color="auto" w:fill="auto"/>
            <w:noWrap/>
            <w:vAlign w:val="center"/>
            <w:hideMark/>
          </w:tcPr>
          <w:p w:rsidR="00A469EF" w:rsidRPr="00041712" w:rsidRDefault="00A469EF" w:rsidP="0087440B">
            <w:pPr>
              <w:widowControl/>
              <w:ind w:firstLine="0"/>
              <w:jc w:val="right"/>
              <w:rPr>
                <w:rFonts w:eastAsia="Times New Roman" w:cs="Times New Roman"/>
                <w:sz w:val="22"/>
                <w:lang w:eastAsia="ru-RU"/>
              </w:rPr>
            </w:pPr>
            <w:r w:rsidRPr="00041712">
              <w:rPr>
                <w:rFonts w:eastAsia="Times New Roman" w:cs="Times New Roman"/>
                <w:sz w:val="22"/>
                <w:lang w:eastAsia="ru-RU"/>
              </w:rPr>
              <w:t>-16</w:t>
            </w:r>
          </w:p>
        </w:tc>
        <w:tc>
          <w:tcPr>
            <w:tcW w:w="1488" w:type="pct"/>
            <w:tcBorders>
              <w:top w:val="nil"/>
              <w:left w:val="nil"/>
              <w:bottom w:val="single" w:sz="4" w:space="0" w:color="auto"/>
              <w:right w:val="single" w:sz="4" w:space="0" w:color="auto"/>
            </w:tcBorders>
            <w:shd w:val="clear" w:color="auto" w:fill="auto"/>
            <w:noWrap/>
            <w:vAlign w:val="center"/>
            <w:hideMark/>
          </w:tcPr>
          <w:p w:rsidR="00A469EF" w:rsidRPr="00041712" w:rsidRDefault="00A469EF" w:rsidP="0087440B">
            <w:pPr>
              <w:widowControl/>
              <w:ind w:firstLine="0"/>
              <w:jc w:val="center"/>
              <w:rPr>
                <w:rFonts w:eastAsia="Times New Roman" w:cs="Times New Roman"/>
                <w:sz w:val="22"/>
                <w:lang w:eastAsia="ru-RU"/>
              </w:rPr>
            </w:pPr>
            <w:r w:rsidRPr="00041712">
              <w:rPr>
                <w:rFonts w:eastAsia="Times New Roman" w:cs="Times New Roman"/>
                <w:sz w:val="22"/>
                <w:lang w:eastAsia="ru-RU"/>
              </w:rPr>
              <w:t>75,8</w:t>
            </w:r>
          </w:p>
        </w:tc>
        <w:tc>
          <w:tcPr>
            <w:tcW w:w="1248" w:type="pct"/>
            <w:tcBorders>
              <w:top w:val="nil"/>
              <w:left w:val="nil"/>
              <w:bottom w:val="single" w:sz="4" w:space="0" w:color="auto"/>
              <w:right w:val="single" w:sz="4" w:space="0" w:color="auto"/>
            </w:tcBorders>
            <w:shd w:val="clear" w:color="auto" w:fill="auto"/>
            <w:vAlign w:val="center"/>
            <w:hideMark/>
          </w:tcPr>
          <w:p w:rsidR="00A469EF" w:rsidRPr="00041712" w:rsidRDefault="00A469EF" w:rsidP="0087440B">
            <w:pPr>
              <w:widowControl/>
              <w:ind w:firstLine="0"/>
              <w:jc w:val="center"/>
              <w:rPr>
                <w:rFonts w:eastAsia="Times New Roman" w:cs="Times New Roman"/>
                <w:sz w:val="22"/>
                <w:lang w:eastAsia="ru-RU"/>
              </w:rPr>
            </w:pPr>
            <w:r w:rsidRPr="00041712">
              <w:rPr>
                <w:rFonts w:eastAsia="Times New Roman" w:cs="Times New Roman"/>
                <w:sz w:val="22"/>
                <w:lang w:eastAsia="ru-RU"/>
              </w:rPr>
              <w:t>69,6</w:t>
            </w:r>
          </w:p>
        </w:tc>
        <w:tc>
          <w:tcPr>
            <w:tcW w:w="1192" w:type="pct"/>
            <w:tcBorders>
              <w:top w:val="nil"/>
              <w:left w:val="nil"/>
              <w:bottom w:val="single" w:sz="4" w:space="0" w:color="auto"/>
              <w:right w:val="single" w:sz="4" w:space="0" w:color="auto"/>
            </w:tcBorders>
            <w:shd w:val="clear" w:color="auto" w:fill="auto"/>
            <w:noWrap/>
            <w:vAlign w:val="center"/>
            <w:hideMark/>
          </w:tcPr>
          <w:p w:rsidR="00A469EF" w:rsidRPr="00041712" w:rsidRDefault="00A469EF" w:rsidP="0087440B">
            <w:pPr>
              <w:widowControl/>
              <w:ind w:firstLine="0"/>
              <w:jc w:val="center"/>
              <w:rPr>
                <w:rFonts w:eastAsia="Times New Roman" w:cs="Times New Roman"/>
                <w:sz w:val="22"/>
                <w:lang w:eastAsia="ru-RU"/>
              </w:rPr>
            </w:pPr>
            <w:r w:rsidRPr="00041712">
              <w:rPr>
                <w:rFonts w:eastAsia="Times New Roman" w:cs="Times New Roman"/>
                <w:sz w:val="22"/>
                <w:lang w:eastAsia="ru-RU"/>
              </w:rPr>
              <w:t>54,2</w:t>
            </w:r>
          </w:p>
        </w:tc>
      </w:tr>
      <w:tr w:rsidR="00A469EF" w:rsidRPr="00041712" w:rsidTr="0087440B">
        <w:trPr>
          <w:trHeight w:val="300"/>
        </w:trPr>
        <w:tc>
          <w:tcPr>
            <w:tcW w:w="1073" w:type="pct"/>
            <w:tcBorders>
              <w:top w:val="nil"/>
              <w:left w:val="single" w:sz="4" w:space="0" w:color="auto"/>
              <w:bottom w:val="single" w:sz="4" w:space="0" w:color="auto"/>
              <w:right w:val="single" w:sz="4" w:space="0" w:color="auto"/>
            </w:tcBorders>
            <w:shd w:val="clear" w:color="auto" w:fill="auto"/>
            <w:noWrap/>
            <w:vAlign w:val="center"/>
            <w:hideMark/>
          </w:tcPr>
          <w:p w:rsidR="00A469EF" w:rsidRPr="00041712" w:rsidRDefault="00A469EF" w:rsidP="0087440B">
            <w:pPr>
              <w:widowControl/>
              <w:ind w:firstLine="0"/>
              <w:jc w:val="right"/>
              <w:rPr>
                <w:rFonts w:eastAsia="Times New Roman" w:cs="Times New Roman"/>
                <w:sz w:val="22"/>
                <w:lang w:eastAsia="ru-RU"/>
              </w:rPr>
            </w:pPr>
            <w:r w:rsidRPr="00041712">
              <w:rPr>
                <w:rFonts w:eastAsia="Times New Roman" w:cs="Times New Roman"/>
                <w:sz w:val="22"/>
                <w:lang w:eastAsia="ru-RU"/>
              </w:rPr>
              <w:t>-15</w:t>
            </w:r>
          </w:p>
        </w:tc>
        <w:tc>
          <w:tcPr>
            <w:tcW w:w="1488" w:type="pct"/>
            <w:tcBorders>
              <w:top w:val="nil"/>
              <w:left w:val="nil"/>
              <w:bottom w:val="single" w:sz="4" w:space="0" w:color="auto"/>
              <w:right w:val="single" w:sz="4" w:space="0" w:color="auto"/>
            </w:tcBorders>
            <w:shd w:val="clear" w:color="auto" w:fill="auto"/>
            <w:noWrap/>
            <w:vAlign w:val="center"/>
            <w:hideMark/>
          </w:tcPr>
          <w:p w:rsidR="00A469EF" w:rsidRPr="00041712" w:rsidRDefault="00A469EF" w:rsidP="0087440B">
            <w:pPr>
              <w:widowControl/>
              <w:ind w:firstLine="0"/>
              <w:jc w:val="center"/>
              <w:rPr>
                <w:rFonts w:eastAsia="Times New Roman" w:cs="Times New Roman"/>
                <w:sz w:val="22"/>
                <w:lang w:eastAsia="ru-RU"/>
              </w:rPr>
            </w:pPr>
            <w:r w:rsidRPr="00041712">
              <w:rPr>
                <w:rFonts w:eastAsia="Times New Roman" w:cs="Times New Roman"/>
                <w:sz w:val="22"/>
                <w:lang w:eastAsia="ru-RU"/>
              </w:rPr>
              <w:t>74,4</w:t>
            </w:r>
          </w:p>
        </w:tc>
        <w:tc>
          <w:tcPr>
            <w:tcW w:w="1248" w:type="pct"/>
            <w:tcBorders>
              <w:top w:val="nil"/>
              <w:left w:val="nil"/>
              <w:bottom w:val="single" w:sz="4" w:space="0" w:color="auto"/>
              <w:right w:val="single" w:sz="4" w:space="0" w:color="auto"/>
            </w:tcBorders>
            <w:shd w:val="clear" w:color="auto" w:fill="auto"/>
            <w:vAlign w:val="center"/>
            <w:hideMark/>
          </w:tcPr>
          <w:p w:rsidR="00A469EF" w:rsidRPr="00041712" w:rsidRDefault="00A469EF" w:rsidP="0087440B">
            <w:pPr>
              <w:widowControl/>
              <w:ind w:firstLine="0"/>
              <w:jc w:val="center"/>
              <w:rPr>
                <w:rFonts w:eastAsia="Times New Roman" w:cs="Times New Roman"/>
                <w:sz w:val="22"/>
                <w:lang w:eastAsia="ru-RU"/>
              </w:rPr>
            </w:pPr>
            <w:r w:rsidRPr="00041712">
              <w:rPr>
                <w:rFonts w:eastAsia="Times New Roman" w:cs="Times New Roman"/>
                <w:sz w:val="22"/>
                <w:lang w:eastAsia="ru-RU"/>
              </w:rPr>
              <w:t>68,4</w:t>
            </w:r>
          </w:p>
        </w:tc>
        <w:tc>
          <w:tcPr>
            <w:tcW w:w="1192" w:type="pct"/>
            <w:tcBorders>
              <w:top w:val="nil"/>
              <w:left w:val="nil"/>
              <w:bottom w:val="single" w:sz="4" w:space="0" w:color="auto"/>
              <w:right w:val="single" w:sz="4" w:space="0" w:color="auto"/>
            </w:tcBorders>
            <w:shd w:val="clear" w:color="auto" w:fill="auto"/>
            <w:noWrap/>
            <w:vAlign w:val="center"/>
            <w:hideMark/>
          </w:tcPr>
          <w:p w:rsidR="00A469EF" w:rsidRPr="00041712" w:rsidRDefault="00A469EF" w:rsidP="0087440B">
            <w:pPr>
              <w:widowControl/>
              <w:ind w:firstLine="0"/>
              <w:jc w:val="center"/>
              <w:rPr>
                <w:rFonts w:eastAsia="Times New Roman" w:cs="Times New Roman"/>
                <w:sz w:val="22"/>
                <w:lang w:eastAsia="ru-RU"/>
              </w:rPr>
            </w:pPr>
            <w:r w:rsidRPr="00041712">
              <w:rPr>
                <w:rFonts w:eastAsia="Times New Roman" w:cs="Times New Roman"/>
                <w:sz w:val="22"/>
                <w:lang w:eastAsia="ru-RU"/>
              </w:rPr>
              <w:t>53,4</w:t>
            </w:r>
          </w:p>
        </w:tc>
      </w:tr>
      <w:tr w:rsidR="00A469EF" w:rsidRPr="00041712" w:rsidTr="0087440B">
        <w:trPr>
          <w:trHeight w:val="300"/>
        </w:trPr>
        <w:tc>
          <w:tcPr>
            <w:tcW w:w="1073" w:type="pct"/>
            <w:tcBorders>
              <w:top w:val="nil"/>
              <w:left w:val="single" w:sz="4" w:space="0" w:color="auto"/>
              <w:bottom w:val="single" w:sz="4" w:space="0" w:color="auto"/>
              <w:right w:val="single" w:sz="4" w:space="0" w:color="auto"/>
            </w:tcBorders>
            <w:shd w:val="clear" w:color="auto" w:fill="auto"/>
            <w:noWrap/>
            <w:vAlign w:val="center"/>
            <w:hideMark/>
          </w:tcPr>
          <w:p w:rsidR="00A469EF" w:rsidRPr="00041712" w:rsidRDefault="00A469EF" w:rsidP="0087440B">
            <w:pPr>
              <w:widowControl/>
              <w:ind w:firstLine="0"/>
              <w:jc w:val="right"/>
              <w:rPr>
                <w:rFonts w:eastAsia="Times New Roman" w:cs="Times New Roman"/>
                <w:sz w:val="22"/>
                <w:lang w:eastAsia="ru-RU"/>
              </w:rPr>
            </w:pPr>
            <w:r w:rsidRPr="00041712">
              <w:rPr>
                <w:rFonts w:eastAsia="Times New Roman" w:cs="Times New Roman"/>
                <w:sz w:val="22"/>
                <w:lang w:eastAsia="ru-RU"/>
              </w:rPr>
              <w:t>-14</w:t>
            </w:r>
          </w:p>
        </w:tc>
        <w:tc>
          <w:tcPr>
            <w:tcW w:w="1488" w:type="pct"/>
            <w:tcBorders>
              <w:top w:val="nil"/>
              <w:left w:val="nil"/>
              <w:bottom w:val="single" w:sz="4" w:space="0" w:color="auto"/>
              <w:right w:val="single" w:sz="4" w:space="0" w:color="auto"/>
            </w:tcBorders>
            <w:shd w:val="clear" w:color="auto" w:fill="auto"/>
            <w:noWrap/>
            <w:vAlign w:val="center"/>
            <w:hideMark/>
          </w:tcPr>
          <w:p w:rsidR="00A469EF" w:rsidRPr="00041712" w:rsidRDefault="00A469EF" w:rsidP="0087440B">
            <w:pPr>
              <w:widowControl/>
              <w:ind w:firstLine="0"/>
              <w:jc w:val="center"/>
              <w:rPr>
                <w:rFonts w:eastAsia="Times New Roman" w:cs="Times New Roman"/>
                <w:sz w:val="22"/>
                <w:lang w:eastAsia="ru-RU"/>
              </w:rPr>
            </w:pPr>
            <w:r w:rsidRPr="00041712">
              <w:rPr>
                <w:rFonts w:eastAsia="Times New Roman" w:cs="Times New Roman"/>
                <w:sz w:val="22"/>
                <w:lang w:eastAsia="ru-RU"/>
              </w:rPr>
              <w:t>72,9</w:t>
            </w:r>
          </w:p>
        </w:tc>
        <w:tc>
          <w:tcPr>
            <w:tcW w:w="1248" w:type="pct"/>
            <w:tcBorders>
              <w:top w:val="nil"/>
              <w:left w:val="nil"/>
              <w:bottom w:val="single" w:sz="4" w:space="0" w:color="auto"/>
              <w:right w:val="single" w:sz="4" w:space="0" w:color="auto"/>
            </w:tcBorders>
            <w:shd w:val="clear" w:color="auto" w:fill="auto"/>
            <w:vAlign w:val="center"/>
            <w:hideMark/>
          </w:tcPr>
          <w:p w:rsidR="00A469EF" w:rsidRPr="00041712" w:rsidRDefault="00A469EF" w:rsidP="0087440B">
            <w:pPr>
              <w:widowControl/>
              <w:ind w:firstLine="0"/>
              <w:jc w:val="center"/>
              <w:rPr>
                <w:rFonts w:eastAsia="Times New Roman" w:cs="Times New Roman"/>
                <w:sz w:val="22"/>
                <w:lang w:eastAsia="ru-RU"/>
              </w:rPr>
            </w:pPr>
            <w:r w:rsidRPr="00041712">
              <w:rPr>
                <w:rFonts w:eastAsia="Times New Roman" w:cs="Times New Roman"/>
                <w:sz w:val="22"/>
                <w:lang w:eastAsia="ru-RU"/>
              </w:rPr>
              <w:t>67,1</w:t>
            </w:r>
          </w:p>
        </w:tc>
        <w:tc>
          <w:tcPr>
            <w:tcW w:w="1192" w:type="pct"/>
            <w:tcBorders>
              <w:top w:val="nil"/>
              <w:left w:val="nil"/>
              <w:bottom w:val="single" w:sz="4" w:space="0" w:color="auto"/>
              <w:right w:val="single" w:sz="4" w:space="0" w:color="auto"/>
            </w:tcBorders>
            <w:shd w:val="clear" w:color="auto" w:fill="auto"/>
            <w:noWrap/>
            <w:vAlign w:val="center"/>
            <w:hideMark/>
          </w:tcPr>
          <w:p w:rsidR="00A469EF" w:rsidRPr="00041712" w:rsidRDefault="00A469EF" w:rsidP="0087440B">
            <w:pPr>
              <w:widowControl/>
              <w:ind w:firstLine="0"/>
              <w:jc w:val="center"/>
              <w:rPr>
                <w:rFonts w:eastAsia="Times New Roman" w:cs="Times New Roman"/>
                <w:sz w:val="22"/>
                <w:lang w:eastAsia="ru-RU"/>
              </w:rPr>
            </w:pPr>
            <w:r w:rsidRPr="00041712">
              <w:rPr>
                <w:rFonts w:eastAsia="Times New Roman" w:cs="Times New Roman"/>
                <w:sz w:val="22"/>
                <w:lang w:eastAsia="ru-RU"/>
              </w:rPr>
              <w:t>52,5</w:t>
            </w:r>
          </w:p>
        </w:tc>
      </w:tr>
      <w:tr w:rsidR="00A469EF" w:rsidRPr="00041712" w:rsidTr="0087440B">
        <w:trPr>
          <w:trHeight w:val="300"/>
        </w:trPr>
        <w:tc>
          <w:tcPr>
            <w:tcW w:w="1073" w:type="pct"/>
            <w:tcBorders>
              <w:top w:val="nil"/>
              <w:left w:val="single" w:sz="4" w:space="0" w:color="auto"/>
              <w:bottom w:val="single" w:sz="4" w:space="0" w:color="auto"/>
              <w:right w:val="single" w:sz="4" w:space="0" w:color="auto"/>
            </w:tcBorders>
            <w:shd w:val="clear" w:color="auto" w:fill="auto"/>
            <w:noWrap/>
            <w:vAlign w:val="center"/>
            <w:hideMark/>
          </w:tcPr>
          <w:p w:rsidR="00A469EF" w:rsidRPr="00041712" w:rsidRDefault="00A469EF" w:rsidP="0087440B">
            <w:pPr>
              <w:widowControl/>
              <w:ind w:firstLine="0"/>
              <w:jc w:val="right"/>
              <w:rPr>
                <w:rFonts w:eastAsia="Times New Roman" w:cs="Times New Roman"/>
                <w:sz w:val="22"/>
                <w:lang w:eastAsia="ru-RU"/>
              </w:rPr>
            </w:pPr>
            <w:r w:rsidRPr="00041712">
              <w:rPr>
                <w:rFonts w:eastAsia="Times New Roman" w:cs="Times New Roman"/>
                <w:sz w:val="22"/>
                <w:lang w:eastAsia="ru-RU"/>
              </w:rPr>
              <w:t>-13</w:t>
            </w:r>
          </w:p>
        </w:tc>
        <w:tc>
          <w:tcPr>
            <w:tcW w:w="1488" w:type="pct"/>
            <w:tcBorders>
              <w:top w:val="nil"/>
              <w:left w:val="nil"/>
              <w:bottom w:val="single" w:sz="4" w:space="0" w:color="auto"/>
              <w:right w:val="single" w:sz="4" w:space="0" w:color="auto"/>
            </w:tcBorders>
            <w:shd w:val="clear" w:color="auto" w:fill="auto"/>
            <w:noWrap/>
            <w:vAlign w:val="center"/>
            <w:hideMark/>
          </w:tcPr>
          <w:p w:rsidR="00A469EF" w:rsidRPr="00041712" w:rsidRDefault="00A469EF" w:rsidP="0087440B">
            <w:pPr>
              <w:widowControl/>
              <w:ind w:firstLine="0"/>
              <w:jc w:val="center"/>
              <w:rPr>
                <w:rFonts w:eastAsia="Times New Roman" w:cs="Times New Roman"/>
                <w:sz w:val="22"/>
                <w:lang w:eastAsia="ru-RU"/>
              </w:rPr>
            </w:pPr>
            <w:r w:rsidRPr="00041712">
              <w:rPr>
                <w:rFonts w:eastAsia="Times New Roman" w:cs="Times New Roman"/>
                <w:sz w:val="22"/>
                <w:lang w:eastAsia="ru-RU"/>
              </w:rPr>
              <w:t>71,5</w:t>
            </w:r>
          </w:p>
        </w:tc>
        <w:tc>
          <w:tcPr>
            <w:tcW w:w="1248" w:type="pct"/>
            <w:tcBorders>
              <w:top w:val="nil"/>
              <w:left w:val="nil"/>
              <w:bottom w:val="single" w:sz="4" w:space="0" w:color="auto"/>
              <w:right w:val="single" w:sz="4" w:space="0" w:color="auto"/>
            </w:tcBorders>
            <w:shd w:val="clear" w:color="auto" w:fill="auto"/>
            <w:vAlign w:val="center"/>
            <w:hideMark/>
          </w:tcPr>
          <w:p w:rsidR="00A469EF" w:rsidRPr="00041712" w:rsidRDefault="00A469EF" w:rsidP="0087440B">
            <w:pPr>
              <w:widowControl/>
              <w:ind w:firstLine="0"/>
              <w:jc w:val="center"/>
              <w:rPr>
                <w:rFonts w:eastAsia="Times New Roman" w:cs="Times New Roman"/>
                <w:sz w:val="22"/>
                <w:lang w:eastAsia="ru-RU"/>
              </w:rPr>
            </w:pPr>
            <w:r w:rsidRPr="00041712">
              <w:rPr>
                <w:rFonts w:eastAsia="Times New Roman" w:cs="Times New Roman"/>
                <w:sz w:val="22"/>
                <w:lang w:eastAsia="ru-RU"/>
              </w:rPr>
              <w:t>65,8</w:t>
            </w:r>
          </w:p>
        </w:tc>
        <w:tc>
          <w:tcPr>
            <w:tcW w:w="1192" w:type="pct"/>
            <w:tcBorders>
              <w:top w:val="nil"/>
              <w:left w:val="nil"/>
              <w:bottom w:val="single" w:sz="4" w:space="0" w:color="auto"/>
              <w:right w:val="single" w:sz="4" w:space="0" w:color="auto"/>
            </w:tcBorders>
            <w:shd w:val="clear" w:color="auto" w:fill="auto"/>
            <w:noWrap/>
            <w:vAlign w:val="center"/>
            <w:hideMark/>
          </w:tcPr>
          <w:p w:rsidR="00A469EF" w:rsidRPr="00041712" w:rsidRDefault="00A469EF" w:rsidP="0087440B">
            <w:pPr>
              <w:widowControl/>
              <w:ind w:firstLine="0"/>
              <w:jc w:val="center"/>
              <w:rPr>
                <w:rFonts w:eastAsia="Times New Roman" w:cs="Times New Roman"/>
                <w:sz w:val="22"/>
                <w:lang w:eastAsia="ru-RU"/>
              </w:rPr>
            </w:pPr>
            <w:r w:rsidRPr="00041712">
              <w:rPr>
                <w:rFonts w:eastAsia="Times New Roman" w:cs="Times New Roman"/>
                <w:sz w:val="22"/>
                <w:lang w:eastAsia="ru-RU"/>
              </w:rPr>
              <w:t>51,7</w:t>
            </w:r>
          </w:p>
        </w:tc>
      </w:tr>
      <w:tr w:rsidR="00A469EF" w:rsidRPr="00041712" w:rsidTr="0087440B">
        <w:trPr>
          <w:trHeight w:val="300"/>
        </w:trPr>
        <w:tc>
          <w:tcPr>
            <w:tcW w:w="1073" w:type="pct"/>
            <w:tcBorders>
              <w:top w:val="nil"/>
              <w:left w:val="single" w:sz="4" w:space="0" w:color="auto"/>
              <w:bottom w:val="single" w:sz="4" w:space="0" w:color="auto"/>
              <w:right w:val="single" w:sz="4" w:space="0" w:color="auto"/>
            </w:tcBorders>
            <w:shd w:val="clear" w:color="auto" w:fill="auto"/>
            <w:noWrap/>
            <w:vAlign w:val="center"/>
            <w:hideMark/>
          </w:tcPr>
          <w:p w:rsidR="00A469EF" w:rsidRPr="00041712" w:rsidRDefault="00A469EF" w:rsidP="0087440B">
            <w:pPr>
              <w:widowControl/>
              <w:ind w:firstLine="0"/>
              <w:jc w:val="right"/>
              <w:rPr>
                <w:rFonts w:eastAsia="Times New Roman" w:cs="Times New Roman"/>
                <w:sz w:val="22"/>
                <w:lang w:eastAsia="ru-RU"/>
              </w:rPr>
            </w:pPr>
            <w:r w:rsidRPr="00041712">
              <w:rPr>
                <w:rFonts w:eastAsia="Times New Roman" w:cs="Times New Roman"/>
                <w:sz w:val="22"/>
                <w:lang w:eastAsia="ru-RU"/>
              </w:rPr>
              <w:t>-12</w:t>
            </w:r>
          </w:p>
        </w:tc>
        <w:tc>
          <w:tcPr>
            <w:tcW w:w="1488" w:type="pct"/>
            <w:tcBorders>
              <w:top w:val="nil"/>
              <w:left w:val="nil"/>
              <w:bottom w:val="single" w:sz="4" w:space="0" w:color="auto"/>
              <w:right w:val="single" w:sz="4" w:space="0" w:color="auto"/>
            </w:tcBorders>
            <w:shd w:val="clear" w:color="auto" w:fill="auto"/>
            <w:noWrap/>
            <w:vAlign w:val="center"/>
            <w:hideMark/>
          </w:tcPr>
          <w:p w:rsidR="00A469EF" w:rsidRPr="00041712" w:rsidRDefault="00A469EF" w:rsidP="0087440B">
            <w:pPr>
              <w:widowControl/>
              <w:ind w:firstLine="0"/>
              <w:jc w:val="center"/>
              <w:rPr>
                <w:rFonts w:eastAsia="Times New Roman" w:cs="Times New Roman"/>
                <w:sz w:val="22"/>
                <w:lang w:eastAsia="ru-RU"/>
              </w:rPr>
            </w:pPr>
            <w:r w:rsidRPr="00041712">
              <w:rPr>
                <w:rFonts w:eastAsia="Times New Roman" w:cs="Times New Roman"/>
                <w:sz w:val="22"/>
                <w:lang w:eastAsia="ru-RU"/>
              </w:rPr>
              <w:t>70</w:t>
            </w:r>
          </w:p>
        </w:tc>
        <w:tc>
          <w:tcPr>
            <w:tcW w:w="1248" w:type="pct"/>
            <w:tcBorders>
              <w:top w:val="nil"/>
              <w:left w:val="nil"/>
              <w:bottom w:val="single" w:sz="4" w:space="0" w:color="auto"/>
              <w:right w:val="single" w:sz="4" w:space="0" w:color="auto"/>
            </w:tcBorders>
            <w:shd w:val="clear" w:color="auto" w:fill="auto"/>
            <w:vAlign w:val="center"/>
            <w:hideMark/>
          </w:tcPr>
          <w:p w:rsidR="00A469EF" w:rsidRPr="00041712" w:rsidRDefault="00A469EF" w:rsidP="0087440B">
            <w:pPr>
              <w:widowControl/>
              <w:ind w:firstLine="0"/>
              <w:jc w:val="center"/>
              <w:rPr>
                <w:rFonts w:eastAsia="Times New Roman" w:cs="Times New Roman"/>
                <w:sz w:val="22"/>
                <w:lang w:eastAsia="ru-RU"/>
              </w:rPr>
            </w:pPr>
            <w:r w:rsidRPr="00041712">
              <w:rPr>
                <w:rFonts w:eastAsia="Times New Roman" w:cs="Times New Roman"/>
                <w:sz w:val="22"/>
                <w:lang w:eastAsia="ru-RU"/>
              </w:rPr>
              <w:t>64,5</w:t>
            </w:r>
          </w:p>
        </w:tc>
        <w:tc>
          <w:tcPr>
            <w:tcW w:w="1192" w:type="pct"/>
            <w:tcBorders>
              <w:top w:val="nil"/>
              <w:left w:val="nil"/>
              <w:bottom w:val="single" w:sz="4" w:space="0" w:color="auto"/>
              <w:right w:val="single" w:sz="4" w:space="0" w:color="auto"/>
            </w:tcBorders>
            <w:shd w:val="clear" w:color="auto" w:fill="auto"/>
            <w:noWrap/>
            <w:vAlign w:val="center"/>
            <w:hideMark/>
          </w:tcPr>
          <w:p w:rsidR="00A469EF" w:rsidRPr="00041712" w:rsidRDefault="00A469EF" w:rsidP="0087440B">
            <w:pPr>
              <w:widowControl/>
              <w:ind w:firstLine="0"/>
              <w:jc w:val="center"/>
              <w:rPr>
                <w:rFonts w:eastAsia="Times New Roman" w:cs="Times New Roman"/>
                <w:sz w:val="22"/>
                <w:lang w:eastAsia="ru-RU"/>
              </w:rPr>
            </w:pPr>
            <w:r w:rsidRPr="00041712">
              <w:rPr>
                <w:rFonts w:eastAsia="Times New Roman" w:cs="Times New Roman"/>
                <w:sz w:val="22"/>
                <w:lang w:eastAsia="ru-RU"/>
              </w:rPr>
              <w:t>50,9</w:t>
            </w:r>
          </w:p>
        </w:tc>
      </w:tr>
      <w:tr w:rsidR="00A469EF" w:rsidRPr="00041712" w:rsidTr="0087440B">
        <w:trPr>
          <w:trHeight w:val="300"/>
        </w:trPr>
        <w:tc>
          <w:tcPr>
            <w:tcW w:w="1073" w:type="pct"/>
            <w:tcBorders>
              <w:top w:val="nil"/>
              <w:left w:val="single" w:sz="4" w:space="0" w:color="auto"/>
              <w:bottom w:val="single" w:sz="4" w:space="0" w:color="auto"/>
              <w:right w:val="single" w:sz="4" w:space="0" w:color="auto"/>
            </w:tcBorders>
            <w:shd w:val="clear" w:color="auto" w:fill="auto"/>
            <w:noWrap/>
            <w:vAlign w:val="center"/>
            <w:hideMark/>
          </w:tcPr>
          <w:p w:rsidR="00A469EF" w:rsidRPr="00041712" w:rsidRDefault="00A469EF" w:rsidP="0087440B">
            <w:pPr>
              <w:widowControl/>
              <w:ind w:firstLine="0"/>
              <w:jc w:val="right"/>
              <w:rPr>
                <w:rFonts w:eastAsia="Times New Roman" w:cs="Times New Roman"/>
                <w:sz w:val="22"/>
                <w:lang w:eastAsia="ru-RU"/>
              </w:rPr>
            </w:pPr>
            <w:r w:rsidRPr="00041712">
              <w:rPr>
                <w:rFonts w:eastAsia="Times New Roman" w:cs="Times New Roman"/>
                <w:sz w:val="22"/>
                <w:lang w:eastAsia="ru-RU"/>
              </w:rPr>
              <w:t>-11</w:t>
            </w:r>
          </w:p>
        </w:tc>
        <w:tc>
          <w:tcPr>
            <w:tcW w:w="1488" w:type="pct"/>
            <w:tcBorders>
              <w:top w:val="nil"/>
              <w:left w:val="nil"/>
              <w:bottom w:val="single" w:sz="4" w:space="0" w:color="auto"/>
              <w:right w:val="single" w:sz="4" w:space="0" w:color="auto"/>
            </w:tcBorders>
            <w:shd w:val="clear" w:color="auto" w:fill="auto"/>
            <w:noWrap/>
            <w:vAlign w:val="center"/>
            <w:hideMark/>
          </w:tcPr>
          <w:p w:rsidR="00A469EF" w:rsidRPr="00041712" w:rsidRDefault="00A469EF" w:rsidP="0087440B">
            <w:pPr>
              <w:widowControl/>
              <w:ind w:firstLine="0"/>
              <w:jc w:val="center"/>
              <w:rPr>
                <w:rFonts w:eastAsia="Times New Roman" w:cs="Times New Roman"/>
                <w:sz w:val="22"/>
                <w:lang w:eastAsia="ru-RU"/>
              </w:rPr>
            </w:pPr>
            <w:r w:rsidRPr="00041712">
              <w:rPr>
                <w:rFonts w:eastAsia="Times New Roman" w:cs="Times New Roman"/>
                <w:sz w:val="22"/>
                <w:lang w:eastAsia="ru-RU"/>
              </w:rPr>
              <w:t>68,5</w:t>
            </w:r>
          </w:p>
        </w:tc>
        <w:tc>
          <w:tcPr>
            <w:tcW w:w="1248" w:type="pct"/>
            <w:tcBorders>
              <w:top w:val="nil"/>
              <w:left w:val="nil"/>
              <w:bottom w:val="single" w:sz="4" w:space="0" w:color="auto"/>
              <w:right w:val="single" w:sz="4" w:space="0" w:color="auto"/>
            </w:tcBorders>
            <w:shd w:val="clear" w:color="auto" w:fill="auto"/>
            <w:vAlign w:val="center"/>
            <w:hideMark/>
          </w:tcPr>
          <w:p w:rsidR="00A469EF" w:rsidRPr="00041712" w:rsidRDefault="00A469EF" w:rsidP="0087440B">
            <w:pPr>
              <w:widowControl/>
              <w:ind w:firstLine="0"/>
              <w:jc w:val="center"/>
              <w:rPr>
                <w:rFonts w:eastAsia="Times New Roman" w:cs="Times New Roman"/>
                <w:sz w:val="22"/>
                <w:lang w:eastAsia="ru-RU"/>
              </w:rPr>
            </w:pPr>
            <w:r w:rsidRPr="00041712">
              <w:rPr>
                <w:rFonts w:eastAsia="Times New Roman" w:cs="Times New Roman"/>
                <w:sz w:val="22"/>
                <w:lang w:eastAsia="ru-RU"/>
              </w:rPr>
              <w:t>63,2</w:t>
            </w:r>
          </w:p>
        </w:tc>
        <w:tc>
          <w:tcPr>
            <w:tcW w:w="1192" w:type="pct"/>
            <w:tcBorders>
              <w:top w:val="nil"/>
              <w:left w:val="nil"/>
              <w:bottom w:val="single" w:sz="4" w:space="0" w:color="auto"/>
              <w:right w:val="single" w:sz="4" w:space="0" w:color="auto"/>
            </w:tcBorders>
            <w:shd w:val="clear" w:color="auto" w:fill="auto"/>
            <w:noWrap/>
            <w:vAlign w:val="center"/>
            <w:hideMark/>
          </w:tcPr>
          <w:p w:rsidR="00A469EF" w:rsidRPr="00041712" w:rsidRDefault="00A469EF" w:rsidP="0087440B">
            <w:pPr>
              <w:widowControl/>
              <w:ind w:firstLine="0"/>
              <w:jc w:val="center"/>
              <w:rPr>
                <w:rFonts w:eastAsia="Times New Roman" w:cs="Times New Roman"/>
                <w:sz w:val="22"/>
                <w:lang w:eastAsia="ru-RU"/>
              </w:rPr>
            </w:pPr>
            <w:r w:rsidRPr="00041712">
              <w:rPr>
                <w:rFonts w:eastAsia="Times New Roman" w:cs="Times New Roman"/>
                <w:sz w:val="22"/>
                <w:lang w:eastAsia="ru-RU"/>
              </w:rPr>
              <w:t>50,1</w:t>
            </w:r>
          </w:p>
        </w:tc>
      </w:tr>
      <w:tr w:rsidR="00A469EF" w:rsidRPr="00041712" w:rsidTr="0087440B">
        <w:trPr>
          <w:trHeight w:val="300"/>
        </w:trPr>
        <w:tc>
          <w:tcPr>
            <w:tcW w:w="1073" w:type="pct"/>
            <w:tcBorders>
              <w:top w:val="nil"/>
              <w:left w:val="single" w:sz="4" w:space="0" w:color="auto"/>
              <w:bottom w:val="single" w:sz="4" w:space="0" w:color="auto"/>
              <w:right w:val="single" w:sz="4" w:space="0" w:color="auto"/>
            </w:tcBorders>
            <w:shd w:val="clear" w:color="auto" w:fill="auto"/>
            <w:noWrap/>
            <w:vAlign w:val="center"/>
            <w:hideMark/>
          </w:tcPr>
          <w:p w:rsidR="00A469EF" w:rsidRPr="00041712" w:rsidRDefault="00A469EF" w:rsidP="0087440B">
            <w:pPr>
              <w:widowControl/>
              <w:ind w:firstLine="0"/>
              <w:jc w:val="right"/>
              <w:rPr>
                <w:rFonts w:eastAsia="Times New Roman" w:cs="Times New Roman"/>
                <w:sz w:val="22"/>
                <w:lang w:eastAsia="ru-RU"/>
              </w:rPr>
            </w:pPr>
            <w:r w:rsidRPr="00041712">
              <w:rPr>
                <w:rFonts w:eastAsia="Times New Roman" w:cs="Times New Roman"/>
                <w:sz w:val="22"/>
                <w:lang w:eastAsia="ru-RU"/>
              </w:rPr>
              <w:t>-10</w:t>
            </w:r>
          </w:p>
        </w:tc>
        <w:tc>
          <w:tcPr>
            <w:tcW w:w="1488" w:type="pct"/>
            <w:tcBorders>
              <w:top w:val="nil"/>
              <w:left w:val="nil"/>
              <w:bottom w:val="single" w:sz="4" w:space="0" w:color="auto"/>
              <w:right w:val="single" w:sz="4" w:space="0" w:color="auto"/>
            </w:tcBorders>
            <w:shd w:val="clear" w:color="auto" w:fill="auto"/>
            <w:noWrap/>
            <w:vAlign w:val="center"/>
            <w:hideMark/>
          </w:tcPr>
          <w:p w:rsidR="00A469EF" w:rsidRPr="00041712" w:rsidRDefault="00A469EF" w:rsidP="0087440B">
            <w:pPr>
              <w:widowControl/>
              <w:ind w:firstLine="0"/>
              <w:jc w:val="center"/>
              <w:rPr>
                <w:rFonts w:eastAsia="Times New Roman" w:cs="Times New Roman"/>
                <w:sz w:val="22"/>
                <w:lang w:eastAsia="ru-RU"/>
              </w:rPr>
            </w:pPr>
            <w:r w:rsidRPr="00041712">
              <w:rPr>
                <w:rFonts w:eastAsia="Times New Roman" w:cs="Times New Roman"/>
                <w:sz w:val="22"/>
                <w:lang w:eastAsia="ru-RU"/>
              </w:rPr>
              <w:t>67</w:t>
            </w:r>
          </w:p>
        </w:tc>
        <w:tc>
          <w:tcPr>
            <w:tcW w:w="1248" w:type="pct"/>
            <w:tcBorders>
              <w:top w:val="nil"/>
              <w:left w:val="nil"/>
              <w:bottom w:val="single" w:sz="4" w:space="0" w:color="auto"/>
              <w:right w:val="single" w:sz="4" w:space="0" w:color="auto"/>
            </w:tcBorders>
            <w:shd w:val="clear" w:color="auto" w:fill="auto"/>
            <w:vAlign w:val="center"/>
            <w:hideMark/>
          </w:tcPr>
          <w:p w:rsidR="00A469EF" w:rsidRPr="00041712" w:rsidRDefault="00A469EF" w:rsidP="0087440B">
            <w:pPr>
              <w:widowControl/>
              <w:ind w:firstLine="0"/>
              <w:jc w:val="center"/>
              <w:rPr>
                <w:rFonts w:eastAsia="Times New Roman" w:cs="Times New Roman"/>
                <w:sz w:val="22"/>
                <w:lang w:eastAsia="ru-RU"/>
              </w:rPr>
            </w:pPr>
            <w:r w:rsidRPr="00041712">
              <w:rPr>
                <w:rFonts w:eastAsia="Times New Roman" w:cs="Times New Roman"/>
                <w:sz w:val="22"/>
                <w:lang w:eastAsia="ru-RU"/>
              </w:rPr>
              <w:t>61,9</w:t>
            </w:r>
          </w:p>
        </w:tc>
        <w:tc>
          <w:tcPr>
            <w:tcW w:w="1192" w:type="pct"/>
            <w:tcBorders>
              <w:top w:val="nil"/>
              <w:left w:val="nil"/>
              <w:bottom w:val="single" w:sz="4" w:space="0" w:color="auto"/>
              <w:right w:val="single" w:sz="4" w:space="0" w:color="auto"/>
            </w:tcBorders>
            <w:shd w:val="clear" w:color="auto" w:fill="auto"/>
            <w:noWrap/>
            <w:vAlign w:val="center"/>
            <w:hideMark/>
          </w:tcPr>
          <w:p w:rsidR="00A469EF" w:rsidRPr="00041712" w:rsidRDefault="00A469EF" w:rsidP="0087440B">
            <w:pPr>
              <w:widowControl/>
              <w:ind w:firstLine="0"/>
              <w:jc w:val="center"/>
              <w:rPr>
                <w:rFonts w:eastAsia="Times New Roman" w:cs="Times New Roman"/>
                <w:sz w:val="22"/>
                <w:lang w:eastAsia="ru-RU"/>
              </w:rPr>
            </w:pPr>
            <w:r w:rsidRPr="00041712">
              <w:rPr>
                <w:rFonts w:eastAsia="Times New Roman" w:cs="Times New Roman"/>
                <w:sz w:val="22"/>
                <w:lang w:eastAsia="ru-RU"/>
              </w:rPr>
              <w:t>49,2</w:t>
            </w:r>
          </w:p>
        </w:tc>
      </w:tr>
      <w:tr w:rsidR="00A469EF" w:rsidRPr="00041712" w:rsidTr="0087440B">
        <w:trPr>
          <w:trHeight w:val="300"/>
        </w:trPr>
        <w:tc>
          <w:tcPr>
            <w:tcW w:w="1073" w:type="pct"/>
            <w:tcBorders>
              <w:top w:val="nil"/>
              <w:left w:val="single" w:sz="4" w:space="0" w:color="auto"/>
              <w:bottom w:val="single" w:sz="4" w:space="0" w:color="auto"/>
              <w:right w:val="single" w:sz="4" w:space="0" w:color="auto"/>
            </w:tcBorders>
            <w:shd w:val="clear" w:color="auto" w:fill="auto"/>
            <w:noWrap/>
            <w:vAlign w:val="center"/>
            <w:hideMark/>
          </w:tcPr>
          <w:p w:rsidR="00A469EF" w:rsidRPr="00041712" w:rsidRDefault="00A469EF" w:rsidP="0087440B">
            <w:pPr>
              <w:widowControl/>
              <w:ind w:firstLine="0"/>
              <w:jc w:val="right"/>
              <w:rPr>
                <w:rFonts w:eastAsia="Times New Roman" w:cs="Times New Roman"/>
                <w:sz w:val="22"/>
                <w:lang w:eastAsia="ru-RU"/>
              </w:rPr>
            </w:pPr>
            <w:r w:rsidRPr="00041712">
              <w:rPr>
                <w:rFonts w:eastAsia="Times New Roman" w:cs="Times New Roman"/>
                <w:sz w:val="22"/>
                <w:lang w:eastAsia="ru-RU"/>
              </w:rPr>
              <w:t>-9</w:t>
            </w:r>
          </w:p>
        </w:tc>
        <w:tc>
          <w:tcPr>
            <w:tcW w:w="1488" w:type="pct"/>
            <w:tcBorders>
              <w:top w:val="nil"/>
              <w:left w:val="nil"/>
              <w:bottom w:val="single" w:sz="4" w:space="0" w:color="auto"/>
              <w:right w:val="single" w:sz="4" w:space="0" w:color="auto"/>
            </w:tcBorders>
            <w:shd w:val="clear" w:color="auto" w:fill="auto"/>
            <w:vAlign w:val="center"/>
            <w:hideMark/>
          </w:tcPr>
          <w:p w:rsidR="00A469EF" w:rsidRPr="00041712" w:rsidRDefault="00A469EF" w:rsidP="0087440B">
            <w:pPr>
              <w:widowControl/>
              <w:ind w:firstLine="0"/>
              <w:jc w:val="center"/>
              <w:rPr>
                <w:rFonts w:eastAsia="Times New Roman" w:cs="Times New Roman"/>
                <w:sz w:val="22"/>
                <w:lang w:eastAsia="ru-RU"/>
              </w:rPr>
            </w:pPr>
            <w:r w:rsidRPr="00041712">
              <w:rPr>
                <w:rFonts w:eastAsia="Times New Roman" w:cs="Times New Roman"/>
                <w:sz w:val="22"/>
                <w:lang w:eastAsia="ru-RU"/>
              </w:rPr>
              <w:t>65,6</w:t>
            </w:r>
          </w:p>
        </w:tc>
        <w:tc>
          <w:tcPr>
            <w:tcW w:w="1248" w:type="pct"/>
            <w:tcBorders>
              <w:top w:val="nil"/>
              <w:left w:val="nil"/>
              <w:bottom w:val="single" w:sz="4" w:space="0" w:color="auto"/>
              <w:right w:val="single" w:sz="4" w:space="0" w:color="auto"/>
            </w:tcBorders>
            <w:shd w:val="clear" w:color="auto" w:fill="auto"/>
            <w:vAlign w:val="center"/>
            <w:hideMark/>
          </w:tcPr>
          <w:p w:rsidR="00A469EF" w:rsidRPr="00041712" w:rsidRDefault="00A469EF" w:rsidP="0087440B">
            <w:pPr>
              <w:widowControl/>
              <w:ind w:firstLine="0"/>
              <w:jc w:val="center"/>
              <w:rPr>
                <w:rFonts w:eastAsia="Times New Roman" w:cs="Times New Roman"/>
                <w:sz w:val="22"/>
                <w:lang w:eastAsia="ru-RU"/>
              </w:rPr>
            </w:pPr>
            <w:r w:rsidRPr="00041712">
              <w:rPr>
                <w:rFonts w:eastAsia="Times New Roman" w:cs="Times New Roman"/>
                <w:sz w:val="22"/>
                <w:lang w:eastAsia="ru-RU"/>
              </w:rPr>
              <w:t>60,6</w:t>
            </w:r>
          </w:p>
        </w:tc>
        <w:tc>
          <w:tcPr>
            <w:tcW w:w="1192" w:type="pct"/>
            <w:tcBorders>
              <w:top w:val="nil"/>
              <w:left w:val="nil"/>
              <w:bottom w:val="single" w:sz="4" w:space="0" w:color="auto"/>
              <w:right w:val="single" w:sz="4" w:space="0" w:color="auto"/>
            </w:tcBorders>
            <w:shd w:val="clear" w:color="auto" w:fill="auto"/>
            <w:vAlign w:val="center"/>
            <w:hideMark/>
          </w:tcPr>
          <w:p w:rsidR="00A469EF" w:rsidRPr="00041712" w:rsidRDefault="00A469EF" w:rsidP="0087440B">
            <w:pPr>
              <w:widowControl/>
              <w:ind w:firstLine="0"/>
              <w:jc w:val="center"/>
              <w:rPr>
                <w:rFonts w:eastAsia="Times New Roman" w:cs="Times New Roman"/>
                <w:sz w:val="22"/>
                <w:lang w:eastAsia="ru-RU"/>
              </w:rPr>
            </w:pPr>
            <w:r w:rsidRPr="00041712">
              <w:rPr>
                <w:rFonts w:eastAsia="Times New Roman" w:cs="Times New Roman"/>
                <w:sz w:val="22"/>
                <w:lang w:eastAsia="ru-RU"/>
              </w:rPr>
              <w:t>48,4</w:t>
            </w:r>
          </w:p>
        </w:tc>
      </w:tr>
      <w:tr w:rsidR="00A469EF" w:rsidRPr="00041712" w:rsidTr="0087440B">
        <w:trPr>
          <w:trHeight w:val="300"/>
        </w:trPr>
        <w:tc>
          <w:tcPr>
            <w:tcW w:w="1073" w:type="pct"/>
            <w:tcBorders>
              <w:top w:val="nil"/>
              <w:left w:val="single" w:sz="4" w:space="0" w:color="auto"/>
              <w:bottom w:val="single" w:sz="4" w:space="0" w:color="auto"/>
              <w:right w:val="single" w:sz="4" w:space="0" w:color="auto"/>
            </w:tcBorders>
            <w:shd w:val="clear" w:color="auto" w:fill="auto"/>
            <w:noWrap/>
            <w:vAlign w:val="center"/>
            <w:hideMark/>
          </w:tcPr>
          <w:p w:rsidR="00A469EF" w:rsidRPr="00041712" w:rsidRDefault="00A469EF" w:rsidP="0087440B">
            <w:pPr>
              <w:widowControl/>
              <w:ind w:firstLine="0"/>
              <w:jc w:val="right"/>
              <w:rPr>
                <w:rFonts w:eastAsia="Times New Roman" w:cs="Times New Roman"/>
                <w:sz w:val="22"/>
                <w:lang w:eastAsia="ru-RU"/>
              </w:rPr>
            </w:pPr>
            <w:r w:rsidRPr="00041712">
              <w:rPr>
                <w:rFonts w:eastAsia="Times New Roman" w:cs="Times New Roman"/>
                <w:sz w:val="22"/>
                <w:lang w:eastAsia="ru-RU"/>
              </w:rPr>
              <w:t>-8</w:t>
            </w:r>
          </w:p>
        </w:tc>
        <w:tc>
          <w:tcPr>
            <w:tcW w:w="1488" w:type="pct"/>
            <w:tcBorders>
              <w:top w:val="nil"/>
              <w:left w:val="nil"/>
              <w:bottom w:val="single" w:sz="4" w:space="0" w:color="auto"/>
              <w:right w:val="single" w:sz="4" w:space="0" w:color="auto"/>
            </w:tcBorders>
            <w:shd w:val="clear" w:color="auto" w:fill="auto"/>
            <w:vAlign w:val="center"/>
            <w:hideMark/>
          </w:tcPr>
          <w:p w:rsidR="00A469EF" w:rsidRPr="00041712" w:rsidRDefault="00A469EF" w:rsidP="0087440B">
            <w:pPr>
              <w:widowControl/>
              <w:ind w:firstLine="0"/>
              <w:jc w:val="center"/>
              <w:rPr>
                <w:rFonts w:eastAsia="Times New Roman" w:cs="Times New Roman"/>
                <w:sz w:val="22"/>
                <w:lang w:eastAsia="ru-RU"/>
              </w:rPr>
            </w:pPr>
            <w:r w:rsidRPr="00041712">
              <w:rPr>
                <w:rFonts w:eastAsia="Times New Roman" w:cs="Times New Roman"/>
                <w:sz w:val="22"/>
                <w:lang w:eastAsia="ru-RU"/>
              </w:rPr>
              <w:t>65</w:t>
            </w:r>
          </w:p>
        </w:tc>
        <w:tc>
          <w:tcPr>
            <w:tcW w:w="1248" w:type="pct"/>
            <w:tcBorders>
              <w:top w:val="nil"/>
              <w:left w:val="nil"/>
              <w:bottom w:val="single" w:sz="4" w:space="0" w:color="auto"/>
              <w:right w:val="single" w:sz="4" w:space="0" w:color="auto"/>
            </w:tcBorders>
            <w:shd w:val="clear" w:color="auto" w:fill="auto"/>
            <w:vAlign w:val="center"/>
            <w:hideMark/>
          </w:tcPr>
          <w:p w:rsidR="00A469EF" w:rsidRPr="00041712" w:rsidRDefault="00A469EF" w:rsidP="0087440B">
            <w:pPr>
              <w:widowControl/>
              <w:ind w:firstLine="0"/>
              <w:jc w:val="center"/>
              <w:rPr>
                <w:rFonts w:eastAsia="Times New Roman" w:cs="Times New Roman"/>
                <w:sz w:val="22"/>
                <w:lang w:eastAsia="ru-RU"/>
              </w:rPr>
            </w:pPr>
            <w:r w:rsidRPr="00041712">
              <w:rPr>
                <w:rFonts w:eastAsia="Times New Roman" w:cs="Times New Roman"/>
                <w:sz w:val="22"/>
                <w:lang w:eastAsia="ru-RU"/>
              </w:rPr>
              <w:t>59,1</w:t>
            </w:r>
          </w:p>
        </w:tc>
        <w:tc>
          <w:tcPr>
            <w:tcW w:w="1192" w:type="pct"/>
            <w:tcBorders>
              <w:top w:val="nil"/>
              <w:left w:val="nil"/>
              <w:bottom w:val="single" w:sz="4" w:space="0" w:color="auto"/>
              <w:right w:val="single" w:sz="4" w:space="0" w:color="auto"/>
            </w:tcBorders>
            <w:shd w:val="clear" w:color="auto" w:fill="auto"/>
            <w:vAlign w:val="center"/>
            <w:hideMark/>
          </w:tcPr>
          <w:p w:rsidR="00A469EF" w:rsidRPr="00041712" w:rsidRDefault="00A469EF" w:rsidP="0087440B">
            <w:pPr>
              <w:widowControl/>
              <w:ind w:firstLine="0"/>
              <w:jc w:val="center"/>
              <w:rPr>
                <w:rFonts w:eastAsia="Times New Roman" w:cs="Times New Roman"/>
                <w:sz w:val="22"/>
                <w:lang w:eastAsia="ru-RU"/>
              </w:rPr>
            </w:pPr>
            <w:r w:rsidRPr="00041712">
              <w:rPr>
                <w:rFonts w:eastAsia="Times New Roman" w:cs="Times New Roman"/>
                <w:sz w:val="22"/>
                <w:lang w:eastAsia="ru-RU"/>
              </w:rPr>
              <w:t>47,5</w:t>
            </w:r>
          </w:p>
        </w:tc>
      </w:tr>
      <w:tr w:rsidR="00A469EF" w:rsidRPr="00041712" w:rsidTr="0087440B">
        <w:trPr>
          <w:trHeight w:val="300"/>
        </w:trPr>
        <w:tc>
          <w:tcPr>
            <w:tcW w:w="1073" w:type="pct"/>
            <w:tcBorders>
              <w:top w:val="nil"/>
              <w:left w:val="single" w:sz="4" w:space="0" w:color="auto"/>
              <w:bottom w:val="single" w:sz="4" w:space="0" w:color="auto"/>
              <w:right w:val="single" w:sz="4" w:space="0" w:color="auto"/>
            </w:tcBorders>
            <w:shd w:val="clear" w:color="auto" w:fill="auto"/>
            <w:noWrap/>
            <w:vAlign w:val="center"/>
            <w:hideMark/>
          </w:tcPr>
          <w:p w:rsidR="00A469EF" w:rsidRPr="00041712" w:rsidRDefault="00A469EF" w:rsidP="0087440B">
            <w:pPr>
              <w:widowControl/>
              <w:ind w:firstLine="0"/>
              <w:jc w:val="right"/>
              <w:rPr>
                <w:rFonts w:eastAsia="Times New Roman" w:cs="Times New Roman"/>
                <w:sz w:val="22"/>
                <w:lang w:eastAsia="ru-RU"/>
              </w:rPr>
            </w:pPr>
            <w:r w:rsidRPr="00041712">
              <w:rPr>
                <w:rFonts w:eastAsia="Times New Roman" w:cs="Times New Roman"/>
                <w:sz w:val="22"/>
                <w:lang w:eastAsia="ru-RU"/>
              </w:rPr>
              <w:t>-7</w:t>
            </w:r>
          </w:p>
        </w:tc>
        <w:tc>
          <w:tcPr>
            <w:tcW w:w="1488" w:type="pct"/>
            <w:tcBorders>
              <w:top w:val="nil"/>
              <w:left w:val="nil"/>
              <w:bottom w:val="single" w:sz="4" w:space="0" w:color="auto"/>
              <w:right w:val="single" w:sz="4" w:space="0" w:color="auto"/>
            </w:tcBorders>
            <w:shd w:val="clear" w:color="auto" w:fill="auto"/>
            <w:vAlign w:val="center"/>
            <w:hideMark/>
          </w:tcPr>
          <w:p w:rsidR="00A469EF" w:rsidRPr="00041712" w:rsidRDefault="00A469EF" w:rsidP="0087440B">
            <w:pPr>
              <w:widowControl/>
              <w:ind w:firstLine="0"/>
              <w:jc w:val="center"/>
              <w:rPr>
                <w:rFonts w:eastAsia="Times New Roman" w:cs="Times New Roman"/>
                <w:sz w:val="22"/>
                <w:lang w:eastAsia="ru-RU"/>
              </w:rPr>
            </w:pPr>
            <w:r w:rsidRPr="00041712">
              <w:rPr>
                <w:rFonts w:eastAsia="Times New Roman" w:cs="Times New Roman"/>
                <w:sz w:val="22"/>
                <w:lang w:eastAsia="ru-RU"/>
              </w:rPr>
              <w:t>65</w:t>
            </w:r>
          </w:p>
        </w:tc>
        <w:tc>
          <w:tcPr>
            <w:tcW w:w="1248" w:type="pct"/>
            <w:tcBorders>
              <w:top w:val="nil"/>
              <w:left w:val="nil"/>
              <w:bottom w:val="single" w:sz="4" w:space="0" w:color="auto"/>
              <w:right w:val="single" w:sz="4" w:space="0" w:color="auto"/>
            </w:tcBorders>
            <w:shd w:val="clear" w:color="auto" w:fill="auto"/>
            <w:vAlign w:val="center"/>
            <w:hideMark/>
          </w:tcPr>
          <w:p w:rsidR="00A469EF" w:rsidRPr="00041712" w:rsidRDefault="00A469EF" w:rsidP="0087440B">
            <w:pPr>
              <w:widowControl/>
              <w:ind w:firstLine="0"/>
              <w:jc w:val="center"/>
              <w:rPr>
                <w:rFonts w:eastAsia="Times New Roman" w:cs="Times New Roman"/>
                <w:sz w:val="22"/>
                <w:lang w:eastAsia="ru-RU"/>
              </w:rPr>
            </w:pPr>
            <w:r w:rsidRPr="00041712">
              <w:rPr>
                <w:rFonts w:eastAsia="Times New Roman" w:cs="Times New Roman"/>
                <w:sz w:val="22"/>
                <w:lang w:eastAsia="ru-RU"/>
              </w:rPr>
              <w:t>57,9</w:t>
            </w:r>
          </w:p>
        </w:tc>
        <w:tc>
          <w:tcPr>
            <w:tcW w:w="1192" w:type="pct"/>
            <w:tcBorders>
              <w:top w:val="nil"/>
              <w:left w:val="nil"/>
              <w:bottom w:val="single" w:sz="4" w:space="0" w:color="auto"/>
              <w:right w:val="single" w:sz="4" w:space="0" w:color="auto"/>
            </w:tcBorders>
            <w:shd w:val="clear" w:color="auto" w:fill="auto"/>
            <w:vAlign w:val="center"/>
            <w:hideMark/>
          </w:tcPr>
          <w:p w:rsidR="00A469EF" w:rsidRPr="00041712" w:rsidRDefault="00A469EF" w:rsidP="0087440B">
            <w:pPr>
              <w:widowControl/>
              <w:ind w:firstLine="0"/>
              <w:jc w:val="center"/>
              <w:rPr>
                <w:rFonts w:eastAsia="Times New Roman" w:cs="Times New Roman"/>
                <w:sz w:val="22"/>
                <w:lang w:eastAsia="ru-RU"/>
              </w:rPr>
            </w:pPr>
            <w:r w:rsidRPr="00041712">
              <w:rPr>
                <w:rFonts w:eastAsia="Times New Roman" w:cs="Times New Roman"/>
                <w:sz w:val="22"/>
                <w:lang w:eastAsia="ru-RU"/>
              </w:rPr>
              <w:t>46,5</w:t>
            </w:r>
          </w:p>
        </w:tc>
      </w:tr>
      <w:tr w:rsidR="00A469EF" w:rsidRPr="00041712" w:rsidTr="0087440B">
        <w:trPr>
          <w:trHeight w:val="300"/>
        </w:trPr>
        <w:tc>
          <w:tcPr>
            <w:tcW w:w="1073" w:type="pct"/>
            <w:tcBorders>
              <w:top w:val="nil"/>
              <w:left w:val="single" w:sz="4" w:space="0" w:color="auto"/>
              <w:bottom w:val="single" w:sz="4" w:space="0" w:color="auto"/>
              <w:right w:val="single" w:sz="4" w:space="0" w:color="auto"/>
            </w:tcBorders>
            <w:shd w:val="clear" w:color="auto" w:fill="auto"/>
            <w:noWrap/>
            <w:vAlign w:val="center"/>
            <w:hideMark/>
          </w:tcPr>
          <w:p w:rsidR="00A469EF" w:rsidRPr="00041712" w:rsidRDefault="00A469EF" w:rsidP="0087440B">
            <w:pPr>
              <w:widowControl/>
              <w:ind w:firstLine="0"/>
              <w:jc w:val="right"/>
              <w:rPr>
                <w:rFonts w:eastAsia="Times New Roman" w:cs="Times New Roman"/>
                <w:sz w:val="22"/>
                <w:lang w:eastAsia="ru-RU"/>
              </w:rPr>
            </w:pPr>
            <w:r w:rsidRPr="00041712">
              <w:rPr>
                <w:rFonts w:eastAsia="Times New Roman" w:cs="Times New Roman"/>
                <w:sz w:val="22"/>
                <w:lang w:eastAsia="ru-RU"/>
              </w:rPr>
              <w:t>-6</w:t>
            </w:r>
          </w:p>
        </w:tc>
        <w:tc>
          <w:tcPr>
            <w:tcW w:w="1488" w:type="pct"/>
            <w:tcBorders>
              <w:top w:val="nil"/>
              <w:left w:val="nil"/>
              <w:bottom w:val="single" w:sz="4" w:space="0" w:color="auto"/>
              <w:right w:val="single" w:sz="4" w:space="0" w:color="auto"/>
            </w:tcBorders>
            <w:shd w:val="clear" w:color="auto" w:fill="auto"/>
            <w:vAlign w:val="center"/>
            <w:hideMark/>
          </w:tcPr>
          <w:p w:rsidR="00A469EF" w:rsidRPr="00041712" w:rsidRDefault="00A469EF" w:rsidP="0087440B">
            <w:pPr>
              <w:widowControl/>
              <w:ind w:firstLine="0"/>
              <w:jc w:val="center"/>
              <w:rPr>
                <w:rFonts w:eastAsia="Times New Roman" w:cs="Times New Roman"/>
                <w:sz w:val="22"/>
                <w:lang w:eastAsia="ru-RU"/>
              </w:rPr>
            </w:pPr>
            <w:r w:rsidRPr="00041712">
              <w:rPr>
                <w:rFonts w:eastAsia="Times New Roman" w:cs="Times New Roman"/>
                <w:sz w:val="22"/>
                <w:lang w:eastAsia="ru-RU"/>
              </w:rPr>
              <w:t>65</w:t>
            </w:r>
          </w:p>
        </w:tc>
        <w:tc>
          <w:tcPr>
            <w:tcW w:w="1248" w:type="pct"/>
            <w:tcBorders>
              <w:top w:val="nil"/>
              <w:left w:val="nil"/>
              <w:bottom w:val="single" w:sz="4" w:space="0" w:color="auto"/>
              <w:right w:val="single" w:sz="4" w:space="0" w:color="auto"/>
            </w:tcBorders>
            <w:shd w:val="clear" w:color="auto" w:fill="auto"/>
            <w:vAlign w:val="center"/>
            <w:hideMark/>
          </w:tcPr>
          <w:p w:rsidR="00A469EF" w:rsidRPr="00041712" w:rsidRDefault="00A469EF" w:rsidP="0087440B">
            <w:pPr>
              <w:widowControl/>
              <w:ind w:firstLine="0"/>
              <w:jc w:val="center"/>
              <w:rPr>
                <w:rFonts w:eastAsia="Times New Roman" w:cs="Times New Roman"/>
                <w:sz w:val="22"/>
                <w:lang w:eastAsia="ru-RU"/>
              </w:rPr>
            </w:pPr>
            <w:r w:rsidRPr="00041712">
              <w:rPr>
                <w:rFonts w:eastAsia="Times New Roman" w:cs="Times New Roman"/>
                <w:sz w:val="22"/>
                <w:lang w:eastAsia="ru-RU"/>
              </w:rPr>
              <w:t>56,7</w:t>
            </w:r>
          </w:p>
        </w:tc>
        <w:tc>
          <w:tcPr>
            <w:tcW w:w="1192" w:type="pct"/>
            <w:tcBorders>
              <w:top w:val="nil"/>
              <w:left w:val="nil"/>
              <w:bottom w:val="single" w:sz="4" w:space="0" w:color="auto"/>
              <w:right w:val="single" w:sz="4" w:space="0" w:color="auto"/>
            </w:tcBorders>
            <w:shd w:val="clear" w:color="auto" w:fill="auto"/>
            <w:vAlign w:val="center"/>
            <w:hideMark/>
          </w:tcPr>
          <w:p w:rsidR="00A469EF" w:rsidRPr="00041712" w:rsidRDefault="00A469EF" w:rsidP="0087440B">
            <w:pPr>
              <w:widowControl/>
              <w:ind w:firstLine="0"/>
              <w:jc w:val="center"/>
              <w:rPr>
                <w:rFonts w:eastAsia="Times New Roman" w:cs="Times New Roman"/>
                <w:sz w:val="22"/>
                <w:lang w:eastAsia="ru-RU"/>
              </w:rPr>
            </w:pPr>
            <w:r w:rsidRPr="00041712">
              <w:rPr>
                <w:rFonts w:eastAsia="Times New Roman" w:cs="Times New Roman"/>
                <w:sz w:val="22"/>
                <w:lang w:eastAsia="ru-RU"/>
              </w:rPr>
              <w:t>45,7</w:t>
            </w:r>
          </w:p>
        </w:tc>
      </w:tr>
      <w:tr w:rsidR="00A469EF" w:rsidRPr="00041712" w:rsidTr="0087440B">
        <w:trPr>
          <w:trHeight w:val="300"/>
        </w:trPr>
        <w:tc>
          <w:tcPr>
            <w:tcW w:w="1073" w:type="pct"/>
            <w:tcBorders>
              <w:top w:val="nil"/>
              <w:left w:val="single" w:sz="4" w:space="0" w:color="auto"/>
              <w:bottom w:val="single" w:sz="4" w:space="0" w:color="auto"/>
              <w:right w:val="single" w:sz="4" w:space="0" w:color="auto"/>
            </w:tcBorders>
            <w:shd w:val="clear" w:color="auto" w:fill="auto"/>
            <w:noWrap/>
            <w:vAlign w:val="center"/>
            <w:hideMark/>
          </w:tcPr>
          <w:p w:rsidR="00A469EF" w:rsidRPr="00041712" w:rsidRDefault="00A469EF" w:rsidP="0087440B">
            <w:pPr>
              <w:widowControl/>
              <w:ind w:firstLine="0"/>
              <w:jc w:val="right"/>
              <w:rPr>
                <w:rFonts w:eastAsia="Times New Roman" w:cs="Times New Roman"/>
                <w:sz w:val="22"/>
                <w:lang w:eastAsia="ru-RU"/>
              </w:rPr>
            </w:pPr>
            <w:r w:rsidRPr="00041712">
              <w:rPr>
                <w:rFonts w:eastAsia="Times New Roman" w:cs="Times New Roman"/>
                <w:sz w:val="22"/>
                <w:lang w:eastAsia="ru-RU"/>
              </w:rPr>
              <w:t>-5</w:t>
            </w:r>
          </w:p>
        </w:tc>
        <w:tc>
          <w:tcPr>
            <w:tcW w:w="1488" w:type="pct"/>
            <w:tcBorders>
              <w:top w:val="nil"/>
              <w:left w:val="nil"/>
              <w:bottom w:val="single" w:sz="4" w:space="0" w:color="auto"/>
              <w:right w:val="single" w:sz="4" w:space="0" w:color="auto"/>
            </w:tcBorders>
            <w:shd w:val="clear" w:color="auto" w:fill="auto"/>
            <w:vAlign w:val="center"/>
            <w:hideMark/>
          </w:tcPr>
          <w:p w:rsidR="00A469EF" w:rsidRPr="00041712" w:rsidRDefault="00A469EF" w:rsidP="0087440B">
            <w:pPr>
              <w:widowControl/>
              <w:ind w:firstLine="0"/>
              <w:jc w:val="center"/>
              <w:rPr>
                <w:rFonts w:eastAsia="Times New Roman" w:cs="Times New Roman"/>
                <w:sz w:val="22"/>
                <w:lang w:eastAsia="ru-RU"/>
              </w:rPr>
            </w:pPr>
            <w:r w:rsidRPr="00041712">
              <w:rPr>
                <w:rFonts w:eastAsia="Times New Roman" w:cs="Times New Roman"/>
                <w:sz w:val="22"/>
                <w:lang w:eastAsia="ru-RU"/>
              </w:rPr>
              <w:t>65</w:t>
            </w:r>
          </w:p>
        </w:tc>
        <w:tc>
          <w:tcPr>
            <w:tcW w:w="1248" w:type="pct"/>
            <w:tcBorders>
              <w:top w:val="nil"/>
              <w:left w:val="nil"/>
              <w:bottom w:val="single" w:sz="4" w:space="0" w:color="auto"/>
              <w:right w:val="single" w:sz="4" w:space="0" w:color="auto"/>
            </w:tcBorders>
            <w:shd w:val="clear" w:color="auto" w:fill="auto"/>
            <w:vAlign w:val="center"/>
            <w:hideMark/>
          </w:tcPr>
          <w:p w:rsidR="00A469EF" w:rsidRPr="00041712" w:rsidRDefault="00A469EF" w:rsidP="0087440B">
            <w:pPr>
              <w:widowControl/>
              <w:ind w:firstLine="0"/>
              <w:jc w:val="center"/>
              <w:rPr>
                <w:rFonts w:eastAsia="Times New Roman" w:cs="Times New Roman"/>
                <w:sz w:val="22"/>
                <w:lang w:eastAsia="ru-RU"/>
              </w:rPr>
            </w:pPr>
            <w:r w:rsidRPr="00041712">
              <w:rPr>
                <w:rFonts w:eastAsia="Times New Roman" w:cs="Times New Roman"/>
                <w:sz w:val="22"/>
                <w:lang w:eastAsia="ru-RU"/>
              </w:rPr>
              <w:t>55,5</w:t>
            </w:r>
          </w:p>
        </w:tc>
        <w:tc>
          <w:tcPr>
            <w:tcW w:w="1192" w:type="pct"/>
            <w:tcBorders>
              <w:top w:val="nil"/>
              <w:left w:val="nil"/>
              <w:bottom w:val="single" w:sz="4" w:space="0" w:color="auto"/>
              <w:right w:val="single" w:sz="4" w:space="0" w:color="auto"/>
            </w:tcBorders>
            <w:shd w:val="clear" w:color="auto" w:fill="auto"/>
            <w:vAlign w:val="center"/>
            <w:hideMark/>
          </w:tcPr>
          <w:p w:rsidR="00A469EF" w:rsidRPr="00041712" w:rsidRDefault="00A469EF" w:rsidP="0087440B">
            <w:pPr>
              <w:widowControl/>
              <w:ind w:firstLine="0"/>
              <w:jc w:val="center"/>
              <w:rPr>
                <w:rFonts w:eastAsia="Times New Roman" w:cs="Times New Roman"/>
                <w:sz w:val="22"/>
                <w:lang w:eastAsia="ru-RU"/>
              </w:rPr>
            </w:pPr>
            <w:r w:rsidRPr="00041712">
              <w:rPr>
                <w:rFonts w:eastAsia="Times New Roman" w:cs="Times New Roman"/>
                <w:sz w:val="22"/>
                <w:lang w:eastAsia="ru-RU"/>
              </w:rPr>
              <w:t>44,9</w:t>
            </w:r>
          </w:p>
        </w:tc>
      </w:tr>
      <w:tr w:rsidR="00A469EF" w:rsidRPr="00041712" w:rsidTr="0087440B">
        <w:trPr>
          <w:trHeight w:val="300"/>
        </w:trPr>
        <w:tc>
          <w:tcPr>
            <w:tcW w:w="1073" w:type="pct"/>
            <w:tcBorders>
              <w:top w:val="nil"/>
              <w:left w:val="single" w:sz="4" w:space="0" w:color="auto"/>
              <w:bottom w:val="single" w:sz="4" w:space="0" w:color="auto"/>
              <w:right w:val="single" w:sz="4" w:space="0" w:color="auto"/>
            </w:tcBorders>
            <w:shd w:val="clear" w:color="auto" w:fill="auto"/>
            <w:noWrap/>
            <w:vAlign w:val="center"/>
            <w:hideMark/>
          </w:tcPr>
          <w:p w:rsidR="00A469EF" w:rsidRPr="00041712" w:rsidRDefault="00A469EF" w:rsidP="0087440B">
            <w:pPr>
              <w:widowControl/>
              <w:ind w:firstLine="0"/>
              <w:jc w:val="right"/>
              <w:rPr>
                <w:rFonts w:eastAsia="Times New Roman" w:cs="Times New Roman"/>
                <w:sz w:val="22"/>
                <w:lang w:eastAsia="ru-RU"/>
              </w:rPr>
            </w:pPr>
            <w:r w:rsidRPr="00041712">
              <w:rPr>
                <w:rFonts w:eastAsia="Times New Roman" w:cs="Times New Roman"/>
                <w:sz w:val="22"/>
                <w:lang w:eastAsia="ru-RU"/>
              </w:rPr>
              <w:t>-4</w:t>
            </w:r>
          </w:p>
        </w:tc>
        <w:tc>
          <w:tcPr>
            <w:tcW w:w="1488" w:type="pct"/>
            <w:tcBorders>
              <w:top w:val="nil"/>
              <w:left w:val="nil"/>
              <w:bottom w:val="single" w:sz="4" w:space="0" w:color="auto"/>
              <w:right w:val="single" w:sz="4" w:space="0" w:color="auto"/>
            </w:tcBorders>
            <w:shd w:val="clear" w:color="auto" w:fill="auto"/>
            <w:vAlign w:val="center"/>
            <w:hideMark/>
          </w:tcPr>
          <w:p w:rsidR="00A469EF" w:rsidRPr="00041712" w:rsidRDefault="00A469EF" w:rsidP="0087440B">
            <w:pPr>
              <w:widowControl/>
              <w:ind w:firstLine="0"/>
              <w:jc w:val="center"/>
              <w:rPr>
                <w:rFonts w:eastAsia="Times New Roman" w:cs="Times New Roman"/>
                <w:sz w:val="22"/>
                <w:lang w:eastAsia="ru-RU"/>
              </w:rPr>
            </w:pPr>
            <w:r w:rsidRPr="00041712">
              <w:rPr>
                <w:rFonts w:eastAsia="Times New Roman" w:cs="Times New Roman"/>
                <w:sz w:val="22"/>
                <w:lang w:eastAsia="ru-RU"/>
              </w:rPr>
              <w:t>65</w:t>
            </w:r>
          </w:p>
        </w:tc>
        <w:tc>
          <w:tcPr>
            <w:tcW w:w="1248" w:type="pct"/>
            <w:tcBorders>
              <w:top w:val="nil"/>
              <w:left w:val="nil"/>
              <w:bottom w:val="single" w:sz="4" w:space="0" w:color="auto"/>
              <w:right w:val="single" w:sz="4" w:space="0" w:color="auto"/>
            </w:tcBorders>
            <w:shd w:val="clear" w:color="auto" w:fill="auto"/>
            <w:vAlign w:val="center"/>
            <w:hideMark/>
          </w:tcPr>
          <w:p w:rsidR="00A469EF" w:rsidRPr="00041712" w:rsidRDefault="00A469EF" w:rsidP="0087440B">
            <w:pPr>
              <w:widowControl/>
              <w:ind w:firstLine="0"/>
              <w:jc w:val="center"/>
              <w:rPr>
                <w:rFonts w:eastAsia="Times New Roman" w:cs="Times New Roman"/>
                <w:sz w:val="22"/>
                <w:lang w:eastAsia="ru-RU"/>
              </w:rPr>
            </w:pPr>
            <w:r w:rsidRPr="00041712">
              <w:rPr>
                <w:rFonts w:eastAsia="Times New Roman" w:cs="Times New Roman"/>
                <w:sz w:val="22"/>
                <w:lang w:eastAsia="ru-RU"/>
              </w:rPr>
              <w:t>54,2</w:t>
            </w:r>
          </w:p>
        </w:tc>
        <w:tc>
          <w:tcPr>
            <w:tcW w:w="1192" w:type="pct"/>
            <w:tcBorders>
              <w:top w:val="nil"/>
              <w:left w:val="nil"/>
              <w:bottom w:val="single" w:sz="4" w:space="0" w:color="auto"/>
              <w:right w:val="single" w:sz="4" w:space="0" w:color="auto"/>
            </w:tcBorders>
            <w:shd w:val="clear" w:color="auto" w:fill="auto"/>
            <w:vAlign w:val="center"/>
            <w:hideMark/>
          </w:tcPr>
          <w:p w:rsidR="00A469EF" w:rsidRPr="00041712" w:rsidRDefault="00A469EF" w:rsidP="0087440B">
            <w:pPr>
              <w:widowControl/>
              <w:ind w:firstLine="0"/>
              <w:jc w:val="center"/>
              <w:rPr>
                <w:rFonts w:eastAsia="Times New Roman" w:cs="Times New Roman"/>
                <w:sz w:val="22"/>
                <w:lang w:eastAsia="ru-RU"/>
              </w:rPr>
            </w:pPr>
            <w:r w:rsidRPr="00041712">
              <w:rPr>
                <w:rFonts w:eastAsia="Times New Roman" w:cs="Times New Roman"/>
                <w:sz w:val="22"/>
                <w:lang w:eastAsia="ru-RU"/>
              </w:rPr>
              <w:t>44,1</w:t>
            </w:r>
          </w:p>
        </w:tc>
      </w:tr>
      <w:tr w:rsidR="00A469EF" w:rsidRPr="00041712" w:rsidTr="0087440B">
        <w:trPr>
          <w:trHeight w:val="300"/>
        </w:trPr>
        <w:tc>
          <w:tcPr>
            <w:tcW w:w="1073" w:type="pct"/>
            <w:tcBorders>
              <w:top w:val="nil"/>
              <w:left w:val="single" w:sz="4" w:space="0" w:color="auto"/>
              <w:bottom w:val="single" w:sz="4" w:space="0" w:color="auto"/>
              <w:right w:val="single" w:sz="4" w:space="0" w:color="auto"/>
            </w:tcBorders>
            <w:shd w:val="clear" w:color="auto" w:fill="auto"/>
            <w:noWrap/>
            <w:vAlign w:val="center"/>
            <w:hideMark/>
          </w:tcPr>
          <w:p w:rsidR="00A469EF" w:rsidRPr="00041712" w:rsidRDefault="00A469EF" w:rsidP="0087440B">
            <w:pPr>
              <w:widowControl/>
              <w:ind w:firstLine="0"/>
              <w:jc w:val="right"/>
              <w:rPr>
                <w:rFonts w:eastAsia="Times New Roman" w:cs="Times New Roman"/>
                <w:sz w:val="22"/>
                <w:lang w:eastAsia="ru-RU"/>
              </w:rPr>
            </w:pPr>
            <w:r w:rsidRPr="00041712">
              <w:rPr>
                <w:rFonts w:eastAsia="Times New Roman" w:cs="Times New Roman"/>
                <w:sz w:val="22"/>
                <w:lang w:eastAsia="ru-RU"/>
              </w:rPr>
              <w:t>-3</w:t>
            </w:r>
          </w:p>
        </w:tc>
        <w:tc>
          <w:tcPr>
            <w:tcW w:w="1488" w:type="pct"/>
            <w:tcBorders>
              <w:top w:val="nil"/>
              <w:left w:val="nil"/>
              <w:bottom w:val="single" w:sz="4" w:space="0" w:color="auto"/>
              <w:right w:val="single" w:sz="4" w:space="0" w:color="auto"/>
            </w:tcBorders>
            <w:shd w:val="clear" w:color="auto" w:fill="auto"/>
            <w:vAlign w:val="center"/>
            <w:hideMark/>
          </w:tcPr>
          <w:p w:rsidR="00A469EF" w:rsidRPr="00041712" w:rsidRDefault="00A469EF" w:rsidP="0087440B">
            <w:pPr>
              <w:widowControl/>
              <w:ind w:firstLine="0"/>
              <w:jc w:val="center"/>
              <w:rPr>
                <w:rFonts w:eastAsia="Times New Roman" w:cs="Times New Roman"/>
                <w:sz w:val="22"/>
                <w:lang w:eastAsia="ru-RU"/>
              </w:rPr>
            </w:pPr>
            <w:r w:rsidRPr="00041712">
              <w:rPr>
                <w:rFonts w:eastAsia="Times New Roman" w:cs="Times New Roman"/>
                <w:sz w:val="22"/>
                <w:lang w:eastAsia="ru-RU"/>
              </w:rPr>
              <w:t>65</w:t>
            </w:r>
          </w:p>
        </w:tc>
        <w:tc>
          <w:tcPr>
            <w:tcW w:w="1248" w:type="pct"/>
            <w:tcBorders>
              <w:top w:val="nil"/>
              <w:left w:val="nil"/>
              <w:bottom w:val="single" w:sz="4" w:space="0" w:color="auto"/>
              <w:right w:val="single" w:sz="4" w:space="0" w:color="auto"/>
            </w:tcBorders>
            <w:shd w:val="clear" w:color="auto" w:fill="auto"/>
            <w:vAlign w:val="center"/>
            <w:hideMark/>
          </w:tcPr>
          <w:p w:rsidR="00A469EF" w:rsidRPr="00041712" w:rsidRDefault="00A469EF" w:rsidP="0087440B">
            <w:pPr>
              <w:widowControl/>
              <w:ind w:firstLine="0"/>
              <w:jc w:val="center"/>
              <w:rPr>
                <w:rFonts w:eastAsia="Times New Roman" w:cs="Times New Roman"/>
                <w:sz w:val="22"/>
                <w:lang w:eastAsia="ru-RU"/>
              </w:rPr>
            </w:pPr>
            <w:r w:rsidRPr="00041712">
              <w:rPr>
                <w:rFonts w:eastAsia="Times New Roman" w:cs="Times New Roman"/>
                <w:sz w:val="22"/>
                <w:lang w:eastAsia="ru-RU"/>
              </w:rPr>
              <w:t>53,6</w:t>
            </w:r>
          </w:p>
        </w:tc>
        <w:tc>
          <w:tcPr>
            <w:tcW w:w="1192" w:type="pct"/>
            <w:tcBorders>
              <w:top w:val="nil"/>
              <w:left w:val="nil"/>
              <w:bottom w:val="single" w:sz="4" w:space="0" w:color="auto"/>
              <w:right w:val="single" w:sz="4" w:space="0" w:color="auto"/>
            </w:tcBorders>
            <w:shd w:val="clear" w:color="auto" w:fill="auto"/>
            <w:vAlign w:val="center"/>
            <w:hideMark/>
          </w:tcPr>
          <w:p w:rsidR="00A469EF" w:rsidRPr="00041712" w:rsidRDefault="00A469EF" w:rsidP="0087440B">
            <w:pPr>
              <w:widowControl/>
              <w:ind w:firstLine="0"/>
              <w:jc w:val="center"/>
              <w:rPr>
                <w:rFonts w:eastAsia="Times New Roman" w:cs="Times New Roman"/>
                <w:sz w:val="22"/>
                <w:lang w:eastAsia="ru-RU"/>
              </w:rPr>
            </w:pPr>
            <w:r w:rsidRPr="00041712">
              <w:rPr>
                <w:rFonts w:eastAsia="Times New Roman" w:cs="Times New Roman"/>
                <w:sz w:val="22"/>
                <w:lang w:eastAsia="ru-RU"/>
              </w:rPr>
              <w:t>43,8</w:t>
            </w:r>
          </w:p>
        </w:tc>
      </w:tr>
      <w:tr w:rsidR="00A469EF" w:rsidRPr="00041712" w:rsidTr="0087440B">
        <w:trPr>
          <w:trHeight w:val="300"/>
        </w:trPr>
        <w:tc>
          <w:tcPr>
            <w:tcW w:w="1073" w:type="pct"/>
            <w:tcBorders>
              <w:top w:val="nil"/>
              <w:left w:val="single" w:sz="4" w:space="0" w:color="auto"/>
              <w:bottom w:val="single" w:sz="4" w:space="0" w:color="auto"/>
              <w:right w:val="single" w:sz="4" w:space="0" w:color="auto"/>
            </w:tcBorders>
            <w:shd w:val="clear" w:color="auto" w:fill="auto"/>
            <w:noWrap/>
            <w:vAlign w:val="center"/>
            <w:hideMark/>
          </w:tcPr>
          <w:p w:rsidR="00A469EF" w:rsidRPr="00041712" w:rsidRDefault="00A469EF" w:rsidP="0087440B">
            <w:pPr>
              <w:widowControl/>
              <w:ind w:firstLine="0"/>
              <w:jc w:val="right"/>
              <w:rPr>
                <w:rFonts w:eastAsia="Times New Roman" w:cs="Times New Roman"/>
                <w:sz w:val="22"/>
                <w:lang w:eastAsia="ru-RU"/>
              </w:rPr>
            </w:pPr>
            <w:r w:rsidRPr="00041712">
              <w:rPr>
                <w:rFonts w:eastAsia="Times New Roman" w:cs="Times New Roman"/>
                <w:sz w:val="22"/>
                <w:lang w:eastAsia="ru-RU"/>
              </w:rPr>
              <w:t>-2</w:t>
            </w:r>
          </w:p>
        </w:tc>
        <w:tc>
          <w:tcPr>
            <w:tcW w:w="1488" w:type="pct"/>
            <w:tcBorders>
              <w:top w:val="nil"/>
              <w:left w:val="nil"/>
              <w:bottom w:val="single" w:sz="4" w:space="0" w:color="auto"/>
              <w:right w:val="single" w:sz="4" w:space="0" w:color="auto"/>
            </w:tcBorders>
            <w:shd w:val="clear" w:color="auto" w:fill="auto"/>
            <w:vAlign w:val="center"/>
            <w:hideMark/>
          </w:tcPr>
          <w:p w:rsidR="00A469EF" w:rsidRPr="00041712" w:rsidRDefault="00A469EF" w:rsidP="0087440B">
            <w:pPr>
              <w:widowControl/>
              <w:ind w:firstLine="0"/>
              <w:jc w:val="center"/>
              <w:rPr>
                <w:rFonts w:eastAsia="Times New Roman" w:cs="Times New Roman"/>
                <w:sz w:val="22"/>
                <w:lang w:eastAsia="ru-RU"/>
              </w:rPr>
            </w:pPr>
            <w:r w:rsidRPr="00041712">
              <w:rPr>
                <w:rFonts w:eastAsia="Times New Roman" w:cs="Times New Roman"/>
                <w:sz w:val="22"/>
                <w:lang w:eastAsia="ru-RU"/>
              </w:rPr>
              <w:t>65</w:t>
            </w:r>
          </w:p>
        </w:tc>
        <w:tc>
          <w:tcPr>
            <w:tcW w:w="1248" w:type="pct"/>
            <w:tcBorders>
              <w:top w:val="nil"/>
              <w:left w:val="nil"/>
              <w:bottom w:val="single" w:sz="4" w:space="0" w:color="auto"/>
              <w:right w:val="single" w:sz="4" w:space="0" w:color="auto"/>
            </w:tcBorders>
            <w:shd w:val="clear" w:color="auto" w:fill="auto"/>
            <w:vAlign w:val="center"/>
            <w:hideMark/>
          </w:tcPr>
          <w:p w:rsidR="00A469EF" w:rsidRPr="00041712" w:rsidRDefault="00A469EF" w:rsidP="0087440B">
            <w:pPr>
              <w:widowControl/>
              <w:ind w:firstLine="0"/>
              <w:jc w:val="center"/>
              <w:rPr>
                <w:rFonts w:eastAsia="Times New Roman" w:cs="Times New Roman"/>
                <w:sz w:val="22"/>
                <w:lang w:eastAsia="ru-RU"/>
              </w:rPr>
            </w:pPr>
            <w:r w:rsidRPr="00041712">
              <w:rPr>
                <w:rFonts w:eastAsia="Times New Roman" w:cs="Times New Roman"/>
                <w:sz w:val="22"/>
                <w:lang w:eastAsia="ru-RU"/>
              </w:rPr>
              <w:t>53</w:t>
            </w:r>
          </w:p>
        </w:tc>
        <w:tc>
          <w:tcPr>
            <w:tcW w:w="1192" w:type="pct"/>
            <w:tcBorders>
              <w:top w:val="nil"/>
              <w:left w:val="nil"/>
              <w:bottom w:val="single" w:sz="4" w:space="0" w:color="auto"/>
              <w:right w:val="single" w:sz="4" w:space="0" w:color="auto"/>
            </w:tcBorders>
            <w:shd w:val="clear" w:color="auto" w:fill="auto"/>
            <w:vAlign w:val="center"/>
            <w:hideMark/>
          </w:tcPr>
          <w:p w:rsidR="00A469EF" w:rsidRPr="00041712" w:rsidRDefault="00A469EF" w:rsidP="0087440B">
            <w:pPr>
              <w:widowControl/>
              <w:ind w:firstLine="0"/>
              <w:jc w:val="center"/>
              <w:rPr>
                <w:rFonts w:eastAsia="Times New Roman" w:cs="Times New Roman"/>
                <w:sz w:val="22"/>
                <w:lang w:eastAsia="ru-RU"/>
              </w:rPr>
            </w:pPr>
            <w:r w:rsidRPr="00041712">
              <w:rPr>
                <w:rFonts w:eastAsia="Times New Roman" w:cs="Times New Roman"/>
                <w:sz w:val="22"/>
                <w:lang w:eastAsia="ru-RU"/>
              </w:rPr>
              <w:t>43,5</w:t>
            </w:r>
          </w:p>
        </w:tc>
      </w:tr>
      <w:tr w:rsidR="00A469EF" w:rsidRPr="00041712" w:rsidTr="0087440B">
        <w:trPr>
          <w:trHeight w:val="300"/>
        </w:trPr>
        <w:tc>
          <w:tcPr>
            <w:tcW w:w="1073" w:type="pct"/>
            <w:tcBorders>
              <w:top w:val="nil"/>
              <w:left w:val="single" w:sz="4" w:space="0" w:color="auto"/>
              <w:bottom w:val="single" w:sz="4" w:space="0" w:color="auto"/>
              <w:right w:val="single" w:sz="4" w:space="0" w:color="auto"/>
            </w:tcBorders>
            <w:shd w:val="clear" w:color="auto" w:fill="auto"/>
            <w:noWrap/>
            <w:vAlign w:val="center"/>
            <w:hideMark/>
          </w:tcPr>
          <w:p w:rsidR="00A469EF" w:rsidRPr="00041712" w:rsidRDefault="00A469EF" w:rsidP="0087440B">
            <w:pPr>
              <w:widowControl/>
              <w:ind w:firstLine="0"/>
              <w:jc w:val="right"/>
              <w:rPr>
                <w:rFonts w:eastAsia="Times New Roman" w:cs="Times New Roman"/>
                <w:sz w:val="22"/>
                <w:lang w:eastAsia="ru-RU"/>
              </w:rPr>
            </w:pPr>
            <w:r w:rsidRPr="00041712">
              <w:rPr>
                <w:rFonts w:eastAsia="Times New Roman" w:cs="Times New Roman"/>
                <w:sz w:val="22"/>
                <w:lang w:eastAsia="ru-RU"/>
              </w:rPr>
              <w:t>-1</w:t>
            </w:r>
          </w:p>
        </w:tc>
        <w:tc>
          <w:tcPr>
            <w:tcW w:w="1488" w:type="pct"/>
            <w:tcBorders>
              <w:top w:val="nil"/>
              <w:left w:val="nil"/>
              <w:bottom w:val="single" w:sz="4" w:space="0" w:color="auto"/>
              <w:right w:val="single" w:sz="4" w:space="0" w:color="auto"/>
            </w:tcBorders>
            <w:shd w:val="clear" w:color="auto" w:fill="auto"/>
            <w:vAlign w:val="center"/>
            <w:hideMark/>
          </w:tcPr>
          <w:p w:rsidR="00A469EF" w:rsidRPr="00041712" w:rsidRDefault="00A469EF" w:rsidP="0087440B">
            <w:pPr>
              <w:widowControl/>
              <w:ind w:firstLine="0"/>
              <w:jc w:val="center"/>
              <w:rPr>
                <w:rFonts w:eastAsia="Times New Roman" w:cs="Times New Roman"/>
                <w:sz w:val="22"/>
                <w:lang w:eastAsia="ru-RU"/>
              </w:rPr>
            </w:pPr>
            <w:r w:rsidRPr="00041712">
              <w:rPr>
                <w:rFonts w:eastAsia="Times New Roman" w:cs="Times New Roman"/>
                <w:sz w:val="22"/>
                <w:lang w:eastAsia="ru-RU"/>
              </w:rPr>
              <w:t>65</w:t>
            </w:r>
          </w:p>
        </w:tc>
        <w:tc>
          <w:tcPr>
            <w:tcW w:w="1248" w:type="pct"/>
            <w:tcBorders>
              <w:top w:val="nil"/>
              <w:left w:val="nil"/>
              <w:bottom w:val="single" w:sz="4" w:space="0" w:color="auto"/>
              <w:right w:val="single" w:sz="4" w:space="0" w:color="auto"/>
            </w:tcBorders>
            <w:shd w:val="clear" w:color="auto" w:fill="auto"/>
            <w:vAlign w:val="center"/>
            <w:hideMark/>
          </w:tcPr>
          <w:p w:rsidR="00A469EF" w:rsidRPr="00041712" w:rsidRDefault="00A469EF" w:rsidP="0087440B">
            <w:pPr>
              <w:widowControl/>
              <w:ind w:firstLine="0"/>
              <w:jc w:val="center"/>
              <w:rPr>
                <w:rFonts w:eastAsia="Times New Roman" w:cs="Times New Roman"/>
                <w:sz w:val="22"/>
                <w:lang w:eastAsia="ru-RU"/>
              </w:rPr>
            </w:pPr>
            <w:r w:rsidRPr="00041712">
              <w:rPr>
                <w:rFonts w:eastAsia="Times New Roman" w:cs="Times New Roman"/>
                <w:sz w:val="22"/>
                <w:lang w:eastAsia="ru-RU"/>
              </w:rPr>
              <w:t>53</w:t>
            </w:r>
          </w:p>
        </w:tc>
        <w:tc>
          <w:tcPr>
            <w:tcW w:w="1192" w:type="pct"/>
            <w:tcBorders>
              <w:top w:val="nil"/>
              <w:left w:val="nil"/>
              <w:bottom w:val="single" w:sz="4" w:space="0" w:color="auto"/>
              <w:right w:val="single" w:sz="4" w:space="0" w:color="auto"/>
            </w:tcBorders>
            <w:shd w:val="clear" w:color="auto" w:fill="auto"/>
            <w:vAlign w:val="center"/>
            <w:hideMark/>
          </w:tcPr>
          <w:p w:rsidR="00A469EF" w:rsidRPr="00041712" w:rsidRDefault="00A469EF" w:rsidP="0087440B">
            <w:pPr>
              <w:widowControl/>
              <w:ind w:firstLine="0"/>
              <w:jc w:val="center"/>
              <w:rPr>
                <w:rFonts w:eastAsia="Times New Roman" w:cs="Times New Roman"/>
                <w:sz w:val="22"/>
                <w:lang w:eastAsia="ru-RU"/>
              </w:rPr>
            </w:pPr>
            <w:r w:rsidRPr="00041712">
              <w:rPr>
                <w:rFonts w:eastAsia="Times New Roman" w:cs="Times New Roman"/>
                <w:sz w:val="22"/>
                <w:lang w:eastAsia="ru-RU"/>
              </w:rPr>
              <w:t>43,8</w:t>
            </w:r>
          </w:p>
        </w:tc>
      </w:tr>
      <w:tr w:rsidR="00A469EF" w:rsidRPr="00041712" w:rsidTr="0087440B">
        <w:trPr>
          <w:trHeight w:val="300"/>
        </w:trPr>
        <w:tc>
          <w:tcPr>
            <w:tcW w:w="1073" w:type="pct"/>
            <w:tcBorders>
              <w:top w:val="nil"/>
              <w:left w:val="single" w:sz="4" w:space="0" w:color="auto"/>
              <w:bottom w:val="single" w:sz="4" w:space="0" w:color="auto"/>
              <w:right w:val="single" w:sz="4" w:space="0" w:color="auto"/>
            </w:tcBorders>
            <w:shd w:val="clear" w:color="auto" w:fill="auto"/>
            <w:noWrap/>
            <w:vAlign w:val="center"/>
            <w:hideMark/>
          </w:tcPr>
          <w:p w:rsidR="00A469EF" w:rsidRPr="00041712" w:rsidRDefault="00A469EF" w:rsidP="0087440B">
            <w:pPr>
              <w:widowControl/>
              <w:ind w:firstLine="0"/>
              <w:jc w:val="right"/>
              <w:rPr>
                <w:rFonts w:eastAsia="Times New Roman" w:cs="Times New Roman"/>
                <w:sz w:val="22"/>
                <w:lang w:eastAsia="ru-RU"/>
              </w:rPr>
            </w:pPr>
            <w:r w:rsidRPr="00041712">
              <w:rPr>
                <w:rFonts w:eastAsia="Times New Roman" w:cs="Times New Roman"/>
                <w:sz w:val="22"/>
                <w:lang w:eastAsia="ru-RU"/>
              </w:rPr>
              <w:t>0</w:t>
            </w:r>
          </w:p>
        </w:tc>
        <w:tc>
          <w:tcPr>
            <w:tcW w:w="1488" w:type="pct"/>
            <w:tcBorders>
              <w:top w:val="nil"/>
              <w:left w:val="nil"/>
              <w:bottom w:val="single" w:sz="4" w:space="0" w:color="auto"/>
              <w:right w:val="single" w:sz="4" w:space="0" w:color="auto"/>
            </w:tcBorders>
            <w:shd w:val="clear" w:color="auto" w:fill="auto"/>
            <w:vAlign w:val="center"/>
            <w:hideMark/>
          </w:tcPr>
          <w:p w:rsidR="00A469EF" w:rsidRPr="00041712" w:rsidRDefault="00A469EF" w:rsidP="0087440B">
            <w:pPr>
              <w:widowControl/>
              <w:ind w:firstLine="0"/>
              <w:jc w:val="center"/>
              <w:rPr>
                <w:rFonts w:eastAsia="Times New Roman" w:cs="Times New Roman"/>
                <w:sz w:val="22"/>
                <w:lang w:eastAsia="ru-RU"/>
              </w:rPr>
            </w:pPr>
            <w:r w:rsidRPr="00041712">
              <w:rPr>
                <w:rFonts w:eastAsia="Times New Roman" w:cs="Times New Roman"/>
                <w:sz w:val="22"/>
                <w:lang w:eastAsia="ru-RU"/>
              </w:rPr>
              <w:t>65</w:t>
            </w:r>
          </w:p>
        </w:tc>
        <w:tc>
          <w:tcPr>
            <w:tcW w:w="1248" w:type="pct"/>
            <w:tcBorders>
              <w:top w:val="nil"/>
              <w:left w:val="nil"/>
              <w:bottom w:val="single" w:sz="4" w:space="0" w:color="auto"/>
              <w:right w:val="single" w:sz="4" w:space="0" w:color="auto"/>
            </w:tcBorders>
            <w:shd w:val="clear" w:color="auto" w:fill="auto"/>
            <w:vAlign w:val="center"/>
            <w:hideMark/>
          </w:tcPr>
          <w:p w:rsidR="00A469EF" w:rsidRPr="00041712" w:rsidRDefault="00A469EF" w:rsidP="0087440B">
            <w:pPr>
              <w:widowControl/>
              <w:ind w:firstLine="0"/>
              <w:jc w:val="center"/>
              <w:rPr>
                <w:rFonts w:eastAsia="Times New Roman" w:cs="Times New Roman"/>
                <w:sz w:val="22"/>
                <w:lang w:eastAsia="ru-RU"/>
              </w:rPr>
            </w:pPr>
            <w:r w:rsidRPr="00041712">
              <w:rPr>
                <w:rFonts w:eastAsia="Times New Roman" w:cs="Times New Roman"/>
                <w:sz w:val="22"/>
                <w:lang w:eastAsia="ru-RU"/>
              </w:rPr>
              <w:t>53,5</w:t>
            </w:r>
          </w:p>
        </w:tc>
        <w:tc>
          <w:tcPr>
            <w:tcW w:w="1192" w:type="pct"/>
            <w:tcBorders>
              <w:top w:val="nil"/>
              <w:left w:val="nil"/>
              <w:bottom w:val="single" w:sz="4" w:space="0" w:color="auto"/>
              <w:right w:val="single" w:sz="4" w:space="0" w:color="auto"/>
            </w:tcBorders>
            <w:shd w:val="clear" w:color="auto" w:fill="auto"/>
            <w:vAlign w:val="center"/>
            <w:hideMark/>
          </w:tcPr>
          <w:p w:rsidR="00A469EF" w:rsidRPr="00041712" w:rsidRDefault="00A469EF" w:rsidP="0087440B">
            <w:pPr>
              <w:widowControl/>
              <w:ind w:firstLine="0"/>
              <w:jc w:val="center"/>
              <w:rPr>
                <w:rFonts w:eastAsia="Times New Roman" w:cs="Times New Roman"/>
                <w:sz w:val="22"/>
                <w:lang w:eastAsia="ru-RU"/>
              </w:rPr>
            </w:pPr>
            <w:r w:rsidRPr="00041712">
              <w:rPr>
                <w:rFonts w:eastAsia="Times New Roman" w:cs="Times New Roman"/>
                <w:sz w:val="22"/>
                <w:lang w:eastAsia="ru-RU"/>
              </w:rPr>
              <w:t>44</w:t>
            </w:r>
          </w:p>
        </w:tc>
      </w:tr>
      <w:tr w:rsidR="00A469EF" w:rsidRPr="00041712" w:rsidTr="0087440B">
        <w:trPr>
          <w:trHeight w:val="300"/>
        </w:trPr>
        <w:tc>
          <w:tcPr>
            <w:tcW w:w="1073" w:type="pct"/>
            <w:tcBorders>
              <w:top w:val="nil"/>
              <w:left w:val="single" w:sz="4" w:space="0" w:color="auto"/>
              <w:bottom w:val="single" w:sz="4" w:space="0" w:color="auto"/>
              <w:right w:val="single" w:sz="4" w:space="0" w:color="auto"/>
            </w:tcBorders>
            <w:shd w:val="clear" w:color="auto" w:fill="auto"/>
            <w:noWrap/>
            <w:vAlign w:val="center"/>
            <w:hideMark/>
          </w:tcPr>
          <w:p w:rsidR="00A469EF" w:rsidRPr="00041712" w:rsidRDefault="00A469EF" w:rsidP="0087440B">
            <w:pPr>
              <w:widowControl/>
              <w:ind w:firstLine="0"/>
              <w:jc w:val="right"/>
              <w:rPr>
                <w:rFonts w:eastAsia="Times New Roman" w:cs="Times New Roman"/>
                <w:sz w:val="22"/>
                <w:lang w:eastAsia="ru-RU"/>
              </w:rPr>
            </w:pPr>
            <w:r w:rsidRPr="00041712">
              <w:rPr>
                <w:rFonts w:eastAsia="Times New Roman" w:cs="Times New Roman"/>
                <w:sz w:val="22"/>
                <w:lang w:eastAsia="ru-RU"/>
              </w:rPr>
              <w:t>1</w:t>
            </w:r>
          </w:p>
        </w:tc>
        <w:tc>
          <w:tcPr>
            <w:tcW w:w="1488" w:type="pct"/>
            <w:tcBorders>
              <w:top w:val="nil"/>
              <w:left w:val="nil"/>
              <w:bottom w:val="single" w:sz="4" w:space="0" w:color="auto"/>
              <w:right w:val="single" w:sz="4" w:space="0" w:color="auto"/>
            </w:tcBorders>
            <w:shd w:val="clear" w:color="auto" w:fill="auto"/>
            <w:vAlign w:val="center"/>
            <w:hideMark/>
          </w:tcPr>
          <w:p w:rsidR="00A469EF" w:rsidRPr="00041712" w:rsidRDefault="00A469EF" w:rsidP="0087440B">
            <w:pPr>
              <w:widowControl/>
              <w:ind w:firstLine="0"/>
              <w:jc w:val="center"/>
              <w:rPr>
                <w:rFonts w:eastAsia="Times New Roman" w:cs="Times New Roman"/>
                <w:sz w:val="22"/>
                <w:lang w:eastAsia="ru-RU"/>
              </w:rPr>
            </w:pPr>
            <w:r w:rsidRPr="00041712">
              <w:rPr>
                <w:rFonts w:eastAsia="Times New Roman" w:cs="Times New Roman"/>
                <w:sz w:val="22"/>
                <w:lang w:eastAsia="ru-RU"/>
              </w:rPr>
              <w:t>65</w:t>
            </w:r>
          </w:p>
        </w:tc>
        <w:tc>
          <w:tcPr>
            <w:tcW w:w="1248" w:type="pct"/>
            <w:tcBorders>
              <w:top w:val="nil"/>
              <w:left w:val="nil"/>
              <w:bottom w:val="single" w:sz="4" w:space="0" w:color="auto"/>
              <w:right w:val="single" w:sz="4" w:space="0" w:color="auto"/>
            </w:tcBorders>
            <w:shd w:val="clear" w:color="auto" w:fill="auto"/>
            <w:vAlign w:val="center"/>
            <w:hideMark/>
          </w:tcPr>
          <w:p w:rsidR="00A469EF" w:rsidRPr="00041712" w:rsidRDefault="00A469EF" w:rsidP="0087440B">
            <w:pPr>
              <w:widowControl/>
              <w:ind w:firstLine="0"/>
              <w:jc w:val="center"/>
              <w:rPr>
                <w:rFonts w:eastAsia="Times New Roman" w:cs="Times New Roman"/>
                <w:sz w:val="22"/>
                <w:lang w:eastAsia="ru-RU"/>
              </w:rPr>
            </w:pPr>
            <w:r w:rsidRPr="00041712">
              <w:rPr>
                <w:rFonts w:eastAsia="Times New Roman" w:cs="Times New Roman"/>
                <w:sz w:val="22"/>
                <w:lang w:eastAsia="ru-RU"/>
              </w:rPr>
              <w:t>53,5</w:t>
            </w:r>
          </w:p>
        </w:tc>
        <w:tc>
          <w:tcPr>
            <w:tcW w:w="1192" w:type="pct"/>
            <w:tcBorders>
              <w:top w:val="nil"/>
              <w:left w:val="nil"/>
              <w:bottom w:val="single" w:sz="4" w:space="0" w:color="auto"/>
              <w:right w:val="single" w:sz="4" w:space="0" w:color="auto"/>
            </w:tcBorders>
            <w:shd w:val="clear" w:color="auto" w:fill="auto"/>
            <w:vAlign w:val="center"/>
            <w:hideMark/>
          </w:tcPr>
          <w:p w:rsidR="00A469EF" w:rsidRPr="00041712" w:rsidRDefault="00A469EF" w:rsidP="0087440B">
            <w:pPr>
              <w:widowControl/>
              <w:ind w:firstLine="0"/>
              <w:jc w:val="center"/>
              <w:rPr>
                <w:rFonts w:eastAsia="Times New Roman" w:cs="Times New Roman"/>
                <w:sz w:val="22"/>
                <w:lang w:eastAsia="ru-RU"/>
              </w:rPr>
            </w:pPr>
            <w:r w:rsidRPr="00041712">
              <w:rPr>
                <w:rFonts w:eastAsia="Times New Roman" w:cs="Times New Roman"/>
                <w:sz w:val="22"/>
                <w:lang w:eastAsia="ru-RU"/>
              </w:rPr>
              <w:t>44,4</w:t>
            </w:r>
          </w:p>
        </w:tc>
      </w:tr>
      <w:tr w:rsidR="00A469EF" w:rsidRPr="00041712" w:rsidTr="0087440B">
        <w:trPr>
          <w:trHeight w:val="300"/>
        </w:trPr>
        <w:tc>
          <w:tcPr>
            <w:tcW w:w="1073" w:type="pct"/>
            <w:tcBorders>
              <w:top w:val="nil"/>
              <w:left w:val="single" w:sz="4" w:space="0" w:color="auto"/>
              <w:bottom w:val="single" w:sz="4" w:space="0" w:color="auto"/>
              <w:right w:val="single" w:sz="4" w:space="0" w:color="auto"/>
            </w:tcBorders>
            <w:shd w:val="clear" w:color="auto" w:fill="auto"/>
            <w:noWrap/>
            <w:vAlign w:val="center"/>
            <w:hideMark/>
          </w:tcPr>
          <w:p w:rsidR="00A469EF" w:rsidRPr="00041712" w:rsidRDefault="00A469EF" w:rsidP="0087440B">
            <w:pPr>
              <w:widowControl/>
              <w:ind w:firstLine="0"/>
              <w:jc w:val="right"/>
              <w:rPr>
                <w:rFonts w:eastAsia="Times New Roman" w:cs="Times New Roman"/>
                <w:sz w:val="22"/>
                <w:lang w:eastAsia="ru-RU"/>
              </w:rPr>
            </w:pPr>
            <w:r w:rsidRPr="00041712">
              <w:rPr>
                <w:rFonts w:eastAsia="Times New Roman" w:cs="Times New Roman"/>
                <w:sz w:val="22"/>
                <w:lang w:eastAsia="ru-RU"/>
              </w:rPr>
              <w:t>2</w:t>
            </w:r>
          </w:p>
        </w:tc>
        <w:tc>
          <w:tcPr>
            <w:tcW w:w="1488" w:type="pct"/>
            <w:tcBorders>
              <w:top w:val="nil"/>
              <w:left w:val="nil"/>
              <w:bottom w:val="single" w:sz="4" w:space="0" w:color="auto"/>
              <w:right w:val="single" w:sz="4" w:space="0" w:color="auto"/>
            </w:tcBorders>
            <w:shd w:val="clear" w:color="auto" w:fill="auto"/>
            <w:vAlign w:val="center"/>
            <w:hideMark/>
          </w:tcPr>
          <w:p w:rsidR="00A469EF" w:rsidRPr="00041712" w:rsidRDefault="00A469EF" w:rsidP="0087440B">
            <w:pPr>
              <w:widowControl/>
              <w:ind w:firstLine="0"/>
              <w:jc w:val="center"/>
              <w:rPr>
                <w:rFonts w:eastAsia="Times New Roman" w:cs="Times New Roman"/>
                <w:sz w:val="22"/>
                <w:lang w:eastAsia="ru-RU"/>
              </w:rPr>
            </w:pPr>
            <w:r w:rsidRPr="00041712">
              <w:rPr>
                <w:rFonts w:eastAsia="Times New Roman" w:cs="Times New Roman"/>
                <w:sz w:val="22"/>
                <w:lang w:eastAsia="ru-RU"/>
              </w:rPr>
              <w:t>65</w:t>
            </w:r>
          </w:p>
        </w:tc>
        <w:tc>
          <w:tcPr>
            <w:tcW w:w="1248" w:type="pct"/>
            <w:tcBorders>
              <w:top w:val="nil"/>
              <w:left w:val="nil"/>
              <w:bottom w:val="single" w:sz="4" w:space="0" w:color="auto"/>
              <w:right w:val="single" w:sz="4" w:space="0" w:color="auto"/>
            </w:tcBorders>
            <w:shd w:val="clear" w:color="auto" w:fill="auto"/>
            <w:vAlign w:val="center"/>
            <w:hideMark/>
          </w:tcPr>
          <w:p w:rsidR="00A469EF" w:rsidRPr="00041712" w:rsidRDefault="00A469EF" w:rsidP="0087440B">
            <w:pPr>
              <w:widowControl/>
              <w:ind w:firstLine="0"/>
              <w:jc w:val="center"/>
              <w:rPr>
                <w:rFonts w:eastAsia="Times New Roman" w:cs="Times New Roman"/>
                <w:sz w:val="22"/>
                <w:lang w:eastAsia="ru-RU"/>
              </w:rPr>
            </w:pPr>
            <w:r w:rsidRPr="00041712">
              <w:rPr>
                <w:rFonts w:eastAsia="Times New Roman" w:cs="Times New Roman"/>
                <w:sz w:val="22"/>
                <w:lang w:eastAsia="ru-RU"/>
              </w:rPr>
              <w:t>53,5</w:t>
            </w:r>
          </w:p>
        </w:tc>
        <w:tc>
          <w:tcPr>
            <w:tcW w:w="1192" w:type="pct"/>
            <w:tcBorders>
              <w:top w:val="nil"/>
              <w:left w:val="nil"/>
              <w:bottom w:val="single" w:sz="4" w:space="0" w:color="auto"/>
              <w:right w:val="single" w:sz="4" w:space="0" w:color="auto"/>
            </w:tcBorders>
            <w:shd w:val="clear" w:color="auto" w:fill="auto"/>
            <w:vAlign w:val="center"/>
            <w:hideMark/>
          </w:tcPr>
          <w:p w:rsidR="00A469EF" w:rsidRPr="00041712" w:rsidRDefault="00A469EF" w:rsidP="0087440B">
            <w:pPr>
              <w:widowControl/>
              <w:ind w:firstLine="0"/>
              <w:jc w:val="center"/>
              <w:rPr>
                <w:rFonts w:eastAsia="Times New Roman" w:cs="Times New Roman"/>
                <w:sz w:val="22"/>
                <w:lang w:eastAsia="ru-RU"/>
              </w:rPr>
            </w:pPr>
            <w:r w:rsidRPr="00041712">
              <w:rPr>
                <w:rFonts w:eastAsia="Times New Roman" w:cs="Times New Roman"/>
                <w:sz w:val="22"/>
                <w:lang w:eastAsia="ru-RU"/>
              </w:rPr>
              <w:t>44,8</w:t>
            </w:r>
          </w:p>
        </w:tc>
      </w:tr>
      <w:tr w:rsidR="00A469EF" w:rsidRPr="00041712" w:rsidTr="0087440B">
        <w:trPr>
          <w:trHeight w:val="300"/>
        </w:trPr>
        <w:tc>
          <w:tcPr>
            <w:tcW w:w="1073" w:type="pct"/>
            <w:tcBorders>
              <w:top w:val="nil"/>
              <w:left w:val="single" w:sz="4" w:space="0" w:color="auto"/>
              <w:bottom w:val="single" w:sz="4" w:space="0" w:color="auto"/>
              <w:right w:val="single" w:sz="4" w:space="0" w:color="auto"/>
            </w:tcBorders>
            <w:shd w:val="clear" w:color="auto" w:fill="auto"/>
            <w:noWrap/>
            <w:vAlign w:val="center"/>
            <w:hideMark/>
          </w:tcPr>
          <w:p w:rsidR="00A469EF" w:rsidRPr="00041712" w:rsidRDefault="00A469EF" w:rsidP="0087440B">
            <w:pPr>
              <w:widowControl/>
              <w:ind w:firstLine="0"/>
              <w:jc w:val="right"/>
              <w:rPr>
                <w:rFonts w:eastAsia="Times New Roman" w:cs="Times New Roman"/>
                <w:sz w:val="22"/>
                <w:lang w:eastAsia="ru-RU"/>
              </w:rPr>
            </w:pPr>
            <w:r w:rsidRPr="00041712">
              <w:rPr>
                <w:rFonts w:eastAsia="Times New Roman" w:cs="Times New Roman"/>
                <w:sz w:val="22"/>
                <w:lang w:eastAsia="ru-RU"/>
              </w:rPr>
              <w:t>3</w:t>
            </w:r>
          </w:p>
        </w:tc>
        <w:tc>
          <w:tcPr>
            <w:tcW w:w="1488" w:type="pct"/>
            <w:tcBorders>
              <w:top w:val="nil"/>
              <w:left w:val="nil"/>
              <w:bottom w:val="single" w:sz="4" w:space="0" w:color="auto"/>
              <w:right w:val="single" w:sz="4" w:space="0" w:color="auto"/>
            </w:tcBorders>
            <w:shd w:val="clear" w:color="auto" w:fill="auto"/>
            <w:vAlign w:val="center"/>
            <w:hideMark/>
          </w:tcPr>
          <w:p w:rsidR="00A469EF" w:rsidRPr="00041712" w:rsidRDefault="00A469EF" w:rsidP="0087440B">
            <w:pPr>
              <w:widowControl/>
              <w:ind w:firstLine="0"/>
              <w:jc w:val="center"/>
              <w:rPr>
                <w:rFonts w:eastAsia="Times New Roman" w:cs="Times New Roman"/>
                <w:sz w:val="22"/>
                <w:lang w:eastAsia="ru-RU"/>
              </w:rPr>
            </w:pPr>
            <w:r w:rsidRPr="00041712">
              <w:rPr>
                <w:rFonts w:eastAsia="Times New Roman" w:cs="Times New Roman"/>
                <w:sz w:val="22"/>
                <w:lang w:eastAsia="ru-RU"/>
              </w:rPr>
              <w:t>65</w:t>
            </w:r>
          </w:p>
        </w:tc>
        <w:tc>
          <w:tcPr>
            <w:tcW w:w="1248" w:type="pct"/>
            <w:tcBorders>
              <w:top w:val="nil"/>
              <w:left w:val="nil"/>
              <w:bottom w:val="single" w:sz="4" w:space="0" w:color="auto"/>
              <w:right w:val="single" w:sz="4" w:space="0" w:color="auto"/>
            </w:tcBorders>
            <w:shd w:val="clear" w:color="auto" w:fill="auto"/>
            <w:vAlign w:val="center"/>
            <w:hideMark/>
          </w:tcPr>
          <w:p w:rsidR="00A469EF" w:rsidRPr="00041712" w:rsidRDefault="00A469EF" w:rsidP="0087440B">
            <w:pPr>
              <w:widowControl/>
              <w:ind w:firstLine="0"/>
              <w:jc w:val="center"/>
              <w:rPr>
                <w:rFonts w:eastAsia="Times New Roman" w:cs="Times New Roman"/>
                <w:sz w:val="22"/>
                <w:lang w:eastAsia="ru-RU"/>
              </w:rPr>
            </w:pPr>
            <w:r w:rsidRPr="00041712">
              <w:rPr>
                <w:rFonts w:eastAsia="Times New Roman" w:cs="Times New Roman"/>
                <w:sz w:val="22"/>
                <w:lang w:eastAsia="ru-RU"/>
              </w:rPr>
              <w:t>54</w:t>
            </w:r>
          </w:p>
        </w:tc>
        <w:tc>
          <w:tcPr>
            <w:tcW w:w="1192" w:type="pct"/>
            <w:tcBorders>
              <w:top w:val="nil"/>
              <w:left w:val="nil"/>
              <w:bottom w:val="single" w:sz="4" w:space="0" w:color="auto"/>
              <w:right w:val="single" w:sz="4" w:space="0" w:color="auto"/>
            </w:tcBorders>
            <w:shd w:val="clear" w:color="auto" w:fill="auto"/>
            <w:vAlign w:val="center"/>
            <w:hideMark/>
          </w:tcPr>
          <w:p w:rsidR="00A469EF" w:rsidRPr="00041712" w:rsidRDefault="00A469EF" w:rsidP="0087440B">
            <w:pPr>
              <w:widowControl/>
              <w:ind w:firstLine="0"/>
              <w:jc w:val="center"/>
              <w:rPr>
                <w:rFonts w:eastAsia="Times New Roman" w:cs="Times New Roman"/>
                <w:sz w:val="22"/>
                <w:lang w:eastAsia="ru-RU"/>
              </w:rPr>
            </w:pPr>
            <w:r w:rsidRPr="00041712">
              <w:rPr>
                <w:rFonts w:eastAsia="Times New Roman" w:cs="Times New Roman"/>
                <w:sz w:val="22"/>
                <w:lang w:eastAsia="ru-RU"/>
              </w:rPr>
              <w:t>45,2</w:t>
            </w:r>
          </w:p>
        </w:tc>
      </w:tr>
      <w:tr w:rsidR="00A469EF" w:rsidRPr="00041712" w:rsidTr="0087440B">
        <w:trPr>
          <w:trHeight w:val="300"/>
        </w:trPr>
        <w:tc>
          <w:tcPr>
            <w:tcW w:w="1073" w:type="pct"/>
            <w:tcBorders>
              <w:top w:val="nil"/>
              <w:left w:val="single" w:sz="4" w:space="0" w:color="auto"/>
              <w:bottom w:val="single" w:sz="4" w:space="0" w:color="auto"/>
              <w:right w:val="single" w:sz="4" w:space="0" w:color="auto"/>
            </w:tcBorders>
            <w:shd w:val="clear" w:color="auto" w:fill="auto"/>
            <w:noWrap/>
            <w:vAlign w:val="center"/>
            <w:hideMark/>
          </w:tcPr>
          <w:p w:rsidR="00A469EF" w:rsidRPr="00041712" w:rsidRDefault="00A469EF" w:rsidP="0087440B">
            <w:pPr>
              <w:widowControl/>
              <w:ind w:firstLine="0"/>
              <w:jc w:val="right"/>
              <w:rPr>
                <w:rFonts w:eastAsia="Times New Roman" w:cs="Times New Roman"/>
                <w:sz w:val="22"/>
                <w:lang w:eastAsia="ru-RU"/>
              </w:rPr>
            </w:pPr>
            <w:r w:rsidRPr="00041712">
              <w:rPr>
                <w:rFonts w:eastAsia="Times New Roman" w:cs="Times New Roman"/>
                <w:sz w:val="22"/>
                <w:lang w:eastAsia="ru-RU"/>
              </w:rPr>
              <w:t>4</w:t>
            </w:r>
          </w:p>
        </w:tc>
        <w:tc>
          <w:tcPr>
            <w:tcW w:w="1488" w:type="pct"/>
            <w:tcBorders>
              <w:top w:val="nil"/>
              <w:left w:val="nil"/>
              <w:bottom w:val="single" w:sz="4" w:space="0" w:color="auto"/>
              <w:right w:val="single" w:sz="4" w:space="0" w:color="auto"/>
            </w:tcBorders>
            <w:shd w:val="clear" w:color="auto" w:fill="auto"/>
            <w:vAlign w:val="center"/>
            <w:hideMark/>
          </w:tcPr>
          <w:p w:rsidR="00A469EF" w:rsidRPr="00041712" w:rsidRDefault="00A469EF" w:rsidP="0087440B">
            <w:pPr>
              <w:widowControl/>
              <w:ind w:firstLine="0"/>
              <w:jc w:val="center"/>
              <w:rPr>
                <w:rFonts w:eastAsia="Times New Roman" w:cs="Times New Roman"/>
                <w:sz w:val="22"/>
                <w:lang w:eastAsia="ru-RU"/>
              </w:rPr>
            </w:pPr>
            <w:r w:rsidRPr="00041712">
              <w:rPr>
                <w:rFonts w:eastAsia="Times New Roman" w:cs="Times New Roman"/>
                <w:sz w:val="22"/>
                <w:lang w:eastAsia="ru-RU"/>
              </w:rPr>
              <w:t>65</w:t>
            </w:r>
          </w:p>
        </w:tc>
        <w:tc>
          <w:tcPr>
            <w:tcW w:w="1248" w:type="pct"/>
            <w:tcBorders>
              <w:top w:val="nil"/>
              <w:left w:val="nil"/>
              <w:bottom w:val="single" w:sz="4" w:space="0" w:color="auto"/>
              <w:right w:val="single" w:sz="4" w:space="0" w:color="auto"/>
            </w:tcBorders>
            <w:shd w:val="clear" w:color="auto" w:fill="auto"/>
            <w:vAlign w:val="center"/>
            <w:hideMark/>
          </w:tcPr>
          <w:p w:rsidR="00A469EF" w:rsidRPr="00041712" w:rsidRDefault="00A469EF" w:rsidP="0087440B">
            <w:pPr>
              <w:widowControl/>
              <w:ind w:firstLine="0"/>
              <w:jc w:val="center"/>
              <w:rPr>
                <w:rFonts w:eastAsia="Times New Roman" w:cs="Times New Roman"/>
                <w:sz w:val="22"/>
                <w:lang w:eastAsia="ru-RU"/>
              </w:rPr>
            </w:pPr>
            <w:r w:rsidRPr="00041712">
              <w:rPr>
                <w:rFonts w:eastAsia="Times New Roman" w:cs="Times New Roman"/>
                <w:sz w:val="22"/>
                <w:lang w:eastAsia="ru-RU"/>
              </w:rPr>
              <w:t>54</w:t>
            </w:r>
          </w:p>
        </w:tc>
        <w:tc>
          <w:tcPr>
            <w:tcW w:w="1192" w:type="pct"/>
            <w:tcBorders>
              <w:top w:val="nil"/>
              <w:left w:val="nil"/>
              <w:bottom w:val="single" w:sz="4" w:space="0" w:color="auto"/>
              <w:right w:val="single" w:sz="4" w:space="0" w:color="auto"/>
            </w:tcBorders>
            <w:shd w:val="clear" w:color="auto" w:fill="auto"/>
            <w:vAlign w:val="center"/>
            <w:hideMark/>
          </w:tcPr>
          <w:p w:rsidR="00A469EF" w:rsidRPr="00041712" w:rsidRDefault="00A469EF" w:rsidP="0087440B">
            <w:pPr>
              <w:widowControl/>
              <w:ind w:firstLine="0"/>
              <w:jc w:val="center"/>
              <w:rPr>
                <w:rFonts w:eastAsia="Times New Roman" w:cs="Times New Roman"/>
                <w:sz w:val="22"/>
                <w:lang w:eastAsia="ru-RU"/>
              </w:rPr>
            </w:pPr>
            <w:r w:rsidRPr="00041712">
              <w:rPr>
                <w:rFonts w:eastAsia="Times New Roman" w:cs="Times New Roman"/>
                <w:sz w:val="22"/>
                <w:lang w:eastAsia="ru-RU"/>
              </w:rPr>
              <w:t>45,6</w:t>
            </w:r>
          </w:p>
        </w:tc>
      </w:tr>
      <w:tr w:rsidR="00A469EF" w:rsidRPr="00041712" w:rsidTr="0087440B">
        <w:trPr>
          <w:trHeight w:val="300"/>
        </w:trPr>
        <w:tc>
          <w:tcPr>
            <w:tcW w:w="1073" w:type="pct"/>
            <w:tcBorders>
              <w:top w:val="nil"/>
              <w:left w:val="single" w:sz="4" w:space="0" w:color="auto"/>
              <w:bottom w:val="single" w:sz="4" w:space="0" w:color="auto"/>
              <w:right w:val="single" w:sz="4" w:space="0" w:color="auto"/>
            </w:tcBorders>
            <w:shd w:val="clear" w:color="auto" w:fill="auto"/>
            <w:noWrap/>
            <w:vAlign w:val="center"/>
            <w:hideMark/>
          </w:tcPr>
          <w:p w:rsidR="00A469EF" w:rsidRPr="00041712" w:rsidRDefault="00A469EF" w:rsidP="0087440B">
            <w:pPr>
              <w:widowControl/>
              <w:ind w:firstLine="0"/>
              <w:jc w:val="right"/>
              <w:rPr>
                <w:rFonts w:eastAsia="Times New Roman" w:cs="Times New Roman"/>
                <w:sz w:val="22"/>
                <w:lang w:eastAsia="ru-RU"/>
              </w:rPr>
            </w:pPr>
            <w:r w:rsidRPr="00041712">
              <w:rPr>
                <w:rFonts w:eastAsia="Times New Roman" w:cs="Times New Roman"/>
                <w:sz w:val="22"/>
                <w:lang w:eastAsia="ru-RU"/>
              </w:rPr>
              <w:t>5</w:t>
            </w:r>
          </w:p>
        </w:tc>
        <w:tc>
          <w:tcPr>
            <w:tcW w:w="1488" w:type="pct"/>
            <w:tcBorders>
              <w:top w:val="nil"/>
              <w:left w:val="nil"/>
              <w:bottom w:val="single" w:sz="4" w:space="0" w:color="auto"/>
              <w:right w:val="single" w:sz="4" w:space="0" w:color="auto"/>
            </w:tcBorders>
            <w:shd w:val="clear" w:color="auto" w:fill="auto"/>
            <w:vAlign w:val="center"/>
            <w:hideMark/>
          </w:tcPr>
          <w:p w:rsidR="00A469EF" w:rsidRPr="00041712" w:rsidRDefault="00A469EF" w:rsidP="0087440B">
            <w:pPr>
              <w:widowControl/>
              <w:ind w:firstLine="0"/>
              <w:jc w:val="center"/>
              <w:rPr>
                <w:rFonts w:eastAsia="Times New Roman" w:cs="Times New Roman"/>
                <w:sz w:val="22"/>
                <w:lang w:eastAsia="ru-RU"/>
              </w:rPr>
            </w:pPr>
            <w:r w:rsidRPr="00041712">
              <w:rPr>
                <w:rFonts w:eastAsia="Times New Roman" w:cs="Times New Roman"/>
                <w:sz w:val="22"/>
                <w:lang w:eastAsia="ru-RU"/>
              </w:rPr>
              <w:t>65</w:t>
            </w:r>
          </w:p>
        </w:tc>
        <w:tc>
          <w:tcPr>
            <w:tcW w:w="1248" w:type="pct"/>
            <w:tcBorders>
              <w:top w:val="nil"/>
              <w:left w:val="nil"/>
              <w:bottom w:val="single" w:sz="4" w:space="0" w:color="auto"/>
              <w:right w:val="single" w:sz="4" w:space="0" w:color="auto"/>
            </w:tcBorders>
            <w:shd w:val="clear" w:color="auto" w:fill="auto"/>
            <w:vAlign w:val="center"/>
            <w:hideMark/>
          </w:tcPr>
          <w:p w:rsidR="00A469EF" w:rsidRPr="00041712" w:rsidRDefault="00A469EF" w:rsidP="0087440B">
            <w:pPr>
              <w:widowControl/>
              <w:ind w:firstLine="0"/>
              <w:jc w:val="center"/>
              <w:rPr>
                <w:rFonts w:eastAsia="Times New Roman" w:cs="Times New Roman"/>
                <w:sz w:val="22"/>
                <w:lang w:eastAsia="ru-RU"/>
              </w:rPr>
            </w:pPr>
            <w:r w:rsidRPr="00041712">
              <w:rPr>
                <w:rFonts w:eastAsia="Times New Roman" w:cs="Times New Roman"/>
                <w:sz w:val="22"/>
                <w:lang w:eastAsia="ru-RU"/>
              </w:rPr>
              <w:t>54</w:t>
            </w:r>
          </w:p>
        </w:tc>
        <w:tc>
          <w:tcPr>
            <w:tcW w:w="1192" w:type="pct"/>
            <w:tcBorders>
              <w:top w:val="nil"/>
              <w:left w:val="nil"/>
              <w:bottom w:val="single" w:sz="4" w:space="0" w:color="auto"/>
              <w:right w:val="single" w:sz="4" w:space="0" w:color="auto"/>
            </w:tcBorders>
            <w:shd w:val="clear" w:color="auto" w:fill="auto"/>
            <w:vAlign w:val="center"/>
            <w:hideMark/>
          </w:tcPr>
          <w:p w:rsidR="00A469EF" w:rsidRPr="00041712" w:rsidRDefault="00A469EF" w:rsidP="0087440B">
            <w:pPr>
              <w:widowControl/>
              <w:ind w:firstLine="0"/>
              <w:jc w:val="center"/>
              <w:rPr>
                <w:rFonts w:eastAsia="Times New Roman" w:cs="Times New Roman"/>
                <w:sz w:val="22"/>
                <w:lang w:eastAsia="ru-RU"/>
              </w:rPr>
            </w:pPr>
            <w:r w:rsidRPr="00041712">
              <w:rPr>
                <w:rFonts w:eastAsia="Times New Roman" w:cs="Times New Roman"/>
                <w:sz w:val="22"/>
                <w:lang w:eastAsia="ru-RU"/>
              </w:rPr>
              <w:t>46,1</w:t>
            </w:r>
          </w:p>
        </w:tc>
      </w:tr>
      <w:tr w:rsidR="00A469EF" w:rsidRPr="00041712" w:rsidTr="0087440B">
        <w:trPr>
          <w:trHeight w:val="300"/>
        </w:trPr>
        <w:tc>
          <w:tcPr>
            <w:tcW w:w="1073" w:type="pct"/>
            <w:tcBorders>
              <w:top w:val="nil"/>
              <w:left w:val="single" w:sz="4" w:space="0" w:color="auto"/>
              <w:bottom w:val="single" w:sz="4" w:space="0" w:color="auto"/>
              <w:right w:val="single" w:sz="4" w:space="0" w:color="auto"/>
            </w:tcBorders>
            <w:shd w:val="clear" w:color="auto" w:fill="auto"/>
            <w:noWrap/>
            <w:vAlign w:val="center"/>
            <w:hideMark/>
          </w:tcPr>
          <w:p w:rsidR="00A469EF" w:rsidRPr="00041712" w:rsidRDefault="00A469EF" w:rsidP="0087440B">
            <w:pPr>
              <w:widowControl/>
              <w:ind w:firstLine="0"/>
              <w:jc w:val="right"/>
              <w:rPr>
                <w:rFonts w:eastAsia="Times New Roman" w:cs="Times New Roman"/>
                <w:sz w:val="22"/>
                <w:lang w:eastAsia="ru-RU"/>
              </w:rPr>
            </w:pPr>
            <w:r w:rsidRPr="00041712">
              <w:rPr>
                <w:rFonts w:eastAsia="Times New Roman" w:cs="Times New Roman"/>
                <w:sz w:val="22"/>
                <w:lang w:eastAsia="ru-RU"/>
              </w:rPr>
              <w:t>6</w:t>
            </w:r>
          </w:p>
        </w:tc>
        <w:tc>
          <w:tcPr>
            <w:tcW w:w="1488" w:type="pct"/>
            <w:tcBorders>
              <w:top w:val="nil"/>
              <w:left w:val="nil"/>
              <w:bottom w:val="single" w:sz="4" w:space="0" w:color="auto"/>
              <w:right w:val="single" w:sz="4" w:space="0" w:color="auto"/>
            </w:tcBorders>
            <w:shd w:val="clear" w:color="auto" w:fill="auto"/>
            <w:vAlign w:val="center"/>
            <w:hideMark/>
          </w:tcPr>
          <w:p w:rsidR="00A469EF" w:rsidRPr="00041712" w:rsidRDefault="00A469EF" w:rsidP="0087440B">
            <w:pPr>
              <w:widowControl/>
              <w:ind w:firstLine="0"/>
              <w:jc w:val="center"/>
              <w:rPr>
                <w:rFonts w:eastAsia="Times New Roman" w:cs="Times New Roman"/>
                <w:sz w:val="22"/>
                <w:lang w:eastAsia="ru-RU"/>
              </w:rPr>
            </w:pPr>
            <w:r w:rsidRPr="00041712">
              <w:rPr>
                <w:rFonts w:eastAsia="Times New Roman" w:cs="Times New Roman"/>
                <w:sz w:val="22"/>
                <w:lang w:eastAsia="ru-RU"/>
              </w:rPr>
              <w:t>65</w:t>
            </w:r>
          </w:p>
        </w:tc>
        <w:tc>
          <w:tcPr>
            <w:tcW w:w="1248" w:type="pct"/>
            <w:tcBorders>
              <w:top w:val="nil"/>
              <w:left w:val="nil"/>
              <w:bottom w:val="single" w:sz="4" w:space="0" w:color="auto"/>
              <w:right w:val="single" w:sz="4" w:space="0" w:color="auto"/>
            </w:tcBorders>
            <w:shd w:val="clear" w:color="auto" w:fill="auto"/>
            <w:vAlign w:val="center"/>
            <w:hideMark/>
          </w:tcPr>
          <w:p w:rsidR="00A469EF" w:rsidRPr="00041712" w:rsidRDefault="00A469EF" w:rsidP="0087440B">
            <w:pPr>
              <w:widowControl/>
              <w:ind w:firstLine="0"/>
              <w:jc w:val="center"/>
              <w:rPr>
                <w:rFonts w:eastAsia="Times New Roman" w:cs="Times New Roman"/>
                <w:sz w:val="22"/>
                <w:lang w:eastAsia="ru-RU"/>
              </w:rPr>
            </w:pPr>
            <w:r w:rsidRPr="00041712">
              <w:rPr>
                <w:rFonts w:eastAsia="Times New Roman" w:cs="Times New Roman"/>
                <w:sz w:val="22"/>
                <w:lang w:eastAsia="ru-RU"/>
              </w:rPr>
              <w:t>54,5</w:t>
            </w:r>
          </w:p>
        </w:tc>
        <w:tc>
          <w:tcPr>
            <w:tcW w:w="1192" w:type="pct"/>
            <w:tcBorders>
              <w:top w:val="nil"/>
              <w:left w:val="nil"/>
              <w:bottom w:val="single" w:sz="4" w:space="0" w:color="auto"/>
              <w:right w:val="single" w:sz="4" w:space="0" w:color="auto"/>
            </w:tcBorders>
            <w:shd w:val="clear" w:color="auto" w:fill="auto"/>
            <w:vAlign w:val="center"/>
            <w:hideMark/>
          </w:tcPr>
          <w:p w:rsidR="00A469EF" w:rsidRPr="00041712" w:rsidRDefault="00A469EF" w:rsidP="0087440B">
            <w:pPr>
              <w:widowControl/>
              <w:ind w:firstLine="0"/>
              <w:jc w:val="center"/>
              <w:rPr>
                <w:rFonts w:eastAsia="Times New Roman" w:cs="Times New Roman"/>
                <w:sz w:val="22"/>
                <w:lang w:eastAsia="ru-RU"/>
              </w:rPr>
            </w:pPr>
            <w:r w:rsidRPr="00041712">
              <w:rPr>
                <w:rFonts w:eastAsia="Times New Roman" w:cs="Times New Roman"/>
                <w:sz w:val="22"/>
                <w:lang w:eastAsia="ru-RU"/>
              </w:rPr>
              <w:t>46,6</w:t>
            </w:r>
          </w:p>
        </w:tc>
      </w:tr>
      <w:tr w:rsidR="00A469EF" w:rsidRPr="00041712" w:rsidTr="0087440B">
        <w:trPr>
          <w:trHeight w:val="300"/>
        </w:trPr>
        <w:tc>
          <w:tcPr>
            <w:tcW w:w="1073" w:type="pct"/>
            <w:tcBorders>
              <w:top w:val="nil"/>
              <w:left w:val="single" w:sz="4" w:space="0" w:color="auto"/>
              <w:bottom w:val="single" w:sz="4" w:space="0" w:color="auto"/>
              <w:right w:val="single" w:sz="4" w:space="0" w:color="auto"/>
            </w:tcBorders>
            <w:shd w:val="clear" w:color="auto" w:fill="auto"/>
            <w:noWrap/>
            <w:vAlign w:val="center"/>
            <w:hideMark/>
          </w:tcPr>
          <w:p w:rsidR="00A469EF" w:rsidRPr="00041712" w:rsidRDefault="00A469EF" w:rsidP="0087440B">
            <w:pPr>
              <w:widowControl/>
              <w:ind w:firstLine="0"/>
              <w:jc w:val="right"/>
              <w:rPr>
                <w:rFonts w:eastAsia="Times New Roman" w:cs="Times New Roman"/>
                <w:sz w:val="22"/>
                <w:lang w:eastAsia="ru-RU"/>
              </w:rPr>
            </w:pPr>
            <w:r w:rsidRPr="00041712">
              <w:rPr>
                <w:rFonts w:eastAsia="Times New Roman" w:cs="Times New Roman"/>
                <w:sz w:val="22"/>
                <w:lang w:eastAsia="ru-RU"/>
              </w:rPr>
              <w:t>7</w:t>
            </w:r>
          </w:p>
        </w:tc>
        <w:tc>
          <w:tcPr>
            <w:tcW w:w="1488" w:type="pct"/>
            <w:tcBorders>
              <w:top w:val="nil"/>
              <w:left w:val="nil"/>
              <w:bottom w:val="single" w:sz="4" w:space="0" w:color="auto"/>
              <w:right w:val="single" w:sz="4" w:space="0" w:color="auto"/>
            </w:tcBorders>
            <w:shd w:val="clear" w:color="auto" w:fill="auto"/>
            <w:vAlign w:val="center"/>
            <w:hideMark/>
          </w:tcPr>
          <w:p w:rsidR="00A469EF" w:rsidRPr="00041712" w:rsidRDefault="00A469EF" w:rsidP="0087440B">
            <w:pPr>
              <w:widowControl/>
              <w:ind w:firstLine="0"/>
              <w:jc w:val="center"/>
              <w:rPr>
                <w:rFonts w:eastAsia="Times New Roman" w:cs="Times New Roman"/>
                <w:sz w:val="22"/>
                <w:lang w:eastAsia="ru-RU"/>
              </w:rPr>
            </w:pPr>
            <w:r w:rsidRPr="00041712">
              <w:rPr>
                <w:rFonts w:eastAsia="Times New Roman" w:cs="Times New Roman"/>
                <w:sz w:val="22"/>
                <w:lang w:eastAsia="ru-RU"/>
              </w:rPr>
              <w:t>65</w:t>
            </w:r>
          </w:p>
        </w:tc>
        <w:tc>
          <w:tcPr>
            <w:tcW w:w="1248" w:type="pct"/>
            <w:tcBorders>
              <w:top w:val="nil"/>
              <w:left w:val="nil"/>
              <w:bottom w:val="single" w:sz="4" w:space="0" w:color="auto"/>
              <w:right w:val="single" w:sz="4" w:space="0" w:color="auto"/>
            </w:tcBorders>
            <w:shd w:val="clear" w:color="auto" w:fill="auto"/>
            <w:vAlign w:val="center"/>
            <w:hideMark/>
          </w:tcPr>
          <w:p w:rsidR="00A469EF" w:rsidRPr="00041712" w:rsidRDefault="00A469EF" w:rsidP="0087440B">
            <w:pPr>
              <w:widowControl/>
              <w:ind w:firstLine="0"/>
              <w:jc w:val="center"/>
              <w:rPr>
                <w:rFonts w:eastAsia="Times New Roman" w:cs="Times New Roman"/>
                <w:sz w:val="22"/>
                <w:lang w:eastAsia="ru-RU"/>
              </w:rPr>
            </w:pPr>
            <w:r w:rsidRPr="00041712">
              <w:rPr>
                <w:rFonts w:eastAsia="Times New Roman" w:cs="Times New Roman"/>
                <w:sz w:val="22"/>
                <w:lang w:eastAsia="ru-RU"/>
              </w:rPr>
              <w:t>54,5</w:t>
            </w:r>
          </w:p>
        </w:tc>
        <w:tc>
          <w:tcPr>
            <w:tcW w:w="1192" w:type="pct"/>
            <w:tcBorders>
              <w:top w:val="nil"/>
              <w:left w:val="nil"/>
              <w:bottom w:val="single" w:sz="4" w:space="0" w:color="auto"/>
              <w:right w:val="single" w:sz="4" w:space="0" w:color="auto"/>
            </w:tcBorders>
            <w:shd w:val="clear" w:color="auto" w:fill="auto"/>
            <w:vAlign w:val="center"/>
            <w:hideMark/>
          </w:tcPr>
          <w:p w:rsidR="00A469EF" w:rsidRPr="00041712" w:rsidRDefault="00A469EF" w:rsidP="0087440B">
            <w:pPr>
              <w:widowControl/>
              <w:ind w:firstLine="0"/>
              <w:jc w:val="center"/>
              <w:rPr>
                <w:rFonts w:eastAsia="Times New Roman" w:cs="Times New Roman"/>
                <w:sz w:val="22"/>
                <w:lang w:eastAsia="ru-RU"/>
              </w:rPr>
            </w:pPr>
            <w:r w:rsidRPr="00041712">
              <w:rPr>
                <w:rFonts w:eastAsia="Times New Roman" w:cs="Times New Roman"/>
                <w:sz w:val="22"/>
                <w:lang w:eastAsia="ru-RU"/>
              </w:rPr>
              <w:t>47,1</w:t>
            </w:r>
          </w:p>
        </w:tc>
      </w:tr>
      <w:tr w:rsidR="00A469EF" w:rsidRPr="00041712" w:rsidTr="0087440B">
        <w:trPr>
          <w:trHeight w:val="300"/>
        </w:trPr>
        <w:tc>
          <w:tcPr>
            <w:tcW w:w="1073" w:type="pct"/>
            <w:tcBorders>
              <w:top w:val="nil"/>
              <w:left w:val="single" w:sz="4" w:space="0" w:color="auto"/>
              <w:bottom w:val="single" w:sz="4" w:space="0" w:color="auto"/>
              <w:right w:val="single" w:sz="4" w:space="0" w:color="auto"/>
            </w:tcBorders>
            <w:shd w:val="clear" w:color="auto" w:fill="auto"/>
            <w:noWrap/>
            <w:vAlign w:val="center"/>
            <w:hideMark/>
          </w:tcPr>
          <w:p w:rsidR="00A469EF" w:rsidRPr="00041712" w:rsidRDefault="00A469EF" w:rsidP="0087440B">
            <w:pPr>
              <w:widowControl/>
              <w:ind w:firstLine="0"/>
              <w:jc w:val="right"/>
              <w:rPr>
                <w:rFonts w:eastAsia="Times New Roman" w:cs="Times New Roman"/>
                <w:sz w:val="22"/>
                <w:lang w:eastAsia="ru-RU"/>
              </w:rPr>
            </w:pPr>
            <w:r w:rsidRPr="00041712">
              <w:rPr>
                <w:rFonts w:eastAsia="Times New Roman" w:cs="Times New Roman"/>
                <w:sz w:val="22"/>
                <w:lang w:eastAsia="ru-RU"/>
              </w:rPr>
              <w:t>8</w:t>
            </w:r>
          </w:p>
        </w:tc>
        <w:tc>
          <w:tcPr>
            <w:tcW w:w="1488" w:type="pct"/>
            <w:tcBorders>
              <w:top w:val="nil"/>
              <w:left w:val="nil"/>
              <w:bottom w:val="single" w:sz="4" w:space="0" w:color="auto"/>
              <w:right w:val="single" w:sz="4" w:space="0" w:color="auto"/>
            </w:tcBorders>
            <w:shd w:val="clear" w:color="auto" w:fill="auto"/>
            <w:vAlign w:val="center"/>
            <w:hideMark/>
          </w:tcPr>
          <w:p w:rsidR="00A469EF" w:rsidRPr="00041712" w:rsidRDefault="00A469EF" w:rsidP="0087440B">
            <w:pPr>
              <w:widowControl/>
              <w:ind w:firstLine="0"/>
              <w:jc w:val="center"/>
              <w:rPr>
                <w:rFonts w:eastAsia="Times New Roman" w:cs="Times New Roman"/>
                <w:sz w:val="22"/>
                <w:lang w:eastAsia="ru-RU"/>
              </w:rPr>
            </w:pPr>
            <w:r w:rsidRPr="00041712">
              <w:rPr>
                <w:rFonts w:eastAsia="Times New Roman" w:cs="Times New Roman"/>
                <w:sz w:val="22"/>
                <w:lang w:eastAsia="ru-RU"/>
              </w:rPr>
              <w:t>65</w:t>
            </w:r>
          </w:p>
        </w:tc>
        <w:tc>
          <w:tcPr>
            <w:tcW w:w="1248" w:type="pct"/>
            <w:tcBorders>
              <w:top w:val="nil"/>
              <w:left w:val="nil"/>
              <w:bottom w:val="single" w:sz="4" w:space="0" w:color="auto"/>
              <w:right w:val="single" w:sz="4" w:space="0" w:color="auto"/>
            </w:tcBorders>
            <w:shd w:val="clear" w:color="auto" w:fill="auto"/>
            <w:vAlign w:val="center"/>
            <w:hideMark/>
          </w:tcPr>
          <w:p w:rsidR="00A469EF" w:rsidRPr="00041712" w:rsidRDefault="00A469EF" w:rsidP="0087440B">
            <w:pPr>
              <w:widowControl/>
              <w:ind w:firstLine="0"/>
              <w:jc w:val="center"/>
              <w:rPr>
                <w:rFonts w:eastAsia="Times New Roman" w:cs="Times New Roman"/>
                <w:sz w:val="22"/>
                <w:lang w:eastAsia="ru-RU"/>
              </w:rPr>
            </w:pPr>
            <w:r w:rsidRPr="00041712">
              <w:rPr>
                <w:rFonts w:eastAsia="Times New Roman" w:cs="Times New Roman"/>
                <w:sz w:val="22"/>
                <w:lang w:eastAsia="ru-RU"/>
              </w:rPr>
              <w:t>54,5</w:t>
            </w:r>
          </w:p>
        </w:tc>
        <w:tc>
          <w:tcPr>
            <w:tcW w:w="1192" w:type="pct"/>
            <w:tcBorders>
              <w:top w:val="nil"/>
              <w:left w:val="nil"/>
              <w:bottom w:val="single" w:sz="4" w:space="0" w:color="auto"/>
              <w:right w:val="single" w:sz="4" w:space="0" w:color="auto"/>
            </w:tcBorders>
            <w:shd w:val="clear" w:color="auto" w:fill="auto"/>
            <w:vAlign w:val="center"/>
            <w:hideMark/>
          </w:tcPr>
          <w:p w:rsidR="00A469EF" w:rsidRPr="00041712" w:rsidRDefault="00A469EF" w:rsidP="0087440B">
            <w:pPr>
              <w:widowControl/>
              <w:ind w:firstLine="0"/>
              <w:jc w:val="center"/>
              <w:rPr>
                <w:rFonts w:eastAsia="Times New Roman" w:cs="Times New Roman"/>
                <w:sz w:val="22"/>
                <w:lang w:eastAsia="ru-RU"/>
              </w:rPr>
            </w:pPr>
            <w:r w:rsidRPr="00041712">
              <w:rPr>
                <w:rFonts w:eastAsia="Times New Roman" w:cs="Times New Roman"/>
                <w:sz w:val="22"/>
                <w:lang w:eastAsia="ru-RU"/>
              </w:rPr>
              <w:t>47,4</w:t>
            </w:r>
          </w:p>
        </w:tc>
      </w:tr>
      <w:tr w:rsidR="00A469EF" w:rsidRPr="00041712" w:rsidTr="0087440B">
        <w:trPr>
          <w:trHeight w:val="300"/>
        </w:trPr>
        <w:tc>
          <w:tcPr>
            <w:tcW w:w="1073" w:type="pct"/>
            <w:tcBorders>
              <w:top w:val="nil"/>
              <w:left w:val="single" w:sz="4" w:space="0" w:color="auto"/>
              <w:bottom w:val="single" w:sz="4" w:space="0" w:color="auto"/>
              <w:right w:val="single" w:sz="4" w:space="0" w:color="auto"/>
            </w:tcBorders>
            <w:shd w:val="clear" w:color="auto" w:fill="auto"/>
            <w:noWrap/>
            <w:vAlign w:val="center"/>
            <w:hideMark/>
          </w:tcPr>
          <w:p w:rsidR="00A469EF" w:rsidRPr="00041712" w:rsidRDefault="00A469EF" w:rsidP="0087440B">
            <w:pPr>
              <w:widowControl/>
              <w:ind w:firstLine="0"/>
              <w:jc w:val="right"/>
              <w:rPr>
                <w:rFonts w:eastAsia="Times New Roman" w:cs="Times New Roman"/>
                <w:sz w:val="22"/>
                <w:lang w:eastAsia="ru-RU"/>
              </w:rPr>
            </w:pPr>
            <w:r w:rsidRPr="00041712">
              <w:rPr>
                <w:rFonts w:eastAsia="Times New Roman" w:cs="Times New Roman"/>
                <w:sz w:val="22"/>
                <w:lang w:eastAsia="ru-RU"/>
              </w:rPr>
              <w:t>9</w:t>
            </w:r>
          </w:p>
        </w:tc>
        <w:tc>
          <w:tcPr>
            <w:tcW w:w="1488" w:type="pct"/>
            <w:tcBorders>
              <w:top w:val="nil"/>
              <w:left w:val="nil"/>
              <w:bottom w:val="single" w:sz="4" w:space="0" w:color="auto"/>
              <w:right w:val="single" w:sz="4" w:space="0" w:color="auto"/>
            </w:tcBorders>
            <w:shd w:val="clear" w:color="auto" w:fill="auto"/>
            <w:vAlign w:val="center"/>
            <w:hideMark/>
          </w:tcPr>
          <w:p w:rsidR="00A469EF" w:rsidRPr="00041712" w:rsidRDefault="00A469EF" w:rsidP="0087440B">
            <w:pPr>
              <w:widowControl/>
              <w:ind w:firstLine="0"/>
              <w:jc w:val="center"/>
              <w:rPr>
                <w:rFonts w:eastAsia="Times New Roman" w:cs="Times New Roman"/>
                <w:sz w:val="22"/>
                <w:lang w:eastAsia="ru-RU"/>
              </w:rPr>
            </w:pPr>
            <w:r w:rsidRPr="00041712">
              <w:rPr>
                <w:rFonts w:eastAsia="Times New Roman" w:cs="Times New Roman"/>
                <w:sz w:val="22"/>
                <w:lang w:eastAsia="ru-RU"/>
              </w:rPr>
              <w:t>65</w:t>
            </w:r>
          </w:p>
        </w:tc>
        <w:tc>
          <w:tcPr>
            <w:tcW w:w="1248" w:type="pct"/>
            <w:tcBorders>
              <w:top w:val="nil"/>
              <w:left w:val="nil"/>
              <w:bottom w:val="single" w:sz="4" w:space="0" w:color="auto"/>
              <w:right w:val="single" w:sz="4" w:space="0" w:color="auto"/>
            </w:tcBorders>
            <w:shd w:val="clear" w:color="auto" w:fill="auto"/>
            <w:vAlign w:val="center"/>
            <w:hideMark/>
          </w:tcPr>
          <w:p w:rsidR="00A469EF" w:rsidRPr="00041712" w:rsidRDefault="00A469EF" w:rsidP="0087440B">
            <w:pPr>
              <w:widowControl/>
              <w:ind w:firstLine="0"/>
              <w:jc w:val="center"/>
              <w:rPr>
                <w:rFonts w:eastAsia="Times New Roman" w:cs="Times New Roman"/>
                <w:sz w:val="22"/>
                <w:lang w:eastAsia="ru-RU"/>
              </w:rPr>
            </w:pPr>
            <w:r w:rsidRPr="00041712">
              <w:rPr>
                <w:rFonts w:eastAsia="Times New Roman" w:cs="Times New Roman"/>
                <w:sz w:val="22"/>
                <w:lang w:eastAsia="ru-RU"/>
              </w:rPr>
              <w:t>55</w:t>
            </w:r>
          </w:p>
        </w:tc>
        <w:tc>
          <w:tcPr>
            <w:tcW w:w="1192" w:type="pct"/>
            <w:tcBorders>
              <w:top w:val="nil"/>
              <w:left w:val="nil"/>
              <w:bottom w:val="single" w:sz="4" w:space="0" w:color="auto"/>
              <w:right w:val="single" w:sz="4" w:space="0" w:color="auto"/>
            </w:tcBorders>
            <w:shd w:val="clear" w:color="auto" w:fill="auto"/>
            <w:vAlign w:val="center"/>
            <w:hideMark/>
          </w:tcPr>
          <w:p w:rsidR="00A469EF" w:rsidRPr="00041712" w:rsidRDefault="00A469EF" w:rsidP="0087440B">
            <w:pPr>
              <w:widowControl/>
              <w:ind w:firstLine="0"/>
              <w:jc w:val="center"/>
              <w:rPr>
                <w:rFonts w:eastAsia="Times New Roman" w:cs="Times New Roman"/>
                <w:sz w:val="22"/>
                <w:lang w:eastAsia="ru-RU"/>
              </w:rPr>
            </w:pPr>
            <w:r w:rsidRPr="00041712">
              <w:rPr>
                <w:rFonts w:eastAsia="Times New Roman" w:cs="Times New Roman"/>
                <w:sz w:val="22"/>
                <w:lang w:eastAsia="ru-RU"/>
              </w:rPr>
              <w:t>47,7</w:t>
            </w:r>
          </w:p>
        </w:tc>
      </w:tr>
      <w:tr w:rsidR="00A469EF" w:rsidRPr="00041712" w:rsidTr="0087440B">
        <w:trPr>
          <w:trHeight w:val="300"/>
        </w:trPr>
        <w:tc>
          <w:tcPr>
            <w:tcW w:w="1073" w:type="pct"/>
            <w:tcBorders>
              <w:top w:val="nil"/>
              <w:left w:val="single" w:sz="4" w:space="0" w:color="auto"/>
              <w:bottom w:val="single" w:sz="4" w:space="0" w:color="auto"/>
              <w:right w:val="single" w:sz="4" w:space="0" w:color="auto"/>
            </w:tcBorders>
            <w:shd w:val="clear" w:color="auto" w:fill="auto"/>
            <w:noWrap/>
            <w:vAlign w:val="center"/>
            <w:hideMark/>
          </w:tcPr>
          <w:p w:rsidR="00A469EF" w:rsidRPr="00041712" w:rsidRDefault="00A469EF" w:rsidP="0087440B">
            <w:pPr>
              <w:widowControl/>
              <w:ind w:firstLine="0"/>
              <w:jc w:val="right"/>
              <w:rPr>
                <w:rFonts w:eastAsia="Times New Roman" w:cs="Times New Roman"/>
                <w:sz w:val="22"/>
                <w:lang w:eastAsia="ru-RU"/>
              </w:rPr>
            </w:pPr>
            <w:r w:rsidRPr="00041712">
              <w:rPr>
                <w:rFonts w:eastAsia="Times New Roman" w:cs="Times New Roman"/>
                <w:sz w:val="22"/>
                <w:lang w:eastAsia="ru-RU"/>
              </w:rPr>
              <w:t>10</w:t>
            </w:r>
          </w:p>
        </w:tc>
        <w:tc>
          <w:tcPr>
            <w:tcW w:w="1488" w:type="pct"/>
            <w:tcBorders>
              <w:top w:val="nil"/>
              <w:left w:val="nil"/>
              <w:bottom w:val="single" w:sz="4" w:space="0" w:color="auto"/>
              <w:right w:val="single" w:sz="4" w:space="0" w:color="auto"/>
            </w:tcBorders>
            <w:shd w:val="clear" w:color="auto" w:fill="auto"/>
            <w:vAlign w:val="center"/>
            <w:hideMark/>
          </w:tcPr>
          <w:p w:rsidR="00A469EF" w:rsidRPr="00041712" w:rsidRDefault="00A469EF" w:rsidP="0087440B">
            <w:pPr>
              <w:widowControl/>
              <w:ind w:firstLine="0"/>
              <w:jc w:val="center"/>
              <w:rPr>
                <w:rFonts w:eastAsia="Times New Roman" w:cs="Times New Roman"/>
                <w:sz w:val="22"/>
                <w:lang w:eastAsia="ru-RU"/>
              </w:rPr>
            </w:pPr>
            <w:r w:rsidRPr="00041712">
              <w:rPr>
                <w:rFonts w:eastAsia="Times New Roman" w:cs="Times New Roman"/>
                <w:sz w:val="22"/>
                <w:lang w:eastAsia="ru-RU"/>
              </w:rPr>
              <w:t>65</w:t>
            </w:r>
          </w:p>
        </w:tc>
        <w:tc>
          <w:tcPr>
            <w:tcW w:w="1248" w:type="pct"/>
            <w:tcBorders>
              <w:top w:val="nil"/>
              <w:left w:val="nil"/>
              <w:bottom w:val="single" w:sz="4" w:space="0" w:color="auto"/>
              <w:right w:val="single" w:sz="4" w:space="0" w:color="auto"/>
            </w:tcBorders>
            <w:shd w:val="clear" w:color="auto" w:fill="auto"/>
            <w:vAlign w:val="center"/>
            <w:hideMark/>
          </w:tcPr>
          <w:p w:rsidR="00A469EF" w:rsidRPr="00041712" w:rsidRDefault="00A469EF" w:rsidP="0087440B">
            <w:pPr>
              <w:widowControl/>
              <w:ind w:firstLine="0"/>
              <w:jc w:val="center"/>
              <w:rPr>
                <w:rFonts w:eastAsia="Times New Roman" w:cs="Times New Roman"/>
                <w:sz w:val="22"/>
                <w:lang w:eastAsia="ru-RU"/>
              </w:rPr>
            </w:pPr>
            <w:r w:rsidRPr="00041712">
              <w:rPr>
                <w:rFonts w:eastAsia="Times New Roman" w:cs="Times New Roman"/>
                <w:sz w:val="22"/>
                <w:lang w:eastAsia="ru-RU"/>
              </w:rPr>
              <w:t>55</w:t>
            </w:r>
          </w:p>
        </w:tc>
        <w:tc>
          <w:tcPr>
            <w:tcW w:w="1192" w:type="pct"/>
            <w:tcBorders>
              <w:top w:val="nil"/>
              <w:left w:val="nil"/>
              <w:bottom w:val="single" w:sz="4" w:space="0" w:color="auto"/>
              <w:right w:val="single" w:sz="4" w:space="0" w:color="auto"/>
            </w:tcBorders>
            <w:shd w:val="clear" w:color="auto" w:fill="auto"/>
            <w:vAlign w:val="center"/>
            <w:hideMark/>
          </w:tcPr>
          <w:p w:rsidR="00A469EF" w:rsidRPr="00041712" w:rsidRDefault="00A469EF" w:rsidP="0087440B">
            <w:pPr>
              <w:widowControl/>
              <w:ind w:firstLine="0"/>
              <w:jc w:val="center"/>
              <w:rPr>
                <w:rFonts w:eastAsia="Times New Roman" w:cs="Times New Roman"/>
                <w:sz w:val="22"/>
                <w:lang w:eastAsia="ru-RU"/>
              </w:rPr>
            </w:pPr>
            <w:r w:rsidRPr="00041712">
              <w:rPr>
                <w:rFonts w:eastAsia="Times New Roman" w:cs="Times New Roman"/>
                <w:sz w:val="22"/>
                <w:lang w:eastAsia="ru-RU"/>
              </w:rPr>
              <w:t>48</w:t>
            </w:r>
          </w:p>
        </w:tc>
      </w:tr>
    </w:tbl>
    <w:p w:rsidR="00A469EF" w:rsidRDefault="00A469EF" w:rsidP="00A469EF">
      <w:pPr>
        <w:pStyle w:val="Style26"/>
        <w:widowControl/>
        <w:spacing w:line="326" w:lineRule="exact"/>
        <w:ind w:firstLine="691"/>
        <w:rPr>
          <w:rStyle w:val="FontStyle105"/>
        </w:rPr>
      </w:pPr>
    </w:p>
    <w:p w:rsidR="00A469EF" w:rsidRDefault="00A469EF" w:rsidP="00A469EF">
      <w:pPr>
        <w:pStyle w:val="Style26"/>
        <w:widowControl/>
        <w:spacing w:line="326" w:lineRule="exact"/>
        <w:ind w:firstLine="691"/>
        <w:rPr>
          <w:rStyle w:val="FontStyle105"/>
        </w:rPr>
      </w:pPr>
      <w:r>
        <w:rPr>
          <w:rStyle w:val="FontStyle105"/>
        </w:rPr>
        <w:lastRenderedPageBreak/>
        <w:t>В качестве теплоносителя исходя из существующего способа подключения потребителей к тепловым сетям (зависимая без установки элеватора) предусматривается вода с температурным графиком 95-70°С.</w:t>
      </w:r>
    </w:p>
    <w:p w:rsidR="00A469EF" w:rsidRDefault="00A469EF" w:rsidP="00A469EF">
      <w:pPr>
        <w:pStyle w:val="aa"/>
      </w:pPr>
      <w:bookmarkStart w:id="87" w:name="_Toc40270661"/>
      <w:bookmarkStart w:id="88" w:name="_Toc40881783"/>
      <w:r w:rsidRPr="00245A3F">
        <w:t xml:space="preserve">Таблица </w:t>
      </w:r>
      <w:fldSimple w:instr=" STYLEREF 1 \s ">
        <w:r w:rsidR="008E5DD5">
          <w:rPr>
            <w:noProof/>
          </w:rPr>
          <w:t>5</w:t>
        </w:r>
      </w:fldSimple>
      <w:r w:rsidR="008E5DD5">
        <w:noBreakHyphen/>
      </w:r>
      <w:fldSimple w:instr=" SEQ Таблица \* ARABIC \s 1 ">
        <w:r w:rsidR="008E5DD5">
          <w:rPr>
            <w:noProof/>
          </w:rPr>
          <w:t>3</w:t>
        </w:r>
      </w:fldSimple>
      <w:r w:rsidRPr="00245A3F">
        <w:t>. Температурный график отпуска тепловой энергии 95/70 от котельной п. П</w:t>
      </w:r>
      <w:r>
        <w:t>риобский</w:t>
      </w:r>
      <w:bookmarkEnd w:id="87"/>
      <w:bookmarkEnd w:id="88"/>
    </w:p>
    <w:tbl>
      <w:tblPr>
        <w:tblW w:w="3055" w:type="pct"/>
        <w:tblInd w:w="817" w:type="dxa"/>
        <w:tblLook w:val="04A0" w:firstRow="1" w:lastRow="0" w:firstColumn="1" w:lastColumn="0" w:noHBand="0" w:noVBand="1"/>
      </w:tblPr>
      <w:tblGrid>
        <w:gridCol w:w="1135"/>
        <w:gridCol w:w="854"/>
        <w:gridCol w:w="936"/>
        <w:gridCol w:w="1234"/>
        <w:gridCol w:w="1862"/>
      </w:tblGrid>
      <w:tr w:rsidR="00A469EF" w:rsidRPr="00245A3F" w:rsidTr="0087440B">
        <w:trPr>
          <w:trHeight w:val="294"/>
        </w:trPr>
        <w:tc>
          <w:tcPr>
            <w:tcW w:w="65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469EF" w:rsidRPr="00245A3F" w:rsidRDefault="00A469EF" w:rsidP="0087440B">
            <w:pPr>
              <w:widowControl/>
              <w:ind w:firstLine="0"/>
              <w:jc w:val="left"/>
              <w:rPr>
                <w:rFonts w:eastAsia="Times New Roman" w:cs="Times New Roman"/>
                <w:sz w:val="22"/>
                <w:lang w:eastAsia="ru-RU"/>
              </w:rPr>
            </w:pPr>
            <w:r w:rsidRPr="00245A3F">
              <w:rPr>
                <w:rFonts w:eastAsia="Times New Roman" w:cs="Times New Roman"/>
                <w:sz w:val="22"/>
                <w:lang w:eastAsia="ru-RU"/>
              </w:rPr>
              <w:t> </w:t>
            </w:r>
          </w:p>
        </w:tc>
        <w:tc>
          <w:tcPr>
            <w:tcW w:w="782" w:type="pct"/>
            <w:tcBorders>
              <w:top w:val="single" w:sz="4" w:space="0" w:color="auto"/>
              <w:left w:val="nil"/>
              <w:bottom w:val="single" w:sz="4" w:space="0" w:color="auto"/>
              <w:right w:val="single" w:sz="4" w:space="0" w:color="auto"/>
            </w:tcBorders>
            <w:shd w:val="clear" w:color="auto" w:fill="auto"/>
            <w:noWrap/>
            <w:vAlign w:val="bottom"/>
            <w:hideMark/>
          </w:tcPr>
          <w:p w:rsidR="00A469EF" w:rsidRPr="00245A3F" w:rsidRDefault="00A469EF" w:rsidP="0087440B">
            <w:pPr>
              <w:widowControl/>
              <w:ind w:firstLine="0"/>
              <w:jc w:val="left"/>
              <w:rPr>
                <w:rFonts w:eastAsia="Times New Roman" w:cs="Times New Roman"/>
                <w:sz w:val="22"/>
                <w:lang w:eastAsia="ru-RU"/>
              </w:rPr>
            </w:pPr>
            <w:r w:rsidRPr="00245A3F">
              <w:rPr>
                <w:rFonts w:eastAsia="Times New Roman" w:cs="Times New Roman"/>
                <w:sz w:val="22"/>
                <w:lang w:eastAsia="ru-RU"/>
              </w:rPr>
              <w:t> </w:t>
            </w:r>
          </w:p>
        </w:tc>
        <w:tc>
          <w:tcPr>
            <w:tcW w:w="779" w:type="pct"/>
            <w:tcBorders>
              <w:top w:val="single" w:sz="4" w:space="0" w:color="auto"/>
              <w:left w:val="nil"/>
              <w:bottom w:val="single" w:sz="4" w:space="0" w:color="auto"/>
              <w:right w:val="single" w:sz="4" w:space="0" w:color="auto"/>
            </w:tcBorders>
            <w:shd w:val="clear" w:color="auto" w:fill="auto"/>
            <w:noWrap/>
            <w:vAlign w:val="bottom"/>
            <w:hideMark/>
          </w:tcPr>
          <w:p w:rsidR="00A469EF" w:rsidRPr="00245A3F" w:rsidRDefault="00A469EF" w:rsidP="0087440B">
            <w:pPr>
              <w:widowControl/>
              <w:ind w:firstLine="0"/>
              <w:jc w:val="center"/>
              <w:rPr>
                <w:rFonts w:eastAsia="Times New Roman" w:cs="Times New Roman"/>
                <w:sz w:val="22"/>
                <w:lang w:eastAsia="ru-RU"/>
              </w:rPr>
            </w:pPr>
            <w:proofErr w:type="spellStart"/>
            <w:r w:rsidRPr="00245A3F">
              <w:rPr>
                <w:rFonts w:eastAsia="Times New Roman" w:cs="Times New Roman"/>
                <w:sz w:val="22"/>
                <w:lang w:eastAsia="ru-RU"/>
              </w:rPr>
              <w:t>Tн.возд</w:t>
            </w:r>
            <w:proofErr w:type="spellEnd"/>
          </w:p>
        </w:tc>
        <w:tc>
          <w:tcPr>
            <w:tcW w:w="1169" w:type="pct"/>
            <w:tcBorders>
              <w:top w:val="single" w:sz="4" w:space="0" w:color="auto"/>
              <w:left w:val="nil"/>
              <w:bottom w:val="single" w:sz="4" w:space="0" w:color="auto"/>
              <w:right w:val="single" w:sz="4" w:space="0" w:color="auto"/>
            </w:tcBorders>
            <w:shd w:val="clear" w:color="auto" w:fill="auto"/>
            <w:noWrap/>
            <w:vAlign w:val="bottom"/>
            <w:hideMark/>
          </w:tcPr>
          <w:p w:rsidR="00A469EF" w:rsidRPr="00245A3F" w:rsidRDefault="00A469EF" w:rsidP="0087440B">
            <w:pPr>
              <w:widowControl/>
              <w:ind w:firstLine="0"/>
              <w:jc w:val="center"/>
              <w:rPr>
                <w:rFonts w:eastAsia="Times New Roman" w:cs="Times New Roman"/>
                <w:sz w:val="22"/>
                <w:lang w:eastAsia="ru-RU"/>
              </w:rPr>
            </w:pPr>
            <w:r w:rsidRPr="00245A3F">
              <w:rPr>
                <w:rFonts w:eastAsia="Times New Roman" w:cs="Times New Roman"/>
                <w:sz w:val="22"/>
                <w:lang w:eastAsia="ru-RU"/>
              </w:rPr>
              <w:t>Т1</w:t>
            </w:r>
          </w:p>
        </w:tc>
        <w:tc>
          <w:tcPr>
            <w:tcW w:w="1619" w:type="pct"/>
            <w:tcBorders>
              <w:top w:val="single" w:sz="4" w:space="0" w:color="auto"/>
              <w:left w:val="nil"/>
              <w:bottom w:val="single" w:sz="4" w:space="0" w:color="auto"/>
              <w:right w:val="single" w:sz="4" w:space="0" w:color="auto"/>
            </w:tcBorders>
            <w:shd w:val="clear" w:color="auto" w:fill="auto"/>
            <w:noWrap/>
            <w:vAlign w:val="bottom"/>
            <w:hideMark/>
          </w:tcPr>
          <w:p w:rsidR="00A469EF" w:rsidRPr="00245A3F" w:rsidRDefault="00A469EF" w:rsidP="0087440B">
            <w:pPr>
              <w:widowControl/>
              <w:ind w:firstLine="0"/>
              <w:jc w:val="center"/>
              <w:rPr>
                <w:rFonts w:eastAsia="Times New Roman" w:cs="Times New Roman"/>
                <w:sz w:val="22"/>
                <w:lang w:eastAsia="ru-RU"/>
              </w:rPr>
            </w:pPr>
            <w:r w:rsidRPr="00245A3F">
              <w:rPr>
                <w:rFonts w:eastAsia="Times New Roman" w:cs="Times New Roman"/>
                <w:sz w:val="22"/>
                <w:lang w:eastAsia="ru-RU"/>
              </w:rPr>
              <w:t>Т2</w:t>
            </w:r>
          </w:p>
        </w:tc>
      </w:tr>
      <w:tr w:rsidR="00A469EF" w:rsidRPr="00245A3F" w:rsidTr="00A37DE2">
        <w:trPr>
          <w:trHeight w:val="209"/>
        </w:trPr>
        <w:tc>
          <w:tcPr>
            <w:tcW w:w="650" w:type="pct"/>
            <w:tcBorders>
              <w:top w:val="nil"/>
              <w:left w:val="single" w:sz="4" w:space="0" w:color="auto"/>
              <w:bottom w:val="single" w:sz="4" w:space="0" w:color="auto"/>
              <w:right w:val="single" w:sz="4" w:space="0" w:color="auto"/>
            </w:tcBorders>
            <w:shd w:val="clear" w:color="auto" w:fill="auto"/>
            <w:noWrap/>
            <w:vAlign w:val="bottom"/>
            <w:hideMark/>
          </w:tcPr>
          <w:p w:rsidR="00A469EF" w:rsidRPr="00245A3F" w:rsidRDefault="00A469EF" w:rsidP="0087440B">
            <w:pPr>
              <w:widowControl/>
              <w:ind w:firstLine="0"/>
              <w:jc w:val="left"/>
              <w:rPr>
                <w:rFonts w:eastAsia="Times New Roman" w:cs="Times New Roman"/>
                <w:sz w:val="22"/>
                <w:lang w:eastAsia="ru-RU"/>
              </w:rPr>
            </w:pPr>
            <w:r w:rsidRPr="00245A3F">
              <w:rPr>
                <w:rFonts w:eastAsia="Times New Roman" w:cs="Times New Roman"/>
                <w:sz w:val="22"/>
                <w:lang w:eastAsia="ru-RU"/>
              </w:rPr>
              <w:t xml:space="preserve">Т1 </w:t>
            </w:r>
            <w:proofErr w:type="spellStart"/>
            <w:r w:rsidRPr="00245A3F">
              <w:rPr>
                <w:rFonts w:eastAsia="Times New Roman" w:cs="Times New Roman"/>
                <w:sz w:val="22"/>
                <w:lang w:eastAsia="ru-RU"/>
              </w:rPr>
              <w:t>расч</w:t>
            </w:r>
            <w:proofErr w:type="spellEnd"/>
            <w:r w:rsidRPr="00245A3F">
              <w:rPr>
                <w:rFonts w:eastAsia="Times New Roman" w:cs="Times New Roman"/>
                <w:sz w:val="22"/>
                <w:lang w:eastAsia="ru-RU"/>
              </w:rPr>
              <w:t>.</w:t>
            </w:r>
          </w:p>
        </w:tc>
        <w:tc>
          <w:tcPr>
            <w:tcW w:w="782" w:type="pct"/>
            <w:tcBorders>
              <w:top w:val="nil"/>
              <w:left w:val="nil"/>
              <w:bottom w:val="single" w:sz="4" w:space="0" w:color="auto"/>
              <w:right w:val="single" w:sz="4" w:space="0" w:color="auto"/>
            </w:tcBorders>
            <w:shd w:val="clear" w:color="auto" w:fill="auto"/>
            <w:noWrap/>
            <w:vAlign w:val="bottom"/>
            <w:hideMark/>
          </w:tcPr>
          <w:p w:rsidR="00A469EF" w:rsidRPr="00245A3F" w:rsidRDefault="00A469EF" w:rsidP="0087440B">
            <w:pPr>
              <w:widowControl/>
              <w:ind w:firstLine="0"/>
              <w:jc w:val="right"/>
              <w:rPr>
                <w:rFonts w:eastAsia="Times New Roman" w:cs="Times New Roman"/>
                <w:sz w:val="22"/>
                <w:lang w:eastAsia="ru-RU"/>
              </w:rPr>
            </w:pPr>
            <w:r w:rsidRPr="00245A3F">
              <w:rPr>
                <w:rFonts w:eastAsia="Times New Roman" w:cs="Times New Roman"/>
                <w:sz w:val="22"/>
                <w:lang w:eastAsia="ru-RU"/>
              </w:rPr>
              <w:t>95</w:t>
            </w:r>
          </w:p>
        </w:tc>
        <w:tc>
          <w:tcPr>
            <w:tcW w:w="779" w:type="pct"/>
            <w:tcBorders>
              <w:top w:val="nil"/>
              <w:left w:val="nil"/>
              <w:bottom w:val="single" w:sz="4" w:space="0" w:color="auto"/>
              <w:right w:val="single" w:sz="4" w:space="0" w:color="auto"/>
            </w:tcBorders>
            <w:shd w:val="clear" w:color="auto" w:fill="auto"/>
            <w:noWrap/>
            <w:vAlign w:val="bottom"/>
            <w:hideMark/>
          </w:tcPr>
          <w:p w:rsidR="00A469EF" w:rsidRPr="00245A3F" w:rsidRDefault="00A469EF" w:rsidP="0087440B">
            <w:pPr>
              <w:widowControl/>
              <w:ind w:firstLine="0"/>
              <w:jc w:val="center"/>
              <w:rPr>
                <w:rFonts w:eastAsia="Times New Roman" w:cs="Times New Roman"/>
                <w:sz w:val="22"/>
                <w:lang w:eastAsia="ru-RU"/>
              </w:rPr>
            </w:pPr>
            <w:r w:rsidRPr="00245A3F">
              <w:rPr>
                <w:rFonts w:eastAsia="Times New Roman" w:cs="Times New Roman"/>
                <w:sz w:val="22"/>
                <w:lang w:eastAsia="ru-RU"/>
              </w:rPr>
              <w:t>-37</w:t>
            </w:r>
          </w:p>
        </w:tc>
        <w:tc>
          <w:tcPr>
            <w:tcW w:w="1169" w:type="pct"/>
            <w:tcBorders>
              <w:top w:val="nil"/>
              <w:left w:val="nil"/>
              <w:bottom w:val="single" w:sz="4" w:space="0" w:color="auto"/>
              <w:right w:val="single" w:sz="4" w:space="0" w:color="auto"/>
            </w:tcBorders>
            <w:shd w:val="clear" w:color="auto" w:fill="auto"/>
            <w:noWrap/>
            <w:vAlign w:val="bottom"/>
            <w:hideMark/>
          </w:tcPr>
          <w:p w:rsidR="00A469EF" w:rsidRPr="00245A3F" w:rsidRDefault="00A469EF" w:rsidP="0087440B">
            <w:pPr>
              <w:widowControl/>
              <w:ind w:firstLine="0"/>
              <w:jc w:val="center"/>
              <w:rPr>
                <w:rFonts w:eastAsia="Times New Roman" w:cs="Times New Roman"/>
                <w:sz w:val="22"/>
                <w:lang w:eastAsia="ru-RU"/>
              </w:rPr>
            </w:pPr>
            <w:r w:rsidRPr="00245A3F">
              <w:rPr>
                <w:rFonts w:eastAsia="Times New Roman" w:cs="Times New Roman"/>
                <w:sz w:val="22"/>
                <w:lang w:eastAsia="ru-RU"/>
              </w:rPr>
              <w:t>95,0</w:t>
            </w:r>
          </w:p>
        </w:tc>
        <w:tc>
          <w:tcPr>
            <w:tcW w:w="1619" w:type="pct"/>
            <w:tcBorders>
              <w:top w:val="nil"/>
              <w:left w:val="nil"/>
              <w:bottom w:val="single" w:sz="4" w:space="0" w:color="auto"/>
              <w:right w:val="single" w:sz="4" w:space="0" w:color="auto"/>
            </w:tcBorders>
            <w:shd w:val="clear" w:color="auto" w:fill="auto"/>
            <w:noWrap/>
            <w:vAlign w:val="bottom"/>
            <w:hideMark/>
          </w:tcPr>
          <w:p w:rsidR="00A469EF" w:rsidRPr="00245A3F" w:rsidRDefault="00A469EF" w:rsidP="0087440B">
            <w:pPr>
              <w:widowControl/>
              <w:ind w:firstLine="0"/>
              <w:jc w:val="center"/>
              <w:rPr>
                <w:rFonts w:eastAsia="Times New Roman" w:cs="Times New Roman"/>
                <w:sz w:val="22"/>
                <w:lang w:eastAsia="ru-RU"/>
              </w:rPr>
            </w:pPr>
            <w:r w:rsidRPr="00245A3F">
              <w:rPr>
                <w:rFonts w:eastAsia="Times New Roman" w:cs="Times New Roman"/>
                <w:sz w:val="22"/>
                <w:lang w:eastAsia="ru-RU"/>
              </w:rPr>
              <w:t>70,0</w:t>
            </w:r>
          </w:p>
        </w:tc>
      </w:tr>
      <w:tr w:rsidR="00A469EF" w:rsidRPr="00245A3F" w:rsidTr="0087440B">
        <w:trPr>
          <w:trHeight w:val="294"/>
        </w:trPr>
        <w:tc>
          <w:tcPr>
            <w:tcW w:w="650" w:type="pct"/>
            <w:tcBorders>
              <w:top w:val="nil"/>
              <w:left w:val="single" w:sz="4" w:space="0" w:color="auto"/>
              <w:bottom w:val="single" w:sz="4" w:space="0" w:color="auto"/>
              <w:right w:val="single" w:sz="4" w:space="0" w:color="auto"/>
            </w:tcBorders>
            <w:shd w:val="clear" w:color="auto" w:fill="auto"/>
            <w:noWrap/>
            <w:vAlign w:val="bottom"/>
            <w:hideMark/>
          </w:tcPr>
          <w:p w:rsidR="00A469EF" w:rsidRPr="00245A3F" w:rsidRDefault="00A469EF" w:rsidP="0087440B">
            <w:pPr>
              <w:widowControl/>
              <w:ind w:firstLine="0"/>
              <w:jc w:val="left"/>
              <w:rPr>
                <w:rFonts w:eastAsia="Times New Roman" w:cs="Times New Roman"/>
                <w:sz w:val="22"/>
                <w:lang w:eastAsia="ru-RU"/>
              </w:rPr>
            </w:pPr>
            <w:r w:rsidRPr="00245A3F">
              <w:rPr>
                <w:rFonts w:eastAsia="Times New Roman" w:cs="Times New Roman"/>
                <w:sz w:val="22"/>
                <w:lang w:eastAsia="ru-RU"/>
              </w:rPr>
              <w:t xml:space="preserve">Т2 </w:t>
            </w:r>
            <w:proofErr w:type="spellStart"/>
            <w:r w:rsidRPr="00245A3F">
              <w:rPr>
                <w:rFonts w:eastAsia="Times New Roman" w:cs="Times New Roman"/>
                <w:sz w:val="22"/>
                <w:lang w:eastAsia="ru-RU"/>
              </w:rPr>
              <w:t>расч</w:t>
            </w:r>
            <w:proofErr w:type="spellEnd"/>
            <w:r w:rsidRPr="00245A3F">
              <w:rPr>
                <w:rFonts w:eastAsia="Times New Roman" w:cs="Times New Roman"/>
                <w:sz w:val="22"/>
                <w:lang w:eastAsia="ru-RU"/>
              </w:rPr>
              <w:t>.</w:t>
            </w:r>
          </w:p>
        </w:tc>
        <w:tc>
          <w:tcPr>
            <w:tcW w:w="782" w:type="pct"/>
            <w:tcBorders>
              <w:top w:val="nil"/>
              <w:left w:val="nil"/>
              <w:bottom w:val="single" w:sz="4" w:space="0" w:color="auto"/>
              <w:right w:val="single" w:sz="4" w:space="0" w:color="auto"/>
            </w:tcBorders>
            <w:shd w:val="clear" w:color="auto" w:fill="auto"/>
            <w:noWrap/>
            <w:vAlign w:val="bottom"/>
            <w:hideMark/>
          </w:tcPr>
          <w:p w:rsidR="00A469EF" w:rsidRPr="00245A3F" w:rsidRDefault="00A469EF" w:rsidP="0087440B">
            <w:pPr>
              <w:widowControl/>
              <w:ind w:firstLine="0"/>
              <w:jc w:val="right"/>
              <w:rPr>
                <w:rFonts w:eastAsia="Times New Roman" w:cs="Times New Roman"/>
                <w:sz w:val="22"/>
                <w:lang w:eastAsia="ru-RU"/>
              </w:rPr>
            </w:pPr>
            <w:r w:rsidRPr="00245A3F">
              <w:rPr>
                <w:rFonts w:eastAsia="Times New Roman" w:cs="Times New Roman"/>
                <w:sz w:val="22"/>
                <w:lang w:eastAsia="ru-RU"/>
              </w:rPr>
              <w:t>70</w:t>
            </w:r>
          </w:p>
        </w:tc>
        <w:tc>
          <w:tcPr>
            <w:tcW w:w="779" w:type="pct"/>
            <w:tcBorders>
              <w:top w:val="nil"/>
              <w:left w:val="nil"/>
              <w:bottom w:val="single" w:sz="4" w:space="0" w:color="auto"/>
              <w:right w:val="single" w:sz="4" w:space="0" w:color="auto"/>
            </w:tcBorders>
            <w:shd w:val="clear" w:color="auto" w:fill="auto"/>
            <w:noWrap/>
            <w:vAlign w:val="bottom"/>
            <w:hideMark/>
          </w:tcPr>
          <w:p w:rsidR="00A469EF" w:rsidRPr="00245A3F" w:rsidRDefault="00A469EF" w:rsidP="0087440B">
            <w:pPr>
              <w:widowControl/>
              <w:ind w:firstLine="0"/>
              <w:jc w:val="center"/>
              <w:rPr>
                <w:rFonts w:eastAsia="Times New Roman" w:cs="Times New Roman"/>
                <w:sz w:val="22"/>
                <w:lang w:eastAsia="ru-RU"/>
              </w:rPr>
            </w:pPr>
            <w:r w:rsidRPr="00245A3F">
              <w:rPr>
                <w:rFonts w:eastAsia="Times New Roman" w:cs="Times New Roman"/>
                <w:sz w:val="22"/>
                <w:lang w:eastAsia="ru-RU"/>
              </w:rPr>
              <w:t>-36</w:t>
            </w:r>
          </w:p>
        </w:tc>
        <w:tc>
          <w:tcPr>
            <w:tcW w:w="1169" w:type="pct"/>
            <w:tcBorders>
              <w:top w:val="nil"/>
              <w:left w:val="nil"/>
              <w:bottom w:val="single" w:sz="4" w:space="0" w:color="auto"/>
              <w:right w:val="single" w:sz="4" w:space="0" w:color="auto"/>
            </w:tcBorders>
            <w:shd w:val="clear" w:color="auto" w:fill="auto"/>
            <w:noWrap/>
            <w:vAlign w:val="bottom"/>
            <w:hideMark/>
          </w:tcPr>
          <w:p w:rsidR="00A469EF" w:rsidRPr="00245A3F" w:rsidRDefault="00A469EF" w:rsidP="0087440B">
            <w:pPr>
              <w:widowControl/>
              <w:ind w:firstLine="0"/>
              <w:jc w:val="center"/>
              <w:rPr>
                <w:rFonts w:eastAsia="Times New Roman" w:cs="Times New Roman"/>
                <w:sz w:val="22"/>
                <w:lang w:eastAsia="ru-RU"/>
              </w:rPr>
            </w:pPr>
            <w:r w:rsidRPr="00245A3F">
              <w:rPr>
                <w:rFonts w:eastAsia="Times New Roman" w:cs="Times New Roman"/>
                <w:sz w:val="22"/>
                <w:lang w:eastAsia="ru-RU"/>
              </w:rPr>
              <w:t>93,9</w:t>
            </w:r>
          </w:p>
        </w:tc>
        <w:tc>
          <w:tcPr>
            <w:tcW w:w="1619" w:type="pct"/>
            <w:tcBorders>
              <w:top w:val="nil"/>
              <w:left w:val="nil"/>
              <w:bottom w:val="single" w:sz="4" w:space="0" w:color="auto"/>
              <w:right w:val="single" w:sz="4" w:space="0" w:color="auto"/>
            </w:tcBorders>
            <w:shd w:val="clear" w:color="auto" w:fill="auto"/>
            <w:noWrap/>
            <w:vAlign w:val="bottom"/>
            <w:hideMark/>
          </w:tcPr>
          <w:p w:rsidR="00A469EF" w:rsidRPr="00245A3F" w:rsidRDefault="00A469EF" w:rsidP="0087440B">
            <w:pPr>
              <w:widowControl/>
              <w:ind w:firstLine="0"/>
              <w:jc w:val="center"/>
              <w:rPr>
                <w:rFonts w:eastAsia="Times New Roman" w:cs="Times New Roman"/>
                <w:sz w:val="22"/>
                <w:lang w:eastAsia="ru-RU"/>
              </w:rPr>
            </w:pPr>
            <w:r w:rsidRPr="00245A3F">
              <w:rPr>
                <w:rFonts w:eastAsia="Times New Roman" w:cs="Times New Roman"/>
                <w:sz w:val="22"/>
                <w:lang w:eastAsia="ru-RU"/>
              </w:rPr>
              <w:t>69,3</w:t>
            </w:r>
          </w:p>
        </w:tc>
      </w:tr>
      <w:tr w:rsidR="00A469EF" w:rsidRPr="00245A3F" w:rsidTr="0087440B">
        <w:trPr>
          <w:trHeight w:val="294"/>
        </w:trPr>
        <w:tc>
          <w:tcPr>
            <w:tcW w:w="650" w:type="pct"/>
            <w:tcBorders>
              <w:top w:val="nil"/>
              <w:left w:val="single" w:sz="4" w:space="0" w:color="auto"/>
              <w:bottom w:val="single" w:sz="4" w:space="0" w:color="auto"/>
              <w:right w:val="single" w:sz="4" w:space="0" w:color="auto"/>
            </w:tcBorders>
            <w:shd w:val="clear" w:color="auto" w:fill="auto"/>
            <w:noWrap/>
            <w:vAlign w:val="bottom"/>
          </w:tcPr>
          <w:p w:rsidR="00A469EF" w:rsidRPr="00245A3F" w:rsidRDefault="00A469EF" w:rsidP="0087440B">
            <w:pPr>
              <w:widowControl/>
              <w:ind w:firstLine="0"/>
              <w:jc w:val="left"/>
              <w:rPr>
                <w:rFonts w:eastAsia="Times New Roman" w:cs="Times New Roman"/>
                <w:sz w:val="22"/>
                <w:lang w:eastAsia="ru-RU"/>
              </w:rPr>
            </w:pPr>
          </w:p>
        </w:tc>
        <w:tc>
          <w:tcPr>
            <w:tcW w:w="782" w:type="pct"/>
            <w:tcBorders>
              <w:top w:val="nil"/>
              <w:left w:val="nil"/>
              <w:bottom w:val="single" w:sz="4" w:space="0" w:color="auto"/>
              <w:right w:val="single" w:sz="4" w:space="0" w:color="auto"/>
            </w:tcBorders>
            <w:shd w:val="clear" w:color="auto" w:fill="auto"/>
            <w:noWrap/>
            <w:vAlign w:val="bottom"/>
          </w:tcPr>
          <w:p w:rsidR="00A469EF" w:rsidRPr="00245A3F" w:rsidRDefault="00A469EF" w:rsidP="0087440B">
            <w:pPr>
              <w:widowControl/>
              <w:ind w:firstLine="0"/>
              <w:jc w:val="right"/>
              <w:rPr>
                <w:rFonts w:eastAsia="Times New Roman" w:cs="Times New Roman"/>
                <w:sz w:val="22"/>
                <w:lang w:eastAsia="ru-RU"/>
              </w:rPr>
            </w:pPr>
          </w:p>
        </w:tc>
        <w:tc>
          <w:tcPr>
            <w:tcW w:w="779" w:type="pct"/>
            <w:tcBorders>
              <w:top w:val="nil"/>
              <w:left w:val="nil"/>
              <w:bottom w:val="single" w:sz="4" w:space="0" w:color="auto"/>
              <w:right w:val="single" w:sz="4" w:space="0" w:color="auto"/>
            </w:tcBorders>
            <w:shd w:val="clear" w:color="auto" w:fill="auto"/>
            <w:noWrap/>
            <w:vAlign w:val="bottom"/>
            <w:hideMark/>
          </w:tcPr>
          <w:p w:rsidR="00A469EF" w:rsidRPr="00245A3F" w:rsidRDefault="00A469EF" w:rsidP="0087440B">
            <w:pPr>
              <w:widowControl/>
              <w:ind w:firstLine="0"/>
              <w:jc w:val="center"/>
              <w:rPr>
                <w:rFonts w:eastAsia="Times New Roman" w:cs="Times New Roman"/>
                <w:sz w:val="22"/>
                <w:lang w:eastAsia="ru-RU"/>
              </w:rPr>
            </w:pPr>
            <w:r w:rsidRPr="00245A3F">
              <w:rPr>
                <w:rFonts w:eastAsia="Times New Roman" w:cs="Times New Roman"/>
                <w:sz w:val="22"/>
                <w:lang w:eastAsia="ru-RU"/>
              </w:rPr>
              <w:t>-35</w:t>
            </w:r>
          </w:p>
        </w:tc>
        <w:tc>
          <w:tcPr>
            <w:tcW w:w="1169" w:type="pct"/>
            <w:tcBorders>
              <w:top w:val="nil"/>
              <w:left w:val="nil"/>
              <w:bottom w:val="single" w:sz="4" w:space="0" w:color="auto"/>
              <w:right w:val="single" w:sz="4" w:space="0" w:color="auto"/>
            </w:tcBorders>
            <w:shd w:val="clear" w:color="auto" w:fill="auto"/>
            <w:noWrap/>
            <w:vAlign w:val="bottom"/>
            <w:hideMark/>
          </w:tcPr>
          <w:p w:rsidR="00A469EF" w:rsidRPr="00245A3F" w:rsidRDefault="00A469EF" w:rsidP="0087440B">
            <w:pPr>
              <w:widowControl/>
              <w:ind w:firstLine="0"/>
              <w:jc w:val="center"/>
              <w:rPr>
                <w:rFonts w:eastAsia="Times New Roman" w:cs="Times New Roman"/>
                <w:sz w:val="22"/>
                <w:lang w:eastAsia="ru-RU"/>
              </w:rPr>
            </w:pPr>
            <w:r w:rsidRPr="00245A3F">
              <w:rPr>
                <w:rFonts w:eastAsia="Times New Roman" w:cs="Times New Roman"/>
                <w:sz w:val="22"/>
                <w:lang w:eastAsia="ru-RU"/>
              </w:rPr>
              <w:t>92,8</w:t>
            </w:r>
          </w:p>
        </w:tc>
        <w:tc>
          <w:tcPr>
            <w:tcW w:w="1619" w:type="pct"/>
            <w:tcBorders>
              <w:top w:val="nil"/>
              <w:left w:val="nil"/>
              <w:bottom w:val="single" w:sz="4" w:space="0" w:color="auto"/>
              <w:right w:val="single" w:sz="4" w:space="0" w:color="auto"/>
            </w:tcBorders>
            <w:shd w:val="clear" w:color="auto" w:fill="auto"/>
            <w:noWrap/>
            <w:vAlign w:val="bottom"/>
            <w:hideMark/>
          </w:tcPr>
          <w:p w:rsidR="00A469EF" w:rsidRPr="00245A3F" w:rsidRDefault="00A469EF" w:rsidP="0087440B">
            <w:pPr>
              <w:widowControl/>
              <w:ind w:firstLine="0"/>
              <w:jc w:val="center"/>
              <w:rPr>
                <w:rFonts w:eastAsia="Times New Roman" w:cs="Times New Roman"/>
                <w:sz w:val="22"/>
                <w:lang w:eastAsia="ru-RU"/>
              </w:rPr>
            </w:pPr>
            <w:r w:rsidRPr="00245A3F">
              <w:rPr>
                <w:rFonts w:eastAsia="Times New Roman" w:cs="Times New Roman"/>
                <w:sz w:val="22"/>
                <w:lang w:eastAsia="ru-RU"/>
              </w:rPr>
              <w:t>68,6</w:t>
            </w:r>
          </w:p>
        </w:tc>
      </w:tr>
      <w:tr w:rsidR="00A469EF" w:rsidRPr="00245A3F" w:rsidTr="0087440B">
        <w:trPr>
          <w:trHeight w:val="294"/>
        </w:trPr>
        <w:tc>
          <w:tcPr>
            <w:tcW w:w="650" w:type="pct"/>
            <w:tcBorders>
              <w:top w:val="nil"/>
              <w:left w:val="single" w:sz="4" w:space="0" w:color="auto"/>
              <w:bottom w:val="single" w:sz="4" w:space="0" w:color="auto"/>
              <w:right w:val="single" w:sz="4" w:space="0" w:color="auto"/>
            </w:tcBorders>
            <w:shd w:val="clear" w:color="auto" w:fill="auto"/>
            <w:noWrap/>
            <w:vAlign w:val="bottom"/>
            <w:hideMark/>
          </w:tcPr>
          <w:p w:rsidR="00A469EF" w:rsidRPr="00245A3F" w:rsidRDefault="00A469EF" w:rsidP="0087440B">
            <w:pPr>
              <w:widowControl/>
              <w:ind w:firstLine="0"/>
              <w:jc w:val="left"/>
              <w:rPr>
                <w:rFonts w:eastAsia="Times New Roman" w:cs="Times New Roman"/>
                <w:sz w:val="22"/>
                <w:lang w:eastAsia="ru-RU"/>
              </w:rPr>
            </w:pPr>
            <w:r w:rsidRPr="00245A3F">
              <w:rPr>
                <w:rFonts w:eastAsia="Times New Roman" w:cs="Times New Roman"/>
                <w:sz w:val="22"/>
                <w:lang w:eastAsia="ru-RU"/>
              </w:rPr>
              <w:t xml:space="preserve">t </w:t>
            </w:r>
            <w:proofErr w:type="spellStart"/>
            <w:r w:rsidRPr="00245A3F">
              <w:rPr>
                <w:rFonts w:eastAsia="Times New Roman" w:cs="Times New Roman"/>
                <w:sz w:val="22"/>
                <w:lang w:eastAsia="ru-RU"/>
              </w:rPr>
              <w:t>вн</w:t>
            </w:r>
            <w:proofErr w:type="spellEnd"/>
            <w:r w:rsidRPr="00245A3F">
              <w:rPr>
                <w:rFonts w:eastAsia="Times New Roman" w:cs="Times New Roman"/>
                <w:sz w:val="22"/>
                <w:lang w:eastAsia="ru-RU"/>
              </w:rPr>
              <w:t xml:space="preserve">. </w:t>
            </w:r>
            <w:proofErr w:type="spellStart"/>
            <w:r w:rsidRPr="00245A3F">
              <w:rPr>
                <w:rFonts w:eastAsia="Times New Roman" w:cs="Times New Roman"/>
                <w:sz w:val="22"/>
                <w:lang w:eastAsia="ru-RU"/>
              </w:rPr>
              <w:t>расч</w:t>
            </w:r>
            <w:proofErr w:type="spellEnd"/>
            <w:r w:rsidRPr="00245A3F">
              <w:rPr>
                <w:rFonts w:eastAsia="Times New Roman" w:cs="Times New Roman"/>
                <w:sz w:val="22"/>
                <w:lang w:eastAsia="ru-RU"/>
              </w:rPr>
              <w:t>.</w:t>
            </w:r>
          </w:p>
        </w:tc>
        <w:tc>
          <w:tcPr>
            <w:tcW w:w="782" w:type="pct"/>
            <w:tcBorders>
              <w:top w:val="nil"/>
              <w:left w:val="nil"/>
              <w:bottom w:val="single" w:sz="4" w:space="0" w:color="auto"/>
              <w:right w:val="single" w:sz="4" w:space="0" w:color="auto"/>
            </w:tcBorders>
            <w:shd w:val="clear" w:color="auto" w:fill="auto"/>
            <w:noWrap/>
            <w:vAlign w:val="bottom"/>
            <w:hideMark/>
          </w:tcPr>
          <w:p w:rsidR="00A469EF" w:rsidRPr="00245A3F" w:rsidRDefault="00A469EF" w:rsidP="0087440B">
            <w:pPr>
              <w:widowControl/>
              <w:ind w:firstLine="0"/>
              <w:jc w:val="right"/>
              <w:rPr>
                <w:rFonts w:eastAsia="Times New Roman" w:cs="Times New Roman"/>
                <w:sz w:val="22"/>
                <w:lang w:eastAsia="ru-RU"/>
              </w:rPr>
            </w:pPr>
            <w:r w:rsidRPr="00245A3F">
              <w:rPr>
                <w:rFonts w:eastAsia="Times New Roman" w:cs="Times New Roman"/>
                <w:sz w:val="22"/>
                <w:lang w:eastAsia="ru-RU"/>
              </w:rPr>
              <w:t>21</w:t>
            </w:r>
          </w:p>
        </w:tc>
        <w:tc>
          <w:tcPr>
            <w:tcW w:w="779" w:type="pct"/>
            <w:tcBorders>
              <w:top w:val="nil"/>
              <w:left w:val="nil"/>
              <w:bottom w:val="single" w:sz="4" w:space="0" w:color="auto"/>
              <w:right w:val="single" w:sz="4" w:space="0" w:color="auto"/>
            </w:tcBorders>
            <w:shd w:val="clear" w:color="auto" w:fill="auto"/>
            <w:noWrap/>
            <w:vAlign w:val="bottom"/>
            <w:hideMark/>
          </w:tcPr>
          <w:p w:rsidR="00A469EF" w:rsidRPr="00245A3F" w:rsidRDefault="00A469EF" w:rsidP="0087440B">
            <w:pPr>
              <w:widowControl/>
              <w:ind w:firstLine="0"/>
              <w:jc w:val="center"/>
              <w:rPr>
                <w:rFonts w:eastAsia="Times New Roman" w:cs="Times New Roman"/>
                <w:sz w:val="22"/>
                <w:lang w:eastAsia="ru-RU"/>
              </w:rPr>
            </w:pPr>
            <w:r w:rsidRPr="00245A3F">
              <w:rPr>
                <w:rFonts w:eastAsia="Times New Roman" w:cs="Times New Roman"/>
                <w:sz w:val="22"/>
                <w:lang w:eastAsia="ru-RU"/>
              </w:rPr>
              <w:t>-34</w:t>
            </w:r>
          </w:p>
        </w:tc>
        <w:tc>
          <w:tcPr>
            <w:tcW w:w="1169" w:type="pct"/>
            <w:tcBorders>
              <w:top w:val="nil"/>
              <w:left w:val="nil"/>
              <w:bottom w:val="single" w:sz="4" w:space="0" w:color="auto"/>
              <w:right w:val="single" w:sz="4" w:space="0" w:color="auto"/>
            </w:tcBorders>
            <w:shd w:val="clear" w:color="auto" w:fill="auto"/>
            <w:noWrap/>
            <w:vAlign w:val="bottom"/>
            <w:hideMark/>
          </w:tcPr>
          <w:p w:rsidR="00A469EF" w:rsidRPr="00245A3F" w:rsidRDefault="00A469EF" w:rsidP="0087440B">
            <w:pPr>
              <w:widowControl/>
              <w:ind w:firstLine="0"/>
              <w:jc w:val="center"/>
              <w:rPr>
                <w:rFonts w:eastAsia="Times New Roman" w:cs="Times New Roman"/>
                <w:sz w:val="22"/>
                <w:lang w:eastAsia="ru-RU"/>
              </w:rPr>
            </w:pPr>
            <w:r w:rsidRPr="00245A3F">
              <w:rPr>
                <w:rFonts w:eastAsia="Times New Roman" w:cs="Times New Roman"/>
                <w:sz w:val="22"/>
                <w:lang w:eastAsia="ru-RU"/>
              </w:rPr>
              <w:t>91,7</w:t>
            </w:r>
          </w:p>
        </w:tc>
        <w:tc>
          <w:tcPr>
            <w:tcW w:w="1619" w:type="pct"/>
            <w:tcBorders>
              <w:top w:val="nil"/>
              <w:left w:val="nil"/>
              <w:bottom w:val="single" w:sz="4" w:space="0" w:color="auto"/>
              <w:right w:val="single" w:sz="4" w:space="0" w:color="auto"/>
            </w:tcBorders>
            <w:shd w:val="clear" w:color="auto" w:fill="auto"/>
            <w:noWrap/>
            <w:vAlign w:val="bottom"/>
            <w:hideMark/>
          </w:tcPr>
          <w:p w:rsidR="00A469EF" w:rsidRPr="00245A3F" w:rsidRDefault="00A469EF" w:rsidP="0087440B">
            <w:pPr>
              <w:widowControl/>
              <w:ind w:firstLine="0"/>
              <w:jc w:val="center"/>
              <w:rPr>
                <w:rFonts w:eastAsia="Times New Roman" w:cs="Times New Roman"/>
                <w:sz w:val="22"/>
                <w:lang w:eastAsia="ru-RU"/>
              </w:rPr>
            </w:pPr>
            <w:r w:rsidRPr="00245A3F">
              <w:rPr>
                <w:rFonts w:eastAsia="Times New Roman" w:cs="Times New Roman"/>
                <w:sz w:val="22"/>
                <w:lang w:eastAsia="ru-RU"/>
              </w:rPr>
              <w:t>68,0</w:t>
            </w:r>
          </w:p>
        </w:tc>
      </w:tr>
      <w:tr w:rsidR="00A469EF" w:rsidRPr="00245A3F" w:rsidTr="0087440B">
        <w:trPr>
          <w:trHeight w:val="294"/>
        </w:trPr>
        <w:tc>
          <w:tcPr>
            <w:tcW w:w="650" w:type="pct"/>
            <w:tcBorders>
              <w:top w:val="nil"/>
              <w:left w:val="single" w:sz="4" w:space="0" w:color="auto"/>
              <w:bottom w:val="single" w:sz="4" w:space="0" w:color="auto"/>
              <w:right w:val="single" w:sz="4" w:space="0" w:color="auto"/>
            </w:tcBorders>
            <w:shd w:val="clear" w:color="auto" w:fill="auto"/>
            <w:noWrap/>
            <w:vAlign w:val="bottom"/>
            <w:hideMark/>
          </w:tcPr>
          <w:p w:rsidR="00A469EF" w:rsidRPr="00245A3F" w:rsidRDefault="00A469EF" w:rsidP="0087440B">
            <w:pPr>
              <w:widowControl/>
              <w:ind w:firstLine="0"/>
              <w:jc w:val="left"/>
              <w:rPr>
                <w:rFonts w:eastAsia="Times New Roman" w:cs="Times New Roman"/>
                <w:sz w:val="22"/>
                <w:lang w:eastAsia="ru-RU"/>
              </w:rPr>
            </w:pPr>
            <w:r w:rsidRPr="00245A3F">
              <w:rPr>
                <w:rFonts w:eastAsia="Times New Roman" w:cs="Times New Roman"/>
                <w:sz w:val="22"/>
                <w:lang w:eastAsia="ru-RU"/>
              </w:rPr>
              <w:t xml:space="preserve">t н. </w:t>
            </w:r>
            <w:proofErr w:type="spellStart"/>
            <w:r w:rsidRPr="00245A3F">
              <w:rPr>
                <w:rFonts w:eastAsia="Times New Roman" w:cs="Times New Roman"/>
                <w:sz w:val="22"/>
                <w:lang w:eastAsia="ru-RU"/>
              </w:rPr>
              <w:t>расч</w:t>
            </w:r>
            <w:proofErr w:type="spellEnd"/>
            <w:r w:rsidRPr="00245A3F">
              <w:rPr>
                <w:rFonts w:eastAsia="Times New Roman" w:cs="Times New Roman"/>
                <w:sz w:val="22"/>
                <w:lang w:eastAsia="ru-RU"/>
              </w:rPr>
              <w:t>.</w:t>
            </w:r>
          </w:p>
        </w:tc>
        <w:tc>
          <w:tcPr>
            <w:tcW w:w="782" w:type="pct"/>
            <w:tcBorders>
              <w:top w:val="nil"/>
              <w:left w:val="nil"/>
              <w:bottom w:val="single" w:sz="4" w:space="0" w:color="auto"/>
              <w:right w:val="single" w:sz="4" w:space="0" w:color="auto"/>
            </w:tcBorders>
            <w:shd w:val="clear" w:color="auto" w:fill="auto"/>
            <w:noWrap/>
            <w:vAlign w:val="bottom"/>
            <w:hideMark/>
          </w:tcPr>
          <w:p w:rsidR="00A469EF" w:rsidRPr="00245A3F" w:rsidRDefault="00A469EF" w:rsidP="0087440B">
            <w:pPr>
              <w:widowControl/>
              <w:ind w:firstLine="0"/>
              <w:jc w:val="right"/>
              <w:rPr>
                <w:rFonts w:eastAsia="Times New Roman" w:cs="Times New Roman"/>
                <w:sz w:val="22"/>
                <w:lang w:eastAsia="ru-RU"/>
              </w:rPr>
            </w:pPr>
            <w:r w:rsidRPr="00245A3F">
              <w:rPr>
                <w:rFonts w:eastAsia="Times New Roman" w:cs="Times New Roman"/>
                <w:sz w:val="22"/>
                <w:lang w:eastAsia="ru-RU"/>
              </w:rPr>
              <w:t>-37</w:t>
            </w:r>
          </w:p>
        </w:tc>
        <w:tc>
          <w:tcPr>
            <w:tcW w:w="779" w:type="pct"/>
            <w:tcBorders>
              <w:top w:val="nil"/>
              <w:left w:val="nil"/>
              <w:bottom w:val="single" w:sz="4" w:space="0" w:color="auto"/>
              <w:right w:val="single" w:sz="4" w:space="0" w:color="auto"/>
            </w:tcBorders>
            <w:shd w:val="clear" w:color="auto" w:fill="auto"/>
            <w:noWrap/>
            <w:vAlign w:val="bottom"/>
            <w:hideMark/>
          </w:tcPr>
          <w:p w:rsidR="00A469EF" w:rsidRPr="00245A3F" w:rsidRDefault="00A469EF" w:rsidP="0087440B">
            <w:pPr>
              <w:widowControl/>
              <w:ind w:firstLine="0"/>
              <w:jc w:val="center"/>
              <w:rPr>
                <w:rFonts w:eastAsia="Times New Roman" w:cs="Times New Roman"/>
                <w:sz w:val="22"/>
                <w:lang w:eastAsia="ru-RU"/>
              </w:rPr>
            </w:pPr>
            <w:r w:rsidRPr="00245A3F">
              <w:rPr>
                <w:rFonts w:eastAsia="Times New Roman" w:cs="Times New Roman"/>
                <w:sz w:val="22"/>
                <w:lang w:eastAsia="ru-RU"/>
              </w:rPr>
              <w:t>-33</w:t>
            </w:r>
          </w:p>
        </w:tc>
        <w:tc>
          <w:tcPr>
            <w:tcW w:w="1169" w:type="pct"/>
            <w:tcBorders>
              <w:top w:val="nil"/>
              <w:left w:val="nil"/>
              <w:bottom w:val="single" w:sz="4" w:space="0" w:color="auto"/>
              <w:right w:val="single" w:sz="4" w:space="0" w:color="auto"/>
            </w:tcBorders>
            <w:shd w:val="clear" w:color="auto" w:fill="auto"/>
            <w:noWrap/>
            <w:vAlign w:val="bottom"/>
            <w:hideMark/>
          </w:tcPr>
          <w:p w:rsidR="00A469EF" w:rsidRPr="00245A3F" w:rsidRDefault="00A469EF" w:rsidP="0087440B">
            <w:pPr>
              <w:widowControl/>
              <w:ind w:firstLine="0"/>
              <w:jc w:val="center"/>
              <w:rPr>
                <w:rFonts w:eastAsia="Times New Roman" w:cs="Times New Roman"/>
                <w:sz w:val="22"/>
                <w:lang w:eastAsia="ru-RU"/>
              </w:rPr>
            </w:pPr>
            <w:r w:rsidRPr="00245A3F">
              <w:rPr>
                <w:rFonts w:eastAsia="Times New Roman" w:cs="Times New Roman"/>
                <w:sz w:val="22"/>
                <w:lang w:eastAsia="ru-RU"/>
              </w:rPr>
              <w:t>90,6</w:t>
            </w:r>
          </w:p>
        </w:tc>
        <w:tc>
          <w:tcPr>
            <w:tcW w:w="1619" w:type="pct"/>
            <w:tcBorders>
              <w:top w:val="nil"/>
              <w:left w:val="nil"/>
              <w:bottom w:val="single" w:sz="4" w:space="0" w:color="auto"/>
              <w:right w:val="single" w:sz="4" w:space="0" w:color="auto"/>
            </w:tcBorders>
            <w:shd w:val="clear" w:color="auto" w:fill="auto"/>
            <w:noWrap/>
            <w:vAlign w:val="bottom"/>
            <w:hideMark/>
          </w:tcPr>
          <w:p w:rsidR="00A469EF" w:rsidRPr="00245A3F" w:rsidRDefault="00A469EF" w:rsidP="0087440B">
            <w:pPr>
              <w:widowControl/>
              <w:ind w:firstLine="0"/>
              <w:jc w:val="center"/>
              <w:rPr>
                <w:rFonts w:eastAsia="Times New Roman" w:cs="Times New Roman"/>
                <w:sz w:val="22"/>
                <w:lang w:eastAsia="ru-RU"/>
              </w:rPr>
            </w:pPr>
            <w:r w:rsidRPr="00245A3F">
              <w:rPr>
                <w:rFonts w:eastAsia="Times New Roman" w:cs="Times New Roman"/>
                <w:sz w:val="22"/>
                <w:lang w:eastAsia="ru-RU"/>
              </w:rPr>
              <w:t>67,3</w:t>
            </w:r>
          </w:p>
        </w:tc>
      </w:tr>
      <w:tr w:rsidR="00A469EF" w:rsidRPr="00245A3F" w:rsidTr="0087440B">
        <w:trPr>
          <w:trHeight w:val="294"/>
        </w:trPr>
        <w:tc>
          <w:tcPr>
            <w:tcW w:w="650" w:type="pct"/>
            <w:tcBorders>
              <w:top w:val="nil"/>
              <w:left w:val="single" w:sz="4" w:space="0" w:color="auto"/>
              <w:bottom w:val="single" w:sz="4" w:space="0" w:color="auto"/>
              <w:right w:val="single" w:sz="4" w:space="0" w:color="auto"/>
            </w:tcBorders>
            <w:shd w:val="clear" w:color="auto" w:fill="auto"/>
            <w:noWrap/>
            <w:vAlign w:val="bottom"/>
          </w:tcPr>
          <w:p w:rsidR="00A469EF" w:rsidRPr="00245A3F" w:rsidRDefault="00A469EF" w:rsidP="0087440B">
            <w:pPr>
              <w:widowControl/>
              <w:ind w:firstLine="0"/>
              <w:jc w:val="left"/>
              <w:rPr>
                <w:rFonts w:eastAsia="Times New Roman" w:cs="Times New Roman"/>
                <w:sz w:val="22"/>
                <w:lang w:eastAsia="ru-RU"/>
              </w:rPr>
            </w:pPr>
          </w:p>
        </w:tc>
        <w:tc>
          <w:tcPr>
            <w:tcW w:w="782" w:type="pct"/>
            <w:tcBorders>
              <w:top w:val="nil"/>
              <w:left w:val="nil"/>
              <w:bottom w:val="single" w:sz="4" w:space="0" w:color="auto"/>
              <w:right w:val="single" w:sz="4" w:space="0" w:color="auto"/>
            </w:tcBorders>
            <w:shd w:val="clear" w:color="auto" w:fill="auto"/>
            <w:noWrap/>
            <w:vAlign w:val="bottom"/>
          </w:tcPr>
          <w:p w:rsidR="00A469EF" w:rsidRPr="00245A3F" w:rsidRDefault="00A469EF" w:rsidP="0087440B">
            <w:pPr>
              <w:widowControl/>
              <w:ind w:firstLine="0"/>
              <w:jc w:val="right"/>
              <w:rPr>
                <w:rFonts w:eastAsia="Times New Roman" w:cs="Times New Roman"/>
                <w:sz w:val="22"/>
                <w:lang w:eastAsia="ru-RU"/>
              </w:rPr>
            </w:pPr>
          </w:p>
        </w:tc>
        <w:tc>
          <w:tcPr>
            <w:tcW w:w="779" w:type="pct"/>
            <w:tcBorders>
              <w:top w:val="nil"/>
              <w:left w:val="nil"/>
              <w:bottom w:val="single" w:sz="4" w:space="0" w:color="auto"/>
              <w:right w:val="single" w:sz="4" w:space="0" w:color="auto"/>
            </w:tcBorders>
            <w:shd w:val="clear" w:color="auto" w:fill="auto"/>
            <w:noWrap/>
            <w:vAlign w:val="bottom"/>
            <w:hideMark/>
          </w:tcPr>
          <w:p w:rsidR="00A469EF" w:rsidRPr="00245A3F" w:rsidRDefault="00A469EF" w:rsidP="0087440B">
            <w:pPr>
              <w:widowControl/>
              <w:ind w:firstLine="0"/>
              <w:jc w:val="center"/>
              <w:rPr>
                <w:rFonts w:eastAsia="Times New Roman" w:cs="Times New Roman"/>
                <w:sz w:val="22"/>
                <w:lang w:eastAsia="ru-RU"/>
              </w:rPr>
            </w:pPr>
            <w:r w:rsidRPr="00245A3F">
              <w:rPr>
                <w:rFonts w:eastAsia="Times New Roman" w:cs="Times New Roman"/>
                <w:sz w:val="22"/>
                <w:lang w:eastAsia="ru-RU"/>
              </w:rPr>
              <w:t>-32</w:t>
            </w:r>
          </w:p>
        </w:tc>
        <w:tc>
          <w:tcPr>
            <w:tcW w:w="1169" w:type="pct"/>
            <w:tcBorders>
              <w:top w:val="nil"/>
              <w:left w:val="nil"/>
              <w:bottom w:val="single" w:sz="4" w:space="0" w:color="auto"/>
              <w:right w:val="single" w:sz="4" w:space="0" w:color="auto"/>
            </w:tcBorders>
            <w:shd w:val="clear" w:color="auto" w:fill="auto"/>
            <w:noWrap/>
            <w:vAlign w:val="bottom"/>
            <w:hideMark/>
          </w:tcPr>
          <w:p w:rsidR="00A469EF" w:rsidRPr="00245A3F" w:rsidRDefault="00A469EF" w:rsidP="0087440B">
            <w:pPr>
              <w:widowControl/>
              <w:ind w:firstLine="0"/>
              <w:jc w:val="center"/>
              <w:rPr>
                <w:rFonts w:eastAsia="Times New Roman" w:cs="Times New Roman"/>
                <w:sz w:val="22"/>
                <w:lang w:eastAsia="ru-RU"/>
              </w:rPr>
            </w:pPr>
            <w:r w:rsidRPr="00245A3F">
              <w:rPr>
                <w:rFonts w:eastAsia="Times New Roman" w:cs="Times New Roman"/>
                <w:sz w:val="22"/>
                <w:lang w:eastAsia="ru-RU"/>
              </w:rPr>
              <w:t>89,4</w:t>
            </w:r>
          </w:p>
        </w:tc>
        <w:tc>
          <w:tcPr>
            <w:tcW w:w="1619" w:type="pct"/>
            <w:tcBorders>
              <w:top w:val="nil"/>
              <w:left w:val="nil"/>
              <w:bottom w:val="single" w:sz="4" w:space="0" w:color="auto"/>
              <w:right w:val="single" w:sz="4" w:space="0" w:color="auto"/>
            </w:tcBorders>
            <w:shd w:val="clear" w:color="auto" w:fill="auto"/>
            <w:noWrap/>
            <w:vAlign w:val="bottom"/>
            <w:hideMark/>
          </w:tcPr>
          <w:p w:rsidR="00A469EF" w:rsidRPr="00245A3F" w:rsidRDefault="00A469EF" w:rsidP="0087440B">
            <w:pPr>
              <w:widowControl/>
              <w:ind w:firstLine="0"/>
              <w:jc w:val="center"/>
              <w:rPr>
                <w:rFonts w:eastAsia="Times New Roman" w:cs="Times New Roman"/>
                <w:sz w:val="22"/>
                <w:lang w:eastAsia="ru-RU"/>
              </w:rPr>
            </w:pPr>
            <w:r w:rsidRPr="00245A3F">
              <w:rPr>
                <w:rFonts w:eastAsia="Times New Roman" w:cs="Times New Roman"/>
                <w:sz w:val="22"/>
                <w:lang w:eastAsia="ru-RU"/>
              </w:rPr>
              <w:t>66,6</w:t>
            </w:r>
          </w:p>
        </w:tc>
      </w:tr>
      <w:tr w:rsidR="00A469EF" w:rsidRPr="00245A3F" w:rsidTr="0087440B">
        <w:trPr>
          <w:trHeight w:val="250"/>
        </w:trPr>
        <w:tc>
          <w:tcPr>
            <w:tcW w:w="650" w:type="pct"/>
            <w:tcBorders>
              <w:top w:val="nil"/>
              <w:left w:val="single" w:sz="4" w:space="0" w:color="auto"/>
              <w:bottom w:val="single" w:sz="4" w:space="0" w:color="auto"/>
              <w:right w:val="single" w:sz="4" w:space="0" w:color="auto"/>
            </w:tcBorders>
            <w:shd w:val="clear" w:color="auto" w:fill="auto"/>
            <w:noWrap/>
            <w:vAlign w:val="bottom"/>
          </w:tcPr>
          <w:p w:rsidR="00A469EF" w:rsidRPr="00245A3F" w:rsidRDefault="00A469EF" w:rsidP="0087440B">
            <w:pPr>
              <w:widowControl/>
              <w:ind w:firstLine="0"/>
              <w:jc w:val="left"/>
              <w:rPr>
                <w:rFonts w:eastAsia="Times New Roman" w:cs="Times New Roman"/>
                <w:sz w:val="22"/>
                <w:lang w:eastAsia="ru-RU"/>
              </w:rPr>
            </w:pPr>
          </w:p>
        </w:tc>
        <w:tc>
          <w:tcPr>
            <w:tcW w:w="782" w:type="pct"/>
            <w:tcBorders>
              <w:top w:val="nil"/>
              <w:left w:val="nil"/>
              <w:bottom w:val="single" w:sz="4" w:space="0" w:color="auto"/>
              <w:right w:val="single" w:sz="4" w:space="0" w:color="auto"/>
            </w:tcBorders>
            <w:shd w:val="clear" w:color="auto" w:fill="auto"/>
            <w:noWrap/>
            <w:vAlign w:val="bottom"/>
          </w:tcPr>
          <w:p w:rsidR="00A469EF" w:rsidRPr="00245A3F" w:rsidRDefault="00A469EF" w:rsidP="0087440B">
            <w:pPr>
              <w:widowControl/>
              <w:ind w:firstLine="0"/>
              <w:jc w:val="right"/>
              <w:rPr>
                <w:rFonts w:eastAsia="Times New Roman" w:cs="Times New Roman"/>
                <w:sz w:val="22"/>
                <w:lang w:eastAsia="ru-RU"/>
              </w:rPr>
            </w:pPr>
          </w:p>
        </w:tc>
        <w:tc>
          <w:tcPr>
            <w:tcW w:w="779" w:type="pct"/>
            <w:tcBorders>
              <w:top w:val="nil"/>
              <w:left w:val="nil"/>
              <w:bottom w:val="single" w:sz="4" w:space="0" w:color="auto"/>
              <w:right w:val="single" w:sz="4" w:space="0" w:color="auto"/>
            </w:tcBorders>
            <w:shd w:val="clear" w:color="auto" w:fill="auto"/>
            <w:noWrap/>
            <w:vAlign w:val="bottom"/>
            <w:hideMark/>
          </w:tcPr>
          <w:p w:rsidR="00A469EF" w:rsidRPr="00245A3F" w:rsidRDefault="00A469EF" w:rsidP="0087440B">
            <w:pPr>
              <w:widowControl/>
              <w:ind w:firstLine="0"/>
              <w:jc w:val="center"/>
              <w:rPr>
                <w:rFonts w:eastAsia="Times New Roman" w:cs="Times New Roman"/>
                <w:sz w:val="22"/>
                <w:lang w:eastAsia="ru-RU"/>
              </w:rPr>
            </w:pPr>
            <w:r w:rsidRPr="00245A3F">
              <w:rPr>
                <w:rFonts w:eastAsia="Times New Roman" w:cs="Times New Roman"/>
                <w:sz w:val="22"/>
                <w:lang w:eastAsia="ru-RU"/>
              </w:rPr>
              <w:t>-31</w:t>
            </w:r>
          </w:p>
        </w:tc>
        <w:tc>
          <w:tcPr>
            <w:tcW w:w="1169" w:type="pct"/>
            <w:tcBorders>
              <w:top w:val="nil"/>
              <w:left w:val="nil"/>
              <w:bottom w:val="single" w:sz="4" w:space="0" w:color="auto"/>
              <w:right w:val="single" w:sz="4" w:space="0" w:color="auto"/>
            </w:tcBorders>
            <w:shd w:val="clear" w:color="auto" w:fill="auto"/>
            <w:noWrap/>
            <w:vAlign w:val="bottom"/>
            <w:hideMark/>
          </w:tcPr>
          <w:p w:rsidR="00A469EF" w:rsidRPr="00245A3F" w:rsidRDefault="00A469EF" w:rsidP="0087440B">
            <w:pPr>
              <w:widowControl/>
              <w:ind w:firstLine="0"/>
              <w:jc w:val="center"/>
              <w:rPr>
                <w:rFonts w:eastAsia="Times New Roman" w:cs="Times New Roman"/>
                <w:sz w:val="22"/>
                <w:lang w:eastAsia="ru-RU"/>
              </w:rPr>
            </w:pPr>
            <w:r w:rsidRPr="00245A3F">
              <w:rPr>
                <w:rFonts w:eastAsia="Times New Roman" w:cs="Times New Roman"/>
                <w:sz w:val="22"/>
                <w:lang w:eastAsia="ru-RU"/>
              </w:rPr>
              <w:t>88,3</w:t>
            </w:r>
          </w:p>
        </w:tc>
        <w:tc>
          <w:tcPr>
            <w:tcW w:w="1619" w:type="pct"/>
            <w:tcBorders>
              <w:top w:val="nil"/>
              <w:left w:val="nil"/>
              <w:bottom w:val="single" w:sz="4" w:space="0" w:color="auto"/>
              <w:right w:val="single" w:sz="4" w:space="0" w:color="auto"/>
            </w:tcBorders>
            <w:shd w:val="clear" w:color="auto" w:fill="auto"/>
            <w:noWrap/>
            <w:vAlign w:val="bottom"/>
            <w:hideMark/>
          </w:tcPr>
          <w:p w:rsidR="00A469EF" w:rsidRPr="00245A3F" w:rsidRDefault="00A469EF" w:rsidP="0087440B">
            <w:pPr>
              <w:widowControl/>
              <w:ind w:firstLine="0"/>
              <w:jc w:val="center"/>
              <w:rPr>
                <w:rFonts w:eastAsia="Times New Roman" w:cs="Times New Roman"/>
                <w:sz w:val="22"/>
                <w:lang w:eastAsia="ru-RU"/>
              </w:rPr>
            </w:pPr>
            <w:r w:rsidRPr="00245A3F">
              <w:rPr>
                <w:rFonts w:eastAsia="Times New Roman" w:cs="Times New Roman"/>
                <w:sz w:val="22"/>
                <w:lang w:eastAsia="ru-RU"/>
              </w:rPr>
              <w:t>65,9</w:t>
            </w:r>
          </w:p>
        </w:tc>
      </w:tr>
      <w:tr w:rsidR="00A469EF" w:rsidRPr="00245A3F" w:rsidTr="0087440B">
        <w:trPr>
          <w:trHeight w:val="250"/>
        </w:trPr>
        <w:tc>
          <w:tcPr>
            <w:tcW w:w="650" w:type="pct"/>
            <w:tcBorders>
              <w:top w:val="nil"/>
              <w:left w:val="single" w:sz="4" w:space="0" w:color="auto"/>
              <w:bottom w:val="single" w:sz="4" w:space="0" w:color="auto"/>
              <w:right w:val="single" w:sz="4" w:space="0" w:color="auto"/>
            </w:tcBorders>
            <w:shd w:val="clear" w:color="auto" w:fill="auto"/>
            <w:noWrap/>
            <w:vAlign w:val="bottom"/>
          </w:tcPr>
          <w:p w:rsidR="00A469EF" w:rsidRPr="00245A3F" w:rsidRDefault="00A469EF" w:rsidP="0087440B">
            <w:pPr>
              <w:widowControl/>
              <w:ind w:firstLine="0"/>
              <w:jc w:val="left"/>
              <w:rPr>
                <w:rFonts w:eastAsia="Times New Roman" w:cs="Times New Roman"/>
                <w:sz w:val="22"/>
                <w:lang w:eastAsia="ru-RU"/>
              </w:rPr>
            </w:pPr>
          </w:p>
        </w:tc>
        <w:tc>
          <w:tcPr>
            <w:tcW w:w="782" w:type="pct"/>
            <w:tcBorders>
              <w:top w:val="nil"/>
              <w:left w:val="nil"/>
              <w:bottom w:val="single" w:sz="4" w:space="0" w:color="auto"/>
              <w:right w:val="single" w:sz="4" w:space="0" w:color="auto"/>
            </w:tcBorders>
            <w:shd w:val="clear" w:color="auto" w:fill="auto"/>
            <w:noWrap/>
            <w:vAlign w:val="bottom"/>
          </w:tcPr>
          <w:p w:rsidR="00A469EF" w:rsidRPr="00245A3F" w:rsidRDefault="00A469EF" w:rsidP="0087440B">
            <w:pPr>
              <w:widowControl/>
              <w:ind w:firstLine="0"/>
              <w:jc w:val="right"/>
              <w:rPr>
                <w:rFonts w:eastAsia="Times New Roman" w:cs="Times New Roman"/>
                <w:sz w:val="22"/>
                <w:lang w:eastAsia="ru-RU"/>
              </w:rPr>
            </w:pPr>
          </w:p>
        </w:tc>
        <w:tc>
          <w:tcPr>
            <w:tcW w:w="779" w:type="pct"/>
            <w:tcBorders>
              <w:top w:val="nil"/>
              <w:left w:val="nil"/>
              <w:bottom w:val="single" w:sz="4" w:space="0" w:color="auto"/>
              <w:right w:val="single" w:sz="4" w:space="0" w:color="auto"/>
            </w:tcBorders>
            <w:shd w:val="clear" w:color="auto" w:fill="auto"/>
            <w:noWrap/>
            <w:vAlign w:val="bottom"/>
            <w:hideMark/>
          </w:tcPr>
          <w:p w:rsidR="00A469EF" w:rsidRPr="00245A3F" w:rsidRDefault="00A469EF" w:rsidP="0087440B">
            <w:pPr>
              <w:widowControl/>
              <w:ind w:firstLine="0"/>
              <w:jc w:val="center"/>
              <w:rPr>
                <w:rFonts w:eastAsia="Times New Roman" w:cs="Times New Roman"/>
                <w:sz w:val="22"/>
                <w:lang w:eastAsia="ru-RU"/>
              </w:rPr>
            </w:pPr>
            <w:r w:rsidRPr="00245A3F">
              <w:rPr>
                <w:rFonts w:eastAsia="Times New Roman" w:cs="Times New Roman"/>
                <w:sz w:val="22"/>
                <w:lang w:eastAsia="ru-RU"/>
              </w:rPr>
              <w:t>-30</w:t>
            </w:r>
          </w:p>
        </w:tc>
        <w:tc>
          <w:tcPr>
            <w:tcW w:w="1169" w:type="pct"/>
            <w:tcBorders>
              <w:top w:val="nil"/>
              <w:left w:val="nil"/>
              <w:bottom w:val="single" w:sz="4" w:space="0" w:color="auto"/>
              <w:right w:val="single" w:sz="4" w:space="0" w:color="auto"/>
            </w:tcBorders>
            <w:shd w:val="clear" w:color="auto" w:fill="auto"/>
            <w:noWrap/>
            <w:vAlign w:val="bottom"/>
            <w:hideMark/>
          </w:tcPr>
          <w:p w:rsidR="00A469EF" w:rsidRPr="00245A3F" w:rsidRDefault="00A469EF" w:rsidP="0087440B">
            <w:pPr>
              <w:widowControl/>
              <w:ind w:firstLine="0"/>
              <w:jc w:val="center"/>
              <w:rPr>
                <w:rFonts w:eastAsia="Times New Roman" w:cs="Times New Roman"/>
                <w:sz w:val="22"/>
                <w:lang w:eastAsia="ru-RU"/>
              </w:rPr>
            </w:pPr>
            <w:r w:rsidRPr="00245A3F">
              <w:rPr>
                <w:rFonts w:eastAsia="Times New Roman" w:cs="Times New Roman"/>
                <w:sz w:val="22"/>
                <w:lang w:eastAsia="ru-RU"/>
              </w:rPr>
              <w:t>87,2</w:t>
            </w:r>
          </w:p>
        </w:tc>
        <w:tc>
          <w:tcPr>
            <w:tcW w:w="1619" w:type="pct"/>
            <w:tcBorders>
              <w:top w:val="nil"/>
              <w:left w:val="nil"/>
              <w:bottom w:val="single" w:sz="4" w:space="0" w:color="auto"/>
              <w:right w:val="single" w:sz="4" w:space="0" w:color="auto"/>
            </w:tcBorders>
            <w:shd w:val="clear" w:color="auto" w:fill="auto"/>
            <w:noWrap/>
            <w:vAlign w:val="bottom"/>
            <w:hideMark/>
          </w:tcPr>
          <w:p w:rsidR="00A469EF" w:rsidRPr="00245A3F" w:rsidRDefault="00A469EF" w:rsidP="0087440B">
            <w:pPr>
              <w:widowControl/>
              <w:ind w:firstLine="0"/>
              <w:jc w:val="center"/>
              <w:rPr>
                <w:rFonts w:eastAsia="Times New Roman" w:cs="Times New Roman"/>
                <w:sz w:val="22"/>
                <w:lang w:eastAsia="ru-RU"/>
              </w:rPr>
            </w:pPr>
            <w:r w:rsidRPr="00245A3F">
              <w:rPr>
                <w:rFonts w:eastAsia="Times New Roman" w:cs="Times New Roman"/>
                <w:sz w:val="22"/>
                <w:lang w:eastAsia="ru-RU"/>
              </w:rPr>
              <w:t>65,2</w:t>
            </w:r>
          </w:p>
        </w:tc>
      </w:tr>
      <w:tr w:rsidR="00A469EF" w:rsidRPr="00245A3F" w:rsidTr="0087440B">
        <w:trPr>
          <w:trHeight w:val="250"/>
        </w:trPr>
        <w:tc>
          <w:tcPr>
            <w:tcW w:w="650" w:type="pct"/>
            <w:tcBorders>
              <w:top w:val="nil"/>
              <w:left w:val="single" w:sz="4" w:space="0" w:color="auto"/>
              <w:bottom w:val="single" w:sz="4" w:space="0" w:color="auto"/>
              <w:right w:val="single" w:sz="4" w:space="0" w:color="auto"/>
            </w:tcBorders>
            <w:shd w:val="clear" w:color="auto" w:fill="auto"/>
            <w:noWrap/>
            <w:vAlign w:val="bottom"/>
          </w:tcPr>
          <w:p w:rsidR="00A469EF" w:rsidRPr="00245A3F" w:rsidRDefault="00A469EF" w:rsidP="0087440B">
            <w:pPr>
              <w:widowControl/>
              <w:ind w:firstLine="0"/>
              <w:jc w:val="left"/>
              <w:rPr>
                <w:rFonts w:eastAsia="Times New Roman" w:cs="Times New Roman"/>
                <w:sz w:val="22"/>
                <w:lang w:eastAsia="ru-RU"/>
              </w:rPr>
            </w:pPr>
          </w:p>
        </w:tc>
        <w:tc>
          <w:tcPr>
            <w:tcW w:w="782" w:type="pct"/>
            <w:tcBorders>
              <w:top w:val="nil"/>
              <w:left w:val="nil"/>
              <w:bottom w:val="single" w:sz="4" w:space="0" w:color="auto"/>
              <w:right w:val="single" w:sz="4" w:space="0" w:color="auto"/>
            </w:tcBorders>
            <w:shd w:val="clear" w:color="auto" w:fill="auto"/>
            <w:noWrap/>
            <w:vAlign w:val="bottom"/>
          </w:tcPr>
          <w:p w:rsidR="00A469EF" w:rsidRPr="00245A3F" w:rsidRDefault="00A469EF" w:rsidP="0087440B">
            <w:pPr>
              <w:widowControl/>
              <w:ind w:firstLine="0"/>
              <w:jc w:val="right"/>
              <w:rPr>
                <w:rFonts w:eastAsia="Times New Roman" w:cs="Times New Roman"/>
                <w:sz w:val="22"/>
                <w:lang w:eastAsia="ru-RU"/>
              </w:rPr>
            </w:pPr>
          </w:p>
        </w:tc>
        <w:tc>
          <w:tcPr>
            <w:tcW w:w="779" w:type="pct"/>
            <w:tcBorders>
              <w:top w:val="nil"/>
              <w:left w:val="nil"/>
              <w:bottom w:val="single" w:sz="4" w:space="0" w:color="auto"/>
              <w:right w:val="single" w:sz="4" w:space="0" w:color="auto"/>
            </w:tcBorders>
            <w:shd w:val="clear" w:color="auto" w:fill="auto"/>
            <w:noWrap/>
            <w:vAlign w:val="bottom"/>
            <w:hideMark/>
          </w:tcPr>
          <w:p w:rsidR="00A469EF" w:rsidRPr="00245A3F" w:rsidRDefault="00A469EF" w:rsidP="0087440B">
            <w:pPr>
              <w:widowControl/>
              <w:ind w:firstLine="0"/>
              <w:jc w:val="center"/>
              <w:rPr>
                <w:rFonts w:eastAsia="Times New Roman" w:cs="Times New Roman"/>
                <w:sz w:val="22"/>
                <w:lang w:eastAsia="ru-RU"/>
              </w:rPr>
            </w:pPr>
            <w:r w:rsidRPr="00245A3F">
              <w:rPr>
                <w:rFonts w:eastAsia="Times New Roman" w:cs="Times New Roman"/>
                <w:sz w:val="22"/>
                <w:lang w:eastAsia="ru-RU"/>
              </w:rPr>
              <w:t>-29</w:t>
            </w:r>
          </w:p>
        </w:tc>
        <w:tc>
          <w:tcPr>
            <w:tcW w:w="1169" w:type="pct"/>
            <w:tcBorders>
              <w:top w:val="nil"/>
              <w:left w:val="nil"/>
              <w:bottom w:val="single" w:sz="4" w:space="0" w:color="auto"/>
              <w:right w:val="single" w:sz="4" w:space="0" w:color="auto"/>
            </w:tcBorders>
            <w:shd w:val="clear" w:color="auto" w:fill="auto"/>
            <w:noWrap/>
            <w:vAlign w:val="bottom"/>
            <w:hideMark/>
          </w:tcPr>
          <w:p w:rsidR="00A469EF" w:rsidRPr="00245A3F" w:rsidRDefault="00A469EF" w:rsidP="0087440B">
            <w:pPr>
              <w:widowControl/>
              <w:ind w:firstLine="0"/>
              <w:jc w:val="center"/>
              <w:rPr>
                <w:rFonts w:eastAsia="Times New Roman" w:cs="Times New Roman"/>
                <w:sz w:val="22"/>
                <w:lang w:eastAsia="ru-RU"/>
              </w:rPr>
            </w:pPr>
            <w:r w:rsidRPr="00245A3F">
              <w:rPr>
                <w:rFonts w:eastAsia="Times New Roman" w:cs="Times New Roman"/>
                <w:sz w:val="22"/>
                <w:lang w:eastAsia="ru-RU"/>
              </w:rPr>
              <w:t>86,1</w:t>
            </w:r>
          </w:p>
        </w:tc>
        <w:tc>
          <w:tcPr>
            <w:tcW w:w="1619" w:type="pct"/>
            <w:tcBorders>
              <w:top w:val="nil"/>
              <w:left w:val="nil"/>
              <w:bottom w:val="single" w:sz="4" w:space="0" w:color="auto"/>
              <w:right w:val="single" w:sz="4" w:space="0" w:color="auto"/>
            </w:tcBorders>
            <w:shd w:val="clear" w:color="auto" w:fill="auto"/>
            <w:noWrap/>
            <w:vAlign w:val="bottom"/>
            <w:hideMark/>
          </w:tcPr>
          <w:p w:rsidR="00A469EF" w:rsidRPr="00245A3F" w:rsidRDefault="00A469EF" w:rsidP="0087440B">
            <w:pPr>
              <w:widowControl/>
              <w:ind w:firstLine="0"/>
              <w:jc w:val="center"/>
              <w:rPr>
                <w:rFonts w:eastAsia="Times New Roman" w:cs="Times New Roman"/>
                <w:sz w:val="22"/>
                <w:lang w:eastAsia="ru-RU"/>
              </w:rPr>
            </w:pPr>
            <w:r w:rsidRPr="00245A3F">
              <w:rPr>
                <w:rFonts w:eastAsia="Times New Roman" w:cs="Times New Roman"/>
                <w:sz w:val="22"/>
                <w:lang w:eastAsia="ru-RU"/>
              </w:rPr>
              <w:t>64,5</w:t>
            </w:r>
          </w:p>
        </w:tc>
      </w:tr>
      <w:tr w:rsidR="00A469EF" w:rsidRPr="00245A3F" w:rsidTr="0087440B">
        <w:trPr>
          <w:trHeight w:val="250"/>
        </w:trPr>
        <w:tc>
          <w:tcPr>
            <w:tcW w:w="650" w:type="pct"/>
            <w:tcBorders>
              <w:top w:val="nil"/>
              <w:left w:val="single" w:sz="4" w:space="0" w:color="auto"/>
              <w:bottom w:val="single" w:sz="4" w:space="0" w:color="auto"/>
              <w:right w:val="single" w:sz="4" w:space="0" w:color="auto"/>
            </w:tcBorders>
            <w:shd w:val="clear" w:color="auto" w:fill="auto"/>
            <w:noWrap/>
            <w:vAlign w:val="bottom"/>
          </w:tcPr>
          <w:p w:rsidR="00A469EF" w:rsidRPr="00245A3F" w:rsidRDefault="00A469EF" w:rsidP="0087440B">
            <w:pPr>
              <w:widowControl/>
              <w:ind w:firstLine="0"/>
              <w:jc w:val="left"/>
              <w:rPr>
                <w:rFonts w:eastAsia="Times New Roman" w:cs="Times New Roman"/>
                <w:sz w:val="22"/>
                <w:lang w:eastAsia="ru-RU"/>
              </w:rPr>
            </w:pPr>
          </w:p>
        </w:tc>
        <w:tc>
          <w:tcPr>
            <w:tcW w:w="782" w:type="pct"/>
            <w:tcBorders>
              <w:top w:val="nil"/>
              <w:left w:val="nil"/>
              <w:bottom w:val="single" w:sz="4" w:space="0" w:color="auto"/>
              <w:right w:val="single" w:sz="4" w:space="0" w:color="auto"/>
            </w:tcBorders>
            <w:shd w:val="clear" w:color="auto" w:fill="auto"/>
            <w:noWrap/>
            <w:vAlign w:val="bottom"/>
          </w:tcPr>
          <w:p w:rsidR="00A469EF" w:rsidRPr="00245A3F" w:rsidRDefault="00A469EF" w:rsidP="0087440B">
            <w:pPr>
              <w:widowControl/>
              <w:ind w:firstLine="0"/>
              <w:jc w:val="right"/>
              <w:rPr>
                <w:rFonts w:eastAsia="Times New Roman" w:cs="Times New Roman"/>
                <w:sz w:val="22"/>
                <w:lang w:eastAsia="ru-RU"/>
              </w:rPr>
            </w:pPr>
          </w:p>
        </w:tc>
        <w:tc>
          <w:tcPr>
            <w:tcW w:w="779" w:type="pct"/>
            <w:tcBorders>
              <w:top w:val="nil"/>
              <w:left w:val="nil"/>
              <w:bottom w:val="single" w:sz="4" w:space="0" w:color="auto"/>
              <w:right w:val="single" w:sz="4" w:space="0" w:color="auto"/>
            </w:tcBorders>
            <w:shd w:val="clear" w:color="auto" w:fill="auto"/>
            <w:noWrap/>
            <w:vAlign w:val="bottom"/>
            <w:hideMark/>
          </w:tcPr>
          <w:p w:rsidR="00A469EF" w:rsidRPr="00245A3F" w:rsidRDefault="00A469EF" w:rsidP="0087440B">
            <w:pPr>
              <w:widowControl/>
              <w:ind w:firstLine="0"/>
              <w:jc w:val="center"/>
              <w:rPr>
                <w:rFonts w:eastAsia="Times New Roman" w:cs="Times New Roman"/>
                <w:sz w:val="22"/>
                <w:lang w:eastAsia="ru-RU"/>
              </w:rPr>
            </w:pPr>
            <w:r w:rsidRPr="00245A3F">
              <w:rPr>
                <w:rFonts w:eastAsia="Times New Roman" w:cs="Times New Roman"/>
                <w:sz w:val="22"/>
                <w:lang w:eastAsia="ru-RU"/>
              </w:rPr>
              <w:t>-28</w:t>
            </w:r>
          </w:p>
        </w:tc>
        <w:tc>
          <w:tcPr>
            <w:tcW w:w="1169" w:type="pct"/>
            <w:tcBorders>
              <w:top w:val="nil"/>
              <w:left w:val="nil"/>
              <w:bottom w:val="single" w:sz="4" w:space="0" w:color="auto"/>
              <w:right w:val="single" w:sz="4" w:space="0" w:color="auto"/>
            </w:tcBorders>
            <w:shd w:val="clear" w:color="auto" w:fill="auto"/>
            <w:noWrap/>
            <w:vAlign w:val="bottom"/>
            <w:hideMark/>
          </w:tcPr>
          <w:p w:rsidR="00A469EF" w:rsidRPr="00245A3F" w:rsidRDefault="00A469EF" w:rsidP="0087440B">
            <w:pPr>
              <w:widowControl/>
              <w:ind w:firstLine="0"/>
              <w:jc w:val="center"/>
              <w:rPr>
                <w:rFonts w:eastAsia="Times New Roman" w:cs="Times New Roman"/>
                <w:sz w:val="22"/>
                <w:lang w:eastAsia="ru-RU"/>
              </w:rPr>
            </w:pPr>
            <w:r w:rsidRPr="00245A3F">
              <w:rPr>
                <w:rFonts w:eastAsia="Times New Roman" w:cs="Times New Roman"/>
                <w:sz w:val="22"/>
                <w:lang w:eastAsia="ru-RU"/>
              </w:rPr>
              <w:t>84,9</w:t>
            </w:r>
          </w:p>
        </w:tc>
        <w:tc>
          <w:tcPr>
            <w:tcW w:w="1619" w:type="pct"/>
            <w:tcBorders>
              <w:top w:val="nil"/>
              <w:left w:val="nil"/>
              <w:bottom w:val="single" w:sz="4" w:space="0" w:color="auto"/>
              <w:right w:val="single" w:sz="4" w:space="0" w:color="auto"/>
            </w:tcBorders>
            <w:shd w:val="clear" w:color="auto" w:fill="auto"/>
            <w:noWrap/>
            <w:vAlign w:val="bottom"/>
            <w:hideMark/>
          </w:tcPr>
          <w:p w:rsidR="00A469EF" w:rsidRPr="00245A3F" w:rsidRDefault="00A469EF" w:rsidP="0087440B">
            <w:pPr>
              <w:widowControl/>
              <w:ind w:firstLine="0"/>
              <w:jc w:val="center"/>
              <w:rPr>
                <w:rFonts w:eastAsia="Times New Roman" w:cs="Times New Roman"/>
                <w:sz w:val="22"/>
                <w:lang w:eastAsia="ru-RU"/>
              </w:rPr>
            </w:pPr>
            <w:r w:rsidRPr="00245A3F">
              <w:rPr>
                <w:rFonts w:eastAsia="Times New Roman" w:cs="Times New Roman"/>
                <w:sz w:val="22"/>
                <w:lang w:eastAsia="ru-RU"/>
              </w:rPr>
              <w:t>63,8</w:t>
            </w:r>
          </w:p>
        </w:tc>
      </w:tr>
      <w:tr w:rsidR="00A469EF" w:rsidRPr="00245A3F" w:rsidTr="0087440B">
        <w:trPr>
          <w:trHeight w:val="250"/>
        </w:trPr>
        <w:tc>
          <w:tcPr>
            <w:tcW w:w="650" w:type="pct"/>
            <w:tcBorders>
              <w:top w:val="nil"/>
              <w:left w:val="single" w:sz="4" w:space="0" w:color="auto"/>
              <w:bottom w:val="single" w:sz="4" w:space="0" w:color="auto"/>
              <w:right w:val="single" w:sz="4" w:space="0" w:color="auto"/>
            </w:tcBorders>
            <w:shd w:val="clear" w:color="auto" w:fill="auto"/>
            <w:noWrap/>
            <w:vAlign w:val="bottom"/>
          </w:tcPr>
          <w:p w:rsidR="00A469EF" w:rsidRPr="00245A3F" w:rsidRDefault="00A469EF" w:rsidP="0087440B">
            <w:pPr>
              <w:widowControl/>
              <w:ind w:firstLine="0"/>
              <w:jc w:val="left"/>
              <w:rPr>
                <w:rFonts w:eastAsia="Times New Roman" w:cs="Times New Roman"/>
                <w:sz w:val="22"/>
                <w:lang w:eastAsia="ru-RU"/>
              </w:rPr>
            </w:pPr>
          </w:p>
        </w:tc>
        <w:tc>
          <w:tcPr>
            <w:tcW w:w="782" w:type="pct"/>
            <w:tcBorders>
              <w:top w:val="nil"/>
              <w:left w:val="nil"/>
              <w:bottom w:val="single" w:sz="4" w:space="0" w:color="auto"/>
              <w:right w:val="single" w:sz="4" w:space="0" w:color="auto"/>
            </w:tcBorders>
            <w:shd w:val="clear" w:color="auto" w:fill="auto"/>
            <w:noWrap/>
            <w:vAlign w:val="bottom"/>
          </w:tcPr>
          <w:p w:rsidR="00A469EF" w:rsidRPr="00245A3F" w:rsidRDefault="00A469EF" w:rsidP="0087440B">
            <w:pPr>
              <w:widowControl/>
              <w:ind w:firstLine="0"/>
              <w:jc w:val="right"/>
              <w:rPr>
                <w:rFonts w:eastAsia="Times New Roman" w:cs="Times New Roman"/>
                <w:sz w:val="22"/>
                <w:lang w:eastAsia="ru-RU"/>
              </w:rPr>
            </w:pPr>
          </w:p>
        </w:tc>
        <w:tc>
          <w:tcPr>
            <w:tcW w:w="779" w:type="pct"/>
            <w:tcBorders>
              <w:top w:val="nil"/>
              <w:left w:val="nil"/>
              <w:bottom w:val="single" w:sz="4" w:space="0" w:color="auto"/>
              <w:right w:val="single" w:sz="4" w:space="0" w:color="auto"/>
            </w:tcBorders>
            <w:shd w:val="clear" w:color="auto" w:fill="auto"/>
            <w:noWrap/>
            <w:vAlign w:val="bottom"/>
            <w:hideMark/>
          </w:tcPr>
          <w:p w:rsidR="00A469EF" w:rsidRPr="00245A3F" w:rsidRDefault="00A469EF" w:rsidP="0087440B">
            <w:pPr>
              <w:widowControl/>
              <w:ind w:firstLine="0"/>
              <w:jc w:val="center"/>
              <w:rPr>
                <w:rFonts w:eastAsia="Times New Roman" w:cs="Times New Roman"/>
                <w:sz w:val="22"/>
                <w:lang w:eastAsia="ru-RU"/>
              </w:rPr>
            </w:pPr>
            <w:r w:rsidRPr="00245A3F">
              <w:rPr>
                <w:rFonts w:eastAsia="Times New Roman" w:cs="Times New Roman"/>
                <w:sz w:val="22"/>
                <w:lang w:eastAsia="ru-RU"/>
              </w:rPr>
              <w:t>-27</w:t>
            </w:r>
          </w:p>
        </w:tc>
        <w:tc>
          <w:tcPr>
            <w:tcW w:w="1169" w:type="pct"/>
            <w:tcBorders>
              <w:top w:val="nil"/>
              <w:left w:val="nil"/>
              <w:bottom w:val="single" w:sz="4" w:space="0" w:color="auto"/>
              <w:right w:val="single" w:sz="4" w:space="0" w:color="auto"/>
            </w:tcBorders>
            <w:shd w:val="clear" w:color="auto" w:fill="auto"/>
            <w:noWrap/>
            <w:vAlign w:val="bottom"/>
            <w:hideMark/>
          </w:tcPr>
          <w:p w:rsidR="00A469EF" w:rsidRPr="00245A3F" w:rsidRDefault="00A469EF" w:rsidP="0087440B">
            <w:pPr>
              <w:widowControl/>
              <w:ind w:firstLine="0"/>
              <w:jc w:val="center"/>
              <w:rPr>
                <w:rFonts w:eastAsia="Times New Roman" w:cs="Times New Roman"/>
                <w:sz w:val="22"/>
                <w:lang w:eastAsia="ru-RU"/>
              </w:rPr>
            </w:pPr>
            <w:r w:rsidRPr="00245A3F">
              <w:rPr>
                <w:rFonts w:eastAsia="Times New Roman" w:cs="Times New Roman"/>
                <w:sz w:val="22"/>
                <w:lang w:eastAsia="ru-RU"/>
              </w:rPr>
              <w:t>83,8</w:t>
            </w:r>
          </w:p>
        </w:tc>
        <w:tc>
          <w:tcPr>
            <w:tcW w:w="1619" w:type="pct"/>
            <w:tcBorders>
              <w:top w:val="nil"/>
              <w:left w:val="nil"/>
              <w:bottom w:val="single" w:sz="4" w:space="0" w:color="auto"/>
              <w:right w:val="single" w:sz="4" w:space="0" w:color="auto"/>
            </w:tcBorders>
            <w:shd w:val="clear" w:color="auto" w:fill="auto"/>
            <w:noWrap/>
            <w:vAlign w:val="bottom"/>
            <w:hideMark/>
          </w:tcPr>
          <w:p w:rsidR="00A469EF" w:rsidRPr="00245A3F" w:rsidRDefault="00A469EF" w:rsidP="0087440B">
            <w:pPr>
              <w:widowControl/>
              <w:ind w:firstLine="0"/>
              <w:jc w:val="center"/>
              <w:rPr>
                <w:rFonts w:eastAsia="Times New Roman" w:cs="Times New Roman"/>
                <w:sz w:val="22"/>
                <w:lang w:eastAsia="ru-RU"/>
              </w:rPr>
            </w:pPr>
            <w:r w:rsidRPr="00245A3F">
              <w:rPr>
                <w:rFonts w:eastAsia="Times New Roman" w:cs="Times New Roman"/>
                <w:sz w:val="22"/>
                <w:lang w:eastAsia="ru-RU"/>
              </w:rPr>
              <w:t>63,1</w:t>
            </w:r>
          </w:p>
        </w:tc>
      </w:tr>
      <w:tr w:rsidR="00A469EF" w:rsidRPr="00245A3F" w:rsidTr="0087440B">
        <w:trPr>
          <w:trHeight w:val="250"/>
        </w:trPr>
        <w:tc>
          <w:tcPr>
            <w:tcW w:w="650" w:type="pct"/>
            <w:tcBorders>
              <w:top w:val="nil"/>
              <w:left w:val="single" w:sz="4" w:space="0" w:color="auto"/>
              <w:bottom w:val="single" w:sz="4" w:space="0" w:color="auto"/>
              <w:right w:val="single" w:sz="4" w:space="0" w:color="auto"/>
            </w:tcBorders>
            <w:shd w:val="clear" w:color="auto" w:fill="auto"/>
            <w:noWrap/>
            <w:vAlign w:val="bottom"/>
            <w:hideMark/>
          </w:tcPr>
          <w:p w:rsidR="00A469EF" w:rsidRPr="00245A3F" w:rsidRDefault="00A469EF" w:rsidP="0087440B">
            <w:pPr>
              <w:widowControl/>
              <w:ind w:firstLine="0"/>
              <w:jc w:val="left"/>
              <w:rPr>
                <w:rFonts w:eastAsia="Times New Roman" w:cs="Times New Roman"/>
                <w:sz w:val="22"/>
                <w:lang w:eastAsia="ru-RU"/>
              </w:rPr>
            </w:pPr>
            <w:r w:rsidRPr="00245A3F">
              <w:rPr>
                <w:rFonts w:eastAsia="Times New Roman" w:cs="Times New Roman"/>
                <w:sz w:val="22"/>
                <w:lang w:eastAsia="ru-RU"/>
              </w:rPr>
              <w:t> </w:t>
            </w:r>
          </w:p>
        </w:tc>
        <w:tc>
          <w:tcPr>
            <w:tcW w:w="782" w:type="pct"/>
            <w:tcBorders>
              <w:top w:val="nil"/>
              <w:left w:val="nil"/>
              <w:bottom w:val="single" w:sz="4" w:space="0" w:color="auto"/>
              <w:right w:val="single" w:sz="4" w:space="0" w:color="auto"/>
            </w:tcBorders>
            <w:shd w:val="clear" w:color="auto" w:fill="auto"/>
            <w:noWrap/>
            <w:vAlign w:val="bottom"/>
            <w:hideMark/>
          </w:tcPr>
          <w:p w:rsidR="00A469EF" w:rsidRPr="00245A3F" w:rsidRDefault="00A469EF" w:rsidP="0087440B">
            <w:pPr>
              <w:widowControl/>
              <w:ind w:firstLine="0"/>
              <w:jc w:val="left"/>
              <w:rPr>
                <w:rFonts w:eastAsia="Times New Roman" w:cs="Times New Roman"/>
                <w:sz w:val="22"/>
                <w:lang w:eastAsia="ru-RU"/>
              </w:rPr>
            </w:pPr>
            <w:r w:rsidRPr="00245A3F">
              <w:rPr>
                <w:rFonts w:eastAsia="Times New Roman" w:cs="Times New Roman"/>
                <w:sz w:val="22"/>
                <w:lang w:eastAsia="ru-RU"/>
              </w:rPr>
              <w:t> </w:t>
            </w:r>
          </w:p>
        </w:tc>
        <w:tc>
          <w:tcPr>
            <w:tcW w:w="779" w:type="pct"/>
            <w:tcBorders>
              <w:top w:val="nil"/>
              <w:left w:val="nil"/>
              <w:bottom w:val="single" w:sz="4" w:space="0" w:color="auto"/>
              <w:right w:val="single" w:sz="4" w:space="0" w:color="auto"/>
            </w:tcBorders>
            <w:shd w:val="clear" w:color="auto" w:fill="auto"/>
            <w:noWrap/>
            <w:vAlign w:val="bottom"/>
            <w:hideMark/>
          </w:tcPr>
          <w:p w:rsidR="00A469EF" w:rsidRPr="00245A3F" w:rsidRDefault="00A469EF" w:rsidP="0087440B">
            <w:pPr>
              <w:widowControl/>
              <w:ind w:firstLine="0"/>
              <w:jc w:val="center"/>
              <w:rPr>
                <w:rFonts w:eastAsia="Times New Roman" w:cs="Times New Roman"/>
                <w:sz w:val="22"/>
                <w:lang w:eastAsia="ru-RU"/>
              </w:rPr>
            </w:pPr>
            <w:r w:rsidRPr="00245A3F">
              <w:rPr>
                <w:rFonts w:eastAsia="Times New Roman" w:cs="Times New Roman"/>
                <w:sz w:val="22"/>
                <w:lang w:eastAsia="ru-RU"/>
              </w:rPr>
              <w:t>-26</w:t>
            </w:r>
          </w:p>
        </w:tc>
        <w:tc>
          <w:tcPr>
            <w:tcW w:w="1169" w:type="pct"/>
            <w:tcBorders>
              <w:top w:val="nil"/>
              <w:left w:val="nil"/>
              <w:bottom w:val="single" w:sz="4" w:space="0" w:color="auto"/>
              <w:right w:val="single" w:sz="4" w:space="0" w:color="auto"/>
            </w:tcBorders>
            <w:shd w:val="clear" w:color="auto" w:fill="auto"/>
            <w:noWrap/>
            <w:vAlign w:val="bottom"/>
            <w:hideMark/>
          </w:tcPr>
          <w:p w:rsidR="00A469EF" w:rsidRPr="00245A3F" w:rsidRDefault="00A469EF" w:rsidP="0087440B">
            <w:pPr>
              <w:widowControl/>
              <w:ind w:firstLine="0"/>
              <w:jc w:val="center"/>
              <w:rPr>
                <w:rFonts w:eastAsia="Times New Roman" w:cs="Times New Roman"/>
                <w:sz w:val="22"/>
                <w:lang w:eastAsia="ru-RU"/>
              </w:rPr>
            </w:pPr>
            <w:r w:rsidRPr="00245A3F">
              <w:rPr>
                <w:rFonts w:eastAsia="Times New Roman" w:cs="Times New Roman"/>
                <w:sz w:val="22"/>
                <w:lang w:eastAsia="ru-RU"/>
              </w:rPr>
              <w:t>82,7</w:t>
            </w:r>
          </w:p>
        </w:tc>
        <w:tc>
          <w:tcPr>
            <w:tcW w:w="1619" w:type="pct"/>
            <w:tcBorders>
              <w:top w:val="nil"/>
              <w:left w:val="nil"/>
              <w:bottom w:val="single" w:sz="4" w:space="0" w:color="auto"/>
              <w:right w:val="single" w:sz="4" w:space="0" w:color="auto"/>
            </w:tcBorders>
            <w:shd w:val="clear" w:color="auto" w:fill="auto"/>
            <w:noWrap/>
            <w:vAlign w:val="bottom"/>
            <w:hideMark/>
          </w:tcPr>
          <w:p w:rsidR="00A469EF" w:rsidRPr="00245A3F" w:rsidRDefault="00A469EF" w:rsidP="0087440B">
            <w:pPr>
              <w:widowControl/>
              <w:ind w:firstLine="0"/>
              <w:jc w:val="center"/>
              <w:rPr>
                <w:rFonts w:eastAsia="Times New Roman" w:cs="Times New Roman"/>
                <w:sz w:val="22"/>
                <w:lang w:eastAsia="ru-RU"/>
              </w:rPr>
            </w:pPr>
            <w:r w:rsidRPr="00245A3F">
              <w:rPr>
                <w:rFonts w:eastAsia="Times New Roman" w:cs="Times New Roman"/>
                <w:sz w:val="22"/>
                <w:lang w:eastAsia="ru-RU"/>
              </w:rPr>
              <w:t>62,4</w:t>
            </w:r>
          </w:p>
        </w:tc>
      </w:tr>
      <w:tr w:rsidR="00A469EF" w:rsidRPr="00245A3F" w:rsidTr="0087440B">
        <w:trPr>
          <w:trHeight w:val="250"/>
        </w:trPr>
        <w:tc>
          <w:tcPr>
            <w:tcW w:w="650" w:type="pct"/>
            <w:tcBorders>
              <w:top w:val="nil"/>
              <w:left w:val="single" w:sz="4" w:space="0" w:color="auto"/>
              <w:bottom w:val="single" w:sz="4" w:space="0" w:color="auto"/>
              <w:right w:val="single" w:sz="4" w:space="0" w:color="auto"/>
            </w:tcBorders>
            <w:shd w:val="clear" w:color="auto" w:fill="auto"/>
            <w:noWrap/>
            <w:vAlign w:val="bottom"/>
            <w:hideMark/>
          </w:tcPr>
          <w:p w:rsidR="00A469EF" w:rsidRPr="00245A3F" w:rsidRDefault="00A469EF" w:rsidP="0087440B">
            <w:pPr>
              <w:widowControl/>
              <w:ind w:firstLine="0"/>
              <w:jc w:val="left"/>
              <w:rPr>
                <w:rFonts w:eastAsia="Times New Roman" w:cs="Times New Roman"/>
                <w:sz w:val="22"/>
                <w:lang w:eastAsia="ru-RU"/>
              </w:rPr>
            </w:pPr>
            <w:r w:rsidRPr="00245A3F">
              <w:rPr>
                <w:rFonts w:eastAsia="Times New Roman" w:cs="Times New Roman"/>
                <w:sz w:val="22"/>
                <w:lang w:eastAsia="ru-RU"/>
              </w:rPr>
              <w:t> </w:t>
            </w:r>
          </w:p>
        </w:tc>
        <w:tc>
          <w:tcPr>
            <w:tcW w:w="782" w:type="pct"/>
            <w:tcBorders>
              <w:top w:val="nil"/>
              <w:left w:val="nil"/>
              <w:bottom w:val="single" w:sz="4" w:space="0" w:color="auto"/>
              <w:right w:val="single" w:sz="4" w:space="0" w:color="auto"/>
            </w:tcBorders>
            <w:shd w:val="clear" w:color="auto" w:fill="auto"/>
            <w:noWrap/>
            <w:vAlign w:val="bottom"/>
            <w:hideMark/>
          </w:tcPr>
          <w:p w:rsidR="00A469EF" w:rsidRPr="00245A3F" w:rsidRDefault="00A469EF" w:rsidP="0087440B">
            <w:pPr>
              <w:widowControl/>
              <w:ind w:firstLine="0"/>
              <w:jc w:val="left"/>
              <w:rPr>
                <w:rFonts w:eastAsia="Times New Roman" w:cs="Times New Roman"/>
                <w:sz w:val="22"/>
                <w:lang w:eastAsia="ru-RU"/>
              </w:rPr>
            </w:pPr>
            <w:r w:rsidRPr="00245A3F">
              <w:rPr>
                <w:rFonts w:eastAsia="Times New Roman" w:cs="Times New Roman"/>
                <w:sz w:val="22"/>
                <w:lang w:eastAsia="ru-RU"/>
              </w:rPr>
              <w:t> </w:t>
            </w:r>
          </w:p>
        </w:tc>
        <w:tc>
          <w:tcPr>
            <w:tcW w:w="779" w:type="pct"/>
            <w:tcBorders>
              <w:top w:val="nil"/>
              <w:left w:val="nil"/>
              <w:bottom w:val="single" w:sz="4" w:space="0" w:color="auto"/>
              <w:right w:val="single" w:sz="4" w:space="0" w:color="auto"/>
            </w:tcBorders>
            <w:shd w:val="clear" w:color="auto" w:fill="auto"/>
            <w:noWrap/>
            <w:vAlign w:val="bottom"/>
            <w:hideMark/>
          </w:tcPr>
          <w:p w:rsidR="00A469EF" w:rsidRPr="00245A3F" w:rsidRDefault="00A469EF" w:rsidP="0087440B">
            <w:pPr>
              <w:widowControl/>
              <w:ind w:firstLine="0"/>
              <w:jc w:val="center"/>
              <w:rPr>
                <w:rFonts w:eastAsia="Times New Roman" w:cs="Times New Roman"/>
                <w:sz w:val="22"/>
                <w:lang w:eastAsia="ru-RU"/>
              </w:rPr>
            </w:pPr>
            <w:r w:rsidRPr="00245A3F">
              <w:rPr>
                <w:rFonts w:eastAsia="Times New Roman" w:cs="Times New Roman"/>
                <w:sz w:val="22"/>
                <w:lang w:eastAsia="ru-RU"/>
              </w:rPr>
              <w:t>-25</w:t>
            </w:r>
          </w:p>
        </w:tc>
        <w:tc>
          <w:tcPr>
            <w:tcW w:w="1169" w:type="pct"/>
            <w:tcBorders>
              <w:top w:val="nil"/>
              <w:left w:val="nil"/>
              <w:bottom w:val="single" w:sz="4" w:space="0" w:color="auto"/>
              <w:right w:val="single" w:sz="4" w:space="0" w:color="auto"/>
            </w:tcBorders>
            <w:shd w:val="clear" w:color="auto" w:fill="auto"/>
            <w:noWrap/>
            <w:vAlign w:val="bottom"/>
            <w:hideMark/>
          </w:tcPr>
          <w:p w:rsidR="00A469EF" w:rsidRPr="00245A3F" w:rsidRDefault="00A469EF" w:rsidP="0087440B">
            <w:pPr>
              <w:widowControl/>
              <w:ind w:firstLine="0"/>
              <w:jc w:val="center"/>
              <w:rPr>
                <w:rFonts w:eastAsia="Times New Roman" w:cs="Times New Roman"/>
                <w:sz w:val="22"/>
                <w:lang w:eastAsia="ru-RU"/>
              </w:rPr>
            </w:pPr>
            <w:r w:rsidRPr="00245A3F">
              <w:rPr>
                <w:rFonts w:eastAsia="Times New Roman" w:cs="Times New Roman"/>
                <w:sz w:val="22"/>
                <w:lang w:eastAsia="ru-RU"/>
              </w:rPr>
              <w:t>81,5</w:t>
            </w:r>
          </w:p>
        </w:tc>
        <w:tc>
          <w:tcPr>
            <w:tcW w:w="1619" w:type="pct"/>
            <w:tcBorders>
              <w:top w:val="nil"/>
              <w:left w:val="nil"/>
              <w:bottom w:val="single" w:sz="4" w:space="0" w:color="auto"/>
              <w:right w:val="single" w:sz="4" w:space="0" w:color="auto"/>
            </w:tcBorders>
            <w:shd w:val="clear" w:color="auto" w:fill="auto"/>
            <w:noWrap/>
            <w:vAlign w:val="bottom"/>
            <w:hideMark/>
          </w:tcPr>
          <w:p w:rsidR="00A469EF" w:rsidRPr="00245A3F" w:rsidRDefault="00A469EF" w:rsidP="0087440B">
            <w:pPr>
              <w:widowControl/>
              <w:ind w:firstLine="0"/>
              <w:jc w:val="center"/>
              <w:rPr>
                <w:rFonts w:eastAsia="Times New Roman" w:cs="Times New Roman"/>
                <w:sz w:val="22"/>
                <w:lang w:eastAsia="ru-RU"/>
              </w:rPr>
            </w:pPr>
            <w:r w:rsidRPr="00245A3F">
              <w:rPr>
                <w:rFonts w:eastAsia="Times New Roman" w:cs="Times New Roman"/>
                <w:sz w:val="22"/>
                <w:lang w:eastAsia="ru-RU"/>
              </w:rPr>
              <w:t>61,7</w:t>
            </w:r>
          </w:p>
        </w:tc>
      </w:tr>
      <w:tr w:rsidR="00A469EF" w:rsidRPr="00245A3F" w:rsidTr="0087440B">
        <w:trPr>
          <w:trHeight w:val="250"/>
        </w:trPr>
        <w:tc>
          <w:tcPr>
            <w:tcW w:w="650" w:type="pct"/>
            <w:tcBorders>
              <w:top w:val="nil"/>
              <w:left w:val="single" w:sz="4" w:space="0" w:color="auto"/>
              <w:bottom w:val="single" w:sz="4" w:space="0" w:color="auto"/>
              <w:right w:val="single" w:sz="4" w:space="0" w:color="auto"/>
            </w:tcBorders>
            <w:shd w:val="clear" w:color="auto" w:fill="auto"/>
            <w:noWrap/>
            <w:vAlign w:val="bottom"/>
            <w:hideMark/>
          </w:tcPr>
          <w:p w:rsidR="00A469EF" w:rsidRPr="00245A3F" w:rsidRDefault="00A469EF" w:rsidP="0087440B">
            <w:pPr>
              <w:widowControl/>
              <w:ind w:firstLine="0"/>
              <w:jc w:val="left"/>
              <w:rPr>
                <w:rFonts w:eastAsia="Times New Roman" w:cs="Times New Roman"/>
                <w:sz w:val="22"/>
                <w:lang w:eastAsia="ru-RU"/>
              </w:rPr>
            </w:pPr>
            <w:r w:rsidRPr="00245A3F">
              <w:rPr>
                <w:rFonts w:eastAsia="Times New Roman" w:cs="Times New Roman"/>
                <w:sz w:val="22"/>
                <w:lang w:eastAsia="ru-RU"/>
              </w:rPr>
              <w:t> </w:t>
            </w:r>
          </w:p>
        </w:tc>
        <w:tc>
          <w:tcPr>
            <w:tcW w:w="782" w:type="pct"/>
            <w:tcBorders>
              <w:top w:val="nil"/>
              <w:left w:val="nil"/>
              <w:bottom w:val="single" w:sz="4" w:space="0" w:color="auto"/>
              <w:right w:val="single" w:sz="4" w:space="0" w:color="auto"/>
            </w:tcBorders>
            <w:shd w:val="clear" w:color="auto" w:fill="auto"/>
            <w:noWrap/>
            <w:vAlign w:val="bottom"/>
            <w:hideMark/>
          </w:tcPr>
          <w:p w:rsidR="00A469EF" w:rsidRPr="00245A3F" w:rsidRDefault="00A469EF" w:rsidP="0087440B">
            <w:pPr>
              <w:widowControl/>
              <w:ind w:firstLine="0"/>
              <w:jc w:val="left"/>
              <w:rPr>
                <w:rFonts w:eastAsia="Times New Roman" w:cs="Times New Roman"/>
                <w:sz w:val="22"/>
                <w:lang w:eastAsia="ru-RU"/>
              </w:rPr>
            </w:pPr>
            <w:r w:rsidRPr="00245A3F">
              <w:rPr>
                <w:rFonts w:eastAsia="Times New Roman" w:cs="Times New Roman"/>
                <w:sz w:val="22"/>
                <w:lang w:eastAsia="ru-RU"/>
              </w:rPr>
              <w:t> </w:t>
            </w:r>
          </w:p>
        </w:tc>
        <w:tc>
          <w:tcPr>
            <w:tcW w:w="779" w:type="pct"/>
            <w:tcBorders>
              <w:top w:val="nil"/>
              <w:left w:val="nil"/>
              <w:bottom w:val="single" w:sz="4" w:space="0" w:color="auto"/>
              <w:right w:val="single" w:sz="4" w:space="0" w:color="auto"/>
            </w:tcBorders>
            <w:shd w:val="clear" w:color="auto" w:fill="auto"/>
            <w:noWrap/>
            <w:vAlign w:val="bottom"/>
            <w:hideMark/>
          </w:tcPr>
          <w:p w:rsidR="00A469EF" w:rsidRPr="00245A3F" w:rsidRDefault="00A469EF" w:rsidP="0087440B">
            <w:pPr>
              <w:widowControl/>
              <w:ind w:firstLine="0"/>
              <w:jc w:val="center"/>
              <w:rPr>
                <w:rFonts w:eastAsia="Times New Roman" w:cs="Times New Roman"/>
                <w:sz w:val="22"/>
                <w:lang w:eastAsia="ru-RU"/>
              </w:rPr>
            </w:pPr>
            <w:r w:rsidRPr="00245A3F">
              <w:rPr>
                <w:rFonts w:eastAsia="Times New Roman" w:cs="Times New Roman"/>
                <w:sz w:val="22"/>
                <w:lang w:eastAsia="ru-RU"/>
              </w:rPr>
              <w:t>-24</w:t>
            </w:r>
          </w:p>
        </w:tc>
        <w:tc>
          <w:tcPr>
            <w:tcW w:w="1169" w:type="pct"/>
            <w:tcBorders>
              <w:top w:val="nil"/>
              <w:left w:val="nil"/>
              <w:bottom w:val="single" w:sz="4" w:space="0" w:color="auto"/>
              <w:right w:val="single" w:sz="4" w:space="0" w:color="auto"/>
            </w:tcBorders>
            <w:shd w:val="clear" w:color="auto" w:fill="auto"/>
            <w:noWrap/>
            <w:vAlign w:val="bottom"/>
            <w:hideMark/>
          </w:tcPr>
          <w:p w:rsidR="00A469EF" w:rsidRPr="00245A3F" w:rsidRDefault="00A469EF" w:rsidP="0087440B">
            <w:pPr>
              <w:widowControl/>
              <w:ind w:firstLine="0"/>
              <w:jc w:val="center"/>
              <w:rPr>
                <w:rFonts w:eastAsia="Times New Roman" w:cs="Times New Roman"/>
                <w:sz w:val="22"/>
                <w:lang w:eastAsia="ru-RU"/>
              </w:rPr>
            </w:pPr>
            <w:r w:rsidRPr="00245A3F">
              <w:rPr>
                <w:rFonts w:eastAsia="Times New Roman" w:cs="Times New Roman"/>
                <w:sz w:val="22"/>
                <w:lang w:eastAsia="ru-RU"/>
              </w:rPr>
              <w:t>80,4</w:t>
            </w:r>
          </w:p>
        </w:tc>
        <w:tc>
          <w:tcPr>
            <w:tcW w:w="1619" w:type="pct"/>
            <w:tcBorders>
              <w:top w:val="nil"/>
              <w:left w:val="nil"/>
              <w:bottom w:val="single" w:sz="4" w:space="0" w:color="auto"/>
              <w:right w:val="single" w:sz="4" w:space="0" w:color="auto"/>
            </w:tcBorders>
            <w:shd w:val="clear" w:color="auto" w:fill="auto"/>
            <w:noWrap/>
            <w:vAlign w:val="bottom"/>
            <w:hideMark/>
          </w:tcPr>
          <w:p w:rsidR="00A469EF" w:rsidRPr="00245A3F" w:rsidRDefault="00A469EF" w:rsidP="0087440B">
            <w:pPr>
              <w:widowControl/>
              <w:ind w:firstLine="0"/>
              <w:jc w:val="center"/>
              <w:rPr>
                <w:rFonts w:eastAsia="Times New Roman" w:cs="Times New Roman"/>
                <w:sz w:val="22"/>
                <w:lang w:eastAsia="ru-RU"/>
              </w:rPr>
            </w:pPr>
            <w:r w:rsidRPr="00245A3F">
              <w:rPr>
                <w:rFonts w:eastAsia="Times New Roman" w:cs="Times New Roman"/>
                <w:sz w:val="22"/>
                <w:lang w:eastAsia="ru-RU"/>
              </w:rPr>
              <w:t>61,0</w:t>
            </w:r>
          </w:p>
        </w:tc>
      </w:tr>
      <w:tr w:rsidR="00A469EF" w:rsidRPr="00245A3F" w:rsidTr="0087440B">
        <w:trPr>
          <w:trHeight w:val="250"/>
        </w:trPr>
        <w:tc>
          <w:tcPr>
            <w:tcW w:w="650" w:type="pct"/>
            <w:tcBorders>
              <w:top w:val="nil"/>
              <w:left w:val="single" w:sz="4" w:space="0" w:color="auto"/>
              <w:bottom w:val="single" w:sz="4" w:space="0" w:color="auto"/>
              <w:right w:val="single" w:sz="4" w:space="0" w:color="auto"/>
            </w:tcBorders>
            <w:shd w:val="clear" w:color="auto" w:fill="auto"/>
            <w:noWrap/>
            <w:vAlign w:val="bottom"/>
            <w:hideMark/>
          </w:tcPr>
          <w:p w:rsidR="00A469EF" w:rsidRPr="00245A3F" w:rsidRDefault="00A469EF" w:rsidP="0087440B">
            <w:pPr>
              <w:widowControl/>
              <w:ind w:firstLine="0"/>
              <w:jc w:val="left"/>
              <w:rPr>
                <w:rFonts w:eastAsia="Times New Roman" w:cs="Times New Roman"/>
                <w:sz w:val="22"/>
                <w:lang w:eastAsia="ru-RU"/>
              </w:rPr>
            </w:pPr>
            <w:r w:rsidRPr="00245A3F">
              <w:rPr>
                <w:rFonts w:eastAsia="Times New Roman" w:cs="Times New Roman"/>
                <w:sz w:val="22"/>
                <w:lang w:eastAsia="ru-RU"/>
              </w:rPr>
              <w:t> </w:t>
            </w:r>
          </w:p>
        </w:tc>
        <w:tc>
          <w:tcPr>
            <w:tcW w:w="782" w:type="pct"/>
            <w:tcBorders>
              <w:top w:val="nil"/>
              <w:left w:val="nil"/>
              <w:bottom w:val="single" w:sz="4" w:space="0" w:color="auto"/>
              <w:right w:val="single" w:sz="4" w:space="0" w:color="auto"/>
            </w:tcBorders>
            <w:shd w:val="clear" w:color="auto" w:fill="auto"/>
            <w:noWrap/>
            <w:vAlign w:val="bottom"/>
            <w:hideMark/>
          </w:tcPr>
          <w:p w:rsidR="00A469EF" w:rsidRPr="00245A3F" w:rsidRDefault="00A469EF" w:rsidP="0087440B">
            <w:pPr>
              <w:widowControl/>
              <w:ind w:firstLine="0"/>
              <w:jc w:val="left"/>
              <w:rPr>
                <w:rFonts w:eastAsia="Times New Roman" w:cs="Times New Roman"/>
                <w:sz w:val="22"/>
                <w:lang w:eastAsia="ru-RU"/>
              </w:rPr>
            </w:pPr>
            <w:r w:rsidRPr="00245A3F">
              <w:rPr>
                <w:rFonts w:eastAsia="Times New Roman" w:cs="Times New Roman"/>
                <w:sz w:val="22"/>
                <w:lang w:eastAsia="ru-RU"/>
              </w:rPr>
              <w:t> </w:t>
            </w:r>
          </w:p>
        </w:tc>
        <w:tc>
          <w:tcPr>
            <w:tcW w:w="779" w:type="pct"/>
            <w:tcBorders>
              <w:top w:val="nil"/>
              <w:left w:val="nil"/>
              <w:bottom w:val="single" w:sz="4" w:space="0" w:color="auto"/>
              <w:right w:val="single" w:sz="4" w:space="0" w:color="auto"/>
            </w:tcBorders>
            <w:shd w:val="clear" w:color="auto" w:fill="auto"/>
            <w:noWrap/>
            <w:vAlign w:val="bottom"/>
            <w:hideMark/>
          </w:tcPr>
          <w:p w:rsidR="00A469EF" w:rsidRPr="00245A3F" w:rsidRDefault="00A469EF" w:rsidP="0087440B">
            <w:pPr>
              <w:widowControl/>
              <w:ind w:firstLine="0"/>
              <w:jc w:val="center"/>
              <w:rPr>
                <w:rFonts w:eastAsia="Times New Roman" w:cs="Times New Roman"/>
                <w:sz w:val="22"/>
                <w:lang w:eastAsia="ru-RU"/>
              </w:rPr>
            </w:pPr>
            <w:r w:rsidRPr="00245A3F">
              <w:rPr>
                <w:rFonts w:eastAsia="Times New Roman" w:cs="Times New Roman"/>
                <w:sz w:val="22"/>
                <w:lang w:eastAsia="ru-RU"/>
              </w:rPr>
              <w:t>-23</w:t>
            </w:r>
          </w:p>
        </w:tc>
        <w:tc>
          <w:tcPr>
            <w:tcW w:w="1169" w:type="pct"/>
            <w:tcBorders>
              <w:top w:val="nil"/>
              <w:left w:val="nil"/>
              <w:bottom w:val="single" w:sz="4" w:space="0" w:color="auto"/>
              <w:right w:val="single" w:sz="4" w:space="0" w:color="auto"/>
            </w:tcBorders>
            <w:shd w:val="clear" w:color="auto" w:fill="auto"/>
            <w:noWrap/>
            <w:vAlign w:val="bottom"/>
            <w:hideMark/>
          </w:tcPr>
          <w:p w:rsidR="00A469EF" w:rsidRPr="00245A3F" w:rsidRDefault="00A469EF" w:rsidP="0087440B">
            <w:pPr>
              <w:widowControl/>
              <w:ind w:firstLine="0"/>
              <w:jc w:val="center"/>
              <w:rPr>
                <w:rFonts w:eastAsia="Times New Roman" w:cs="Times New Roman"/>
                <w:sz w:val="22"/>
                <w:lang w:eastAsia="ru-RU"/>
              </w:rPr>
            </w:pPr>
            <w:r w:rsidRPr="00245A3F">
              <w:rPr>
                <w:rFonts w:eastAsia="Times New Roman" w:cs="Times New Roman"/>
                <w:sz w:val="22"/>
                <w:lang w:eastAsia="ru-RU"/>
              </w:rPr>
              <w:t>79,2</w:t>
            </w:r>
          </w:p>
        </w:tc>
        <w:tc>
          <w:tcPr>
            <w:tcW w:w="1619" w:type="pct"/>
            <w:tcBorders>
              <w:top w:val="nil"/>
              <w:left w:val="nil"/>
              <w:bottom w:val="single" w:sz="4" w:space="0" w:color="auto"/>
              <w:right w:val="single" w:sz="4" w:space="0" w:color="auto"/>
            </w:tcBorders>
            <w:shd w:val="clear" w:color="auto" w:fill="auto"/>
            <w:noWrap/>
            <w:vAlign w:val="bottom"/>
            <w:hideMark/>
          </w:tcPr>
          <w:p w:rsidR="00A469EF" w:rsidRPr="00245A3F" w:rsidRDefault="00A469EF" w:rsidP="0087440B">
            <w:pPr>
              <w:widowControl/>
              <w:ind w:firstLine="0"/>
              <w:jc w:val="center"/>
              <w:rPr>
                <w:rFonts w:eastAsia="Times New Roman" w:cs="Times New Roman"/>
                <w:sz w:val="22"/>
                <w:lang w:eastAsia="ru-RU"/>
              </w:rPr>
            </w:pPr>
            <w:r w:rsidRPr="00245A3F">
              <w:rPr>
                <w:rFonts w:eastAsia="Times New Roman" w:cs="Times New Roman"/>
                <w:sz w:val="22"/>
                <w:lang w:eastAsia="ru-RU"/>
              </w:rPr>
              <w:t>60,3</w:t>
            </w:r>
          </w:p>
        </w:tc>
      </w:tr>
      <w:tr w:rsidR="00A469EF" w:rsidRPr="00245A3F" w:rsidTr="0087440B">
        <w:trPr>
          <w:trHeight w:val="250"/>
        </w:trPr>
        <w:tc>
          <w:tcPr>
            <w:tcW w:w="650" w:type="pct"/>
            <w:tcBorders>
              <w:top w:val="nil"/>
              <w:left w:val="single" w:sz="4" w:space="0" w:color="auto"/>
              <w:bottom w:val="single" w:sz="4" w:space="0" w:color="auto"/>
              <w:right w:val="single" w:sz="4" w:space="0" w:color="auto"/>
            </w:tcBorders>
            <w:shd w:val="clear" w:color="auto" w:fill="auto"/>
            <w:noWrap/>
            <w:vAlign w:val="bottom"/>
            <w:hideMark/>
          </w:tcPr>
          <w:p w:rsidR="00A469EF" w:rsidRPr="00245A3F" w:rsidRDefault="00A469EF" w:rsidP="0087440B">
            <w:pPr>
              <w:widowControl/>
              <w:ind w:firstLine="0"/>
              <w:jc w:val="left"/>
              <w:rPr>
                <w:rFonts w:eastAsia="Times New Roman" w:cs="Times New Roman"/>
                <w:sz w:val="22"/>
                <w:lang w:eastAsia="ru-RU"/>
              </w:rPr>
            </w:pPr>
            <w:r w:rsidRPr="00245A3F">
              <w:rPr>
                <w:rFonts w:eastAsia="Times New Roman" w:cs="Times New Roman"/>
                <w:sz w:val="22"/>
                <w:lang w:eastAsia="ru-RU"/>
              </w:rPr>
              <w:t> </w:t>
            </w:r>
          </w:p>
        </w:tc>
        <w:tc>
          <w:tcPr>
            <w:tcW w:w="782" w:type="pct"/>
            <w:tcBorders>
              <w:top w:val="nil"/>
              <w:left w:val="nil"/>
              <w:bottom w:val="single" w:sz="4" w:space="0" w:color="auto"/>
              <w:right w:val="single" w:sz="4" w:space="0" w:color="auto"/>
            </w:tcBorders>
            <w:shd w:val="clear" w:color="auto" w:fill="auto"/>
            <w:noWrap/>
            <w:vAlign w:val="bottom"/>
            <w:hideMark/>
          </w:tcPr>
          <w:p w:rsidR="00A469EF" w:rsidRPr="00245A3F" w:rsidRDefault="00A469EF" w:rsidP="0087440B">
            <w:pPr>
              <w:widowControl/>
              <w:ind w:firstLine="0"/>
              <w:jc w:val="left"/>
              <w:rPr>
                <w:rFonts w:eastAsia="Times New Roman" w:cs="Times New Roman"/>
                <w:sz w:val="22"/>
                <w:lang w:eastAsia="ru-RU"/>
              </w:rPr>
            </w:pPr>
            <w:r w:rsidRPr="00245A3F">
              <w:rPr>
                <w:rFonts w:eastAsia="Times New Roman" w:cs="Times New Roman"/>
                <w:sz w:val="22"/>
                <w:lang w:eastAsia="ru-RU"/>
              </w:rPr>
              <w:t> </w:t>
            </w:r>
          </w:p>
        </w:tc>
        <w:tc>
          <w:tcPr>
            <w:tcW w:w="779" w:type="pct"/>
            <w:tcBorders>
              <w:top w:val="nil"/>
              <w:left w:val="nil"/>
              <w:bottom w:val="single" w:sz="4" w:space="0" w:color="auto"/>
              <w:right w:val="single" w:sz="4" w:space="0" w:color="auto"/>
            </w:tcBorders>
            <w:shd w:val="clear" w:color="auto" w:fill="auto"/>
            <w:noWrap/>
            <w:vAlign w:val="bottom"/>
            <w:hideMark/>
          </w:tcPr>
          <w:p w:rsidR="00A469EF" w:rsidRPr="00245A3F" w:rsidRDefault="00A469EF" w:rsidP="0087440B">
            <w:pPr>
              <w:widowControl/>
              <w:ind w:firstLine="0"/>
              <w:jc w:val="center"/>
              <w:rPr>
                <w:rFonts w:eastAsia="Times New Roman" w:cs="Times New Roman"/>
                <w:sz w:val="22"/>
                <w:lang w:eastAsia="ru-RU"/>
              </w:rPr>
            </w:pPr>
            <w:r w:rsidRPr="00245A3F">
              <w:rPr>
                <w:rFonts w:eastAsia="Times New Roman" w:cs="Times New Roman"/>
                <w:sz w:val="22"/>
                <w:lang w:eastAsia="ru-RU"/>
              </w:rPr>
              <w:t>-22</w:t>
            </w:r>
          </w:p>
        </w:tc>
        <w:tc>
          <w:tcPr>
            <w:tcW w:w="1169" w:type="pct"/>
            <w:tcBorders>
              <w:top w:val="nil"/>
              <w:left w:val="nil"/>
              <w:bottom w:val="single" w:sz="4" w:space="0" w:color="auto"/>
              <w:right w:val="single" w:sz="4" w:space="0" w:color="auto"/>
            </w:tcBorders>
            <w:shd w:val="clear" w:color="auto" w:fill="auto"/>
            <w:noWrap/>
            <w:vAlign w:val="bottom"/>
            <w:hideMark/>
          </w:tcPr>
          <w:p w:rsidR="00A469EF" w:rsidRPr="00245A3F" w:rsidRDefault="00A469EF" w:rsidP="0087440B">
            <w:pPr>
              <w:widowControl/>
              <w:ind w:firstLine="0"/>
              <w:jc w:val="center"/>
              <w:rPr>
                <w:rFonts w:eastAsia="Times New Roman" w:cs="Times New Roman"/>
                <w:sz w:val="22"/>
                <w:lang w:eastAsia="ru-RU"/>
              </w:rPr>
            </w:pPr>
            <w:r w:rsidRPr="00245A3F">
              <w:rPr>
                <w:rFonts w:eastAsia="Times New Roman" w:cs="Times New Roman"/>
                <w:sz w:val="22"/>
                <w:lang w:eastAsia="ru-RU"/>
              </w:rPr>
              <w:t>78,1</w:t>
            </w:r>
          </w:p>
        </w:tc>
        <w:tc>
          <w:tcPr>
            <w:tcW w:w="1619" w:type="pct"/>
            <w:tcBorders>
              <w:top w:val="nil"/>
              <w:left w:val="nil"/>
              <w:bottom w:val="single" w:sz="4" w:space="0" w:color="auto"/>
              <w:right w:val="single" w:sz="4" w:space="0" w:color="auto"/>
            </w:tcBorders>
            <w:shd w:val="clear" w:color="auto" w:fill="auto"/>
            <w:noWrap/>
            <w:vAlign w:val="bottom"/>
            <w:hideMark/>
          </w:tcPr>
          <w:p w:rsidR="00A469EF" w:rsidRPr="00245A3F" w:rsidRDefault="00A469EF" w:rsidP="0087440B">
            <w:pPr>
              <w:widowControl/>
              <w:ind w:firstLine="0"/>
              <w:jc w:val="center"/>
              <w:rPr>
                <w:rFonts w:eastAsia="Times New Roman" w:cs="Times New Roman"/>
                <w:sz w:val="22"/>
                <w:lang w:eastAsia="ru-RU"/>
              </w:rPr>
            </w:pPr>
            <w:r w:rsidRPr="00245A3F">
              <w:rPr>
                <w:rFonts w:eastAsia="Times New Roman" w:cs="Times New Roman"/>
                <w:sz w:val="22"/>
                <w:lang w:eastAsia="ru-RU"/>
              </w:rPr>
              <w:t>59,6</w:t>
            </w:r>
          </w:p>
        </w:tc>
      </w:tr>
      <w:tr w:rsidR="00A469EF" w:rsidRPr="00245A3F" w:rsidTr="0087440B">
        <w:trPr>
          <w:trHeight w:val="250"/>
        </w:trPr>
        <w:tc>
          <w:tcPr>
            <w:tcW w:w="650" w:type="pct"/>
            <w:tcBorders>
              <w:top w:val="nil"/>
              <w:left w:val="single" w:sz="4" w:space="0" w:color="auto"/>
              <w:bottom w:val="single" w:sz="4" w:space="0" w:color="auto"/>
              <w:right w:val="single" w:sz="4" w:space="0" w:color="auto"/>
            </w:tcBorders>
            <w:shd w:val="clear" w:color="auto" w:fill="auto"/>
            <w:noWrap/>
            <w:vAlign w:val="bottom"/>
            <w:hideMark/>
          </w:tcPr>
          <w:p w:rsidR="00A469EF" w:rsidRPr="00245A3F" w:rsidRDefault="00A469EF" w:rsidP="0087440B">
            <w:pPr>
              <w:widowControl/>
              <w:ind w:firstLine="0"/>
              <w:jc w:val="left"/>
              <w:rPr>
                <w:rFonts w:eastAsia="Times New Roman" w:cs="Times New Roman"/>
                <w:sz w:val="22"/>
                <w:lang w:eastAsia="ru-RU"/>
              </w:rPr>
            </w:pPr>
            <w:r w:rsidRPr="00245A3F">
              <w:rPr>
                <w:rFonts w:eastAsia="Times New Roman" w:cs="Times New Roman"/>
                <w:sz w:val="22"/>
                <w:lang w:eastAsia="ru-RU"/>
              </w:rPr>
              <w:t> </w:t>
            </w:r>
          </w:p>
        </w:tc>
        <w:tc>
          <w:tcPr>
            <w:tcW w:w="782" w:type="pct"/>
            <w:tcBorders>
              <w:top w:val="nil"/>
              <w:left w:val="nil"/>
              <w:bottom w:val="single" w:sz="4" w:space="0" w:color="auto"/>
              <w:right w:val="single" w:sz="4" w:space="0" w:color="auto"/>
            </w:tcBorders>
            <w:shd w:val="clear" w:color="auto" w:fill="auto"/>
            <w:noWrap/>
            <w:vAlign w:val="bottom"/>
            <w:hideMark/>
          </w:tcPr>
          <w:p w:rsidR="00A469EF" w:rsidRPr="00245A3F" w:rsidRDefault="00A469EF" w:rsidP="0087440B">
            <w:pPr>
              <w:widowControl/>
              <w:ind w:firstLine="0"/>
              <w:jc w:val="left"/>
              <w:rPr>
                <w:rFonts w:eastAsia="Times New Roman" w:cs="Times New Roman"/>
                <w:sz w:val="22"/>
                <w:lang w:eastAsia="ru-RU"/>
              </w:rPr>
            </w:pPr>
            <w:r w:rsidRPr="00245A3F">
              <w:rPr>
                <w:rFonts w:eastAsia="Times New Roman" w:cs="Times New Roman"/>
                <w:sz w:val="22"/>
                <w:lang w:eastAsia="ru-RU"/>
              </w:rPr>
              <w:t> </w:t>
            </w:r>
          </w:p>
        </w:tc>
        <w:tc>
          <w:tcPr>
            <w:tcW w:w="779" w:type="pct"/>
            <w:tcBorders>
              <w:top w:val="nil"/>
              <w:left w:val="nil"/>
              <w:bottom w:val="single" w:sz="4" w:space="0" w:color="auto"/>
              <w:right w:val="single" w:sz="4" w:space="0" w:color="auto"/>
            </w:tcBorders>
            <w:shd w:val="clear" w:color="auto" w:fill="auto"/>
            <w:noWrap/>
            <w:vAlign w:val="bottom"/>
            <w:hideMark/>
          </w:tcPr>
          <w:p w:rsidR="00A469EF" w:rsidRPr="00245A3F" w:rsidRDefault="00A469EF" w:rsidP="0087440B">
            <w:pPr>
              <w:widowControl/>
              <w:ind w:firstLine="0"/>
              <w:jc w:val="center"/>
              <w:rPr>
                <w:rFonts w:eastAsia="Times New Roman" w:cs="Times New Roman"/>
                <w:sz w:val="22"/>
                <w:lang w:eastAsia="ru-RU"/>
              </w:rPr>
            </w:pPr>
            <w:r w:rsidRPr="00245A3F">
              <w:rPr>
                <w:rFonts w:eastAsia="Times New Roman" w:cs="Times New Roman"/>
                <w:sz w:val="22"/>
                <w:lang w:eastAsia="ru-RU"/>
              </w:rPr>
              <w:t>-21</w:t>
            </w:r>
          </w:p>
        </w:tc>
        <w:tc>
          <w:tcPr>
            <w:tcW w:w="1169" w:type="pct"/>
            <w:tcBorders>
              <w:top w:val="nil"/>
              <w:left w:val="nil"/>
              <w:bottom w:val="single" w:sz="4" w:space="0" w:color="auto"/>
              <w:right w:val="single" w:sz="4" w:space="0" w:color="auto"/>
            </w:tcBorders>
            <w:shd w:val="clear" w:color="auto" w:fill="auto"/>
            <w:noWrap/>
            <w:vAlign w:val="bottom"/>
            <w:hideMark/>
          </w:tcPr>
          <w:p w:rsidR="00A469EF" w:rsidRPr="00245A3F" w:rsidRDefault="00A469EF" w:rsidP="0087440B">
            <w:pPr>
              <w:widowControl/>
              <w:ind w:firstLine="0"/>
              <w:jc w:val="center"/>
              <w:rPr>
                <w:rFonts w:eastAsia="Times New Roman" w:cs="Times New Roman"/>
                <w:sz w:val="22"/>
                <w:lang w:eastAsia="ru-RU"/>
              </w:rPr>
            </w:pPr>
            <w:r w:rsidRPr="00245A3F">
              <w:rPr>
                <w:rFonts w:eastAsia="Times New Roman" w:cs="Times New Roman"/>
                <w:sz w:val="22"/>
                <w:lang w:eastAsia="ru-RU"/>
              </w:rPr>
              <w:t>77,0</w:t>
            </w:r>
          </w:p>
        </w:tc>
        <w:tc>
          <w:tcPr>
            <w:tcW w:w="1619" w:type="pct"/>
            <w:tcBorders>
              <w:top w:val="nil"/>
              <w:left w:val="nil"/>
              <w:bottom w:val="single" w:sz="4" w:space="0" w:color="auto"/>
              <w:right w:val="single" w:sz="4" w:space="0" w:color="auto"/>
            </w:tcBorders>
            <w:shd w:val="clear" w:color="auto" w:fill="auto"/>
            <w:noWrap/>
            <w:vAlign w:val="bottom"/>
            <w:hideMark/>
          </w:tcPr>
          <w:p w:rsidR="00A469EF" w:rsidRPr="00245A3F" w:rsidRDefault="00A469EF" w:rsidP="0087440B">
            <w:pPr>
              <w:widowControl/>
              <w:ind w:firstLine="0"/>
              <w:jc w:val="center"/>
              <w:rPr>
                <w:rFonts w:eastAsia="Times New Roman" w:cs="Times New Roman"/>
                <w:sz w:val="22"/>
                <w:lang w:eastAsia="ru-RU"/>
              </w:rPr>
            </w:pPr>
            <w:r w:rsidRPr="00245A3F">
              <w:rPr>
                <w:rFonts w:eastAsia="Times New Roman" w:cs="Times New Roman"/>
                <w:sz w:val="22"/>
                <w:lang w:eastAsia="ru-RU"/>
              </w:rPr>
              <w:t>58,8</w:t>
            </w:r>
          </w:p>
        </w:tc>
      </w:tr>
      <w:tr w:rsidR="00A469EF" w:rsidRPr="00245A3F" w:rsidTr="0087440B">
        <w:trPr>
          <w:trHeight w:val="250"/>
        </w:trPr>
        <w:tc>
          <w:tcPr>
            <w:tcW w:w="650" w:type="pct"/>
            <w:tcBorders>
              <w:top w:val="nil"/>
              <w:left w:val="single" w:sz="4" w:space="0" w:color="auto"/>
              <w:bottom w:val="single" w:sz="4" w:space="0" w:color="auto"/>
              <w:right w:val="single" w:sz="4" w:space="0" w:color="auto"/>
            </w:tcBorders>
            <w:shd w:val="clear" w:color="auto" w:fill="auto"/>
            <w:noWrap/>
            <w:vAlign w:val="bottom"/>
            <w:hideMark/>
          </w:tcPr>
          <w:p w:rsidR="00A469EF" w:rsidRPr="00245A3F" w:rsidRDefault="00A469EF" w:rsidP="0087440B">
            <w:pPr>
              <w:widowControl/>
              <w:ind w:firstLine="0"/>
              <w:jc w:val="left"/>
              <w:rPr>
                <w:rFonts w:eastAsia="Times New Roman" w:cs="Times New Roman"/>
                <w:sz w:val="22"/>
                <w:lang w:eastAsia="ru-RU"/>
              </w:rPr>
            </w:pPr>
            <w:r w:rsidRPr="00245A3F">
              <w:rPr>
                <w:rFonts w:eastAsia="Times New Roman" w:cs="Times New Roman"/>
                <w:sz w:val="22"/>
                <w:lang w:eastAsia="ru-RU"/>
              </w:rPr>
              <w:t> </w:t>
            </w:r>
          </w:p>
        </w:tc>
        <w:tc>
          <w:tcPr>
            <w:tcW w:w="782" w:type="pct"/>
            <w:tcBorders>
              <w:top w:val="nil"/>
              <w:left w:val="nil"/>
              <w:bottom w:val="single" w:sz="4" w:space="0" w:color="auto"/>
              <w:right w:val="single" w:sz="4" w:space="0" w:color="auto"/>
            </w:tcBorders>
            <w:shd w:val="clear" w:color="auto" w:fill="auto"/>
            <w:noWrap/>
            <w:vAlign w:val="bottom"/>
            <w:hideMark/>
          </w:tcPr>
          <w:p w:rsidR="00A469EF" w:rsidRPr="00245A3F" w:rsidRDefault="00A469EF" w:rsidP="0087440B">
            <w:pPr>
              <w:widowControl/>
              <w:ind w:firstLine="0"/>
              <w:jc w:val="left"/>
              <w:rPr>
                <w:rFonts w:eastAsia="Times New Roman" w:cs="Times New Roman"/>
                <w:sz w:val="22"/>
                <w:lang w:eastAsia="ru-RU"/>
              </w:rPr>
            </w:pPr>
            <w:r w:rsidRPr="00245A3F">
              <w:rPr>
                <w:rFonts w:eastAsia="Times New Roman" w:cs="Times New Roman"/>
                <w:sz w:val="22"/>
                <w:lang w:eastAsia="ru-RU"/>
              </w:rPr>
              <w:t> </w:t>
            </w:r>
          </w:p>
        </w:tc>
        <w:tc>
          <w:tcPr>
            <w:tcW w:w="779" w:type="pct"/>
            <w:tcBorders>
              <w:top w:val="nil"/>
              <w:left w:val="nil"/>
              <w:bottom w:val="single" w:sz="4" w:space="0" w:color="auto"/>
              <w:right w:val="single" w:sz="4" w:space="0" w:color="auto"/>
            </w:tcBorders>
            <w:shd w:val="clear" w:color="auto" w:fill="auto"/>
            <w:noWrap/>
            <w:vAlign w:val="bottom"/>
            <w:hideMark/>
          </w:tcPr>
          <w:p w:rsidR="00A469EF" w:rsidRPr="00245A3F" w:rsidRDefault="00A469EF" w:rsidP="0087440B">
            <w:pPr>
              <w:widowControl/>
              <w:ind w:firstLine="0"/>
              <w:jc w:val="center"/>
              <w:rPr>
                <w:rFonts w:eastAsia="Times New Roman" w:cs="Times New Roman"/>
                <w:sz w:val="22"/>
                <w:lang w:eastAsia="ru-RU"/>
              </w:rPr>
            </w:pPr>
            <w:r w:rsidRPr="00245A3F">
              <w:rPr>
                <w:rFonts w:eastAsia="Times New Roman" w:cs="Times New Roman"/>
                <w:sz w:val="22"/>
                <w:lang w:eastAsia="ru-RU"/>
              </w:rPr>
              <w:t>-20</w:t>
            </w:r>
          </w:p>
        </w:tc>
        <w:tc>
          <w:tcPr>
            <w:tcW w:w="1169" w:type="pct"/>
            <w:tcBorders>
              <w:top w:val="nil"/>
              <w:left w:val="nil"/>
              <w:bottom w:val="single" w:sz="4" w:space="0" w:color="auto"/>
              <w:right w:val="single" w:sz="4" w:space="0" w:color="auto"/>
            </w:tcBorders>
            <w:shd w:val="clear" w:color="auto" w:fill="auto"/>
            <w:noWrap/>
            <w:vAlign w:val="bottom"/>
            <w:hideMark/>
          </w:tcPr>
          <w:p w:rsidR="00A469EF" w:rsidRPr="00245A3F" w:rsidRDefault="00A469EF" w:rsidP="0087440B">
            <w:pPr>
              <w:widowControl/>
              <w:ind w:firstLine="0"/>
              <w:jc w:val="center"/>
              <w:rPr>
                <w:rFonts w:eastAsia="Times New Roman" w:cs="Times New Roman"/>
                <w:sz w:val="22"/>
                <w:lang w:eastAsia="ru-RU"/>
              </w:rPr>
            </w:pPr>
            <w:r w:rsidRPr="00245A3F">
              <w:rPr>
                <w:rFonts w:eastAsia="Times New Roman" w:cs="Times New Roman"/>
                <w:sz w:val="22"/>
                <w:lang w:eastAsia="ru-RU"/>
              </w:rPr>
              <w:t>75,8</w:t>
            </w:r>
          </w:p>
        </w:tc>
        <w:tc>
          <w:tcPr>
            <w:tcW w:w="1619" w:type="pct"/>
            <w:tcBorders>
              <w:top w:val="nil"/>
              <w:left w:val="nil"/>
              <w:bottom w:val="single" w:sz="4" w:space="0" w:color="auto"/>
              <w:right w:val="single" w:sz="4" w:space="0" w:color="auto"/>
            </w:tcBorders>
            <w:shd w:val="clear" w:color="auto" w:fill="auto"/>
            <w:noWrap/>
            <w:vAlign w:val="bottom"/>
            <w:hideMark/>
          </w:tcPr>
          <w:p w:rsidR="00A469EF" w:rsidRPr="00245A3F" w:rsidRDefault="00A469EF" w:rsidP="0087440B">
            <w:pPr>
              <w:widowControl/>
              <w:ind w:firstLine="0"/>
              <w:jc w:val="center"/>
              <w:rPr>
                <w:rFonts w:eastAsia="Times New Roman" w:cs="Times New Roman"/>
                <w:sz w:val="22"/>
                <w:lang w:eastAsia="ru-RU"/>
              </w:rPr>
            </w:pPr>
            <w:r w:rsidRPr="00245A3F">
              <w:rPr>
                <w:rFonts w:eastAsia="Times New Roman" w:cs="Times New Roman"/>
                <w:sz w:val="22"/>
                <w:lang w:eastAsia="ru-RU"/>
              </w:rPr>
              <w:t>58,1</w:t>
            </w:r>
          </w:p>
        </w:tc>
      </w:tr>
      <w:tr w:rsidR="00A469EF" w:rsidRPr="00245A3F" w:rsidTr="0087440B">
        <w:trPr>
          <w:trHeight w:val="250"/>
        </w:trPr>
        <w:tc>
          <w:tcPr>
            <w:tcW w:w="650" w:type="pct"/>
            <w:tcBorders>
              <w:top w:val="nil"/>
              <w:left w:val="single" w:sz="4" w:space="0" w:color="auto"/>
              <w:bottom w:val="single" w:sz="4" w:space="0" w:color="auto"/>
              <w:right w:val="single" w:sz="4" w:space="0" w:color="auto"/>
            </w:tcBorders>
            <w:shd w:val="clear" w:color="auto" w:fill="auto"/>
            <w:noWrap/>
            <w:vAlign w:val="bottom"/>
            <w:hideMark/>
          </w:tcPr>
          <w:p w:rsidR="00A469EF" w:rsidRPr="00245A3F" w:rsidRDefault="00A469EF" w:rsidP="0087440B">
            <w:pPr>
              <w:widowControl/>
              <w:ind w:firstLine="0"/>
              <w:jc w:val="left"/>
              <w:rPr>
                <w:rFonts w:eastAsia="Times New Roman" w:cs="Times New Roman"/>
                <w:sz w:val="22"/>
                <w:lang w:eastAsia="ru-RU"/>
              </w:rPr>
            </w:pPr>
            <w:r w:rsidRPr="00245A3F">
              <w:rPr>
                <w:rFonts w:eastAsia="Times New Roman" w:cs="Times New Roman"/>
                <w:sz w:val="22"/>
                <w:lang w:eastAsia="ru-RU"/>
              </w:rPr>
              <w:t> </w:t>
            </w:r>
          </w:p>
        </w:tc>
        <w:tc>
          <w:tcPr>
            <w:tcW w:w="782" w:type="pct"/>
            <w:tcBorders>
              <w:top w:val="nil"/>
              <w:left w:val="nil"/>
              <w:bottom w:val="single" w:sz="4" w:space="0" w:color="auto"/>
              <w:right w:val="single" w:sz="4" w:space="0" w:color="auto"/>
            </w:tcBorders>
            <w:shd w:val="clear" w:color="auto" w:fill="auto"/>
            <w:noWrap/>
            <w:vAlign w:val="bottom"/>
            <w:hideMark/>
          </w:tcPr>
          <w:p w:rsidR="00A469EF" w:rsidRPr="00245A3F" w:rsidRDefault="00A469EF" w:rsidP="0087440B">
            <w:pPr>
              <w:widowControl/>
              <w:ind w:firstLine="0"/>
              <w:jc w:val="left"/>
              <w:rPr>
                <w:rFonts w:eastAsia="Times New Roman" w:cs="Times New Roman"/>
                <w:sz w:val="22"/>
                <w:lang w:eastAsia="ru-RU"/>
              </w:rPr>
            </w:pPr>
            <w:r w:rsidRPr="00245A3F">
              <w:rPr>
                <w:rFonts w:eastAsia="Times New Roman" w:cs="Times New Roman"/>
                <w:sz w:val="22"/>
                <w:lang w:eastAsia="ru-RU"/>
              </w:rPr>
              <w:t> </w:t>
            </w:r>
          </w:p>
        </w:tc>
        <w:tc>
          <w:tcPr>
            <w:tcW w:w="779" w:type="pct"/>
            <w:tcBorders>
              <w:top w:val="nil"/>
              <w:left w:val="nil"/>
              <w:bottom w:val="single" w:sz="4" w:space="0" w:color="auto"/>
              <w:right w:val="single" w:sz="4" w:space="0" w:color="auto"/>
            </w:tcBorders>
            <w:shd w:val="clear" w:color="auto" w:fill="auto"/>
            <w:noWrap/>
            <w:vAlign w:val="bottom"/>
            <w:hideMark/>
          </w:tcPr>
          <w:p w:rsidR="00A469EF" w:rsidRPr="00245A3F" w:rsidRDefault="00A469EF" w:rsidP="0087440B">
            <w:pPr>
              <w:widowControl/>
              <w:ind w:firstLine="0"/>
              <w:jc w:val="center"/>
              <w:rPr>
                <w:rFonts w:eastAsia="Times New Roman" w:cs="Times New Roman"/>
                <w:sz w:val="22"/>
                <w:lang w:eastAsia="ru-RU"/>
              </w:rPr>
            </w:pPr>
            <w:r w:rsidRPr="00245A3F">
              <w:rPr>
                <w:rFonts w:eastAsia="Times New Roman" w:cs="Times New Roman"/>
                <w:sz w:val="22"/>
                <w:lang w:eastAsia="ru-RU"/>
              </w:rPr>
              <w:t>-19</w:t>
            </w:r>
          </w:p>
        </w:tc>
        <w:tc>
          <w:tcPr>
            <w:tcW w:w="1169" w:type="pct"/>
            <w:tcBorders>
              <w:top w:val="nil"/>
              <w:left w:val="nil"/>
              <w:bottom w:val="single" w:sz="4" w:space="0" w:color="auto"/>
              <w:right w:val="single" w:sz="4" w:space="0" w:color="auto"/>
            </w:tcBorders>
            <w:shd w:val="clear" w:color="auto" w:fill="auto"/>
            <w:noWrap/>
            <w:vAlign w:val="bottom"/>
            <w:hideMark/>
          </w:tcPr>
          <w:p w:rsidR="00A469EF" w:rsidRPr="00245A3F" w:rsidRDefault="00A469EF" w:rsidP="0087440B">
            <w:pPr>
              <w:widowControl/>
              <w:ind w:firstLine="0"/>
              <w:jc w:val="center"/>
              <w:rPr>
                <w:rFonts w:eastAsia="Times New Roman" w:cs="Times New Roman"/>
                <w:sz w:val="22"/>
                <w:lang w:eastAsia="ru-RU"/>
              </w:rPr>
            </w:pPr>
            <w:r w:rsidRPr="00245A3F">
              <w:rPr>
                <w:rFonts w:eastAsia="Times New Roman" w:cs="Times New Roman"/>
                <w:sz w:val="22"/>
                <w:lang w:eastAsia="ru-RU"/>
              </w:rPr>
              <w:t>74,6</w:t>
            </w:r>
          </w:p>
        </w:tc>
        <w:tc>
          <w:tcPr>
            <w:tcW w:w="1619" w:type="pct"/>
            <w:tcBorders>
              <w:top w:val="nil"/>
              <w:left w:val="nil"/>
              <w:bottom w:val="single" w:sz="4" w:space="0" w:color="auto"/>
              <w:right w:val="single" w:sz="4" w:space="0" w:color="auto"/>
            </w:tcBorders>
            <w:shd w:val="clear" w:color="auto" w:fill="auto"/>
            <w:noWrap/>
            <w:vAlign w:val="bottom"/>
            <w:hideMark/>
          </w:tcPr>
          <w:p w:rsidR="00A469EF" w:rsidRPr="00245A3F" w:rsidRDefault="00A469EF" w:rsidP="0087440B">
            <w:pPr>
              <w:widowControl/>
              <w:ind w:firstLine="0"/>
              <w:jc w:val="center"/>
              <w:rPr>
                <w:rFonts w:eastAsia="Times New Roman" w:cs="Times New Roman"/>
                <w:sz w:val="22"/>
                <w:lang w:eastAsia="ru-RU"/>
              </w:rPr>
            </w:pPr>
            <w:r w:rsidRPr="00245A3F">
              <w:rPr>
                <w:rFonts w:eastAsia="Times New Roman" w:cs="Times New Roman"/>
                <w:sz w:val="22"/>
                <w:lang w:eastAsia="ru-RU"/>
              </w:rPr>
              <w:t>57,4</w:t>
            </w:r>
          </w:p>
        </w:tc>
      </w:tr>
      <w:tr w:rsidR="00A469EF" w:rsidRPr="00245A3F" w:rsidTr="0087440B">
        <w:trPr>
          <w:trHeight w:val="250"/>
        </w:trPr>
        <w:tc>
          <w:tcPr>
            <w:tcW w:w="650" w:type="pct"/>
            <w:tcBorders>
              <w:top w:val="nil"/>
              <w:left w:val="single" w:sz="4" w:space="0" w:color="auto"/>
              <w:bottom w:val="single" w:sz="4" w:space="0" w:color="auto"/>
              <w:right w:val="single" w:sz="4" w:space="0" w:color="auto"/>
            </w:tcBorders>
            <w:shd w:val="clear" w:color="auto" w:fill="auto"/>
            <w:noWrap/>
            <w:vAlign w:val="bottom"/>
            <w:hideMark/>
          </w:tcPr>
          <w:p w:rsidR="00A469EF" w:rsidRPr="00245A3F" w:rsidRDefault="00A469EF" w:rsidP="0087440B">
            <w:pPr>
              <w:widowControl/>
              <w:ind w:firstLine="0"/>
              <w:jc w:val="left"/>
              <w:rPr>
                <w:rFonts w:eastAsia="Times New Roman" w:cs="Times New Roman"/>
                <w:sz w:val="22"/>
                <w:lang w:eastAsia="ru-RU"/>
              </w:rPr>
            </w:pPr>
            <w:r w:rsidRPr="00245A3F">
              <w:rPr>
                <w:rFonts w:eastAsia="Times New Roman" w:cs="Times New Roman"/>
                <w:sz w:val="22"/>
                <w:lang w:eastAsia="ru-RU"/>
              </w:rPr>
              <w:t> </w:t>
            </w:r>
          </w:p>
        </w:tc>
        <w:tc>
          <w:tcPr>
            <w:tcW w:w="782" w:type="pct"/>
            <w:tcBorders>
              <w:top w:val="nil"/>
              <w:left w:val="nil"/>
              <w:bottom w:val="single" w:sz="4" w:space="0" w:color="auto"/>
              <w:right w:val="single" w:sz="4" w:space="0" w:color="auto"/>
            </w:tcBorders>
            <w:shd w:val="clear" w:color="auto" w:fill="auto"/>
            <w:noWrap/>
            <w:vAlign w:val="bottom"/>
            <w:hideMark/>
          </w:tcPr>
          <w:p w:rsidR="00A469EF" w:rsidRPr="00245A3F" w:rsidRDefault="00A469EF" w:rsidP="0087440B">
            <w:pPr>
              <w:widowControl/>
              <w:ind w:firstLine="0"/>
              <w:jc w:val="left"/>
              <w:rPr>
                <w:rFonts w:eastAsia="Times New Roman" w:cs="Times New Roman"/>
                <w:sz w:val="22"/>
                <w:lang w:eastAsia="ru-RU"/>
              </w:rPr>
            </w:pPr>
            <w:r w:rsidRPr="00245A3F">
              <w:rPr>
                <w:rFonts w:eastAsia="Times New Roman" w:cs="Times New Roman"/>
                <w:sz w:val="22"/>
                <w:lang w:eastAsia="ru-RU"/>
              </w:rPr>
              <w:t> </w:t>
            </w:r>
          </w:p>
        </w:tc>
        <w:tc>
          <w:tcPr>
            <w:tcW w:w="779" w:type="pct"/>
            <w:tcBorders>
              <w:top w:val="nil"/>
              <w:left w:val="nil"/>
              <w:bottom w:val="single" w:sz="4" w:space="0" w:color="auto"/>
              <w:right w:val="single" w:sz="4" w:space="0" w:color="auto"/>
            </w:tcBorders>
            <w:shd w:val="clear" w:color="auto" w:fill="auto"/>
            <w:noWrap/>
            <w:vAlign w:val="bottom"/>
            <w:hideMark/>
          </w:tcPr>
          <w:p w:rsidR="00A469EF" w:rsidRPr="00245A3F" w:rsidRDefault="00A469EF" w:rsidP="0087440B">
            <w:pPr>
              <w:widowControl/>
              <w:ind w:firstLine="0"/>
              <w:jc w:val="center"/>
              <w:rPr>
                <w:rFonts w:eastAsia="Times New Roman" w:cs="Times New Roman"/>
                <w:sz w:val="22"/>
                <w:lang w:eastAsia="ru-RU"/>
              </w:rPr>
            </w:pPr>
            <w:r w:rsidRPr="00245A3F">
              <w:rPr>
                <w:rFonts w:eastAsia="Times New Roman" w:cs="Times New Roman"/>
                <w:sz w:val="22"/>
                <w:lang w:eastAsia="ru-RU"/>
              </w:rPr>
              <w:t>-18</w:t>
            </w:r>
          </w:p>
        </w:tc>
        <w:tc>
          <w:tcPr>
            <w:tcW w:w="1169" w:type="pct"/>
            <w:tcBorders>
              <w:top w:val="nil"/>
              <w:left w:val="nil"/>
              <w:bottom w:val="single" w:sz="4" w:space="0" w:color="auto"/>
              <w:right w:val="single" w:sz="4" w:space="0" w:color="auto"/>
            </w:tcBorders>
            <w:shd w:val="clear" w:color="auto" w:fill="auto"/>
            <w:noWrap/>
            <w:vAlign w:val="bottom"/>
            <w:hideMark/>
          </w:tcPr>
          <w:p w:rsidR="00A469EF" w:rsidRPr="00245A3F" w:rsidRDefault="00A469EF" w:rsidP="0087440B">
            <w:pPr>
              <w:widowControl/>
              <w:ind w:firstLine="0"/>
              <w:jc w:val="center"/>
              <w:rPr>
                <w:rFonts w:eastAsia="Times New Roman" w:cs="Times New Roman"/>
                <w:sz w:val="22"/>
                <w:lang w:eastAsia="ru-RU"/>
              </w:rPr>
            </w:pPr>
            <w:r w:rsidRPr="00245A3F">
              <w:rPr>
                <w:rFonts w:eastAsia="Times New Roman" w:cs="Times New Roman"/>
                <w:sz w:val="22"/>
                <w:lang w:eastAsia="ru-RU"/>
              </w:rPr>
              <w:t>73,5</w:t>
            </w:r>
          </w:p>
        </w:tc>
        <w:tc>
          <w:tcPr>
            <w:tcW w:w="1619" w:type="pct"/>
            <w:tcBorders>
              <w:top w:val="nil"/>
              <w:left w:val="nil"/>
              <w:bottom w:val="single" w:sz="4" w:space="0" w:color="auto"/>
              <w:right w:val="single" w:sz="4" w:space="0" w:color="auto"/>
            </w:tcBorders>
            <w:shd w:val="clear" w:color="auto" w:fill="auto"/>
            <w:noWrap/>
            <w:vAlign w:val="bottom"/>
            <w:hideMark/>
          </w:tcPr>
          <w:p w:rsidR="00A469EF" w:rsidRPr="00245A3F" w:rsidRDefault="00A469EF" w:rsidP="0087440B">
            <w:pPr>
              <w:widowControl/>
              <w:ind w:firstLine="0"/>
              <w:jc w:val="center"/>
              <w:rPr>
                <w:rFonts w:eastAsia="Times New Roman" w:cs="Times New Roman"/>
                <w:sz w:val="22"/>
                <w:lang w:eastAsia="ru-RU"/>
              </w:rPr>
            </w:pPr>
            <w:r w:rsidRPr="00245A3F">
              <w:rPr>
                <w:rFonts w:eastAsia="Times New Roman" w:cs="Times New Roman"/>
                <w:sz w:val="22"/>
                <w:lang w:eastAsia="ru-RU"/>
              </w:rPr>
              <w:t>56,7</w:t>
            </w:r>
          </w:p>
        </w:tc>
      </w:tr>
      <w:tr w:rsidR="00A469EF" w:rsidRPr="00245A3F" w:rsidTr="0087440B">
        <w:trPr>
          <w:trHeight w:val="250"/>
        </w:trPr>
        <w:tc>
          <w:tcPr>
            <w:tcW w:w="650" w:type="pct"/>
            <w:tcBorders>
              <w:top w:val="nil"/>
              <w:left w:val="single" w:sz="4" w:space="0" w:color="auto"/>
              <w:bottom w:val="single" w:sz="4" w:space="0" w:color="auto"/>
              <w:right w:val="single" w:sz="4" w:space="0" w:color="auto"/>
            </w:tcBorders>
            <w:shd w:val="clear" w:color="auto" w:fill="auto"/>
            <w:noWrap/>
            <w:vAlign w:val="bottom"/>
            <w:hideMark/>
          </w:tcPr>
          <w:p w:rsidR="00A469EF" w:rsidRPr="00245A3F" w:rsidRDefault="00A469EF" w:rsidP="0087440B">
            <w:pPr>
              <w:widowControl/>
              <w:ind w:firstLine="0"/>
              <w:jc w:val="left"/>
              <w:rPr>
                <w:rFonts w:eastAsia="Times New Roman" w:cs="Times New Roman"/>
                <w:sz w:val="22"/>
                <w:lang w:eastAsia="ru-RU"/>
              </w:rPr>
            </w:pPr>
            <w:r w:rsidRPr="00245A3F">
              <w:rPr>
                <w:rFonts w:eastAsia="Times New Roman" w:cs="Times New Roman"/>
                <w:sz w:val="22"/>
                <w:lang w:eastAsia="ru-RU"/>
              </w:rPr>
              <w:t> </w:t>
            </w:r>
          </w:p>
        </w:tc>
        <w:tc>
          <w:tcPr>
            <w:tcW w:w="782" w:type="pct"/>
            <w:tcBorders>
              <w:top w:val="nil"/>
              <w:left w:val="nil"/>
              <w:bottom w:val="single" w:sz="4" w:space="0" w:color="auto"/>
              <w:right w:val="single" w:sz="4" w:space="0" w:color="auto"/>
            </w:tcBorders>
            <w:shd w:val="clear" w:color="auto" w:fill="auto"/>
            <w:noWrap/>
            <w:vAlign w:val="bottom"/>
            <w:hideMark/>
          </w:tcPr>
          <w:p w:rsidR="00A469EF" w:rsidRPr="00245A3F" w:rsidRDefault="00A469EF" w:rsidP="0087440B">
            <w:pPr>
              <w:widowControl/>
              <w:ind w:firstLine="0"/>
              <w:jc w:val="left"/>
              <w:rPr>
                <w:rFonts w:eastAsia="Times New Roman" w:cs="Times New Roman"/>
                <w:sz w:val="22"/>
                <w:lang w:eastAsia="ru-RU"/>
              </w:rPr>
            </w:pPr>
            <w:r w:rsidRPr="00245A3F">
              <w:rPr>
                <w:rFonts w:eastAsia="Times New Roman" w:cs="Times New Roman"/>
                <w:sz w:val="22"/>
                <w:lang w:eastAsia="ru-RU"/>
              </w:rPr>
              <w:t> </w:t>
            </w:r>
          </w:p>
        </w:tc>
        <w:tc>
          <w:tcPr>
            <w:tcW w:w="779" w:type="pct"/>
            <w:tcBorders>
              <w:top w:val="nil"/>
              <w:left w:val="nil"/>
              <w:bottom w:val="single" w:sz="4" w:space="0" w:color="auto"/>
              <w:right w:val="single" w:sz="4" w:space="0" w:color="auto"/>
            </w:tcBorders>
            <w:shd w:val="clear" w:color="auto" w:fill="auto"/>
            <w:noWrap/>
            <w:vAlign w:val="bottom"/>
            <w:hideMark/>
          </w:tcPr>
          <w:p w:rsidR="00A469EF" w:rsidRPr="00245A3F" w:rsidRDefault="00A469EF" w:rsidP="0087440B">
            <w:pPr>
              <w:widowControl/>
              <w:ind w:firstLine="0"/>
              <w:jc w:val="center"/>
              <w:rPr>
                <w:rFonts w:eastAsia="Times New Roman" w:cs="Times New Roman"/>
                <w:sz w:val="22"/>
                <w:lang w:eastAsia="ru-RU"/>
              </w:rPr>
            </w:pPr>
            <w:r w:rsidRPr="00245A3F">
              <w:rPr>
                <w:rFonts w:eastAsia="Times New Roman" w:cs="Times New Roman"/>
                <w:sz w:val="22"/>
                <w:lang w:eastAsia="ru-RU"/>
              </w:rPr>
              <w:t>-17</w:t>
            </w:r>
          </w:p>
        </w:tc>
        <w:tc>
          <w:tcPr>
            <w:tcW w:w="1169" w:type="pct"/>
            <w:tcBorders>
              <w:top w:val="nil"/>
              <w:left w:val="nil"/>
              <w:bottom w:val="single" w:sz="4" w:space="0" w:color="auto"/>
              <w:right w:val="single" w:sz="4" w:space="0" w:color="auto"/>
            </w:tcBorders>
            <w:shd w:val="clear" w:color="auto" w:fill="auto"/>
            <w:noWrap/>
            <w:vAlign w:val="bottom"/>
            <w:hideMark/>
          </w:tcPr>
          <w:p w:rsidR="00A469EF" w:rsidRPr="00245A3F" w:rsidRDefault="00A469EF" w:rsidP="0087440B">
            <w:pPr>
              <w:widowControl/>
              <w:ind w:firstLine="0"/>
              <w:jc w:val="center"/>
              <w:rPr>
                <w:rFonts w:eastAsia="Times New Roman" w:cs="Times New Roman"/>
                <w:sz w:val="22"/>
                <w:lang w:eastAsia="ru-RU"/>
              </w:rPr>
            </w:pPr>
            <w:r w:rsidRPr="00245A3F">
              <w:rPr>
                <w:rFonts w:eastAsia="Times New Roman" w:cs="Times New Roman"/>
                <w:sz w:val="22"/>
                <w:lang w:eastAsia="ru-RU"/>
              </w:rPr>
              <w:t>72,3</w:t>
            </w:r>
          </w:p>
        </w:tc>
        <w:tc>
          <w:tcPr>
            <w:tcW w:w="1619" w:type="pct"/>
            <w:tcBorders>
              <w:top w:val="nil"/>
              <w:left w:val="nil"/>
              <w:bottom w:val="single" w:sz="4" w:space="0" w:color="auto"/>
              <w:right w:val="single" w:sz="4" w:space="0" w:color="auto"/>
            </w:tcBorders>
            <w:shd w:val="clear" w:color="auto" w:fill="auto"/>
            <w:noWrap/>
            <w:vAlign w:val="bottom"/>
            <w:hideMark/>
          </w:tcPr>
          <w:p w:rsidR="00A469EF" w:rsidRPr="00245A3F" w:rsidRDefault="00A469EF" w:rsidP="0087440B">
            <w:pPr>
              <w:widowControl/>
              <w:ind w:firstLine="0"/>
              <w:jc w:val="center"/>
              <w:rPr>
                <w:rFonts w:eastAsia="Times New Roman" w:cs="Times New Roman"/>
                <w:sz w:val="22"/>
                <w:lang w:eastAsia="ru-RU"/>
              </w:rPr>
            </w:pPr>
            <w:r w:rsidRPr="00245A3F">
              <w:rPr>
                <w:rFonts w:eastAsia="Times New Roman" w:cs="Times New Roman"/>
                <w:sz w:val="22"/>
                <w:lang w:eastAsia="ru-RU"/>
              </w:rPr>
              <w:t>55,9</w:t>
            </w:r>
          </w:p>
        </w:tc>
      </w:tr>
      <w:tr w:rsidR="00A469EF" w:rsidRPr="00245A3F" w:rsidTr="0087440B">
        <w:trPr>
          <w:trHeight w:val="250"/>
        </w:trPr>
        <w:tc>
          <w:tcPr>
            <w:tcW w:w="650" w:type="pct"/>
            <w:tcBorders>
              <w:top w:val="nil"/>
              <w:left w:val="single" w:sz="4" w:space="0" w:color="auto"/>
              <w:bottom w:val="single" w:sz="4" w:space="0" w:color="auto"/>
              <w:right w:val="single" w:sz="4" w:space="0" w:color="auto"/>
            </w:tcBorders>
            <w:shd w:val="clear" w:color="auto" w:fill="auto"/>
            <w:noWrap/>
            <w:vAlign w:val="bottom"/>
            <w:hideMark/>
          </w:tcPr>
          <w:p w:rsidR="00A469EF" w:rsidRPr="00245A3F" w:rsidRDefault="00A469EF" w:rsidP="0087440B">
            <w:pPr>
              <w:widowControl/>
              <w:ind w:firstLine="0"/>
              <w:jc w:val="left"/>
              <w:rPr>
                <w:rFonts w:eastAsia="Times New Roman" w:cs="Times New Roman"/>
                <w:sz w:val="22"/>
                <w:lang w:eastAsia="ru-RU"/>
              </w:rPr>
            </w:pPr>
            <w:r w:rsidRPr="00245A3F">
              <w:rPr>
                <w:rFonts w:eastAsia="Times New Roman" w:cs="Times New Roman"/>
                <w:sz w:val="22"/>
                <w:lang w:eastAsia="ru-RU"/>
              </w:rPr>
              <w:t> </w:t>
            </w:r>
          </w:p>
        </w:tc>
        <w:tc>
          <w:tcPr>
            <w:tcW w:w="782" w:type="pct"/>
            <w:tcBorders>
              <w:top w:val="nil"/>
              <w:left w:val="nil"/>
              <w:bottom w:val="single" w:sz="4" w:space="0" w:color="auto"/>
              <w:right w:val="single" w:sz="4" w:space="0" w:color="auto"/>
            </w:tcBorders>
            <w:shd w:val="clear" w:color="auto" w:fill="auto"/>
            <w:noWrap/>
            <w:vAlign w:val="bottom"/>
            <w:hideMark/>
          </w:tcPr>
          <w:p w:rsidR="00A469EF" w:rsidRPr="00245A3F" w:rsidRDefault="00A469EF" w:rsidP="0087440B">
            <w:pPr>
              <w:widowControl/>
              <w:ind w:firstLine="0"/>
              <w:jc w:val="left"/>
              <w:rPr>
                <w:rFonts w:eastAsia="Times New Roman" w:cs="Times New Roman"/>
                <w:sz w:val="22"/>
                <w:lang w:eastAsia="ru-RU"/>
              </w:rPr>
            </w:pPr>
            <w:r w:rsidRPr="00245A3F">
              <w:rPr>
                <w:rFonts w:eastAsia="Times New Roman" w:cs="Times New Roman"/>
                <w:sz w:val="22"/>
                <w:lang w:eastAsia="ru-RU"/>
              </w:rPr>
              <w:t> </w:t>
            </w:r>
          </w:p>
        </w:tc>
        <w:tc>
          <w:tcPr>
            <w:tcW w:w="779" w:type="pct"/>
            <w:tcBorders>
              <w:top w:val="nil"/>
              <w:left w:val="nil"/>
              <w:bottom w:val="single" w:sz="4" w:space="0" w:color="auto"/>
              <w:right w:val="single" w:sz="4" w:space="0" w:color="auto"/>
            </w:tcBorders>
            <w:shd w:val="clear" w:color="auto" w:fill="auto"/>
            <w:noWrap/>
            <w:vAlign w:val="bottom"/>
            <w:hideMark/>
          </w:tcPr>
          <w:p w:rsidR="00A469EF" w:rsidRPr="00245A3F" w:rsidRDefault="00A469EF" w:rsidP="0087440B">
            <w:pPr>
              <w:widowControl/>
              <w:ind w:firstLine="0"/>
              <w:jc w:val="center"/>
              <w:rPr>
                <w:rFonts w:eastAsia="Times New Roman" w:cs="Times New Roman"/>
                <w:sz w:val="22"/>
                <w:lang w:eastAsia="ru-RU"/>
              </w:rPr>
            </w:pPr>
            <w:r w:rsidRPr="00245A3F">
              <w:rPr>
                <w:rFonts w:eastAsia="Times New Roman" w:cs="Times New Roman"/>
                <w:sz w:val="22"/>
                <w:lang w:eastAsia="ru-RU"/>
              </w:rPr>
              <w:t>-16</w:t>
            </w:r>
          </w:p>
        </w:tc>
        <w:tc>
          <w:tcPr>
            <w:tcW w:w="1169" w:type="pct"/>
            <w:tcBorders>
              <w:top w:val="nil"/>
              <w:left w:val="nil"/>
              <w:bottom w:val="single" w:sz="4" w:space="0" w:color="auto"/>
              <w:right w:val="single" w:sz="4" w:space="0" w:color="auto"/>
            </w:tcBorders>
            <w:shd w:val="clear" w:color="auto" w:fill="auto"/>
            <w:noWrap/>
            <w:vAlign w:val="bottom"/>
            <w:hideMark/>
          </w:tcPr>
          <w:p w:rsidR="00A469EF" w:rsidRPr="00245A3F" w:rsidRDefault="00A469EF" w:rsidP="0087440B">
            <w:pPr>
              <w:widowControl/>
              <w:ind w:firstLine="0"/>
              <w:jc w:val="center"/>
              <w:rPr>
                <w:rFonts w:eastAsia="Times New Roman" w:cs="Times New Roman"/>
                <w:sz w:val="22"/>
                <w:lang w:eastAsia="ru-RU"/>
              </w:rPr>
            </w:pPr>
            <w:r w:rsidRPr="00245A3F">
              <w:rPr>
                <w:rFonts w:eastAsia="Times New Roman" w:cs="Times New Roman"/>
                <w:sz w:val="22"/>
                <w:lang w:eastAsia="ru-RU"/>
              </w:rPr>
              <w:t>71,1</w:t>
            </w:r>
          </w:p>
        </w:tc>
        <w:tc>
          <w:tcPr>
            <w:tcW w:w="1619" w:type="pct"/>
            <w:tcBorders>
              <w:top w:val="nil"/>
              <w:left w:val="nil"/>
              <w:bottom w:val="single" w:sz="4" w:space="0" w:color="auto"/>
              <w:right w:val="single" w:sz="4" w:space="0" w:color="auto"/>
            </w:tcBorders>
            <w:shd w:val="clear" w:color="auto" w:fill="auto"/>
            <w:noWrap/>
            <w:vAlign w:val="bottom"/>
            <w:hideMark/>
          </w:tcPr>
          <w:p w:rsidR="00A469EF" w:rsidRPr="00245A3F" w:rsidRDefault="00A469EF" w:rsidP="0087440B">
            <w:pPr>
              <w:widowControl/>
              <w:ind w:firstLine="0"/>
              <w:jc w:val="center"/>
              <w:rPr>
                <w:rFonts w:eastAsia="Times New Roman" w:cs="Times New Roman"/>
                <w:sz w:val="22"/>
                <w:lang w:eastAsia="ru-RU"/>
              </w:rPr>
            </w:pPr>
            <w:r w:rsidRPr="00245A3F">
              <w:rPr>
                <w:rFonts w:eastAsia="Times New Roman" w:cs="Times New Roman"/>
                <w:sz w:val="22"/>
                <w:lang w:eastAsia="ru-RU"/>
              </w:rPr>
              <w:t>55,2</w:t>
            </w:r>
          </w:p>
        </w:tc>
      </w:tr>
      <w:tr w:rsidR="00A469EF" w:rsidRPr="00245A3F" w:rsidTr="0087440B">
        <w:trPr>
          <w:trHeight w:val="250"/>
        </w:trPr>
        <w:tc>
          <w:tcPr>
            <w:tcW w:w="650" w:type="pct"/>
            <w:tcBorders>
              <w:top w:val="nil"/>
              <w:left w:val="single" w:sz="4" w:space="0" w:color="auto"/>
              <w:bottom w:val="single" w:sz="4" w:space="0" w:color="auto"/>
              <w:right w:val="single" w:sz="4" w:space="0" w:color="auto"/>
            </w:tcBorders>
            <w:shd w:val="clear" w:color="auto" w:fill="auto"/>
            <w:noWrap/>
            <w:vAlign w:val="bottom"/>
            <w:hideMark/>
          </w:tcPr>
          <w:p w:rsidR="00A469EF" w:rsidRPr="00245A3F" w:rsidRDefault="00A469EF" w:rsidP="0087440B">
            <w:pPr>
              <w:widowControl/>
              <w:ind w:firstLine="0"/>
              <w:jc w:val="left"/>
              <w:rPr>
                <w:rFonts w:eastAsia="Times New Roman" w:cs="Times New Roman"/>
                <w:sz w:val="22"/>
                <w:lang w:eastAsia="ru-RU"/>
              </w:rPr>
            </w:pPr>
            <w:r w:rsidRPr="00245A3F">
              <w:rPr>
                <w:rFonts w:eastAsia="Times New Roman" w:cs="Times New Roman"/>
                <w:sz w:val="22"/>
                <w:lang w:eastAsia="ru-RU"/>
              </w:rPr>
              <w:t> </w:t>
            </w:r>
          </w:p>
        </w:tc>
        <w:tc>
          <w:tcPr>
            <w:tcW w:w="782" w:type="pct"/>
            <w:tcBorders>
              <w:top w:val="nil"/>
              <w:left w:val="nil"/>
              <w:bottom w:val="single" w:sz="4" w:space="0" w:color="auto"/>
              <w:right w:val="single" w:sz="4" w:space="0" w:color="auto"/>
            </w:tcBorders>
            <w:shd w:val="clear" w:color="auto" w:fill="auto"/>
            <w:noWrap/>
            <w:vAlign w:val="bottom"/>
            <w:hideMark/>
          </w:tcPr>
          <w:p w:rsidR="00A469EF" w:rsidRPr="00245A3F" w:rsidRDefault="00A469EF" w:rsidP="0087440B">
            <w:pPr>
              <w:widowControl/>
              <w:ind w:firstLine="0"/>
              <w:jc w:val="left"/>
              <w:rPr>
                <w:rFonts w:eastAsia="Times New Roman" w:cs="Times New Roman"/>
                <w:sz w:val="22"/>
                <w:lang w:eastAsia="ru-RU"/>
              </w:rPr>
            </w:pPr>
            <w:r w:rsidRPr="00245A3F">
              <w:rPr>
                <w:rFonts w:eastAsia="Times New Roman" w:cs="Times New Roman"/>
                <w:sz w:val="22"/>
                <w:lang w:eastAsia="ru-RU"/>
              </w:rPr>
              <w:t> </w:t>
            </w:r>
          </w:p>
        </w:tc>
        <w:tc>
          <w:tcPr>
            <w:tcW w:w="779" w:type="pct"/>
            <w:tcBorders>
              <w:top w:val="nil"/>
              <w:left w:val="nil"/>
              <w:bottom w:val="single" w:sz="4" w:space="0" w:color="auto"/>
              <w:right w:val="single" w:sz="4" w:space="0" w:color="auto"/>
            </w:tcBorders>
            <w:shd w:val="clear" w:color="auto" w:fill="auto"/>
            <w:noWrap/>
            <w:vAlign w:val="bottom"/>
            <w:hideMark/>
          </w:tcPr>
          <w:p w:rsidR="00A469EF" w:rsidRPr="00245A3F" w:rsidRDefault="00A469EF" w:rsidP="0087440B">
            <w:pPr>
              <w:widowControl/>
              <w:ind w:firstLine="0"/>
              <w:jc w:val="center"/>
              <w:rPr>
                <w:rFonts w:eastAsia="Times New Roman" w:cs="Times New Roman"/>
                <w:sz w:val="22"/>
                <w:lang w:eastAsia="ru-RU"/>
              </w:rPr>
            </w:pPr>
            <w:r w:rsidRPr="00245A3F">
              <w:rPr>
                <w:rFonts w:eastAsia="Times New Roman" w:cs="Times New Roman"/>
                <w:sz w:val="22"/>
                <w:lang w:eastAsia="ru-RU"/>
              </w:rPr>
              <w:t>-15</w:t>
            </w:r>
          </w:p>
        </w:tc>
        <w:tc>
          <w:tcPr>
            <w:tcW w:w="1169" w:type="pct"/>
            <w:tcBorders>
              <w:top w:val="nil"/>
              <w:left w:val="nil"/>
              <w:bottom w:val="single" w:sz="4" w:space="0" w:color="auto"/>
              <w:right w:val="single" w:sz="4" w:space="0" w:color="auto"/>
            </w:tcBorders>
            <w:shd w:val="clear" w:color="auto" w:fill="auto"/>
            <w:noWrap/>
            <w:vAlign w:val="bottom"/>
            <w:hideMark/>
          </w:tcPr>
          <w:p w:rsidR="00A469EF" w:rsidRPr="00245A3F" w:rsidRDefault="00A469EF" w:rsidP="0087440B">
            <w:pPr>
              <w:widowControl/>
              <w:ind w:firstLine="0"/>
              <w:jc w:val="center"/>
              <w:rPr>
                <w:rFonts w:eastAsia="Times New Roman" w:cs="Times New Roman"/>
                <w:sz w:val="22"/>
                <w:lang w:eastAsia="ru-RU"/>
              </w:rPr>
            </w:pPr>
            <w:r w:rsidRPr="00245A3F">
              <w:rPr>
                <w:rFonts w:eastAsia="Times New Roman" w:cs="Times New Roman"/>
                <w:sz w:val="22"/>
                <w:lang w:eastAsia="ru-RU"/>
              </w:rPr>
              <w:t>70,0</w:t>
            </w:r>
          </w:p>
        </w:tc>
        <w:tc>
          <w:tcPr>
            <w:tcW w:w="1619" w:type="pct"/>
            <w:tcBorders>
              <w:top w:val="nil"/>
              <w:left w:val="nil"/>
              <w:bottom w:val="single" w:sz="4" w:space="0" w:color="auto"/>
              <w:right w:val="single" w:sz="4" w:space="0" w:color="auto"/>
            </w:tcBorders>
            <w:shd w:val="clear" w:color="auto" w:fill="auto"/>
            <w:noWrap/>
            <w:vAlign w:val="bottom"/>
            <w:hideMark/>
          </w:tcPr>
          <w:p w:rsidR="00A469EF" w:rsidRPr="00245A3F" w:rsidRDefault="00A469EF" w:rsidP="0087440B">
            <w:pPr>
              <w:widowControl/>
              <w:ind w:firstLine="0"/>
              <w:jc w:val="center"/>
              <w:rPr>
                <w:rFonts w:eastAsia="Times New Roman" w:cs="Times New Roman"/>
                <w:sz w:val="22"/>
                <w:lang w:eastAsia="ru-RU"/>
              </w:rPr>
            </w:pPr>
            <w:r w:rsidRPr="00245A3F">
              <w:rPr>
                <w:rFonts w:eastAsia="Times New Roman" w:cs="Times New Roman"/>
                <w:sz w:val="22"/>
                <w:lang w:eastAsia="ru-RU"/>
              </w:rPr>
              <w:t>54,5</w:t>
            </w:r>
          </w:p>
        </w:tc>
      </w:tr>
      <w:tr w:rsidR="00A469EF" w:rsidRPr="00245A3F" w:rsidTr="0087440B">
        <w:trPr>
          <w:trHeight w:val="250"/>
        </w:trPr>
        <w:tc>
          <w:tcPr>
            <w:tcW w:w="650" w:type="pct"/>
            <w:tcBorders>
              <w:top w:val="nil"/>
              <w:left w:val="single" w:sz="4" w:space="0" w:color="auto"/>
              <w:bottom w:val="single" w:sz="4" w:space="0" w:color="auto"/>
              <w:right w:val="single" w:sz="4" w:space="0" w:color="auto"/>
            </w:tcBorders>
            <w:shd w:val="clear" w:color="auto" w:fill="auto"/>
            <w:noWrap/>
            <w:vAlign w:val="bottom"/>
            <w:hideMark/>
          </w:tcPr>
          <w:p w:rsidR="00A469EF" w:rsidRPr="00245A3F" w:rsidRDefault="00A469EF" w:rsidP="0087440B">
            <w:pPr>
              <w:widowControl/>
              <w:ind w:firstLine="0"/>
              <w:jc w:val="left"/>
              <w:rPr>
                <w:rFonts w:eastAsia="Times New Roman" w:cs="Times New Roman"/>
                <w:sz w:val="22"/>
                <w:lang w:eastAsia="ru-RU"/>
              </w:rPr>
            </w:pPr>
            <w:r w:rsidRPr="00245A3F">
              <w:rPr>
                <w:rFonts w:eastAsia="Times New Roman" w:cs="Times New Roman"/>
                <w:sz w:val="22"/>
                <w:lang w:eastAsia="ru-RU"/>
              </w:rPr>
              <w:t> </w:t>
            </w:r>
          </w:p>
        </w:tc>
        <w:tc>
          <w:tcPr>
            <w:tcW w:w="782" w:type="pct"/>
            <w:tcBorders>
              <w:top w:val="nil"/>
              <w:left w:val="nil"/>
              <w:bottom w:val="single" w:sz="4" w:space="0" w:color="auto"/>
              <w:right w:val="single" w:sz="4" w:space="0" w:color="auto"/>
            </w:tcBorders>
            <w:shd w:val="clear" w:color="auto" w:fill="auto"/>
            <w:noWrap/>
            <w:vAlign w:val="bottom"/>
            <w:hideMark/>
          </w:tcPr>
          <w:p w:rsidR="00A469EF" w:rsidRPr="00245A3F" w:rsidRDefault="00A469EF" w:rsidP="0087440B">
            <w:pPr>
              <w:widowControl/>
              <w:ind w:firstLine="0"/>
              <w:jc w:val="left"/>
              <w:rPr>
                <w:rFonts w:eastAsia="Times New Roman" w:cs="Times New Roman"/>
                <w:sz w:val="22"/>
                <w:lang w:eastAsia="ru-RU"/>
              </w:rPr>
            </w:pPr>
            <w:r w:rsidRPr="00245A3F">
              <w:rPr>
                <w:rFonts w:eastAsia="Times New Roman" w:cs="Times New Roman"/>
                <w:sz w:val="22"/>
                <w:lang w:eastAsia="ru-RU"/>
              </w:rPr>
              <w:t> </w:t>
            </w:r>
          </w:p>
        </w:tc>
        <w:tc>
          <w:tcPr>
            <w:tcW w:w="779" w:type="pct"/>
            <w:tcBorders>
              <w:top w:val="nil"/>
              <w:left w:val="nil"/>
              <w:bottom w:val="single" w:sz="4" w:space="0" w:color="auto"/>
              <w:right w:val="single" w:sz="4" w:space="0" w:color="auto"/>
            </w:tcBorders>
            <w:shd w:val="clear" w:color="auto" w:fill="auto"/>
            <w:noWrap/>
            <w:vAlign w:val="bottom"/>
            <w:hideMark/>
          </w:tcPr>
          <w:p w:rsidR="00A469EF" w:rsidRPr="00245A3F" w:rsidRDefault="00A469EF" w:rsidP="0087440B">
            <w:pPr>
              <w:widowControl/>
              <w:ind w:firstLine="0"/>
              <w:jc w:val="center"/>
              <w:rPr>
                <w:rFonts w:eastAsia="Times New Roman" w:cs="Times New Roman"/>
                <w:sz w:val="22"/>
                <w:lang w:eastAsia="ru-RU"/>
              </w:rPr>
            </w:pPr>
            <w:r w:rsidRPr="00245A3F">
              <w:rPr>
                <w:rFonts w:eastAsia="Times New Roman" w:cs="Times New Roman"/>
                <w:sz w:val="22"/>
                <w:lang w:eastAsia="ru-RU"/>
              </w:rPr>
              <w:t>-14</w:t>
            </w:r>
          </w:p>
        </w:tc>
        <w:tc>
          <w:tcPr>
            <w:tcW w:w="1169" w:type="pct"/>
            <w:tcBorders>
              <w:top w:val="nil"/>
              <w:left w:val="nil"/>
              <w:bottom w:val="single" w:sz="4" w:space="0" w:color="auto"/>
              <w:right w:val="single" w:sz="4" w:space="0" w:color="auto"/>
            </w:tcBorders>
            <w:shd w:val="clear" w:color="auto" w:fill="auto"/>
            <w:noWrap/>
            <w:vAlign w:val="bottom"/>
            <w:hideMark/>
          </w:tcPr>
          <w:p w:rsidR="00A469EF" w:rsidRPr="00245A3F" w:rsidRDefault="00A469EF" w:rsidP="0087440B">
            <w:pPr>
              <w:widowControl/>
              <w:ind w:firstLine="0"/>
              <w:jc w:val="center"/>
              <w:rPr>
                <w:rFonts w:eastAsia="Times New Roman" w:cs="Times New Roman"/>
                <w:sz w:val="22"/>
                <w:lang w:eastAsia="ru-RU"/>
              </w:rPr>
            </w:pPr>
            <w:r w:rsidRPr="00245A3F">
              <w:rPr>
                <w:rFonts w:eastAsia="Times New Roman" w:cs="Times New Roman"/>
                <w:sz w:val="22"/>
                <w:lang w:eastAsia="ru-RU"/>
              </w:rPr>
              <w:t>68,8</w:t>
            </w:r>
          </w:p>
        </w:tc>
        <w:tc>
          <w:tcPr>
            <w:tcW w:w="1619" w:type="pct"/>
            <w:tcBorders>
              <w:top w:val="nil"/>
              <w:left w:val="nil"/>
              <w:bottom w:val="single" w:sz="4" w:space="0" w:color="auto"/>
              <w:right w:val="single" w:sz="4" w:space="0" w:color="auto"/>
            </w:tcBorders>
            <w:shd w:val="clear" w:color="auto" w:fill="auto"/>
            <w:noWrap/>
            <w:vAlign w:val="bottom"/>
            <w:hideMark/>
          </w:tcPr>
          <w:p w:rsidR="00A469EF" w:rsidRPr="00245A3F" w:rsidRDefault="00A469EF" w:rsidP="0087440B">
            <w:pPr>
              <w:widowControl/>
              <w:ind w:firstLine="0"/>
              <w:jc w:val="center"/>
              <w:rPr>
                <w:rFonts w:eastAsia="Times New Roman" w:cs="Times New Roman"/>
                <w:sz w:val="22"/>
                <w:lang w:eastAsia="ru-RU"/>
              </w:rPr>
            </w:pPr>
            <w:r w:rsidRPr="00245A3F">
              <w:rPr>
                <w:rFonts w:eastAsia="Times New Roman" w:cs="Times New Roman"/>
                <w:sz w:val="22"/>
                <w:lang w:eastAsia="ru-RU"/>
              </w:rPr>
              <w:t>53,7</w:t>
            </w:r>
          </w:p>
        </w:tc>
      </w:tr>
      <w:tr w:rsidR="00A469EF" w:rsidRPr="00245A3F" w:rsidTr="0087440B">
        <w:trPr>
          <w:trHeight w:val="250"/>
        </w:trPr>
        <w:tc>
          <w:tcPr>
            <w:tcW w:w="650" w:type="pct"/>
            <w:tcBorders>
              <w:top w:val="nil"/>
              <w:left w:val="single" w:sz="4" w:space="0" w:color="auto"/>
              <w:bottom w:val="single" w:sz="4" w:space="0" w:color="auto"/>
              <w:right w:val="single" w:sz="4" w:space="0" w:color="auto"/>
            </w:tcBorders>
            <w:shd w:val="clear" w:color="auto" w:fill="auto"/>
            <w:noWrap/>
            <w:vAlign w:val="bottom"/>
            <w:hideMark/>
          </w:tcPr>
          <w:p w:rsidR="00A469EF" w:rsidRPr="00245A3F" w:rsidRDefault="00A469EF" w:rsidP="0087440B">
            <w:pPr>
              <w:widowControl/>
              <w:ind w:firstLine="0"/>
              <w:jc w:val="left"/>
              <w:rPr>
                <w:rFonts w:eastAsia="Times New Roman" w:cs="Times New Roman"/>
                <w:sz w:val="22"/>
                <w:lang w:eastAsia="ru-RU"/>
              </w:rPr>
            </w:pPr>
            <w:r w:rsidRPr="00245A3F">
              <w:rPr>
                <w:rFonts w:eastAsia="Times New Roman" w:cs="Times New Roman"/>
                <w:sz w:val="22"/>
                <w:lang w:eastAsia="ru-RU"/>
              </w:rPr>
              <w:t> </w:t>
            </w:r>
          </w:p>
        </w:tc>
        <w:tc>
          <w:tcPr>
            <w:tcW w:w="782" w:type="pct"/>
            <w:tcBorders>
              <w:top w:val="nil"/>
              <w:left w:val="nil"/>
              <w:bottom w:val="single" w:sz="4" w:space="0" w:color="auto"/>
              <w:right w:val="single" w:sz="4" w:space="0" w:color="auto"/>
            </w:tcBorders>
            <w:shd w:val="clear" w:color="auto" w:fill="auto"/>
            <w:noWrap/>
            <w:vAlign w:val="bottom"/>
            <w:hideMark/>
          </w:tcPr>
          <w:p w:rsidR="00A469EF" w:rsidRPr="00245A3F" w:rsidRDefault="00A469EF" w:rsidP="0087440B">
            <w:pPr>
              <w:widowControl/>
              <w:ind w:firstLine="0"/>
              <w:jc w:val="left"/>
              <w:rPr>
                <w:rFonts w:eastAsia="Times New Roman" w:cs="Times New Roman"/>
                <w:sz w:val="22"/>
                <w:lang w:eastAsia="ru-RU"/>
              </w:rPr>
            </w:pPr>
            <w:r w:rsidRPr="00245A3F">
              <w:rPr>
                <w:rFonts w:eastAsia="Times New Roman" w:cs="Times New Roman"/>
                <w:sz w:val="22"/>
                <w:lang w:eastAsia="ru-RU"/>
              </w:rPr>
              <w:t> </w:t>
            </w:r>
          </w:p>
        </w:tc>
        <w:tc>
          <w:tcPr>
            <w:tcW w:w="779" w:type="pct"/>
            <w:tcBorders>
              <w:top w:val="nil"/>
              <w:left w:val="nil"/>
              <w:bottom w:val="single" w:sz="4" w:space="0" w:color="auto"/>
              <w:right w:val="single" w:sz="4" w:space="0" w:color="auto"/>
            </w:tcBorders>
            <w:shd w:val="clear" w:color="auto" w:fill="auto"/>
            <w:noWrap/>
            <w:vAlign w:val="bottom"/>
            <w:hideMark/>
          </w:tcPr>
          <w:p w:rsidR="00A469EF" w:rsidRPr="00245A3F" w:rsidRDefault="00A469EF" w:rsidP="0087440B">
            <w:pPr>
              <w:widowControl/>
              <w:ind w:firstLine="0"/>
              <w:jc w:val="center"/>
              <w:rPr>
                <w:rFonts w:eastAsia="Times New Roman" w:cs="Times New Roman"/>
                <w:sz w:val="22"/>
                <w:lang w:eastAsia="ru-RU"/>
              </w:rPr>
            </w:pPr>
            <w:r w:rsidRPr="00245A3F">
              <w:rPr>
                <w:rFonts w:eastAsia="Times New Roman" w:cs="Times New Roman"/>
                <w:sz w:val="22"/>
                <w:lang w:eastAsia="ru-RU"/>
              </w:rPr>
              <w:t>-13</w:t>
            </w:r>
          </w:p>
        </w:tc>
        <w:tc>
          <w:tcPr>
            <w:tcW w:w="1169" w:type="pct"/>
            <w:tcBorders>
              <w:top w:val="nil"/>
              <w:left w:val="nil"/>
              <w:bottom w:val="single" w:sz="4" w:space="0" w:color="auto"/>
              <w:right w:val="single" w:sz="4" w:space="0" w:color="auto"/>
            </w:tcBorders>
            <w:shd w:val="clear" w:color="auto" w:fill="auto"/>
            <w:noWrap/>
            <w:vAlign w:val="bottom"/>
            <w:hideMark/>
          </w:tcPr>
          <w:p w:rsidR="00A469EF" w:rsidRPr="00245A3F" w:rsidRDefault="00A469EF" w:rsidP="0087440B">
            <w:pPr>
              <w:widowControl/>
              <w:ind w:firstLine="0"/>
              <w:jc w:val="center"/>
              <w:rPr>
                <w:rFonts w:eastAsia="Times New Roman" w:cs="Times New Roman"/>
                <w:sz w:val="22"/>
                <w:lang w:eastAsia="ru-RU"/>
              </w:rPr>
            </w:pPr>
            <w:r w:rsidRPr="00245A3F">
              <w:rPr>
                <w:rFonts w:eastAsia="Times New Roman" w:cs="Times New Roman"/>
                <w:sz w:val="22"/>
                <w:lang w:eastAsia="ru-RU"/>
              </w:rPr>
              <w:t>67,6</w:t>
            </w:r>
          </w:p>
        </w:tc>
        <w:tc>
          <w:tcPr>
            <w:tcW w:w="1619" w:type="pct"/>
            <w:tcBorders>
              <w:top w:val="nil"/>
              <w:left w:val="nil"/>
              <w:bottom w:val="single" w:sz="4" w:space="0" w:color="auto"/>
              <w:right w:val="single" w:sz="4" w:space="0" w:color="auto"/>
            </w:tcBorders>
            <w:shd w:val="clear" w:color="auto" w:fill="auto"/>
            <w:noWrap/>
            <w:vAlign w:val="bottom"/>
            <w:hideMark/>
          </w:tcPr>
          <w:p w:rsidR="00A469EF" w:rsidRPr="00245A3F" w:rsidRDefault="00A469EF" w:rsidP="0087440B">
            <w:pPr>
              <w:widowControl/>
              <w:ind w:firstLine="0"/>
              <w:jc w:val="center"/>
              <w:rPr>
                <w:rFonts w:eastAsia="Times New Roman" w:cs="Times New Roman"/>
                <w:sz w:val="22"/>
                <w:lang w:eastAsia="ru-RU"/>
              </w:rPr>
            </w:pPr>
            <w:r w:rsidRPr="00245A3F">
              <w:rPr>
                <w:rFonts w:eastAsia="Times New Roman" w:cs="Times New Roman"/>
                <w:sz w:val="22"/>
                <w:lang w:eastAsia="ru-RU"/>
              </w:rPr>
              <w:t>53,0</w:t>
            </w:r>
          </w:p>
        </w:tc>
      </w:tr>
      <w:tr w:rsidR="00A469EF" w:rsidRPr="00245A3F" w:rsidTr="0087440B">
        <w:trPr>
          <w:trHeight w:val="250"/>
        </w:trPr>
        <w:tc>
          <w:tcPr>
            <w:tcW w:w="650" w:type="pct"/>
            <w:tcBorders>
              <w:top w:val="nil"/>
              <w:left w:val="single" w:sz="4" w:space="0" w:color="auto"/>
              <w:bottom w:val="single" w:sz="4" w:space="0" w:color="auto"/>
              <w:right w:val="single" w:sz="4" w:space="0" w:color="auto"/>
            </w:tcBorders>
            <w:shd w:val="clear" w:color="auto" w:fill="auto"/>
            <w:noWrap/>
            <w:vAlign w:val="bottom"/>
            <w:hideMark/>
          </w:tcPr>
          <w:p w:rsidR="00A469EF" w:rsidRPr="00245A3F" w:rsidRDefault="00A469EF" w:rsidP="0087440B">
            <w:pPr>
              <w:widowControl/>
              <w:ind w:firstLine="0"/>
              <w:jc w:val="left"/>
              <w:rPr>
                <w:rFonts w:eastAsia="Times New Roman" w:cs="Times New Roman"/>
                <w:sz w:val="22"/>
                <w:lang w:eastAsia="ru-RU"/>
              </w:rPr>
            </w:pPr>
            <w:r w:rsidRPr="00245A3F">
              <w:rPr>
                <w:rFonts w:eastAsia="Times New Roman" w:cs="Times New Roman"/>
                <w:sz w:val="22"/>
                <w:lang w:eastAsia="ru-RU"/>
              </w:rPr>
              <w:t> </w:t>
            </w:r>
          </w:p>
        </w:tc>
        <w:tc>
          <w:tcPr>
            <w:tcW w:w="782" w:type="pct"/>
            <w:tcBorders>
              <w:top w:val="nil"/>
              <w:left w:val="nil"/>
              <w:bottom w:val="single" w:sz="4" w:space="0" w:color="auto"/>
              <w:right w:val="single" w:sz="4" w:space="0" w:color="auto"/>
            </w:tcBorders>
            <w:shd w:val="clear" w:color="auto" w:fill="auto"/>
            <w:noWrap/>
            <w:vAlign w:val="bottom"/>
            <w:hideMark/>
          </w:tcPr>
          <w:p w:rsidR="00A469EF" w:rsidRPr="00245A3F" w:rsidRDefault="00A469EF" w:rsidP="0087440B">
            <w:pPr>
              <w:widowControl/>
              <w:ind w:firstLine="0"/>
              <w:jc w:val="left"/>
              <w:rPr>
                <w:rFonts w:eastAsia="Times New Roman" w:cs="Times New Roman"/>
                <w:sz w:val="22"/>
                <w:lang w:eastAsia="ru-RU"/>
              </w:rPr>
            </w:pPr>
            <w:r w:rsidRPr="00245A3F">
              <w:rPr>
                <w:rFonts w:eastAsia="Times New Roman" w:cs="Times New Roman"/>
                <w:sz w:val="22"/>
                <w:lang w:eastAsia="ru-RU"/>
              </w:rPr>
              <w:t> </w:t>
            </w:r>
          </w:p>
        </w:tc>
        <w:tc>
          <w:tcPr>
            <w:tcW w:w="779" w:type="pct"/>
            <w:tcBorders>
              <w:top w:val="nil"/>
              <w:left w:val="nil"/>
              <w:bottom w:val="single" w:sz="4" w:space="0" w:color="auto"/>
              <w:right w:val="single" w:sz="4" w:space="0" w:color="auto"/>
            </w:tcBorders>
            <w:shd w:val="clear" w:color="auto" w:fill="auto"/>
            <w:noWrap/>
            <w:vAlign w:val="bottom"/>
            <w:hideMark/>
          </w:tcPr>
          <w:p w:rsidR="00A469EF" w:rsidRPr="00245A3F" w:rsidRDefault="00A469EF" w:rsidP="0087440B">
            <w:pPr>
              <w:widowControl/>
              <w:ind w:firstLine="0"/>
              <w:jc w:val="center"/>
              <w:rPr>
                <w:rFonts w:eastAsia="Times New Roman" w:cs="Times New Roman"/>
                <w:sz w:val="22"/>
                <w:lang w:eastAsia="ru-RU"/>
              </w:rPr>
            </w:pPr>
            <w:r w:rsidRPr="00245A3F">
              <w:rPr>
                <w:rFonts w:eastAsia="Times New Roman" w:cs="Times New Roman"/>
                <w:sz w:val="22"/>
                <w:lang w:eastAsia="ru-RU"/>
              </w:rPr>
              <w:t>-12</w:t>
            </w:r>
          </w:p>
        </w:tc>
        <w:tc>
          <w:tcPr>
            <w:tcW w:w="1169" w:type="pct"/>
            <w:tcBorders>
              <w:top w:val="nil"/>
              <w:left w:val="nil"/>
              <w:bottom w:val="single" w:sz="4" w:space="0" w:color="auto"/>
              <w:right w:val="single" w:sz="4" w:space="0" w:color="auto"/>
            </w:tcBorders>
            <w:shd w:val="clear" w:color="auto" w:fill="auto"/>
            <w:noWrap/>
            <w:vAlign w:val="bottom"/>
            <w:hideMark/>
          </w:tcPr>
          <w:p w:rsidR="00A469EF" w:rsidRPr="00245A3F" w:rsidRDefault="00A469EF" w:rsidP="0087440B">
            <w:pPr>
              <w:widowControl/>
              <w:ind w:firstLine="0"/>
              <w:jc w:val="center"/>
              <w:rPr>
                <w:rFonts w:eastAsia="Times New Roman" w:cs="Times New Roman"/>
                <w:sz w:val="22"/>
                <w:lang w:eastAsia="ru-RU"/>
              </w:rPr>
            </w:pPr>
            <w:r w:rsidRPr="00245A3F">
              <w:rPr>
                <w:rFonts w:eastAsia="Times New Roman" w:cs="Times New Roman"/>
                <w:sz w:val="22"/>
                <w:lang w:eastAsia="ru-RU"/>
              </w:rPr>
              <w:t>66,4</w:t>
            </w:r>
          </w:p>
        </w:tc>
        <w:tc>
          <w:tcPr>
            <w:tcW w:w="1619" w:type="pct"/>
            <w:tcBorders>
              <w:top w:val="nil"/>
              <w:left w:val="nil"/>
              <w:bottom w:val="single" w:sz="4" w:space="0" w:color="auto"/>
              <w:right w:val="single" w:sz="4" w:space="0" w:color="auto"/>
            </w:tcBorders>
            <w:shd w:val="clear" w:color="auto" w:fill="auto"/>
            <w:noWrap/>
            <w:vAlign w:val="bottom"/>
            <w:hideMark/>
          </w:tcPr>
          <w:p w:rsidR="00A469EF" w:rsidRPr="00245A3F" w:rsidRDefault="00A469EF" w:rsidP="0087440B">
            <w:pPr>
              <w:widowControl/>
              <w:ind w:firstLine="0"/>
              <w:jc w:val="center"/>
              <w:rPr>
                <w:rFonts w:eastAsia="Times New Roman" w:cs="Times New Roman"/>
                <w:sz w:val="22"/>
                <w:lang w:eastAsia="ru-RU"/>
              </w:rPr>
            </w:pPr>
            <w:r w:rsidRPr="00245A3F">
              <w:rPr>
                <w:rFonts w:eastAsia="Times New Roman" w:cs="Times New Roman"/>
                <w:sz w:val="22"/>
                <w:lang w:eastAsia="ru-RU"/>
              </w:rPr>
              <w:t>52,2</w:t>
            </w:r>
          </w:p>
        </w:tc>
      </w:tr>
      <w:tr w:rsidR="00A469EF" w:rsidRPr="00245A3F" w:rsidTr="0087440B">
        <w:trPr>
          <w:trHeight w:val="250"/>
        </w:trPr>
        <w:tc>
          <w:tcPr>
            <w:tcW w:w="650" w:type="pct"/>
            <w:tcBorders>
              <w:top w:val="nil"/>
              <w:left w:val="single" w:sz="4" w:space="0" w:color="auto"/>
              <w:bottom w:val="single" w:sz="4" w:space="0" w:color="auto"/>
              <w:right w:val="single" w:sz="4" w:space="0" w:color="auto"/>
            </w:tcBorders>
            <w:shd w:val="clear" w:color="auto" w:fill="auto"/>
            <w:noWrap/>
            <w:vAlign w:val="bottom"/>
            <w:hideMark/>
          </w:tcPr>
          <w:p w:rsidR="00A469EF" w:rsidRPr="00245A3F" w:rsidRDefault="00A469EF" w:rsidP="0087440B">
            <w:pPr>
              <w:widowControl/>
              <w:ind w:firstLine="0"/>
              <w:jc w:val="left"/>
              <w:rPr>
                <w:rFonts w:eastAsia="Times New Roman" w:cs="Times New Roman"/>
                <w:sz w:val="22"/>
                <w:lang w:eastAsia="ru-RU"/>
              </w:rPr>
            </w:pPr>
            <w:r w:rsidRPr="00245A3F">
              <w:rPr>
                <w:rFonts w:eastAsia="Times New Roman" w:cs="Times New Roman"/>
                <w:sz w:val="22"/>
                <w:lang w:eastAsia="ru-RU"/>
              </w:rPr>
              <w:t> </w:t>
            </w:r>
          </w:p>
        </w:tc>
        <w:tc>
          <w:tcPr>
            <w:tcW w:w="782" w:type="pct"/>
            <w:tcBorders>
              <w:top w:val="nil"/>
              <w:left w:val="nil"/>
              <w:bottom w:val="single" w:sz="4" w:space="0" w:color="auto"/>
              <w:right w:val="single" w:sz="4" w:space="0" w:color="auto"/>
            </w:tcBorders>
            <w:shd w:val="clear" w:color="auto" w:fill="auto"/>
            <w:noWrap/>
            <w:vAlign w:val="bottom"/>
            <w:hideMark/>
          </w:tcPr>
          <w:p w:rsidR="00A469EF" w:rsidRPr="00245A3F" w:rsidRDefault="00A469EF" w:rsidP="0087440B">
            <w:pPr>
              <w:widowControl/>
              <w:ind w:firstLine="0"/>
              <w:jc w:val="left"/>
              <w:rPr>
                <w:rFonts w:eastAsia="Times New Roman" w:cs="Times New Roman"/>
                <w:sz w:val="22"/>
                <w:lang w:eastAsia="ru-RU"/>
              </w:rPr>
            </w:pPr>
            <w:r w:rsidRPr="00245A3F">
              <w:rPr>
                <w:rFonts w:eastAsia="Times New Roman" w:cs="Times New Roman"/>
                <w:sz w:val="22"/>
                <w:lang w:eastAsia="ru-RU"/>
              </w:rPr>
              <w:t> </w:t>
            </w:r>
          </w:p>
        </w:tc>
        <w:tc>
          <w:tcPr>
            <w:tcW w:w="779" w:type="pct"/>
            <w:tcBorders>
              <w:top w:val="nil"/>
              <w:left w:val="nil"/>
              <w:bottom w:val="single" w:sz="4" w:space="0" w:color="auto"/>
              <w:right w:val="single" w:sz="4" w:space="0" w:color="auto"/>
            </w:tcBorders>
            <w:shd w:val="clear" w:color="auto" w:fill="auto"/>
            <w:noWrap/>
            <w:vAlign w:val="bottom"/>
            <w:hideMark/>
          </w:tcPr>
          <w:p w:rsidR="00A469EF" w:rsidRPr="00245A3F" w:rsidRDefault="00A469EF" w:rsidP="0087440B">
            <w:pPr>
              <w:widowControl/>
              <w:ind w:firstLine="0"/>
              <w:jc w:val="center"/>
              <w:rPr>
                <w:rFonts w:eastAsia="Times New Roman" w:cs="Times New Roman"/>
                <w:sz w:val="22"/>
                <w:lang w:eastAsia="ru-RU"/>
              </w:rPr>
            </w:pPr>
            <w:r w:rsidRPr="00245A3F">
              <w:rPr>
                <w:rFonts w:eastAsia="Times New Roman" w:cs="Times New Roman"/>
                <w:sz w:val="22"/>
                <w:lang w:eastAsia="ru-RU"/>
              </w:rPr>
              <w:t>-11</w:t>
            </w:r>
          </w:p>
        </w:tc>
        <w:tc>
          <w:tcPr>
            <w:tcW w:w="1169" w:type="pct"/>
            <w:tcBorders>
              <w:top w:val="nil"/>
              <w:left w:val="nil"/>
              <w:bottom w:val="single" w:sz="4" w:space="0" w:color="auto"/>
              <w:right w:val="single" w:sz="4" w:space="0" w:color="auto"/>
            </w:tcBorders>
            <w:shd w:val="clear" w:color="auto" w:fill="auto"/>
            <w:noWrap/>
            <w:vAlign w:val="bottom"/>
            <w:hideMark/>
          </w:tcPr>
          <w:p w:rsidR="00A469EF" w:rsidRPr="00245A3F" w:rsidRDefault="00A469EF" w:rsidP="0087440B">
            <w:pPr>
              <w:widowControl/>
              <w:ind w:firstLine="0"/>
              <w:jc w:val="center"/>
              <w:rPr>
                <w:rFonts w:eastAsia="Times New Roman" w:cs="Times New Roman"/>
                <w:sz w:val="22"/>
                <w:lang w:eastAsia="ru-RU"/>
              </w:rPr>
            </w:pPr>
            <w:r w:rsidRPr="00245A3F">
              <w:rPr>
                <w:rFonts w:eastAsia="Times New Roman" w:cs="Times New Roman"/>
                <w:sz w:val="22"/>
                <w:lang w:eastAsia="ru-RU"/>
              </w:rPr>
              <w:t>65,2</w:t>
            </w:r>
          </w:p>
        </w:tc>
        <w:tc>
          <w:tcPr>
            <w:tcW w:w="1619" w:type="pct"/>
            <w:tcBorders>
              <w:top w:val="nil"/>
              <w:left w:val="nil"/>
              <w:bottom w:val="single" w:sz="4" w:space="0" w:color="auto"/>
              <w:right w:val="single" w:sz="4" w:space="0" w:color="auto"/>
            </w:tcBorders>
            <w:shd w:val="clear" w:color="auto" w:fill="auto"/>
            <w:noWrap/>
            <w:vAlign w:val="bottom"/>
            <w:hideMark/>
          </w:tcPr>
          <w:p w:rsidR="00A469EF" w:rsidRPr="00245A3F" w:rsidRDefault="00A469EF" w:rsidP="0087440B">
            <w:pPr>
              <w:widowControl/>
              <w:ind w:firstLine="0"/>
              <w:jc w:val="center"/>
              <w:rPr>
                <w:rFonts w:eastAsia="Times New Roman" w:cs="Times New Roman"/>
                <w:sz w:val="22"/>
                <w:lang w:eastAsia="ru-RU"/>
              </w:rPr>
            </w:pPr>
            <w:r w:rsidRPr="00245A3F">
              <w:rPr>
                <w:rFonts w:eastAsia="Times New Roman" w:cs="Times New Roman"/>
                <w:sz w:val="22"/>
                <w:lang w:eastAsia="ru-RU"/>
              </w:rPr>
              <w:t>51,4</w:t>
            </w:r>
          </w:p>
        </w:tc>
      </w:tr>
      <w:tr w:rsidR="00A469EF" w:rsidRPr="00245A3F" w:rsidTr="0087440B">
        <w:trPr>
          <w:trHeight w:val="250"/>
        </w:trPr>
        <w:tc>
          <w:tcPr>
            <w:tcW w:w="650" w:type="pct"/>
            <w:tcBorders>
              <w:top w:val="nil"/>
              <w:left w:val="single" w:sz="4" w:space="0" w:color="auto"/>
              <w:bottom w:val="single" w:sz="4" w:space="0" w:color="auto"/>
              <w:right w:val="single" w:sz="4" w:space="0" w:color="auto"/>
            </w:tcBorders>
            <w:shd w:val="clear" w:color="auto" w:fill="auto"/>
            <w:noWrap/>
            <w:vAlign w:val="bottom"/>
            <w:hideMark/>
          </w:tcPr>
          <w:p w:rsidR="00A469EF" w:rsidRPr="00245A3F" w:rsidRDefault="00A469EF" w:rsidP="0087440B">
            <w:pPr>
              <w:widowControl/>
              <w:ind w:firstLine="0"/>
              <w:jc w:val="left"/>
              <w:rPr>
                <w:rFonts w:eastAsia="Times New Roman" w:cs="Times New Roman"/>
                <w:sz w:val="22"/>
                <w:lang w:eastAsia="ru-RU"/>
              </w:rPr>
            </w:pPr>
            <w:r w:rsidRPr="00245A3F">
              <w:rPr>
                <w:rFonts w:eastAsia="Times New Roman" w:cs="Times New Roman"/>
                <w:sz w:val="22"/>
                <w:lang w:eastAsia="ru-RU"/>
              </w:rPr>
              <w:t> </w:t>
            </w:r>
          </w:p>
        </w:tc>
        <w:tc>
          <w:tcPr>
            <w:tcW w:w="782" w:type="pct"/>
            <w:tcBorders>
              <w:top w:val="nil"/>
              <w:left w:val="nil"/>
              <w:bottom w:val="single" w:sz="4" w:space="0" w:color="auto"/>
              <w:right w:val="single" w:sz="4" w:space="0" w:color="auto"/>
            </w:tcBorders>
            <w:shd w:val="clear" w:color="auto" w:fill="auto"/>
            <w:noWrap/>
            <w:vAlign w:val="bottom"/>
            <w:hideMark/>
          </w:tcPr>
          <w:p w:rsidR="00A469EF" w:rsidRPr="00245A3F" w:rsidRDefault="00A469EF" w:rsidP="0087440B">
            <w:pPr>
              <w:widowControl/>
              <w:ind w:firstLine="0"/>
              <w:jc w:val="left"/>
              <w:rPr>
                <w:rFonts w:eastAsia="Times New Roman" w:cs="Times New Roman"/>
                <w:sz w:val="22"/>
                <w:lang w:eastAsia="ru-RU"/>
              </w:rPr>
            </w:pPr>
            <w:r w:rsidRPr="00245A3F">
              <w:rPr>
                <w:rFonts w:eastAsia="Times New Roman" w:cs="Times New Roman"/>
                <w:sz w:val="22"/>
                <w:lang w:eastAsia="ru-RU"/>
              </w:rPr>
              <w:t> </w:t>
            </w:r>
          </w:p>
        </w:tc>
        <w:tc>
          <w:tcPr>
            <w:tcW w:w="779" w:type="pct"/>
            <w:tcBorders>
              <w:top w:val="nil"/>
              <w:left w:val="nil"/>
              <w:bottom w:val="single" w:sz="4" w:space="0" w:color="auto"/>
              <w:right w:val="single" w:sz="4" w:space="0" w:color="auto"/>
            </w:tcBorders>
            <w:shd w:val="clear" w:color="auto" w:fill="auto"/>
            <w:noWrap/>
            <w:vAlign w:val="bottom"/>
            <w:hideMark/>
          </w:tcPr>
          <w:p w:rsidR="00A469EF" w:rsidRPr="00245A3F" w:rsidRDefault="00A469EF" w:rsidP="0087440B">
            <w:pPr>
              <w:widowControl/>
              <w:ind w:firstLine="0"/>
              <w:jc w:val="center"/>
              <w:rPr>
                <w:rFonts w:eastAsia="Times New Roman" w:cs="Times New Roman"/>
                <w:sz w:val="22"/>
                <w:lang w:eastAsia="ru-RU"/>
              </w:rPr>
            </w:pPr>
            <w:r w:rsidRPr="00245A3F">
              <w:rPr>
                <w:rFonts w:eastAsia="Times New Roman" w:cs="Times New Roman"/>
                <w:sz w:val="22"/>
                <w:lang w:eastAsia="ru-RU"/>
              </w:rPr>
              <w:t>-10</w:t>
            </w:r>
          </w:p>
        </w:tc>
        <w:tc>
          <w:tcPr>
            <w:tcW w:w="1169" w:type="pct"/>
            <w:tcBorders>
              <w:top w:val="nil"/>
              <w:left w:val="nil"/>
              <w:bottom w:val="single" w:sz="4" w:space="0" w:color="auto"/>
              <w:right w:val="single" w:sz="4" w:space="0" w:color="auto"/>
            </w:tcBorders>
            <w:shd w:val="clear" w:color="auto" w:fill="auto"/>
            <w:noWrap/>
            <w:vAlign w:val="bottom"/>
            <w:hideMark/>
          </w:tcPr>
          <w:p w:rsidR="00A469EF" w:rsidRPr="00245A3F" w:rsidRDefault="00A469EF" w:rsidP="0087440B">
            <w:pPr>
              <w:widowControl/>
              <w:ind w:firstLine="0"/>
              <w:jc w:val="center"/>
              <w:rPr>
                <w:rFonts w:eastAsia="Times New Roman" w:cs="Times New Roman"/>
                <w:sz w:val="22"/>
                <w:lang w:eastAsia="ru-RU"/>
              </w:rPr>
            </w:pPr>
            <w:r w:rsidRPr="00245A3F">
              <w:rPr>
                <w:rFonts w:eastAsia="Times New Roman" w:cs="Times New Roman"/>
                <w:sz w:val="22"/>
                <w:lang w:eastAsia="ru-RU"/>
              </w:rPr>
              <w:t>64,0</w:t>
            </w:r>
          </w:p>
        </w:tc>
        <w:tc>
          <w:tcPr>
            <w:tcW w:w="1619" w:type="pct"/>
            <w:tcBorders>
              <w:top w:val="nil"/>
              <w:left w:val="nil"/>
              <w:bottom w:val="single" w:sz="4" w:space="0" w:color="auto"/>
              <w:right w:val="single" w:sz="4" w:space="0" w:color="auto"/>
            </w:tcBorders>
            <w:shd w:val="clear" w:color="auto" w:fill="auto"/>
            <w:noWrap/>
            <w:vAlign w:val="bottom"/>
            <w:hideMark/>
          </w:tcPr>
          <w:p w:rsidR="00A469EF" w:rsidRPr="00245A3F" w:rsidRDefault="00A469EF" w:rsidP="0087440B">
            <w:pPr>
              <w:widowControl/>
              <w:ind w:firstLine="0"/>
              <w:jc w:val="center"/>
              <w:rPr>
                <w:rFonts w:eastAsia="Times New Roman" w:cs="Times New Roman"/>
                <w:sz w:val="22"/>
                <w:lang w:eastAsia="ru-RU"/>
              </w:rPr>
            </w:pPr>
            <w:r w:rsidRPr="00245A3F">
              <w:rPr>
                <w:rFonts w:eastAsia="Times New Roman" w:cs="Times New Roman"/>
                <w:sz w:val="22"/>
                <w:lang w:eastAsia="ru-RU"/>
              </w:rPr>
              <w:t>50,7</w:t>
            </w:r>
          </w:p>
        </w:tc>
      </w:tr>
      <w:tr w:rsidR="00A469EF" w:rsidRPr="00245A3F" w:rsidTr="0087440B">
        <w:trPr>
          <w:trHeight w:val="250"/>
        </w:trPr>
        <w:tc>
          <w:tcPr>
            <w:tcW w:w="650" w:type="pct"/>
            <w:tcBorders>
              <w:top w:val="nil"/>
              <w:left w:val="single" w:sz="4" w:space="0" w:color="auto"/>
              <w:bottom w:val="single" w:sz="4" w:space="0" w:color="auto"/>
              <w:right w:val="single" w:sz="4" w:space="0" w:color="auto"/>
            </w:tcBorders>
            <w:shd w:val="clear" w:color="auto" w:fill="auto"/>
            <w:noWrap/>
            <w:vAlign w:val="bottom"/>
            <w:hideMark/>
          </w:tcPr>
          <w:p w:rsidR="00A469EF" w:rsidRPr="00245A3F" w:rsidRDefault="00A469EF" w:rsidP="0087440B">
            <w:pPr>
              <w:widowControl/>
              <w:ind w:firstLine="0"/>
              <w:jc w:val="left"/>
              <w:rPr>
                <w:rFonts w:eastAsia="Times New Roman" w:cs="Times New Roman"/>
                <w:sz w:val="22"/>
                <w:lang w:eastAsia="ru-RU"/>
              </w:rPr>
            </w:pPr>
            <w:r w:rsidRPr="00245A3F">
              <w:rPr>
                <w:rFonts w:eastAsia="Times New Roman" w:cs="Times New Roman"/>
                <w:sz w:val="22"/>
                <w:lang w:eastAsia="ru-RU"/>
              </w:rPr>
              <w:t> </w:t>
            </w:r>
          </w:p>
        </w:tc>
        <w:tc>
          <w:tcPr>
            <w:tcW w:w="782" w:type="pct"/>
            <w:tcBorders>
              <w:top w:val="nil"/>
              <w:left w:val="nil"/>
              <w:bottom w:val="single" w:sz="4" w:space="0" w:color="auto"/>
              <w:right w:val="single" w:sz="4" w:space="0" w:color="auto"/>
            </w:tcBorders>
            <w:shd w:val="clear" w:color="auto" w:fill="auto"/>
            <w:noWrap/>
            <w:vAlign w:val="bottom"/>
            <w:hideMark/>
          </w:tcPr>
          <w:p w:rsidR="00A469EF" w:rsidRPr="00245A3F" w:rsidRDefault="00A469EF" w:rsidP="0087440B">
            <w:pPr>
              <w:widowControl/>
              <w:ind w:firstLine="0"/>
              <w:jc w:val="left"/>
              <w:rPr>
                <w:rFonts w:eastAsia="Times New Roman" w:cs="Times New Roman"/>
                <w:sz w:val="22"/>
                <w:lang w:eastAsia="ru-RU"/>
              </w:rPr>
            </w:pPr>
            <w:r w:rsidRPr="00245A3F">
              <w:rPr>
                <w:rFonts w:eastAsia="Times New Roman" w:cs="Times New Roman"/>
                <w:sz w:val="22"/>
                <w:lang w:eastAsia="ru-RU"/>
              </w:rPr>
              <w:t> </w:t>
            </w:r>
          </w:p>
        </w:tc>
        <w:tc>
          <w:tcPr>
            <w:tcW w:w="779" w:type="pct"/>
            <w:tcBorders>
              <w:top w:val="nil"/>
              <w:left w:val="nil"/>
              <w:bottom w:val="single" w:sz="4" w:space="0" w:color="auto"/>
              <w:right w:val="single" w:sz="4" w:space="0" w:color="auto"/>
            </w:tcBorders>
            <w:shd w:val="clear" w:color="auto" w:fill="auto"/>
            <w:noWrap/>
            <w:vAlign w:val="bottom"/>
            <w:hideMark/>
          </w:tcPr>
          <w:p w:rsidR="00A469EF" w:rsidRPr="00245A3F" w:rsidRDefault="00A469EF" w:rsidP="0087440B">
            <w:pPr>
              <w:widowControl/>
              <w:ind w:firstLine="0"/>
              <w:jc w:val="center"/>
              <w:rPr>
                <w:rFonts w:eastAsia="Times New Roman" w:cs="Times New Roman"/>
                <w:sz w:val="22"/>
                <w:lang w:eastAsia="ru-RU"/>
              </w:rPr>
            </w:pPr>
            <w:r w:rsidRPr="00245A3F">
              <w:rPr>
                <w:rFonts w:eastAsia="Times New Roman" w:cs="Times New Roman"/>
                <w:sz w:val="22"/>
                <w:lang w:eastAsia="ru-RU"/>
              </w:rPr>
              <w:t>-9</w:t>
            </w:r>
          </w:p>
        </w:tc>
        <w:tc>
          <w:tcPr>
            <w:tcW w:w="1169" w:type="pct"/>
            <w:tcBorders>
              <w:top w:val="nil"/>
              <w:left w:val="nil"/>
              <w:bottom w:val="single" w:sz="4" w:space="0" w:color="auto"/>
              <w:right w:val="single" w:sz="4" w:space="0" w:color="auto"/>
            </w:tcBorders>
            <w:shd w:val="clear" w:color="auto" w:fill="auto"/>
            <w:noWrap/>
            <w:vAlign w:val="bottom"/>
            <w:hideMark/>
          </w:tcPr>
          <w:p w:rsidR="00A469EF" w:rsidRPr="00245A3F" w:rsidRDefault="00A469EF" w:rsidP="0087440B">
            <w:pPr>
              <w:widowControl/>
              <w:ind w:firstLine="0"/>
              <w:jc w:val="center"/>
              <w:rPr>
                <w:rFonts w:eastAsia="Times New Roman" w:cs="Times New Roman"/>
                <w:sz w:val="22"/>
                <w:lang w:eastAsia="ru-RU"/>
              </w:rPr>
            </w:pPr>
            <w:r w:rsidRPr="00245A3F">
              <w:rPr>
                <w:rFonts w:eastAsia="Times New Roman" w:cs="Times New Roman"/>
                <w:sz w:val="22"/>
                <w:lang w:eastAsia="ru-RU"/>
              </w:rPr>
              <w:t>62,8</w:t>
            </w:r>
          </w:p>
        </w:tc>
        <w:tc>
          <w:tcPr>
            <w:tcW w:w="1619" w:type="pct"/>
            <w:tcBorders>
              <w:top w:val="nil"/>
              <w:left w:val="nil"/>
              <w:bottom w:val="single" w:sz="4" w:space="0" w:color="auto"/>
              <w:right w:val="single" w:sz="4" w:space="0" w:color="auto"/>
            </w:tcBorders>
            <w:shd w:val="clear" w:color="auto" w:fill="auto"/>
            <w:noWrap/>
            <w:vAlign w:val="bottom"/>
            <w:hideMark/>
          </w:tcPr>
          <w:p w:rsidR="00A469EF" w:rsidRPr="00245A3F" w:rsidRDefault="00A469EF" w:rsidP="0087440B">
            <w:pPr>
              <w:widowControl/>
              <w:ind w:firstLine="0"/>
              <w:jc w:val="center"/>
              <w:rPr>
                <w:rFonts w:eastAsia="Times New Roman" w:cs="Times New Roman"/>
                <w:sz w:val="22"/>
                <w:lang w:eastAsia="ru-RU"/>
              </w:rPr>
            </w:pPr>
            <w:r w:rsidRPr="00245A3F">
              <w:rPr>
                <w:rFonts w:eastAsia="Times New Roman" w:cs="Times New Roman"/>
                <w:sz w:val="22"/>
                <w:lang w:eastAsia="ru-RU"/>
              </w:rPr>
              <w:t>49,9</w:t>
            </w:r>
          </w:p>
        </w:tc>
      </w:tr>
      <w:tr w:rsidR="00A469EF" w:rsidRPr="00245A3F" w:rsidTr="0087440B">
        <w:trPr>
          <w:trHeight w:val="250"/>
        </w:trPr>
        <w:tc>
          <w:tcPr>
            <w:tcW w:w="650" w:type="pct"/>
            <w:tcBorders>
              <w:top w:val="nil"/>
              <w:left w:val="single" w:sz="4" w:space="0" w:color="auto"/>
              <w:bottom w:val="single" w:sz="4" w:space="0" w:color="auto"/>
              <w:right w:val="single" w:sz="4" w:space="0" w:color="auto"/>
            </w:tcBorders>
            <w:shd w:val="clear" w:color="auto" w:fill="auto"/>
            <w:noWrap/>
            <w:vAlign w:val="bottom"/>
            <w:hideMark/>
          </w:tcPr>
          <w:p w:rsidR="00A469EF" w:rsidRPr="00245A3F" w:rsidRDefault="00A469EF" w:rsidP="0087440B">
            <w:pPr>
              <w:widowControl/>
              <w:ind w:firstLine="0"/>
              <w:jc w:val="left"/>
              <w:rPr>
                <w:rFonts w:eastAsia="Times New Roman" w:cs="Times New Roman"/>
                <w:sz w:val="22"/>
                <w:lang w:eastAsia="ru-RU"/>
              </w:rPr>
            </w:pPr>
            <w:r w:rsidRPr="00245A3F">
              <w:rPr>
                <w:rFonts w:eastAsia="Times New Roman" w:cs="Times New Roman"/>
                <w:sz w:val="22"/>
                <w:lang w:eastAsia="ru-RU"/>
              </w:rPr>
              <w:t> </w:t>
            </w:r>
          </w:p>
        </w:tc>
        <w:tc>
          <w:tcPr>
            <w:tcW w:w="782" w:type="pct"/>
            <w:tcBorders>
              <w:top w:val="nil"/>
              <w:left w:val="nil"/>
              <w:bottom w:val="single" w:sz="4" w:space="0" w:color="auto"/>
              <w:right w:val="single" w:sz="4" w:space="0" w:color="auto"/>
            </w:tcBorders>
            <w:shd w:val="clear" w:color="auto" w:fill="auto"/>
            <w:noWrap/>
            <w:vAlign w:val="bottom"/>
            <w:hideMark/>
          </w:tcPr>
          <w:p w:rsidR="00A469EF" w:rsidRPr="00245A3F" w:rsidRDefault="00A469EF" w:rsidP="0087440B">
            <w:pPr>
              <w:widowControl/>
              <w:ind w:firstLine="0"/>
              <w:jc w:val="left"/>
              <w:rPr>
                <w:rFonts w:eastAsia="Times New Roman" w:cs="Times New Roman"/>
                <w:sz w:val="22"/>
                <w:lang w:eastAsia="ru-RU"/>
              </w:rPr>
            </w:pPr>
            <w:r w:rsidRPr="00245A3F">
              <w:rPr>
                <w:rFonts w:eastAsia="Times New Roman" w:cs="Times New Roman"/>
                <w:sz w:val="22"/>
                <w:lang w:eastAsia="ru-RU"/>
              </w:rPr>
              <w:t> </w:t>
            </w:r>
          </w:p>
        </w:tc>
        <w:tc>
          <w:tcPr>
            <w:tcW w:w="779" w:type="pct"/>
            <w:tcBorders>
              <w:top w:val="nil"/>
              <w:left w:val="nil"/>
              <w:bottom w:val="single" w:sz="4" w:space="0" w:color="auto"/>
              <w:right w:val="single" w:sz="4" w:space="0" w:color="auto"/>
            </w:tcBorders>
            <w:shd w:val="clear" w:color="auto" w:fill="auto"/>
            <w:noWrap/>
            <w:vAlign w:val="bottom"/>
            <w:hideMark/>
          </w:tcPr>
          <w:p w:rsidR="00A469EF" w:rsidRPr="00245A3F" w:rsidRDefault="00A469EF" w:rsidP="0087440B">
            <w:pPr>
              <w:widowControl/>
              <w:ind w:firstLine="0"/>
              <w:jc w:val="center"/>
              <w:rPr>
                <w:rFonts w:eastAsia="Times New Roman" w:cs="Times New Roman"/>
                <w:sz w:val="22"/>
                <w:lang w:eastAsia="ru-RU"/>
              </w:rPr>
            </w:pPr>
            <w:r w:rsidRPr="00245A3F">
              <w:rPr>
                <w:rFonts w:eastAsia="Times New Roman" w:cs="Times New Roman"/>
                <w:sz w:val="22"/>
                <w:lang w:eastAsia="ru-RU"/>
              </w:rPr>
              <w:t>-8</w:t>
            </w:r>
          </w:p>
        </w:tc>
        <w:tc>
          <w:tcPr>
            <w:tcW w:w="1169" w:type="pct"/>
            <w:tcBorders>
              <w:top w:val="nil"/>
              <w:left w:val="nil"/>
              <w:bottom w:val="single" w:sz="4" w:space="0" w:color="auto"/>
              <w:right w:val="single" w:sz="4" w:space="0" w:color="auto"/>
            </w:tcBorders>
            <w:shd w:val="clear" w:color="auto" w:fill="auto"/>
            <w:noWrap/>
            <w:vAlign w:val="bottom"/>
            <w:hideMark/>
          </w:tcPr>
          <w:p w:rsidR="00A469EF" w:rsidRPr="00245A3F" w:rsidRDefault="00A469EF" w:rsidP="0087440B">
            <w:pPr>
              <w:widowControl/>
              <w:ind w:firstLine="0"/>
              <w:jc w:val="center"/>
              <w:rPr>
                <w:rFonts w:eastAsia="Times New Roman" w:cs="Times New Roman"/>
                <w:sz w:val="22"/>
                <w:lang w:eastAsia="ru-RU"/>
              </w:rPr>
            </w:pPr>
            <w:r w:rsidRPr="00245A3F">
              <w:rPr>
                <w:rFonts w:eastAsia="Times New Roman" w:cs="Times New Roman"/>
                <w:sz w:val="22"/>
                <w:lang w:eastAsia="ru-RU"/>
              </w:rPr>
              <w:t>61,6</w:t>
            </w:r>
          </w:p>
        </w:tc>
        <w:tc>
          <w:tcPr>
            <w:tcW w:w="1619" w:type="pct"/>
            <w:tcBorders>
              <w:top w:val="nil"/>
              <w:left w:val="nil"/>
              <w:bottom w:val="single" w:sz="4" w:space="0" w:color="auto"/>
              <w:right w:val="single" w:sz="4" w:space="0" w:color="auto"/>
            </w:tcBorders>
            <w:shd w:val="clear" w:color="auto" w:fill="auto"/>
            <w:noWrap/>
            <w:vAlign w:val="bottom"/>
            <w:hideMark/>
          </w:tcPr>
          <w:p w:rsidR="00A469EF" w:rsidRPr="00245A3F" w:rsidRDefault="00A469EF" w:rsidP="0087440B">
            <w:pPr>
              <w:widowControl/>
              <w:ind w:firstLine="0"/>
              <w:jc w:val="center"/>
              <w:rPr>
                <w:rFonts w:eastAsia="Times New Roman" w:cs="Times New Roman"/>
                <w:sz w:val="22"/>
                <w:lang w:eastAsia="ru-RU"/>
              </w:rPr>
            </w:pPr>
            <w:r w:rsidRPr="00245A3F">
              <w:rPr>
                <w:rFonts w:eastAsia="Times New Roman" w:cs="Times New Roman"/>
                <w:sz w:val="22"/>
                <w:lang w:eastAsia="ru-RU"/>
              </w:rPr>
              <w:t>49,1</w:t>
            </w:r>
          </w:p>
        </w:tc>
      </w:tr>
      <w:tr w:rsidR="00A469EF" w:rsidRPr="00245A3F" w:rsidTr="0087440B">
        <w:trPr>
          <w:trHeight w:val="250"/>
        </w:trPr>
        <w:tc>
          <w:tcPr>
            <w:tcW w:w="650" w:type="pct"/>
            <w:tcBorders>
              <w:top w:val="nil"/>
              <w:left w:val="single" w:sz="4" w:space="0" w:color="auto"/>
              <w:bottom w:val="single" w:sz="4" w:space="0" w:color="auto"/>
              <w:right w:val="single" w:sz="4" w:space="0" w:color="auto"/>
            </w:tcBorders>
            <w:shd w:val="clear" w:color="auto" w:fill="auto"/>
            <w:noWrap/>
            <w:vAlign w:val="bottom"/>
            <w:hideMark/>
          </w:tcPr>
          <w:p w:rsidR="00A469EF" w:rsidRPr="00245A3F" w:rsidRDefault="00A469EF" w:rsidP="0087440B">
            <w:pPr>
              <w:widowControl/>
              <w:ind w:firstLine="0"/>
              <w:jc w:val="left"/>
              <w:rPr>
                <w:rFonts w:eastAsia="Times New Roman" w:cs="Times New Roman"/>
                <w:sz w:val="22"/>
                <w:lang w:eastAsia="ru-RU"/>
              </w:rPr>
            </w:pPr>
            <w:r w:rsidRPr="00245A3F">
              <w:rPr>
                <w:rFonts w:eastAsia="Times New Roman" w:cs="Times New Roman"/>
                <w:sz w:val="22"/>
                <w:lang w:eastAsia="ru-RU"/>
              </w:rPr>
              <w:t> </w:t>
            </w:r>
          </w:p>
        </w:tc>
        <w:tc>
          <w:tcPr>
            <w:tcW w:w="782" w:type="pct"/>
            <w:tcBorders>
              <w:top w:val="nil"/>
              <w:left w:val="nil"/>
              <w:bottom w:val="single" w:sz="4" w:space="0" w:color="auto"/>
              <w:right w:val="single" w:sz="4" w:space="0" w:color="auto"/>
            </w:tcBorders>
            <w:shd w:val="clear" w:color="auto" w:fill="auto"/>
            <w:noWrap/>
            <w:vAlign w:val="bottom"/>
            <w:hideMark/>
          </w:tcPr>
          <w:p w:rsidR="00A469EF" w:rsidRPr="00245A3F" w:rsidRDefault="00A469EF" w:rsidP="0087440B">
            <w:pPr>
              <w:widowControl/>
              <w:ind w:firstLine="0"/>
              <w:jc w:val="left"/>
              <w:rPr>
                <w:rFonts w:eastAsia="Times New Roman" w:cs="Times New Roman"/>
                <w:sz w:val="22"/>
                <w:lang w:eastAsia="ru-RU"/>
              </w:rPr>
            </w:pPr>
            <w:r w:rsidRPr="00245A3F">
              <w:rPr>
                <w:rFonts w:eastAsia="Times New Roman" w:cs="Times New Roman"/>
                <w:sz w:val="22"/>
                <w:lang w:eastAsia="ru-RU"/>
              </w:rPr>
              <w:t> </w:t>
            </w:r>
          </w:p>
        </w:tc>
        <w:tc>
          <w:tcPr>
            <w:tcW w:w="779" w:type="pct"/>
            <w:tcBorders>
              <w:top w:val="nil"/>
              <w:left w:val="nil"/>
              <w:bottom w:val="single" w:sz="4" w:space="0" w:color="auto"/>
              <w:right w:val="single" w:sz="4" w:space="0" w:color="auto"/>
            </w:tcBorders>
            <w:shd w:val="clear" w:color="auto" w:fill="auto"/>
            <w:noWrap/>
            <w:vAlign w:val="bottom"/>
            <w:hideMark/>
          </w:tcPr>
          <w:p w:rsidR="00A469EF" w:rsidRPr="00245A3F" w:rsidRDefault="00A469EF" w:rsidP="0087440B">
            <w:pPr>
              <w:widowControl/>
              <w:ind w:firstLine="0"/>
              <w:jc w:val="center"/>
              <w:rPr>
                <w:rFonts w:eastAsia="Times New Roman" w:cs="Times New Roman"/>
                <w:sz w:val="22"/>
                <w:lang w:eastAsia="ru-RU"/>
              </w:rPr>
            </w:pPr>
            <w:r w:rsidRPr="00245A3F">
              <w:rPr>
                <w:rFonts w:eastAsia="Times New Roman" w:cs="Times New Roman"/>
                <w:sz w:val="22"/>
                <w:lang w:eastAsia="ru-RU"/>
              </w:rPr>
              <w:t>-7</w:t>
            </w:r>
          </w:p>
        </w:tc>
        <w:tc>
          <w:tcPr>
            <w:tcW w:w="1169" w:type="pct"/>
            <w:tcBorders>
              <w:top w:val="nil"/>
              <w:left w:val="nil"/>
              <w:bottom w:val="single" w:sz="4" w:space="0" w:color="auto"/>
              <w:right w:val="single" w:sz="4" w:space="0" w:color="auto"/>
            </w:tcBorders>
            <w:shd w:val="clear" w:color="auto" w:fill="auto"/>
            <w:noWrap/>
            <w:vAlign w:val="bottom"/>
            <w:hideMark/>
          </w:tcPr>
          <w:p w:rsidR="00A469EF" w:rsidRPr="00245A3F" w:rsidRDefault="00A469EF" w:rsidP="0087440B">
            <w:pPr>
              <w:widowControl/>
              <w:ind w:firstLine="0"/>
              <w:jc w:val="center"/>
              <w:rPr>
                <w:rFonts w:eastAsia="Times New Roman" w:cs="Times New Roman"/>
                <w:sz w:val="22"/>
                <w:lang w:eastAsia="ru-RU"/>
              </w:rPr>
            </w:pPr>
            <w:r w:rsidRPr="00245A3F">
              <w:rPr>
                <w:rFonts w:eastAsia="Times New Roman" w:cs="Times New Roman"/>
                <w:sz w:val="22"/>
                <w:lang w:eastAsia="ru-RU"/>
              </w:rPr>
              <w:t>60,4</w:t>
            </w:r>
          </w:p>
        </w:tc>
        <w:tc>
          <w:tcPr>
            <w:tcW w:w="1619" w:type="pct"/>
            <w:tcBorders>
              <w:top w:val="nil"/>
              <w:left w:val="nil"/>
              <w:bottom w:val="single" w:sz="4" w:space="0" w:color="auto"/>
              <w:right w:val="single" w:sz="4" w:space="0" w:color="auto"/>
            </w:tcBorders>
            <w:shd w:val="clear" w:color="auto" w:fill="auto"/>
            <w:noWrap/>
            <w:vAlign w:val="bottom"/>
            <w:hideMark/>
          </w:tcPr>
          <w:p w:rsidR="00A469EF" w:rsidRPr="00245A3F" w:rsidRDefault="00A469EF" w:rsidP="0087440B">
            <w:pPr>
              <w:widowControl/>
              <w:ind w:firstLine="0"/>
              <w:jc w:val="center"/>
              <w:rPr>
                <w:rFonts w:eastAsia="Times New Roman" w:cs="Times New Roman"/>
                <w:sz w:val="22"/>
                <w:lang w:eastAsia="ru-RU"/>
              </w:rPr>
            </w:pPr>
            <w:r w:rsidRPr="00245A3F">
              <w:rPr>
                <w:rFonts w:eastAsia="Times New Roman" w:cs="Times New Roman"/>
                <w:sz w:val="22"/>
                <w:lang w:eastAsia="ru-RU"/>
              </w:rPr>
              <w:t>48,4</w:t>
            </w:r>
          </w:p>
        </w:tc>
      </w:tr>
      <w:tr w:rsidR="00A469EF" w:rsidRPr="00245A3F" w:rsidTr="0087440B">
        <w:trPr>
          <w:trHeight w:val="250"/>
        </w:trPr>
        <w:tc>
          <w:tcPr>
            <w:tcW w:w="650" w:type="pct"/>
            <w:tcBorders>
              <w:top w:val="nil"/>
              <w:left w:val="single" w:sz="4" w:space="0" w:color="auto"/>
              <w:bottom w:val="single" w:sz="4" w:space="0" w:color="auto"/>
              <w:right w:val="single" w:sz="4" w:space="0" w:color="auto"/>
            </w:tcBorders>
            <w:shd w:val="clear" w:color="auto" w:fill="auto"/>
            <w:noWrap/>
            <w:vAlign w:val="bottom"/>
            <w:hideMark/>
          </w:tcPr>
          <w:p w:rsidR="00A469EF" w:rsidRPr="00245A3F" w:rsidRDefault="00A469EF" w:rsidP="0087440B">
            <w:pPr>
              <w:widowControl/>
              <w:ind w:firstLine="0"/>
              <w:jc w:val="left"/>
              <w:rPr>
                <w:rFonts w:eastAsia="Times New Roman" w:cs="Times New Roman"/>
                <w:sz w:val="22"/>
                <w:lang w:eastAsia="ru-RU"/>
              </w:rPr>
            </w:pPr>
            <w:r w:rsidRPr="00245A3F">
              <w:rPr>
                <w:rFonts w:eastAsia="Times New Roman" w:cs="Times New Roman"/>
                <w:sz w:val="22"/>
                <w:lang w:eastAsia="ru-RU"/>
              </w:rPr>
              <w:t> </w:t>
            </w:r>
          </w:p>
        </w:tc>
        <w:tc>
          <w:tcPr>
            <w:tcW w:w="782" w:type="pct"/>
            <w:tcBorders>
              <w:top w:val="nil"/>
              <w:left w:val="nil"/>
              <w:bottom w:val="single" w:sz="4" w:space="0" w:color="auto"/>
              <w:right w:val="single" w:sz="4" w:space="0" w:color="auto"/>
            </w:tcBorders>
            <w:shd w:val="clear" w:color="auto" w:fill="auto"/>
            <w:noWrap/>
            <w:vAlign w:val="bottom"/>
            <w:hideMark/>
          </w:tcPr>
          <w:p w:rsidR="00A469EF" w:rsidRPr="00245A3F" w:rsidRDefault="00A469EF" w:rsidP="0087440B">
            <w:pPr>
              <w:widowControl/>
              <w:ind w:firstLine="0"/>
              <w:jc w:val="left"/>
              <w:rPr>
                <w:rFonts w:eastAsia="Times New Roman" w:cs="Times New Roman"/>
                <w:sz w:val="22"/>
                <w:lang w:eastAsia="ru-RU"/>
              </w:rPr>
            </w:pPr>
            <w:r w:rsidRPr="00245A3F">
              <w:rPr>
                <w:rFonts w:eastAsia="Times New Roman" w:cs="Times New Roman"/>
                <w:sz w:val="22"/>
                <w:lang w:eastAsia="ru-RU"/>
              </w:rPr>
              <w:t> </w:t>
            </w:r>
          </w:p>
        </w:tc>
        <w:tc>
          <w:tcPr>
            <w:tcW w:w="779" w:type="pct"/>
            <w:tcBorders>
              <w:top w:val="nil"/>
              <w:left w:val="nil"/>
              <w:bottom w:val="single" w:sz="4" w:space="0" w:color="auto"/>
              <w:right w:val="single" w:sz="4" w:space="0" w:color="auto"/>
            </w:tcBorders>
            <w:shd w:val="clear" w:color="auto" w:fill="auto"/>
            <w:noWrap/>
            <w:vAlign w:val="bottom"/>
            <w:hideMark/>
          </w:tcPr>
          <w:p w:rsidR="00A469EF" w:rsidRPr="00245A3F" w:rsidRDefault="00A469EF" w:rsidP="0087440B">
            <w:pPr>
              <w:widowControl/>
              <w:ind w:firstLine="0"/>
              <w:jc w:val="center"/>
              <w:rPr>
                <w:rFonts w:eastAsia="Times New Roman" w:cs="Times New Roman"/>
                <w:sz w:val="22"/>
                <w:lang w:eastAsia="ru-RU"/>
              </w:rPr>
            </w:pPr>
            <w:r w:rsidRPr="00245A3F">
              <w:rPr>
                <w:rFonts w:eastAsia="Times New Roman" w:cs="Times New Roman"/>
                <w:sz w:val="22"/>
                <w:lang w:eastAsia="ru-RU"/>
              </w:rPr>
              <w:t>-6</w:t>
            </w:r>
          </w:p>
        </w:tc>
        <w:tc>
          <w:tcPr>
            <w:tcW w:w="1169" w:type="pct"/>
            <w:tcBorders>
              <w:top w:val="nil"/>
              <w:left w:val="nil"/>
              <w:bottom w:val="single" w:sz="4" w:space="0" w:color="auto"/>
              <w:right w:val="single" w:sz="4" w:space="0" w:color="auto"/>
            </w:tcBorders>
            <w:shd w:val="clear" w:color="auto" w:fill="auto"/>
            <w:noWrap/>
            <w:vAlign w:val="bottom"/>
            <w:hideMark/>
          </w:tcPr>
          <w:p w:rsidR="00A469EF" w:rsidRPr="00245A3F" w:rsidRDefault="00A469EF" w:rsidP="0087440B">
            <w:pPr>
              <w:widowControl/>
              <w:ind w:firstLine="0"/>
              <w:jc w:val="center"/>
              <w:rPr>
                <w:rFonts w:eastAsia="Times New Roman" w:cs="Times New Roman"/>
                <w:sz w:val="22"/>
                <w:lang w:eastAsia="ru-RU"/>
              </w:rPr>
            </w:pPr>
            <w:r w:rsidRPr="00245A3F">
              <w:rPr>
                <w:rFonts w:eastAsia="Times New Roman" w:cs="Times New Roman"/>
                <w:sz w:val="22"/>
                <w:lang w:eastAsia="ru-RU"/>
              </w:rPr>
              <w:t>59,2</w:t>
            </w:r>
          </w:p>
        </w:tc>
        <w:tc>
          <w:tcPr>
            <w:tcW w:w="1619" w:type="pct"/>
            <w:tcBorders>
              <w:top w:val="nil"/>
              <w:left w:val="nil"/>
              <w:bottom w:val="single" w:sz="4" w:space="0" w:color="auto"/>
              <w:right w:val="single" w:sz="4" w:space="0" w:color="auto"/>
            </w:tcBorders>
            <w:shd w:val="clear" w:color="auto" w:fill="auto"/>
            <w:noWrap/>
            <w:vAlign w:val="bottom"/>
            <w:hideMark/>
          </w:tcPr>
          <w:p w:rsidR="00A469EF" w:rsidRPr="00245A3F" w:rsidRDefault="00A469EF" w:rsidP="0087440B">
            <w:pPr>
              <w:widowControl/>
              <w:ind w:firstLine="0"/>
              <w:jc w:val="center"/>
              <w:rPr>
                <w:rFonts w:eastAsia="Times New Roman" w:cs="Times New Roman"/>
                <w:sz w:val="22"/>
                <w:lang w:eastAsia="ru-RU"/>
              </w:rPr>
            </w:pPr>
            <w:r w:rsidRPr="00245A3F">
              <w:rPr>
                <w:rFonts w:eastAsia="Times New Roman" w:cs="Times New Roman"/>
                <w:sz w:val="22"/>
                <w:lang w:eastAsia="ru-RU"/>
              </w:rPr>
              <w:t>47,6</w:t>
            </w:r>
          </w:p>
        </w:tc>
      </w:tr>
      <w:tr w:rsidR="00A469EF" w:rsidRPr="00245A3F" w:rsidTr="0087440B">
        <w:trPr>
          <w:trHeight w:val="250"/>
        </w:trPr>
        <w:tc>
          <w:tcPr>
            <w:tcW w:w="650" w:type="pct"/>
            <w:tcBorders>
              <w:top w:val="nil"/>
              <w:left w:val="single" w:sz="4" w:space="0" w:color="auto"/>
              <w:bottom w:val="single" w:sz="4" w:space="0" w:color="auto"/>
              <w:right w:val="single" w:sz="4" w:space="0" w:color="auto"/>
            </w:tcBorders>
            <w:shd w:val="clear" w:color="auto" w:fill="auto"/>
            <w:noWrap/>
            <w:vAlign w:val="bottom"/>
            <w:hideMark/>
          </w:tcPr>
          <w:p w:rsidR="00A469EF" w:rsidRPr="00245A3F" w:rsidRDefault="00A469EF" w:rsidP="0087440B">
            <w:pPr>
              <w:widowControl/>
              <w:ind w:firstLine="0"/>
              <w:jc w:val="left"/>
              <w:rPr>
                <w:rFonts w:eastAsia="Times New Roman" w:cs="Times New Roman"/>
                <w:sz w:val="22"/>
                <w:lang w:eastAsia="ru-RU"/>
              </w:rPr>
            </w:pPr>
            <w:r w:rsidRPr="00245A3F">
              <w:rPr>
                <w:rFonts w:eastAsia="Times New Roman" w:cs="Times New Roman"/>
                <w:sz w:val="22"/>
                <w:lang w:eastAsia="ru-RU"/>
              </w:rPr>
              <w:t> </w:t>
            </w:r>
          </w:p>
        </w:tc>
        <w:tc>
          <w:tcPr>
            <w:tcW w:w="782" w:type="pct"/>
            <w:tcBorders>
              <w:top w:val="nil"/>
              <w:left w:val="nil"/>
              <w:bottom w:val="single" w:sz="4" w:space="0" w:color="auto"/>
              <w:right w:val="single" w:sz="4" w:space="0" w:color="auto"/>
            </w:tcBorders>
            <w:shd w:val="clear" w:color="auto" w:fill="auto"/>
            <w:noWrap/>
            <w:vAlign w:val="bottom"/>
            <w:hideMark/>
          </w:tcPr>
          <w:p w:rsidR="00A469EF" w:rsidRPr="00245A3F" w:rsidRDefault="00A469EF" w:rsidP="0087440B">
            <w:pPr>
              <w:widowControl/>
              <w:ind w:firstLine="0"/>
              <w:jc w:val="left"/>
              <w:rPr>
                <w:rFonts w:eastAsia="Times New Roman" w:cs="Times New Roman"/>
                <w:sz w:val="22"/>
                <w:lang w:eastAsia="ru-RU"/>
              </w:rPr>
            </w:pPr>
            <w:r w:rsidRPr="00245A3F">
              <w:rPr>
                <w:rFonts w:eastAsia="Times New Roman" w:cs="Times New Roman"/>
                <w:sz w:val="22"/>
                <w:lang w:eastAsia="ru-RU"/>
              </w:rPr>
              <w:t> </w:t>
            </w:r>
          </w:p>
        </w:tc>
        <w:tc>
          <w:tcPr>
            <w:tcW w:w="779" w:type="pct"/>
            <w:tcBorders>
              <w:top w:val="nil"/>
              <w:left w:val="nil"/>
              <w:bottom w:val="single" w:sz="4" w:space="0" w:color="auto"/>
              <w:right w:val="single" w:sz="4" w:space="0" w:color="auto"/>
            </w:tcBorders>
            <w:shd w:val="clear" w:color="auto" w:fill="auto"/>
            <w:noWrap/>
            <w:vAlign w:val="bottom"/>
            <w:hideMark/>
          </w:tcPr>
          <w:p w:rsidR="00A469EF" w:rsidRPr="00245A3F" w:rsidRDefault="00A469EF" w:rsidP="0087440B">
            <w:pPr>
              <w:widowControl/>
              <w:ind w:firstLine="0"/>
              <w:jc w:val="center"/>
              <w:rPr>
                <w:rFonts w:eastAsia="Times New Roman" w:cs="Times New Roman"/>
                <w:sz w:val="22"/>
                <w:lang w:eastAsia="ru-RU"/>
              </w:rPr>
            </w:pPr>
            <w:r w:rsidRPr="00245A3F">
              <w:rPr>
                <w:rFonts w:eastAsia="Times New Roman" w:cs="Times New Roman"/>
                <w:sz w:val="22"/>
                <w:lang w:eastAsia="ru-RU"/>
              </w:rPr>
              <w:t>-5</w:t>
            </w:r>
          </w:p>
        </w:tc>
        <w:tc>
          <w:tcPr>
            <w:tcW w:w="1169" w:type="pct"/>
            <w:tcBorders>
              <w:top w:val="nil"/>
              <w:left w:val="nil"/>
              <w:bottom w:val="single" w:sz="4" w:space="0" w:color="auto"/>
              <w:right w:val="single" w:sz="4" w:space="0" w:color="auto"/>
            </w:tcBorders>
            <w:shd w:val="clear" w:color="auto" w:fill="auto"/>
            <w:noWrap/>
            <w:vAlign w:val="bottom"/>
            <w:hideMark/>
          </w:tcPr>
          <w:p w:rsidR="00A469EF" w:rsidRPr="00245A3F" w:rsidRDefault="00A469EF" w:rsidP="0087440B">
            <w:pPr>
              <w:widowControl/>
              <w:ind w:firstLine="0"/>
              <w:jc w:val="center"/>
              <w:rPr>
                <w:rFonts w:eastAsia="Times New Roman" w:cs="Times New Roman"/>
                <w:sz w:val="22"/>
                <w:lang w:eastAsia="ru-RU"/>
              </w:rPr>
            </w:pPr>
            <w:r w:rsidRPr="00245A3F">
              <w:rPr>
                <w:rFonts w:eastAsia="Times New Roman" w:cs="Times New Roman"/>
                <w:sz w:val="22"/>
                <w:lang w:eastAsia="ru-RU"/>
              </w:rPr>
              <w:t>58,0</w:t>
            </w:r>
          </w:p>
        </w:tc>
        <w:tc>
          <w:tcPr>
            <w:tcW w:w="1619" w:type="pct"/>
            <w:tcBorders>
              <w:top w:val="nil"/>
              <w:left w:val="nil"/>
              <w:bottom w:val="single" w:sz="4" w:space="0" w:color="auto"/>
              <w:right w:val="single" w:sz="4" w:space="0" w:color="auto"/>
            </w:tcBorders>
            <w:shd w:val="clear" w:color="auto" w:fill="auto"/>
            <w:noWrap/>
            <w:vAlign w:val="bottom"/>
            <w:hideMark/>
          </w:tcPr>
          <w:p w:rsidR="00A469EF" w:rsidRPr="00245A3F" w:rsidRDefault="00A469EF" w:rsidP="0087440B">
            <w:pPr>
              <w:widowControl/>
              <w:ind w:firstLine="0"/>
              <w:jc w:val="center"/>
              <w:rPr>
                <w:rFonts w:eastAsia="Times New Roman" w:cs="Times New Roman"/>
                <w:sz w:val="22"/>
                <w:lang w:eastAsia="ru-RU"/>
              </w:rPr>
            </w:pPr>
            <w:r w:rsidRPr="00245A3F">
              <w:rPr>
                <w:rFonts w:eastAsia="Times New Roman" w:cs="Times New Roman"/>
                <w:sz w:val="22"/>
                <w:lang w:eastAsia="ru-RU"/>
              </w:rPr>
              <w:t>46,8</w:t>
            </w:r>
          </w:p>
        </w:tc>
      </w:tr>
      <w:tr w:rsidR="00A469EF" w:rsidRPr="00245A3F" w:rsidTr="0087440B">
        <w:trPr>
          <w:trHeight w:val="250"/>
        </w:trPr>
        <w:tc>
          <w:tcPr>
            <w:tcW w:w="650" w:type="pct"/>
            <w:tcBorders>
              <w:top w:val="nil"/>
              <w:left w:val="single" w:sz="4" w:space="0" w:color="auto"/>
              <w:bottom w:val="single" w:sz="4" w:space="0" w:color="auto"/>
              <w:right w:val="single" w:sz="4" w:space="0" w:color="auto"/>
            </w:tcBorders>
            <w:shd w:val="clear" w:color="auto" w:fill="auto"/>
            <w:noWrap/>
            <w:vAlign w:val="bottom"/>
            <w:hideMark/>
          </w:tcPr>
          <w:p w:rsidR="00A469EF" w:rsidRPr="00245A3F" w:rsidRDefault="00A469EF" w:rsidP="0087440B">
            <w:pPr>
              <w:widowControl/>
              <w:ind w:firstLine="0"/>
              <w:jc w:val="left"/>
              <w:rPr>
                <w:rFonts w:eastAsia="Times New Roman" w:cs="Times New Roman"/>
                <w:sz w:val="22"/>
                <w:lang w:eastAsia="ru-RU"/>
              </w:rPr>
            </w:pPr>
            <w:r w:rsidRPr="00245A3F">
              <w:rPr>
                <w:rFonts w:eastAsia="Times New Roman" w:cs="Times New Roman"/>
                <w:sz w:val="22"/>
                <w:lang w:eastAsia="ru-RU"/>
              </w:rPr>
              <w:t> </w:t>
            </w:r>
          </w:p>
        </w:tc>
        <w:tc>
          <w:tcPr>
            <w:tcW w:w="782" w:type="pct"/>
            <w:tcBorders>
              <w:top w:val="nil"/>
              <w:left w:val="nil"/>
              <w:bottom w:val="single" w:sz="4" w:space="0" w:color="auto"/>
              <w:right w:val="single" w:sz="4" w:space="0" w:color="auto"/>
            </w:tcBorders>
            <w:shd w:val="clear" w:color="auto" w:fill="auto"/>
            <w:noWrap/>
            <w:vAlign w:val="bottom"/>
            <w:hideMark/>
          </w:tcPr>
          <w:p w:rsidR="00A469EF" w:rsidRPr="00245A3F" w:rsidRDefault="00A469EF" w:rsidP="0087440B">
            <w:pPr>
              <w:widowControl/>
              <w:ind w:firstLine="0"/>
              <w:jc w:val="left"/>
              <w:rPr>
                <w:rFonts w:eastAsia="Times New Roman" w:cs="Times New Roman"/>
                <w:sz w:val="22"/>
                <w:lang w:eastAsia="ru-RU"/>
              </w:rPr>
            </w:pPr>
            <w:r w:rsidRPr="00245A3F">
              <w:rPr>
                <w:rFonts w:eastAsia="Times New Roman" w:cs="Times New Roman"/>
                <w:sz w:val="22"/>
                <w:lang w:eastAsia="ru-RU"/>
              </w:rPr>
              <w:t> </w:t>
            </w:r>
          </w:p>
        </w:tc>
        <w:tc>
          <w:tcPr>
            <w:tcW w:w="779" w:type="pct"/>
            <w:tcBorders>
              <w:top w:val="nil"/>
              <w:left w:val="nil"/>
              <w:bottom w:val="single" w:sz="4" w:space="0" w:color="auto"/>
              <w:right w:val="single" w:sz="4" w:space="0" w:color="auto"/>
            </w:tcBorders>
            <w:shd w:val="clear" w:color="auto" w:fill="auto"/>
            <w:noWrap/>
            <w:vAlign w:val="bottom"/>
            <w:hideMark/>
          </w:tcPr>
          <w:p w:rsidR="00A469EF" w:rsidRPr="00245A3F" w:rsidRDefault="00A469EF" w:rsidP="0087440B">
            <w:pPr>
              <w:widowControl/>
              <w:ind w:firstLine="0"/>
              <w:jc w:val="center"/>
              <w:rPr>
                <w:rFonts w:eastAsia="Times New Roman" w:cs="Times New Roman"/>
                <w:sz w:val="22"/>
                <w:lang w:eastAsia="ru-RU"/>
              </w:rPr>
            </w:pPr>
            <w:r w:rsidRPr="00245A3F">
              <w:rPr>
                <w:rFonts w:eastAsia="Times New Roman" w:cs="Times New Roman"/>
                <w:sz w:val="22"/>
                <w:lang w:eastAsia="ru-RU"/>
              </w:rPr>
              <w:t>-4</w:t>
            </w:r>
          </w:p>
        </w:tc>
        <w:tc>
          <w:tcPr>
            <w:tcW w:w="1169" w:type="pct"/>
            <w:tcBorders>
              <w:top w:val="nil"/>
              <w:left w:val="nil"/>
              <w:bottom w:val="single" w:sz="4" w:space="0" w:color="auto"/>
              <w:right w:val="single" w:sz="4" w:space="0" w:color="auto"/>
            </w:tcBorders>
            <w:shd w:val="clear" w:color="auto" w:fill="auto"/>
            <w:noWrap/>
            <w:vAlign w:val="bottom"/>
            <w:hideMark/>
          </w:tcPr>
          <w:p w:rsidR="00A469EF" w:rsidRPr="00245A3F" w:rsidRDefault="00A469EF" w:rsidP="0087440B">
            <w:pPr>
              <w:widowControl/>
              <w:ind w:firstLine="0"/>
              <w:jc w:val="center"/>
              <w:rPr>
                <w:rFonts w:eastAsia="Times New Roman" w:cs="Times New Roman"/>
                <w:sz w:val="22"/>
                <w:lang w:eastAsia="ru-RU"/>
              </w:rPr>
            </w:pPr>
            <w:r w:rsidRPr="00245A3F">
              <w:rPr>
                <w:rFonts w:eastAsia="Times New Roman" w:cs="Times New Roman"/>
                <w:sz w:val="22"/>
                <w:lang w:eastAsia="ru-RU"/>
              </w:rPr>
              <w:t>56,8</w:t>
            </w:r>
          </w:p>
        </w:tc>
        <w:tc>
          <w:tcPr>
            <w:tcW w:w="1619" w:type="pct"/>
            <w:tcBorders>
              <w:top w:val="nil"/>
              <w:left w:val="nil"/>
              <w:bottom w:val="single" w:sz="4" w:space="0" w:color="auto"/>
              <w:right w:val="single" w:sz="4" w:space="0" w:color="auto"/>
            </w:tcBorders>
            <w:shd w:val="clear" w:color="auto" w:fill="auto"/>
            <w:noWrap/>
            <w:vAlign w:val="bottom"/>
            <w:hideMark/>
          </w:tcPr>
          <w:p w:rsidR="00A469EF" w:rsidRPr="00245A3F" w:rsidRDefault="00A469EF" w:rsidP="0087440B">
            <w:pPr>
              <w:widowControl/>
              <w:ind w:firstLine="0"/>
              <w:jc w:val="center"/>
              <w:rPr>
                <w:rFonts w:eastAsia="Times New Roman" w:cs="Times New Roman"/>
                <w:sz w:val="22"/>
                <w:lang w:eastAsia="ru-RU"/>
              </w:rPr>
            </w:pPr>
            <w:r w:rsidRPr="00245A3F">
              <w:rPr>
                <w:rFonts w:eastAsia="Times New Roman" w:cs="Times New Roman"/>
                <w:sz w:val="22"/>
                <w:lang w:eastAsia="ru-RU"/>
              </w:rPr>
              <w:t>46,0</w:t>
            </w:r>
          </w:p>
        </w:tc>
      </w:tr>
      <w:tr w:rsidR="00A469EF" w:rsidRPr="00245A3F" w:rsidTr="0087440B">
        <w:trPr>
          <w:trHeight w:val="250"/>
        </w:trPr>
        <w:tc>
          <w:tcPr>
            <w:tcW w:w="650" w:type="pct"/>
            <w:tcBorders>
              <w:top w:val="nil"/>
              <w:left w:val="single" w:sz="4" w:space="0" w:color="auto"/>
              <w:bottom w:val="single" w:sz="4" w:space="0" w:color="auto"/>
              <w:right w:val="single" w:sz="4" w:space="0" w:color="auto"/>
            </w:tcBorders>
            <w:shd w:val="clear" w:color="auto" w:fill="auto"/>
            <w:noWrap/>
            <w:vAlign w:val="bottom"/>
            <w:hideMark/>
          </w:tcPr>
          <w:p w:rsidR="00A469EF" w:rsidRPr="00245A3F" w:rsidRDefault="00A469EF" w:rsidP="0087440B">
            <w:pPr>
              <w:widowControl/>
              <w:ind w:firstLine="0"/>
              <w:jc w:val="left"/>
              <w:rPr>
                <w:rFonts w:eastAsia="Times New Roman" w:cs="Times New Roman"/>
                <w:sz w:val="22"/>
                <w:lang w:eastAsia="ru-RU"/>
              </w:rPr>
            </w:pPr>
            <w:r w:rsidRPr="00245A3F">
              <w:rPr>
                <w:rFonts w:eastAsia="Times New Roman" w:cs="Times New Roman"/>
                <w:sz w:val="22"/>
                <w:lang w:eastAsia="ru-RU"/>
              </w:rPr>
              <w:t> </w:t>
            </w:r>
          </w:p>
        </w:tc>
        <w:tc>
          <w:tcPr>
            <w:tcW w:w="782" w:type="pct"/>
            <w:tcBorders>
              <w:top w:val="nil"/>
              <w:left w:val="nil"/>
              <w:bottom w:val="single" w:sz="4" w:space="0" w:color="auto"/>
              <w:right w:val="single" w:sz="4" w:space="0" w:color="auto"/>
            </w:tcBorders>
            <w:shd w:val="clear" w:color="auto" w:fill="auto"/>
            <w:noWrap/>
            <w:vAlign w:val="bottom"/>
            <w:hideMark/>
          </w:tcPr>
          <w:p w:rsidR="00A469EF" w:rsidRPr="00245A3F" w:rsidRDefault="00A469EF" w:rsidP="0087440B">
            <w:pPr>
              <w:widowControl/>
              <w:ind w:firstLine="0"/>
              <w:jc w:val="left"/>
              <w:rPr>
                <w:rFonts w:eastAsia="Times New Roman" w:cs="Times New Roman"/>
                <w:sz w:val="22"/>
                <w:lang w:eastAsia="ru-RU"/>
              </w:rPr>
            </w:pPr>
            <w:r w:rsidRPr="00245A3F">
              <w:rPr>
                <w:rFonts w:eastAsia="Times New Roman" w:cs="Times New Roman"/>
                <w:sz w:val="22"/>
                <w:lang w:eastAsia="ru-RU"/>
              </w:rPr>
              <w:t> </w:t>
            </w:r>
          </w:p>
        </w:tc>
        <w:tc>
          <w:tcPr>
            <w:tcW w:w="779" w:type="pct"/>
            <w:tcBorders>
              <w:top w:val="nil"/>
              <w:left w:val="nil"/>
              <w:bottom w:val="single" w:sz="4" w:space="0" w:color="auto"/>
              <w:right w:val="single" w:sz="4" w:space="0" w:color="auto"/>
            </w:tcBorders>
            <w:shd w:val="clear" w:color="auto" w:fill="auto"/>
            <w:noWrap/>
            <w:vAlign w:val="bottom"/>
            <w:hideMark/>
          </w:tcPr>
          <w:p w:rsidR="00A469EF" w:rsidRPr="00245A3F" w:rsidRDefault="00A469EF" w:rsidP="0087440B">
            <w:pPr>
              <w:widowControl/>
              <w:ind w:firstLine="0"/>
              <w:jc w:val="center"/>
              <w:rPr>
                <w:rFonts w:eastAsia="Times New Roman" w:cs="Times New Roman"/>
                <w:sz w:val="22"/>
                <w:lang w:eastAsia="ru-RU"/>
              </w:rPr>
            </w:pPr>
            <w:r w:rsidRPr="00245A3F">
              <w:rPr>
                <w:rFonts w:eastAsia="Times New Roman" w:cs="Times New Roman"/>
                <w:sz w:val="22"/>
                <w:lang w:eastAsia="ru-RU"/>
              </w:rPr>
              <w:t>-3</w:t>
            </w:r>
          </w:p>
        </w:tc>
        <w:tc>
          <w:tcPr>
            <w:tcW w:w="1169" w:type="pct"/>
            <w:tcBorders>
              <w:top w:val="nil"/>
              <w:left w:val="nil"/>
              <w:bottom w:val="single" w:sz="4" w:space="0" w:color="auto"/>
              <w:right w:val="single" w:sz="4" w:space="0" w:color="auto"/>
            </w:tcBorders>
            <w:shd w:val="clear" w:color="auto" w:fill="auto"/>
            <w:noWrap/>
            <w:vAlign w:val="bottom"/>
            <w:hideMark/>
          </w:tcPr>
          <w:p w:rsidR="00A469EF" w:rsidRPr="00245A3F" w:rsidRDefault="00A469EF" w:rsidP="0087440B">
            <w:pPr>
              <w:widowControl/>
              <w:ind w:firstLine="0"/>
              <w:jc w:val="center"/>
              <w:rPr>
                <w:rFonts w:eastAsia="Times New Roman" w:cs="Times New Roman"/>
                <w:sz w:val="22"/>
                <w:lang w:eastAsia="ru-RU"/>
              </w:rPr>
            </w:pPr>
            <w:r w:rsidRPr="00245A3F">
              <w:rPr>
                <w:rFonts w:eastAsia="Times New Roman" w:cs="Times New Roman"/>
                <w:sz w:val="22"/>
                <w:lang w:eastAsia="ru-RU"/>
              </w:rPr>
              <w:t>55,5</w:t>
            </w:r>
          </w:p>
        </w:tc>
        <w:tc>
          <w:tcPr>
            <w:tcW w:w="1619" w:type="pct"/>
            <w:tcBorders>
              <w:top w:val="nil"/>
              <w:left w:val="nil"/>
              <w:bottom w:val="single" w:sz="4" w:space="0" w:color="auto"/>
              <w:right w:val="single" w:sz="4" w:space="0" w:color="auto"/>
            </w:tcBorders>
            <w:shd w:val="clear" w:color="auto" w:fill="auto"/>
            <w:noWrap/>
            <w:vAlign w:val="bottom"/>
            <w:hideMark/>
          </w:tcPr>
          <w:p w:rsidR="00A469EF" w:rsidRPr="00245A3F" w:rsidRDefault="00A469EF" w:rsidP="0087440B">
            <w:pPr>
              <w:widowControl/>
              <w:ind w:firstLine="0"/>
              <w:jc w:val="center"/>
              <w:rPr>
                <w:rFonts w:eastAsia="Times New Roman" w:cs="Times New Roman"/>
                <w:sz w:val="22"/>
                <w:lang w:eastAsia="ru-RU"/>
              </w:rPr>
            </w:pPr>
            <w:r w:rsidRPr="00245A3F">
              <w:rPr>
                <w:rFonts w:eastAsia="Times New Roman" w:cs="Times New Roman"/>
                <w:sz w:val="22"/>
                <w:lang w:eastAsia="ru-RU"/>
              </w:rPr>
              <w:t>45,2</w:t>
            </w:r>
          </w:p>
        </w:tc>
      </w:tr>
      <w:tr w:rsidR="00A469EF" w:rsidRPr="00245A3F" w:rsidTr="0087440B">
        <w:trPr>
          <w:trHeight w:val="250"/>
        </w:trPr>
        <w:tc>
          <w:tcPr>
            <w:tcW w:w="650" w:type="pct"/>
            <w:tcBorders>
              <w:top w:val="nil"/>
              <w:left w:val="single" w:sz="4" w:space="0" w:color="auto"/>
              <w:bottom w:val="single" w:sz="4" w:space="0" w:color="auto"/>
              <w:right w:val="single" w:sz="4" w:space="0" w:color="auto"/>
            </w:tcBorders>
            <w:shd w:val="clear" w:color="auto" w:fill="auto"/>
            <w:noWrap/>
            <w:vAlign w:val="bottom"/>
            <w:hideMark/>
          </w:tcPr>
          <w:p w:rsidR="00A469EF" w:rsidRPr="00245A3F" w:rsidRDefault="00A469EF" w:rsidP="0087440B">
            <w:pPr>
              <w:widowControl/>
              <w:ind w:firstLine="0"/>
              <w:jc w:val="left"/>
              <w:rPr>
                <w:rFonts w:eastAsia="Times New Roman" w:cs="Times New Roman"/>
                <w:sz w:val="22"/>
                <w:lang w:eastAsia="ru-RU"/>
              </w:rPr>
            </w:pPr>
            <w:r w:rsidRPr="00245A3F">
              <w:rPr>
                <w:rFonts w:eastAsia="Times New Roman" w:cs="Times New Roman"/>
                <w:sz w:val="22"/>
                <w:lang w:eastAsia="ru-RU"/>
              </w:rPr>
              <w:t> </w:t>
            </w:r>
          </w:p>
        </w:tc>
        <w:tc>
          <w:tcPr>
            <w:tcW w:w="782" w:type="pct"/>
            <w:tcBorders>
              <w:top w:val="nil"/>
              <w:left w:val="nil"/>
              <w:bottom w:val="single" w:sz="4" w:space="0" w:color="auto"/>
              <w:right w:val="single" w:sz="4" w:space="0" w:color="auto"/>
            </w:tcBorders>
            <w:shd w:val="clear" w:color="auto" w:fill="auto"/>
            <w:noWrap/>
            <w:vAlign w:val="bottom"/>
            <w:hideMark/>
          </w:tcPr>
          <w:p w:rsidR="00A469EF" w:rsidRPr="00245A3F" w:rsidRDefault="00A469EF" w:rsidP="0087440B">
            <w:pPr>
              <w:widowControl/>
              <w:ind w:firstLine="0"/>
              <w:jc w:val="left"/>
              <w:rPr>
                <w:rFonts w:eastAsia="Times New Roman" w:cs="Times New Roman"/>
                <w:sz w:val="22"/>
                <w:lang w:eastAsia="ru-RU"/>
              </w:rPr>
            </w:pPr>
            <w:r w:rsidRPr="00245A3F">
              <w:rPr>
                <w:rFonts w:eastAsia="Times New Roman" w:cs="Times New Roman"/>
                <w:sz w:val="22"/>
                <w:lang w:eastAsia="ru-RU"/>
              </w:rPr>
              <w:t> </w:t>
            </w:r>
          </w:p>
        </w:tc>
        <w:tc>
          <w:tcPr>
            <w:tcW w:w="779" w:type="pct"/>
            <w:tcBorders>
              <w:top w:val="nil"/>
              <w:left w:val="nil"/>
              <w:bottom w:val="single" w:sz="4" w:space="0" w:color="auto"/>
              <w:right w:val="single" w:sz="4" w:space="0" w:color="auto"/>
            </w:tcBorders>
            <w:shd w:val="clear" w:color="auto" w:fill="auto"/>
            <w:noWrap/>
            <w:vAlign w:val="bottom"/>
            <w:hideMark/>
          </w:tcPr>
          <w:p w:rsidR="00A469EF" w:rsidRPr="00245A3F" w:rsidRDefault="00A469EF" w:rsidP="0087440B">
            <w:pPr>
              <w:widowControl/>
              <w:ind w:firstLine="0"/>
              <w:jc w:val="center"/>
              <w:rPr>
                <w:rFonts w:eastAsia="Times New Roman" w:cs="Times New Roman"/>
                <w:sz w:val="22"/>
                <w:lang w:eastAsia="ru-RU"/>
              </w:rPr>
            </w:pPr>
            <w:r w:rsidRPr="00245A3F">
              <w:rPr>
                <w:rFonts w:eastAsia="Times New Roman" w:cs="Times New Roman"/>
                <w:sz w:val="22"/>
                <w:lang w:eastAsia="ru-RU"/>
              </w:rPr>
              <w:t>-2</w:t>
            </w:r>
          </w:p>
        </w:tc>
        <w:tc>
          <w:tcPr>
            <w:tcW w:w="1169" w:type="pct"/>
            <w:tcBorders>
              <w:top w:val="nil"/>
              <w:left w:val="nil"/>
              <w:bottom w:val="single" w:sz="4" w:space="0" w:color="auto"/>
              <w:right w:val="single" w:sz="4" w:space="0" w:color="auto"/>
            </w:tcBorders>
            <w:shd w:val="clear" w:color="auto" w:fill="auto"/>
            <w:noWrap/>
            <w:vAlign w:val="bottom"/>
            <w:hideMark/>
          </w:tcPr>
          <w:p w:rsidR="00A469EF" w:rsidRPr="00245A3F" w:rsidRDefault="00A469EF" w:rsidP="0087440B">
            <w:pPr>
              <w:widowControl/>
              <w:ind w:firstLine="0"/>
              <w:jc w:val="center"/>
              <w:rPr>
                <w:rFonts w:eastAsia="Times New Roman" w:cs="Times New Roman"/>
                <w:sz w:val="22"/>
                <w:lang w:eastAsia="ru-RU"/>
              </w:rPr>
            </w:pPr>
            <w:r w:rsidRPr="00245A3F">
              <w:rPr>
                <w:rFonts w:eastAsia="Times New Roman" w:cs="Times New Roman"/>
                <w:sz w:val="22"/>
                <w:lang w:eastAsia="ru-RU"/>
              </w:rPr>
              <w:t>54,3</w:t>
            </w:r>
          </w:p>
        </w:tc>
        <w:tc>
          <w:tcPr>
            <w:tcW w:w="1619" w:type="pct"/>
            <w:tcBorders>
              <w:top w:val="nil"/>
              <w:left w:val="nil"/>
              <w:bottom w:val="single" w:sz="4" w:space="0" w:color="auto"/>
              <w:right w:val="single" w:sz="4" w:space="0" w:color="auto"/>
            </w:tcBorders>
            <w:shd w:val="clear" w:color="auto" w:fill="auto"/>
            <w:noWrap/>
            <w:vAlign w:val="bottom"/>
            <w:hideMark/>
          </w:tcPr>
          <w:p w:rsidR="00A469EF" w:rsidRPr="00245A3F" w:rsidRDefault="00A469EF" w:rsidP="0087440B">
            <w:pPr>
              <w:widowControl/>
              <w:ind w:firstLine="0"/>
              <w:jc w:val="center"/>
              <w:rPr>
                <w:rFonts w:eastAsia="Times New Roman" w:cs="Times New Roman"/>
                <w:sz w:val="22"/>
                <w:lang w:eastAsia="ru-RU"/>
              </w:rPr>
            </w:pPr>
            <w:r w:rsidRPr="00245A3F">
              <w:rPr>
                <w:rFonts w:eastAsia="Times New Roman" w:cs="Times New Roman"/>
                <w:sz w:val="22"/>
                <w:lang w:eastAsia="ru-RU"/>
              </w:rPr>
              <w:t>44,4</w:t>
            </w:r>
          </w:p>
        </w:tc>
      </w:tr>
      <w:tr w:rsidR="00A469EF" w:rsidRPr="00245A3F" w:rsidTr="0087440B">
        <w:trPr>
          <w:trHeight w:val="250"/>
        </w:trPr>
        <w:tc>
          <w:tcPr>
            <w:tcW w:w="650" w:type="pct"/>
            <w:tcBorders>
              <w:top w:val="nil"/>
              <w:left w:val="single" w:sz="4" w:space="0" w:color="auto"/>
              <w:bottom w:val="single" w:sz="4" w:space="0" w:color="auto"/>
              <w:right w:val="single" w:sz="4" w:space="0" w:color="auto"/>
            </w:tcBorders>
            <w:shd w:val="clear" w:color="auto" w:fill="auto"/>
            <w:noWrap/>
            <w:vAlign w:val="bottom"/>
            <w:hideMark/>
          </w:tcPr>
          <w:p w:rsidR="00A469EF" w:rsidRPr="00245A3F" w:rsidRDefault="00A469EF" w:rsidP="0087440B">
            <w:pPr>
              <w:widowControl/>
              <w:ind w:firstLine="0"/>
              <w:jc w:val="left"/>
              <w:rPr>
                <w:rFonts w:eastAsia="Times New Roman" w:cs="Times New Roman"/>
                <w:sz w:val="22"/>
                <w:lang w:eastAsia="ru-RU"/>
              </w:rPr>
            </w:pPr>
            <w:r w:rsidRPr="00245A3F">
              <w:rPr>
                <w:rFonts w:eastAsia="Times New Roman" w:cs="Times New Roman"/>
                <w:sz w:val="22"/>
                <w:lang w:eastAsia="ru-RU"/>
              </w:rPr>
              <w:t> </w:t>
            </w:r>
          </w:p>
        </w:tc>
        <w:tc>
          <w:tcPr>
            <w:tcW w:w="782" w:type="pct"/>
            <w:tcBorders>
              <w:top w:val="nil"/>
              <w:left w:val="nil"/>
              <w:bottom w:val="single" w:sz="4" w:space="0" w:color="auto"/>
              <w:right w:val="single" w:sz="4" w:space="0" w:color="auto"/>
            </w:tcBorders>
            <w:shd w:val="clear" w:color="auto" w:fill="auto"/>
            <w:noWrap/>
            <w:vAlign w:val="bottom"/>
            <w:hideMark/>
          </w:tcPr>
          <w:p w:rsidR="00A469EF" w:rsidRPr="00245A3F" w:rsidRDefault="00A469EF" w:rsidP="0087440B">
            <w:pPr>
              <w:widowControl/>
              <w:ind w:firstLine="0"/>
              <w:jc w:val="left"/>
              <w:rPr>
                <w:rFonts w:eastAsia="Times New Roman" w:cs="Times New Roman"/>
                <w:sz w:val="22"/>
                <w:lang w:eastAsia="ru-RU"/>
              </w:rPr>
            </w:pPr>
            <w:r w:rsidRPr="00245A3F">
              <w:rPr>
                <w:rFonts w:eastAsia="Times New Roman" w:cs="Times New Roman"/>
                <w:sz w:val="22"/>
                <w:lang w:eastAsia="ru-RU"/>
              </w:rPr>
              <w:t> </w:t>
            </w:r>
          </w:p>
        </w:tc>
        <w:tc>
          <w:tcPr>
            <w:tcW w:w="779" w:type="pct"/>
            <w:tcBorders>
              <w:top w:val="nil"/>
              <w:left w:val="nil"/>
              <w:bottom w:val="single" w:sz="4" w:space="0" w:color="auto"/>
              <w:right w:val="single" w:sz="4" w:space="0" w:color="auto"/>
            </w:tcBorders>
            <w:shd w:val="clear" w:color="auto" w:fill="auto"/>
            <w:noWrap/>
            <w:vAlign w:val="bottom"/>
            <w:hideMark/>
          </w:tcPr>
          <w:p w:rsidR="00A469EF" w:rsidRPr="00245A3F" w:rsidRDefault="00A469EF" w:rsidP="0087440B">
            <w:pPr>
              <w:widowControl/>
              <w:ind w:firstLine="0"/>
              <w:jc w:val="center"/>
              <w:rPr>
                <w:rFonts w:eastAsia="Times New Roman" w:cs="Times New Roman"/>
                <w:sz w:val="22"/>
                <w:lang w:eastAsia="ru-RU"/>
              </w:rPr>
            </w:pPr>
            <w:r w:rsidRPr="00245A3F">
              <w:rPr>
                <w:rFonts w:eastAsia="Times New Roman" w:cs="Times New Roman"/>
                <w:sz w:val="22"/>
                <w:lang w:eastAsia="ru-RU"/>
              </w:rPr>
              <w:t>-1</w:t>
            </w:r>
          </w:p>
        </w:tc>
        <w:tc>
          <w:tcPr>
            <w:tcW w:w="1169" w:type="pct"/>
            <w:tcBorders>
              <w:top w:val="nil"/>
              <w:left w:val="nil"/>
              <w:bottom w:val="single" w:sz="4" w:space="0" w:color="auto"/>
              <w:right w:val="single" w:sz="4" w:space="0" w:color="auto"/>
            </w:tcBorders>
            <w:shd w:val="clear" w:color="auto" w:fill="auto"/>
            <w:noWrap/>
            <w:vAlign w:val="bottom"/>
            <w:hideMark/>
          </w:tcPr>
          <w:p w:rsidR="00A469EF" w:rsidRPr="00245A3F" w:rsidRDefault="00A469EF" w:rsidP="0087440B">
            <w:pPr>
              <w:widowControl/>
              <w:ind w:firstLine="0"/>
              <w:jc w:val="center"/>
              <w:rPr>
                <w:rFonts w:eastAsia="Times New Roman" w:cs="Times New Roman"/>
                <w:sz w:val="22"/>
                <w:lang w:eastAsia="ru-RU"/>
              </w:rPr>
            </w:pPr>
            <w:r w:rsidRPr="00245A3F">
              <w:rPr>
                <w:rFonts w:eastAsia="Times New Roman" w:cs="Times New Roman"/>
                <w:sz w:val="22"/>
                <w:lang w:eastAsia="ru-RU"/>
              </w:rPr>
              <w:t>53,0</w:t>
            </w:r>
          </w:p>
        </w:tc>
        <w:tc>
          <w:tcPr>
            <w:tcW w:w="1619" w:type="pct"/>
            <w:tcBorders>
              <w:top w:val="nil"/>
              <w:left w:val="nil"/>
              <w:bottom w:val="single" w:sz="4" w:space="0" w:color="auto"/>
              <w:right w:val="single" w:sz="4" w:space="0" w:color="auto"/>
            </w:tcBorders>
            <w:shd w:val="clear" w:color="auto" w:fill="auto"/>
            <w:noWrap/>
            <w:vAlign w:val="bottom"/>
            <w:hideMark/>
          </w:tcPr>
          <w:p w:rsidR="00A469EF" w:rsidRPr="00245A3F" w:rsidRDefault="00A469EF" w:rsidP="0087440B">
            <w:pPr>
              <w:widowControl/>
              <w:ind w:firstLine="0"/>
              <w:jc w:val="center"/>
              <w:rPr>
                <w:rFonts w:eastAsia="Times New Roman" w:cs="Times New Roman"/>
                <w:sz w:val="22"/>
                <w:lang w:eastAsia="ru-RU"/>
              </w:rPr>
            </w:pPr>
            <w:r w:rsidRPr="00245A3F">
              <w:rPr>
                <w:rFonts w:eastAsia="Times New Roman" w:cs="Times New Roman"/>
                <w:sz w:val="22"/>
                <w:lang w:eastAsia="ru-RU"/>
              </w:rPr>
              <w:t>43,6</w:t>
            </w:r>
          </w:p>
        </w:tc>
      </w:tr>
      <w:tr w:rsidR="00A469EF" w:rsidRPr="00245A3F" w:rsidTr="0087440B">
        <w:trPr>
          <w:trHeight w:val="250"/>
        </w:trPr>
        <w:tc>
          <w:tcPr>
            <w:tcW w:w="650" w:type="pct"/>
            <w:tcBorders>
              <w:top w:val="nil"/>
              <w:left w:val="single" w:sz="4" w:space="0" w:color="auto"/>
              <w:bottom w:val="single" w:sz="4" w:space="0" w:color="auto"/>
              <w:right w:val="single" w:sz="4" w:space="0" w:color="auto"/>
            </w:tcBorders>
            <w:shd w:val="clear" w:color="auto" w:fill="auto"/>
            <w:noWrap/>
            <w:vAlign w:val="bottom"/>
            <w:hideMark/>
          </w:tcPr>
          <w:p w:rsidR="00A469EF" w:rsidRPr="00245A3F" w:rsidRDefault="00A469EF" w:rsidP="0087440B">
            <w:pPr>
              <w:widowControl/>
              <w:ind w:firstLine="0"/>
              <w:jc w:val="left"/>
              <w:rPr>
                <w:rFonts w:eastAsia="Times New Roman" w:cs="Times New Roman"/>
                <w:sz w:val="22"/>
                <w:lang w:eastAsia="ru-RU"/>
              </w:rPr>
            </w:pPr>
            <w:r w:rsidRPr="00245A3F">
              <w:rPr>
                <w:rFonts w:eastAsia="Times New Roman" w:cs="Times New Roman"/>
                <w:sz w:val="22"/>
                <w:lang w:eastAsia="ru-RU"/>
              </w:rPr>
              <w:t> </w:t>
            </w:r>
          </w:p>
        </w:tc>
        <w:tc>
          <w:tcPr>
            <w:tcW w:w="782" w:type="pct"/>
            <w:tcBorders>
              <w:top w:val="nil"/>
              <w:left w:val="nil"/>
              <w:bottom w:val="single" w:sz="4" w:space="0" w:color="auto"/>
              <w:right w:val="single" w:sz="4" w:space="0" w:color="auto"/>
            </w:tcBorders>
            <w:shd w:val="clear" w:color="auto" w:fill="auto"/>
            <w:noWrap/>
            <w:vAlign w:val="bottom"/>
            <w:hideMark/>
          </w:tcPr>
          <w:p w:rsidR="00A469EF" w:rsidRPr="00245A3F" w:rsidRDefault="00A469EF" w:rsidP="0087440B">
            <w:pPr>
              <w:widowControl/>
              <w:ind w:firstLine="0"/>
              <w:jc w:val="left"/>
              <w:rPr>
                <w:rFonts w:eastAsia="Times New Roman" w:cs="Times New Roman"/>
                <w:sz w:val="22"/>
                <w:lang w:eastAsia="ru-RU"/>
              </w:rPr>
            </w:pPr>
            <w:r w:rsidRPr="00245A3F">
              <w:rPr>
                <w:rFonts w:eastAsia="Times New Roman" w:cs="Times New Roman"/>
                <w:sz w:val="22"/>
                <w:lang w:eastAsia="ru-RU"/>
              </w:rPr>
              <w:t> </w:t>
            </w:r>
          </w:p>
        </w:tc>
        <w:tc>
          <w:tcPr>
            <w:tcW w:w="779" w:type="pct"/>
            <w:tcBorders>
              <w:top w:val="nil"/>
              <w:left w:val="nil"/>
              <w:bottom w:val="single" w:sz="4" w:space="0" w:color="auto"/>
              <w:right w:val="single" w:sz="4" w:space="0" w:color="auto"/>
            </w:tcBorders>
            <w:shd w:val="clear" w:color="auto" w:fill="auto"/>
            <w:noWrap/>
            <w:vAlign w:val="bottom"/>
            <w:hideMark/>
          </w:tcPr>
          <w:p w:rsidR="00A469EF" w:rsidRPr="00245A3F" w:rsidRDefault="00A469EF" w:rsidP="0087440B">
            <w:pPr>
              <w:widowControl/>
              <w:ind w:firstLine="0"/>
              <w:jc w:val="center"/>
              <w:rPr>
                <w:rFonts w:eastAsia="Times New Roman" w:cs="Times New Roman"/>
                <w:sz w:val="22"/>
                <w:lang w:eastAsia="ru-RU"/>
              </w:rPr>
            </w:pPr>
            <w:r w:rsidRPr="00245A3F">
              <w:rPr>
                <w:rFonts w:eastAsia="Times New Roman" w:cs="Times New Roman"/>
                <w:sz w:val="22"/>
                <w:lang w:eastAsia="ru-RU"/>
              </w:rPr>
              <w:t>0</w:t>
            </w:r>
          </w:p>
        </w:tc>
        <w:tc>
          <w:tcPr>
            <w:tcW w:w="1169" w:type="pct"/>
            <w:tcBorders>
              <w:top w:val="nil"/>
              <w:left w:val="nil"/>
              <w:bottom w:val="single" w:sz="4" w:space="0" w:color="auto"/>
              <w:right w:val="single" w:sz="4" w:space="0" w:color="auto"/>
            </w:tcBorders>
            <w:shd w:val="clear" w:color="auto" w:fill="auto"/>
            <w:noWrap/>
            <w:vAlign w:val="bottom"/>
            <w:hideMark/>
          </w:tcPr>
          <w:p w:rsidR="00A469EF" w:rsidRPr="00245A3F" w:rsidRDefault="00A469EF" w:rsidP="0087440B">
            <w:pPr>
              <w:widowControl/>
              <w:ind w:firstLine="0"/>
              <w:jc w:val="center"/>
              <w:rPr>
                <w:rFonts w:eastAsia="Times New Roman" w:cs="Times New Roman"/>
                <w:sz w:val="22"/>
                <w:lang w:eastAsia="ru-RU"/>
              </w:rPr>
            </w:pPr>
            <w:r w:rsidRPr="00245A3F">
              <w:rPr>
                <w:rFonts w:eastAsia="Times New Roman" w:cs="Times New Roman"/>
                <w:sz w:val="22"/>
                <w:lang w:eastAsia="ru-RU"/>
              </w:rPr>
              <w:t>51,8</w:t>
            </w:r>
          </w:p>
        </w:tc>
        <w:tc>
          <w:tcPr>
            <w:tcW w:w="1619" w:type="pct"/>
            <w:tcBorders>
              <w:top w:val="nil"/>
              <w:left w:val="nil"/>
              <w:bottom w:val="single" w:sz="4" w:space="0" w:color="auto"/>
              <w:right w:val="single" w:sz="4" w:space="0" w:color="auto"/>
            </w:tcBorders>
            <w:shd w:val="clear" w:color="auto" w:fill="auto"/>
            <w:noWrap/>
            <w:vAlign w:val="bottom"/>
            <w:hideMark/>
          </w:tcPr>
          <w:p w:rsidR="00A469EF" w:rsidRPr="00245A3F" w:rsidRDefault="00A469EF" w:rsidP="0087440B">
            <w:pPr>
              <w:widowControl/>
              <w:ind w:firstLine="0"/>
              <w:jc w:val="center"/>
              <w:rPr>
                <w:rFonts w:eastAsia="Times New Roman" w:cs="Times New Roman"/>
                <w:sz w:val="22"/>
                <w:lang w:eastAsia="ru-RU"/>
              </w:rPr>
            </w:pPr>
            <w:r w:rsidRPr="00245A3F">
              <w:rPr>
                <w:rFonts w:eastAsia="Times New Roman" w:cs="Times New Roman"/>
                <w:sz w:val="22"/>
                <w:lang w:eastAsia="ru-RU"/>
              </w:rPr>
              <w:t>42,7</w:t>
            </w:r>
          </w:p>
        </w:tc>
      </w:tr>
      <w:tr w:rsidR="00A469EF" w:rsidRPr="00245A3F" w:rsidTr="0087440B">
        <w:trPr>
          <w:trHeight w:val="250"/>
        </w:trPr>
        <w:tc>
          <w:tcPr>
            <w:tcW w:w="650" w:type="pct"/>
            <w:tcBorders>
              <w:top w:val="nil"/>
              <w:left w:val="single" w:sz="4" w:space="0" w:color="auto"/>
              <w:bottom w:val="single" w:sz="4" w:space="0" w:color="auto"/>
              <w:right w:val="single" w:sz="4" w:space="0" w:color="auto"/>
            </w:tcBorders>
            <w:shd w:val="clear" w:color="auto" w:fill="auto"/>
            <w:noWrap/>
            <w:vAlign w:val="bottom"/>
            <w:hideMark/>
          </w:tcPr>
          <w:p w:rsidR="00A469EF" w:rsidRPr="00245A3F" w:rsidRDefault="00A469EF" w:rsidP="0087440B">
            <w:pPr>
              <w:widowControl/>
              <w:ind w:firstLine="0"/>
              <w:jc w:val="left"/>
              <w:rPr>
                <w:rFonts w:eastAsia="Times New Roman" w:cs="Times New Roman"/>
                <w:sz w:val="22"/>
                <w:lang w:eastAsia="ru-RU"/>
              </w:rPr>
            </w:pPr>
            <w:r w:rsidRPr="00245A3F">
              <w:rPr>
                <w:rFonts w:eastAsia="Times New Roman" w:cs="Times New Roman"/>
                <w:sz w:val="22"/>
                <w:lang w:eastAsia="ru-RU"/>
              </w:rPr>
              <w:t> </w:t>
            </w:r>
          </w:p>
        </w:tc>
        <w:tc>
          <w:tcPr>
            <w:tcW w:w="782" w:type="pct"/>
            <w:tcBorders>
              <w:top w:val="nil"/>
              <w:left w:val="nil"/>
              <w:bottom w:val="single" w:sz="4" w:space="0" w:color="auto"/>
              <w:right w:val="single" w:sz="4" w:space="0" w:color="auto"/>
            </w:tcBorders>
            <w:shd w:val="clear" w:color="auto" w:fill="auto"/>
            <w:noWrap/>
            <w:vAlign w:val="bottom"/>
            <w:hideMark/>
          </w:tcPr>
          <w:p w:rsidR="00A469EF" w:rsidRPr="00245A3F" w:rsidRDefault="00A469EF" w:rsidP="0087440B">
            <w:pPr>
              <w:widowControl/>
              <w:ind w:firstLine="0"/>
              <w:jc w:val="left"/>
              <w:rPr>
                <w:rFonts w:eastAsia="Times New Roman" w:cs="Times New Roman"/>
                <w:sz w:val="22"/>
                <w:lang w:eastAsia="ru-RU"/>
              </w:rPr>
            </w:pPr>
            <w:r w:rsidRPr="00245A3F">
              <w:rPr>
                <w:rFonts w:eastAsia="Times New Roman" w:cs="Times New Roman"/>
                <w:sz w:val="22"/>
                <w:lang w:eastAsia="ru-RU"/>
              </w:rPr>
              <w:t> </w:t>
            </w:r>
          </w:p>
        </w:tc>
        <w:tc>
          <w:tcPr>
            <w:tcW w:w="779" w:type="pct"/>
            <w:tcBorders>
              <w:top w:val="nil"/>
              <w:left w:val="nil"/>
              <w:bottom w:val="single" w:sz="4" w:space="0" w:color="auto"/>
              <w:right w:val="single" w:sz="4" w:space="0" w:color="auto"/>
            </w:tcBorders>
            <w:shd w:val="clear" w:color="auto" w:fill="auto"/>
            <w:noWrap/>
            <w:vAlign w:val="bottom"/>
            <w:hideMark/>
          </w:tcPr>
          <w:p w:rsidR="00A469EF" w:rsidRPr="00245A3F" w:rsidRDefault="00A469EF" w:rsidP="0087440B">
            <w:pPr>
              <w:widowControl/>
              <w:ind w:firstLine="0"/>
              <w:jc w:val="center"/>
              <w:rPr>
                <w:rFonts w:eastAsia="Times New Roman" w:cs="Times New Roman"/>
                <w:sz w:val="22"/>
                <w:lang w:eastAsia="ru-RU"/>
              </w:rPr>
            </w:pPr>
            <w:r w:rsidRPr="00245A3F">
              <w:rPr>
                <w:rFonts w:eastAsia="Times New Roman" w:cs="Times New Roman"/>
                <w:sz w:val="22"/>
                <w:lang w:eastAsia="ru-RU"/>
              </w:rPr>
              <w:t>1</w:t>
            </w:r>
          </w:p>
        </w:tc>
        <w:tc>
          <w:tcPr>
            <w:tcW w:w="1169" w:type="pct"/>
            <w:tcBorders>
              <w:top w:val="nil"/>
              <w:left w:val="nil"/>
              <w:bottom w:val="single" w:sz="4" w:space="0" w:color="auto"/>
              <w:right w:val="single" w:sz="4" w:space="0" w:color="auto"/>
            </w:tcBorders>
            <w:shd w:val="clear" w:color="auto" w:fill="auto"/>
            <w:noWrap/>
            <w:vAlign w:val="bottom"/>
            <w:hideMark/>
          </w:tcPr>
          <w:p w:rsidR="00A469EF" w:rsidRPr="00245A3F" w:rsidRDefault="00A469EF" w:rsidP="0087440B">
            <w:pPr>
              <w:widowControl/>
              <w:ind w:firstLine="0"/>
              <w:jc w:val="center"/>
              <w:rPr>
                <w:rFonts w:eastAsia="Times New Roman" w:cs="Times New Roman"/>
                <w:sz w:val="22"/>
                <w:lang w:eastAsia="ru-RU"/>
              </w:rPr>
            </w:pPr>
            <w:r w:rsidRPr="00245A3F">
              <w:rPr>
                <w:rFonts w:eastAsia="Times New Roman" w:cs="Times New Roman"/>
                <w:sz w:val="22"/>
                <w:lang w:eastAsia="ru-RU"/>
              </w:rPr>
              <w:t>50,5</w:t>
            </w:r>
          </w:p>
        </w:tc>
        <w:tc>
          <w:tcPr>
            <w:tcW w:w="1619" w:type="pct"/>
            <w:tcBorders>
              <w:top w:val="nil"/>
              <w:left w:val="nil"/>
              <w:bottom w:val="single" w:sz="4" w:space="0" w:color="auto"/>
              <w:right w:val="single" w:sz="4" w:space="0" w:color="auto"/>
            </w:tcBorders>
            <w:shd w:val="clear" w:color="auto" w:fill="auto"/>
            <w:noWrap/>
            <w:vAlign w:val="bottom"/>
            <w:hideMark/>
          </w:tcPr>
          <w:p w:rsidR="00A469EF" w:rsidRPr="00245A3F" w:rsidRDefault="00A469EF" w:rsidP="0087440B">
            <w:pPr>
              <w:widowControl/>
              <w:ind w:firstLine="0"/>
              <w:jc w:val="center"/>
              <w:rPr>
                <w:rFonts w:eastAsia="Times New Roman" w:cs="Times New Roman"/>
                <w:sz w:val="22"/>
                <w:lang w:eastAsia="ru-RU"/>
              </w:rPr>
            </w:pPr>
            <w:r w:rsidRPr="00245A3F">
              <w:rPr>
                <w:rFonts w:eastAsia="Times New Roman" w:cs="Times New Roman"/>
                <w:sz w:val="22"/>
                <w:lang w:eastAsia="ru-RU"/>
              </w:rPr>
              <w:t>41,9</w:t>
            </w:r>
          </w:p>
        </w:tc>
      </w:tr>
      <w:tr w:rsidR="00A469EF" w:rsidRPr="00245A3F" w:rsidTr="0087440B">
        <w:trPr>
          <w:trHeight w:val="250"/>
        </w:trPr>
        <w:tc>
          <w:tcPr>
            <w:tcW w:w="650" w:type="pct"/>
            <w:tcBorders>
              <w:top w:val="nil"/>
              <w:left w:val="single" w:sz="4" w:space="0" w:color="auto"/>
              <w:bottom w:val="single" w:sz="4" w:space="0" w:color="auto"/>
              <w:right w:val="single" w:sz="4" w:space="0" w:color="auto"/>
            </w:tcBorders>
            <w:shd w:val="clear" w:color="auto" w:fill="auto"/>
            <w:noWrap/>
            <w:vAlign w:val="bottom"/>
            <w:hideMark/>
          </w:tcPr>
          <w:p w:rsidR="00A469EF" w:rsidRPr="00245A3F" w:rsidRDefault="00A469EF" w:rsidP="0087440B">
            <w:pPr>
              <w:widowControl/>
              <w:ind w:firstLine="0"/>
              <w:jc w:val="left"/>
              <w:rPr>
                <w:rFonts w:eastAsia="Times New Roman" w:cs="Times New Roman"/>
                <w:sz w:val="22"/>
                <w:lang w:eastAsia="ru-RU"/>
              </w:rPr>
            </w:pPr>
            <w:r w:rsidRPr="00245A3F">
              <w:rPr>
                <w:rFonts w:eastAsia="Times New Roman" w:cs="Times New Roman"/>
                <w:sz w:val="22"/>
                <w:lang w:eastAsia="ru-RU"/>
              </w:rPr>
              <w:t> </w:t>
            </w:r>
          </w:p>
        </w:tc>
        <w:tc>
          <w:tcPr>
            <w:tcW w:w="782" w:type="pct"/>
            <w:tcBorders>
              <w:top w:val="nil"/>
              <w:left w:val="nil"/>
              <w:bottom w:val="single" w:sz="4" w:space="0" w:color="auto"/>
              <w:right w:val="single" w:sz="4" w:space="0" w:color="auto"/>
            </w:tcBorders>
            <w:shd w:val="clear" w:color="auto" w:fill="auto"/>
            <w:noWrap/>
            <w:vAlign w:val="bottom"/>
            <w:hideMark/>
          </w:tcPr>
          <w:p w:rsidR="00A469EF" w:rsidRPr="00245A3F" w:rsidRDefault="00A469EF" w:rsidP="0087440B">
            <w:pPr>
              <w:widowControl/>
              <w:ind w:firstLine="0"/>
              <w:jc w:val="left"/>
              <w:rPr>
                <w:rFonts w:eastAsia="Times New Roman" w:cs="Times New Roman"/>
                <w:sz w:val="22"/>
                <w:lang w:eastAsia="ru-RU"/>
              </w:rPr>
            </w:pPr>
            <w:r w:rsidRPr="00245A3F">
              <w:rPr>
                <w:rFonts w:eastAsia="Times New Roman" w:cs="Times New Roman"/>
                <w:sz w:val="22"/>
                <w:lang w:eastAsia="ru-RU"/>
              </w:rPr>
              <w:t> </w:t>
            </w:r>
          </w:p>
        </w:tc>
        <w:tc>
          <w:tcPr>
            <w:tcW w:w="779" w:type="pct"/>
            <w:tcBorders>
              <w:top w:val="nil"/>
              <w:left w:val="nil"/>
              <w:bottom w:val="single" w:sz="4" w:space="0" w:color="auto"/>
              <w:right w:val="single" w:sz="4" w:space="0" w:color="auto"/>
            </w:tcBorders>
            <w:shd w:val="clear" w:color="auto" w:fill="auto"/>
            <w:noWrap/>
            <w:vAlign w:val="bottom"/>
            <w:hideMark/>
          </w:tcPr>
          <w:p w:rsidR="00A469EF" w:rsidRPr="00245A3F" w:rsidRDefault="00A469EF" w:rsidP="0087440B">
            <w:pPr>
              <w:widowControl/>
              <w:ind w:firstLine="0"/>
              <w:jc w:val="center"/>
              <w:rPr>
                <w:rFonts w:eastAsia="Times New Roman" w:cs="Times New Roman"/>
                <w:sz w:val="22"/>
                <w:lang w:eastAsia="ru-RU"/>
              </w:rPr>
            </w:pPr>
            <w:r w:rsidRPr="00245A3F">
              <w:rPr>
                <w:rFonts w:eastAsia="Times New Roman" w:cs="Times New Roman"/>
                <w:sz w:val="22"/>
                <w:lang w:eastAsia="ru-RU"/>
              </w:rPr>
              <w:t>2</w:t>
            </w:r>
          </w:p>
        </w:tc>
        <w:tc>
          <w:tcPr>
            <w:tcW w:w="1169" w:type="pct"/>
            <w:tcBorders>
              <w:top w:val="nil"/>
              <w:left w:val="nil"/>
              <w:bottom w:val="single" w:sz="4" w:space="0" w:color="auto"/>
              <w:right w:val="single" w:sz="4" w:space="0" w:color="auto"/>
            </w:tcBorders>
            <w:shd w:val="clear" w:color="auto" w:fill="auto"/>
            <w:noWrap/>
            <w:vAlign w:val="bottom"/>
            <w:hideMark/>
          </w:tcPr>
          <w:p w:rsidR="00A469EF" w:rsidRPr="00245A3F" w:rsidRDefault="00A469EF" w:rsidP="0087440B">
            <w:pPr>
              <w:widowControl/>
              <w:ind w:firstLine="0"/>
              <w:jc w:val="center"/>
              <w:rPr>
                <w:rFonts w:eastAsia="Times New Roman" w:cs="Times New Roman"/>
                <w:sz w:val="22"/>
                <w:lang w:eastAsia="ru-RU"/>
              </w:rPr>
            </w:pPr>
            <w:r w:rsidRPr="00245A3F">
              <w:rPr>
                <w:rFonts w:eastAsia="Times New Roman" w:cs="Times New Roman"/>
                <w:sz w:val="22"/>
                <w:lang w:eastAsia="ru-RU"/>
              </w:rPr>
              <w:t>49,3</w:t>
            </w:r>
          </w:p>
        </w:tc>
        <w:tc>
          <w:tcPr>
            <w:tcW w:w="1619" w:type="pct"/>
            <w:tcBorders>
              <w:top w:val="nil"/>
              <w:left w:val="nil"/>
              <w:bottom w:val="single" w:sz="4" w:space="0" w:color="auto"/>
              <w:right w:val="single" w:sz="4" w:space="0" w:color="auto"/>
            </w:tcBorders>
            <w:shd w:val="clear" w:color="auto" w:fill="auto"/>
            <w:noWrap/>
            <w:vAlign w:val="bottom"/>
            <w:hideMark/>
          </w:tcPr>
          <w:p w:rsidR="00A469EF" w:rsidRPr="00245A3F" w:rsidRDefault="00A469EF" w:rsidP="0087440B">
            <w:pPr>
              <w:widowControl/>
              <w:ind w:firstLine="0"/>
              <w:jc w:val="center"/>
              <w:rPr>
                <w:rFonts w:eastAsia="Times New Roman" w:cs="Times New Roman"/>
                <w:sz w:val="22"/>
                <w:lang w:eastAsia="ru-RU"/>
              </w:rPr>
            </w:pPr>
            <w:r w:rsidRPr="00245A3F">
              <w:rPr>
                <w:rFonts w:eastAsia="Times New Roman" w:cs="Times New Roman"/>
                <w:sz w:val="22"/>
                <w:lang w:eastAsia="ru-RU"/>
              </w:rPr>
              <w:t>41,1</w:t>
            </w:r>
          </w:p>
        </w:tc>
      </w:tr>
      <w:tr w:rsidR="00A469EF" w:rsidRPr="00245A3F" w:rsidTr="0087440B">
        <w:trPr>
          <w:trHeight w:val="250"/>
        </w:trPr>
        <w:tc>
          <w:tcPr>
            <w:tcW w:w="650" w:type="pct"/>
            <w:tcBorders>
              <w:top w:val="nil"/>
              <w:left w:val="single" w:sz="4" w:space="0" w:color="auto"/>
              <w:bottom w:val="single" w:sz="4" w:space="0" w:color="auto"/>
              <w:right w:val="single" w:sz="4" w:space="0" w:color="auto"/>
            </w:tcBorders>
            <w:shd w:val="clear" w:color="auto" w:fill="auto"/>
            <w:noWrap/>
            <w:vAlign w:val="bottom"/>
            <w:hideMark/>
          </w:tcPr>
          <w:p w:rsidR="00A469EF" w:rsidRPr="00245A3F" w:rsidRDefault="00A469EF" w:rsidP="0087440B">
            <w:pPr>
              <w:widowControl/>
              <w:ind w:firstLine="0"/>
              <w:jc w:val="left"/>
              <w:rPr>
                <w:rFonts w:eastAsia="Times New Roman" w:cs="Times New Roman"/>
                <w:sz w:val="22"/>
                <w:lang w:eastAsia="ru-RU"/>
              </w:rPr>
            </w:pPr>
            <w:r w:rsidRPr="00245A3F">
              <w:rPr>
                <w:rFonts w:eastAsia="Times New Roman" w:cs="Times New Roman"/>
                <w:sz w:val="22"/>
                <w:lang w:eastAsia="ru-RU"/>
              </w:rPr>
              <w:t> </w:t>
            </w:r>
          </w:p>
        </w:tc>
        <w:tc>
          <w:tcPr>
            <w:tcW w:w="782" w:type="pct"/>
            <w:tcBorders>
              <w:top w:val="nil"/>
              <w:left w:val="nil"/>
              <w:bottom w:val="single" w:sz="4" w:space="0" w:color="auto"/>
              <w:right w:val="single" w:sz="4" w:space="0" w:color="auto"/>
            </w:tcBorders>
            <w:shd w:val="clear" w:color="auto" w:fill="auto"/>
            <w:noWrap/>
            <w:vAlign w:val="bottom"/>
            <w:hideMark/>
          </w:tcPr>
          <w:p w:rsidR="00A469EF" w:rsidRPr="00245A3F" w:rsidRDefault="00A469EF" w:rsidP="0087440B">
            <w:pPr>
              <w:widowControl/>
              <w:ind w:firstLine="0"/>
              <w:jc w:val="left"/>
              <w:rPr>
                <w:rFonts w:eastAsia="Times New Roman" w:cs="Times New Roman"/>
                <w:sz w:val="22"/>
                <w:lang w:eastAsia="ru-RU"/>
              </w:rPr>
            </w:pPr>
            <w:r w:rsidRPr="00245A3F">
              <w:rPr>
                <w:rFonts w:eastAsia="Times New Roman" w:cs="Times New Roman"/>
                <w:sz w:val="22"/>
                <w:lang w:eastAsia="ru-RU"/>
              </w:rPr>
              <w:t> </w:t>
            </w:r>
          </w:p>
        </w:tc>
        <w:tc>
          <w:tcPr>
            <w:tcW w:w="779" w:type="pct"/>
            <w:tcBorders>
              <w:top w:val="nil"/>
              <w:left w:val="nil"/>
              <w:bottom w:val="single" w:sz="4" w:space="0" w:color="auto"/>
              <w:right w:val="single" w:sz="4" w:space="0" w:color="auto"/>
            </w:tcBorders>
            <w:shd w:val="clear" w:color="auto" w:fill="auto"/>
            <w:noWrap/>
            <w:vAlign w:val="bottom"/>
            <w:hideMark/>
          </w:tcPr>
          <w:p w:rsidR="00A469EF" w:rsidRPr="00245A3F" w:rsidRDefault="00A469EF" w:rsidP="0087440B">
            <w:pPr>
              <w:widowControl/>
              <w:ind w:firstLine="0"/>
              <w:jc w:val="center"/>
              <w:rPr>
                <w:rFonts w:eastAsia="Times New Roman" w:cs="Times New Roman"/>
                <w:sz w:val="22"/>
                <w:lang w:eastAsia="ru-RU"/>
              </w:rPr>
            </w:pPr>
            <w:r w:rsidRPr="00245A3F">
              <w:rPr>
                <w:rFonts w:eastAsia="Times New Roman" w:cs="Times New Roman"/>
                <w:sz w:val="22"/>
                <w:lang w:eastAsia="ru-RU"/>
              </w:rPr>
              <w:t>3</w:t>
            </w:r>
          </w:p>
        </w:tc>
        <w:tc>
          <w:tcPr>
            <w:tcW w:w="1169" w:type="pct"/>
            <w:tcBorders>
              <w:top w:val="nil"/>
              <w:left w:val="nil"/>
              <w:bottom w:val="single" w:sz="4" w:space="0" w:color="auto"/>
              <w:right w:val="single" w:sz="4" w:space="0" w:color="auto"/>
            </w:tcBorders>
            <w:shd w:val="clear" w:color="auto" w:fill="auto"/>
            <w:noWrap/>
            <w:vAlign w:val="bottom"/>
            <w:hideMark/>
          </w:tcPr>
          <w:p w:rsidR="00A469EF" w:rsidRPr="00245A3F" w:rsidRDefault="00A469EF" w:rsidP="0087440B">
            <w:pPr>
              <w:widowControl/>
              <w:ind w:firstLine="0"/>
              <w:jc w:val="center"/>
              <w:rPr>
                <w:rFonts w:eastAsia="Times New Roman" w:cs="Times New Roman"/>
                <w:sz w:val="22"/>
                <w:lang w:eastAsia="ru-RU"/>
              </w:rPr>
            </w:pPr>
            <w:r w:rsidRPr="00245A3F">
              <w:rPr>
                <w:rFonts w:eastAsia="Times New Roman" w:cs="Times New Roman"/>
                <w:sz w:val="22"/>
                <w:lang w:eastAsia="ru-RU"/>
              </w:rPr>
              <w:t>48,0</w:t>
            </w:r>
          </w:p>
        </w:tc>
        <w:tc>
          <w:tcPr>
            <w:tcW w:w="1619" w:type="pct"/>
            <w:tcBorders>
              <w:top w:val="nil"/>
              <w:left w:val="nil"/>
              <w:bottom w:val="single" w:sz="4" w:space="0" w:color="auto"/>
              <w:right w:val="single" w:sz="4" w:space="0" w:color="auto"/>
            </w:tcBorders>
            <w:shd w:val="clear" w:color="auto" w:fill="auto"/>
            <w:noWrap/>
            <w:vAlign w:val="bottom"/>
            <w:hideMark/>
          </w:tcPr>
          <w:p w:rsidR="00A469EF" w:rsidRPr="00245A3F" w:rsidRDefault="00A469EF" w:rsidP="0087440B">
            <w:pPr>
              <w:widowControl/>
              <w:ind w:firstLine="0"/>
              <w:jc w:val="center"/>
              <w:rPr>
                <w:rFonts w:eastAsia="Times New Roman" w:cs="Times New Roman"/>
                <w:sz w:val="22"/>
                <w:lang w:eastAsia="ru-RU"/>
              </w:rPr>
            </w:pPr>
            <w:r w:rsidRPr="00245A3F">
              <w:rPr>
                <w:rFonts w:eastAsia="Times New Roman" w:cs="Times New Roman"/>
                <w:sz w:val="22"/>
                <w:lang w:eastAsia="ru-RU"/>
              </w:rPr>
              <w:t>40,2</w:t>
            </w:r>
          </w:p>
        </w:tc>
      </w:tr>
      <w:tr w:rsidR="00A469EF" w:rsidRPr="00245A3F" w:rsidTr="0087440B">
        <w:trPr>
          <w:trHeight w:val="250"/>
        </w:trPr>
        <w:tc>
          <w:tcPr>
            <w:tcW w:w="650" w:type="pct"/>
            <w:tcBorders>
              <w:top w:val="nil"/>
              <w:left w:val="single" w:sz="4" w:space="0" w:color="auto"/>
              <w:bottom w:val="single" w:sz="4" w:space="0" w:color="auto"/>
              <w:right w:val="single" w:sz="4" w:space="0" w:color="auto"/>
            </w:tcBorders>
            <w:shd w:val="clear" w:color="auto" w:fill="auto"/>
            <w:noWrap/>
            <w:vAlign w:val="bottom"/>
            <w:hideMark/>
          </w:tcPr>
          <w:p w:rsidR="00A469EF" w:rsidRPr="00245A3F" w:rsidRDefault="00A469EF" w:rsidP="0087440B">
            <w:pPr>
              <w:widowControl/>
              <w:ind w:firstLine="0"/>
              <w:jc w:val="left"/>
              <w:rPr>
                <w:rFonts w:eastAsia="Times New Roman" w:cs="Times New Roman"/>
                <w:sz w:val="22"/>
                <w:lang w:eastAsia="ru-RU"/>
              </w:rPr>
            </w:pPr>
            <w:r w:rsidRPr="00245A3F">
              <w:rPr>
                <w:rFonts w:eastAsia="Times New Roman" w:cs="Times New Roman"/>
                <w:sz w:val="22"/>
                <w:lang w:eastAsia="ru-RU"/>
              </w:rPr>
              <w:t> </w:t>
            </w:r>
          </w:p>
        </w:tc>
        <w:tc>
          <w:tcPr>
            <w:tcW w:w="782" w:type="pct"/>
            <w:tcBorders>
              <w:top w:val="nil"/>
              <w:left w:val="nil"/>
              <w:bottom w:val="single" w:sz="4" w:space="0" w:color="auto"/>
              <w:right w:val="single" w:sz="4" w:space="0" w:color="auto"/>
            </w:tcBorders>
            <w:shd w:val="clear" w:color="auto" w:fill="auto"/>
            <w:noWrap/>
            <w:vAlign w:val="bottom"/>
            <w:hideMark/>
          </w:tcPr>
          <w:p w:rsidR="00A469EF" w:rsidRPr="00245A3F" w:rsidRDefault="00A469EF" w:rsidP="0087440B">
            <w:pPr>
              <w:widowControl/>
              <w:ind w:firstLine="0"/>
              <w:jc w:val="left"/>
              <w:rPr>
                <w:rFonts w:eastAsia="Times New Roman" w:cs="Times New Roman"/>
                <w:sz w:val="22"/>
                <w:lang w:eastAsia="ru-RU"/>
              </w:rPr>
            </w:pPr>
            <w:r w:rsidRPr="00245A3F">
              <w:rPr>
                <w:rFonts w:eastAsia="Times New Roman" w:cs="Times New Roman"/>
                <w:sz w:val="22"/>
                <w:lang w:eastAsia="ru-RU"/>
              </w:rPr>
              <w:t> </w:t>
            </w:r>
          </w:p>
        </w:tc>
        <w:tc>
          <w:tcPr>
            <w:tcW w:w="779" w:type="pct"/>
            <w:tcBorders>
              <w:top w:val="nil"/>
              <w:left w:val="nil"/>
              <w:bottom w:val="single" w:sz="4" w:space="0" w:color="auto"/>
              <w:right w:val="single" w:sz="4" w:space="0" w:color="auto"/>
            </w:tcBorders>
            <w:shd w:val="clear" w:color="auto" w:fill="auto"/>
            <w:noWrap/>
            <w:vAlign w:val="bottom"/>
            <w:hideMark/>
          </w:tcPr>
          <w:p w:rsidR="00A469EF" w:rsidRPr="00245A3F" w:rsidRDefault="00A469EF" w:rsidP="0087440B">
            <w:pPr>
              <w:widowControl/>
              <w:ind w:firstLine="0"/>
              <w:jc w:val="center"/>
              <w:rPr>
                <w:rFonts w:eastAsia="Times New Roman" w:cs="Times New Roman"/>
                <w:sz w:val="22"/>
                <w:lang w:eastAsia="ru-RU"/>
              </w:rPr>
            </w:pPr>
            <w:r w:rsidRPr="00245A3F">
              <w:rPr>
                <w:rFonts w:eastAsia="Times New Roman" w:cs="Times New Roman"/>
                <w:sz w:val="22"/>
                <w:lang w:eastAsia="ru-RU"/>
              </w:rPr>
              <w:t>4</w:t>
            </w:r>
          </w:p>
        </w:tc>
        <w:tc>
          <w:tcPr>
            <w:tcW w:w="1169" w:type="pct"/>
            <w:tcBorders>
              <w:top w:val="nil"/>
              <w:left w:val="nil"/>
              <w:bottom w:val="single" w:sz="4" w:space="0" w:color="auto"/>
              <w:right w:val="single" w:sz="4" w:space="0" w:color="auto"/>
            </w:tcBorders>
            <w:shd w:val="clear" w:color="auto" w:fill="auto"/>
            <w:noWrap/>
            <w:vAlign w:val="bottom"/>
            <w:hideMark/>
          </w:tcPr>
          <w:p w:rsidR="00A469EF" w:rsidRPr="00245A3F" w:rsidRDefault="00A469EF" w:rsidP="0087440B">
            <w:pPr>
              <w:widowControl/>
              <w:ind w:firstLine="0"/>
              <w:jc w:val="center"/>
              <w:rPr>
                <w:rFonts w:eastAsia="Times New Roman" w:cs="Times New Roman"/>
                <w:sz w:val="22"/>
                <w:lang w:eastAsia="ru-RU"/>
              </w:rPr>
            </w:pPr>
            <w:r w:rsidRPr="00245A3F">
              <w:rPr>
                <w:rFonts w:eastAsia="Times New Roman" w:cs="Times New Roman"/>
                <w:sz w:val="22"/>
                <w:lang w:eastAsia="ru-RU"/>
              </w:rPr>
              <w:t>46,7</w:t>
            </w:r>
          </w:p>
        </w:tc>
        <w:tc>
          <w:tcPr>
            <w:tcW w:w="1619" w:type="pct"/>
            <w:tcBorders>
              <w:top w:val="nil"/>
              <w:left w:val="nil"/>
              <w:bottom w:val="single" w:sz="4" w:space="0" w:color="auto"/>
              <w:right w:val="single" w:sz="4" w:space="0" w:color="auto"/>
            </w:tcBorders>
            <w:shd w:val="clear" w:color="auto" w:fill="auto"/>
            <w:noWrap/>
            <w:vAlign w:val="bottom"/>
            <w:hideMark/>
          </w:tcPr>
          <w:p w:rsidR="00A469EF" w:rsidRPr="00245A3F" w:rsidRDefault="00A469EF" w:rsidP="0087440B">
            <w:pPr>
              <w:widowControl/>
              <w:ind w:firstLine="0"/>
              <w:jc w:val="center"/>
              <w:rPr>
                <w:rFonts w:eastAsia="Times New Roman" w:cs="Times New Roman"/>
                <w:sz w:val="22"/>
                <w:lang w:eastAsia="ru-RU"/>
              </w:rPr>
            </w:pPr>
            <w:r w:rsidRPr="00245A3F">
              <w:rPr>
                <w:rFonts w:eastAsia="Times New Roman" w:cs="Times New Roman"/>
                <w:sz w:val="22"/>
                <w:lang w:eastAsia="ru-RU"/>
              </w:rPr>
              <w:t>39,4</w:t>
            </w:r>
          </w:p>
        </w:tc>
      </w:tr>
      <w:tr w:rsidR="00A469EF" w:rsidRPr="00245A3F" w:rsidTr="0087440B">
        <w:trPr>
          <w:trHeight w:val="250"/>
        </w:trPr>
        <w:tc>
          <w:tcPr>
            <w:tcW w:w="650" w:type="pct"/>
            <w:tcBorders>
              <w:top w:val="nil"/>
              <w:left w:val="single" w:sz="4" w:space="0" w:color="auto"/>
              <w:bottom w:val="single" w:sz="4" w:space="0" w:color="auto"/>
              <w:right w:val="single" w:sz="4" w:space="0" w:color="auto"/>
            </w:tcBorders>
            <w:shd w:val="clear" w:color="auto" w:fill="auto"/>
            <w:noWrap/>
            <w:vAlign w:val="bottom"/>
            <w:hideMark/>
          </w:tcPr>
          <w:p w:rsidR="00A469EF" w:rsidRPr="00245A3F" w:rsidRDefault="00A469EF" w:rsidP="0087440B">
            <w:pPr>
              <w:widowControl/>
              <w:ind w:firstLine="0"/>
              <w:jc w:val="left"/>
              <w:rPr>
                <w:rFonts w:eastAsia="Times New Roman" w:cs="Times New Roman"/>
                <w:sz w:val="22"/>
                <w:lang w:eastAsia="ru-RU"/>
              </w:rPr>
            </w:pPr>
            <w:r w:rsidRPr="00245A3F">
              <w:rPr>
                <w:rFonts w:eastAsia="Times New Roman" w:cs="Times New Roman"/>
                <w:sz w:val="22"/>
                <w:lang w:eastAsia="ru-RU"/>
              </w:rPr>
              <w:t> </w:t>
            </w:r>
          </w:p>
        </w:tc>
        <w:tc>
          <w:tcPr>
            <w:tcW w:w="782" w:type="pct"/>
            <w:tcBorders>
              <w:top w:val="nil"/>
              <w:left w:val="nil"/>
              <w:bottom w:val="single" w:sz="4" w:space="0" w:color="auto"/>
              <w:right w:val="single" w:sz="4" w:space="0" w:color="auto"/>
            </w:tcBorders>
            <w:shd w:val="clear" w:color="auto" w:fill="auto"/>
            <w:noWrap/>
            <w:vAlign w:val="bottom"/>
            <w:hideMark/>
          </w:tcPr>
          <w:p w:rsidR="00A469EF" w:rsidRPr="00245A3F" w:rsidRDefault="00A469EF" w:rsidP="0087440B">
            <w:pPr>
              <w:widowControl/>
              <w:ind w:firstLine="0"/>
              <w:jc w:val="left"/>
              <w:rPr>
                <w:rFonts w:eastAsia="Times New Roman" w:cs="Times New Roman"/>
                <w:sz w:val="22"/>
                <w:lang w:eastAsia="ru-RU"/>
              </w:rPr>
            </w:pPr>
            <w:r w:rsidRPr="00245A3F">
              <w:rPr>
                <w:rFonts w:eastAsia="Times New Roman" w:cs="Times New Roman"/>
                <w:sz w:val="22"/>
                <w:lang w:eastAsia="ru-RU"/>
              </w:rPr>
              <w:t> </w:t>
            </w:r>
          </w:p>
        </w:tc>
        <w:tc>
          <w:tcPr>
            <w:tcW w:w="779" w:type="pct"/>
            <w:tcBorders>
              <w:top w:val="nil"/>
              <w:left w:val="nil"/>
              <w:bottom w:val="single" w:sz="4" w:space="0" w:color="auto"/>
              <w:right w:val="single" w:sz="4" w:space="0" w:color="auto"/>
            </w:tcBorders>
            <w:shd w:val="clear" w:color="auto" w:fill="auto"/>
            <w:noWrap/>
            <w:vAlign w:val="bottom"/>
            <w:hideMark/>
          </w:tcPr>
          <w:p w:rsidR="00A469EF" w:rsidRPr="00245A3F" w:rsidRDefault="00A469EF" w:rsidP="0087440B">
            <w:pPr>
              <w:widowControl/>
              <w:ind w:firstLine="0"/>
              <w:jc w:val="center"/>
              <w:rPr>
                <w:rFonts w:eastAsia="Times New Roman" w:cs="Times New Roman"/>
                <w:sz w:val="22"/>
                <w:lang w:eastAsia="ru-RU"/>
              </w:rPr>
            </w:pPr>
            <w:r w:rsidRPr="00245A3F">
              <w:rPr>
                <w:rFonts w:eastAsia="Times New Roman" w:cs="Times New Roman"/>
                <w:sz w:val="22"/>
                <w:lang w:eastAsia="ru-RU"/>
              </w:rPr>
              <w:t>5</w:t>
            </w:r>
          </w:p>
        </w:tc>
        <w:tc>
          <w:tcPr>
            <w:tcW w:w="1169" w:type="pct"/>
            <w:tcBorders>
              <w:top w:val="nil"/>
              <w:left w:val="nil"/>
              <w:bottom w:val="single" w:sz="4" w:space="0" w:color="auto"/>
              <w:right w:val="single" w:sz="4" w:space="0" w:color="auto"/>
            </w:tcBorders>
            <w:shd w:val="clear" w:color="auto" w:fill="auto"/>
            <w:noWrap/>
            <w:vAlign w:val="bottom"/>
            <w:hideMark/>
          </w:tcPr>
          <w:p w:rsidR="00A469EF" w:rsidRPr="00245A3F" w:rsidRDefault="00A469EF" w:rsidP="0087440B">
            <w:pPr>
              <w:widowControl/>
              <w:ind w:firstLine="0"/>
              <w:jc w:val="center"/>
              <w:rPr>
                <w:rFonts w:eastAsia="Times New Roman" w:cs="Times New Roman"/>
                <w:sz w:val="22"/>
                <w:lang w:eastAsia="ru-RU"/>
              </w:rPr>
            </w:pPr>
            <w:r w:rsidRPr="00245A3F">
              <w:rPr>
                <w:rFonts w:eastAsia="Times New Roman" w:cs="Times New Roman"/>
                <w:sz w:val="22"/>
                <w:lang w:eastAsia="ru-RU"/>
              </w:rPr>
              <w:t>45,4</w:t>
            </w:r>
          </w:p>
        </w:tc>
        <w:tc>
          <w:tcPr>
            <w:tcW w:w="1619" w:type="pct"/>
            <w:tcBorders>
              <w:top w:val="nil"/>
              <w:left w:val="nil"/>
              <w:bottom w:val="single" w:sz="4" w:space="0" w:color="auto"/>
              <w:right w:val="single" w:sz="4" w:space="0" w:color="auto"/>
            </w:tcBorders>
            <w:shd w:val="clear" w:color="auto" w:fill="auto"/>
            <w:noWrap/>
            <w:vAlign w:val="bottom"/>
            <w:hideMark/>
          </w:tcPr>
          <w:p w:rsidR="00A469EF" w:rsidRPr="00245A3F" w:rsidRDefault="00A469EF" w:rsidP="0087440B">
            <w:pPr>
              <w:widowControl/>
              <w:ind w:firstLine="0"/>
              <w:jc w:val="center"/>
              <w:rPr>
                <w:rFonts w:eastAsia="Times New Roman" w:cs="Times New Roman"/>
                <w:sz w:val="22"/>
                <w:lang w:eastAsia="ru-RU"/>
              </w:rPr>
            </w:pPr>
            <w:r w:rsidRPr="00245A3F">
              <w:rPr>
                <w:rFonts w:eastAsia="Times New Roman" w:cs="Times New Roman"/>
                <w:sz w:val="22"/>
                <w:lang w:eastAsia="ru-RU"/>
              </w:rPr>
              <w:t>38,5</w:t>
            </w:r>
          </w:p>
        </w:tc>
      </w:tr>
      <w:tr w:rsidR="00A469EF" w:rsidRPr="00245A3F" w:rsidTr="0087440B">
        <w:trPr>
          <w:trHeight w:val="250"/>
        </w:trPr>
        <w:tc>
          <w:tcPr>
            <w:tcW w:w="650" w:type="pct"/>
            <w:tcBorders>
              <w:top w:val="nil"/>
              <w:left w:val="single" w:sz="4" w:space="0" w:color="auto"/>
              <w:bottom w:val="single" w:sz="4" w:space="0" w:color="auto"/>
              <w:right w:val="single" w:sz="4" w:space="0" w:color="auto"/>
            </w:tcBorders>
            <w:shd w:val="clear" w:color="auto" w:fill="auto"/>
            <w:noWrap/>
            <w:vAlign w:val="bottom"/>
            <w:hideMark/>
          </w:tcPr>
          <w:p w:rsidR="00A469EF" w:rsidRPr="00245A3F" w:rsidRDefault="00A469EF" w:rsidP="0087440B">
            <w:pPr>
              <w:widowControl/>
              <w:ind w:firstLine="0"/>
              <w:jc w:val="left"/>
              <w:rPr>
                <w:rFonts w:eastAsia="Times New Roman" w:cs="Times New Roman"/>
                <w:sz w:val="22"/>
                <w:lang w:eastAsia="ru-RU"/>
              </w:rPr>
            </w:pPr>
            <w:r w:rsidRPr="00245A3F">
              <w:rPr>
                <w:rFonts w:eastAsia="Times New Roman" w:cs="Times New Roman"/>
                <w:sz w:val="22"/>
                <w:lang w:eastAsia="ru-RU"/>
              </w:rPr>
              <w:t> </w:t>
            </w:r>
          </w:p>
        </w:tc>
        <w:tc>
          <w:tcPr>
            <w:tcW w:w="782" w:type="pct"/>
            <w:tcBorders>
              <w:top w:val="nil"/>
              <w:left w:val="nil"/>
              <w:bottom w:val="single" w:sz="4" w:space="0" w:color="auto"/>
              <w:right w:val="single" w:sz="4" w:space="0" w:color="auto"/>
            </w:tcBorders>
            <w:shd w:val="clear" w:color="auto" w:fill="auto"/>
            <w:noWrap/>
            <w:vAlign w:val="bottom"/>
            <w:hideMark/>
          </w:tcPr>
          <w:p w:rsidR="00A469EF" w:rsidRPr="00245A3F" w:rsidRDefault="00A469EF" w:rsidP="0087440B">
            <w:pPr>
              <w:widowControl/>
              <w:ind w:firstLine="0"/>
              <w:jc w:val="left"/>
              <w:rPr>
                <w:rFonts w:eastAsia="Times New Roman" w:cs="Times New Roman"/>
                <w:sz w:val="22"/>
                <w:lang w:eastAsia="ru-RU"/>
              </w:rPr>
            </w:pPr>
            <w:r w:rsidRPr="00245A3F">
              <w:rPr>
                <w:rFonts w:eastAsia="Times New Roman" w:cs="Times New Roman"/>
                <w:sz w:val="22"/>
                <w:lang w:eastAsia="ru-RU"/>
              </w:rPr>
              <w:t> </w:t>
            </w:r>
          </w:p>
        </w:tc>
        <w:tc>
          <w:tcPr>
            <w:tcW w:w="779" w:type="pct"/>
            <w:tcBorders>
              <w:top w:val="nil"/>
              <w:left w:val="nil"/>
              <w:bottom w:val="single" w:sz="4" w:space="0" w:color="auto"/>
              <w:right w:val="single" w:sz="4" w:space="0" w:color="auto"/>
            </w:tcBorders>
            <w:shd w:val="clear" w:color="auto" w:fill="auto"/>
            <w:noWrap/>
            <w:vAlign w:val="bottom"/>
            <w:hideMark/>
          </w:tcPr>
          <w:p w:rsidR="00A469EF" w:rsidRPr="00245A3F" w:rsidRDefault="00A469EF" w:rsidP="0087440B">
            <w:pPr>
              <w:widowControl/>
              <w:ind w:firstLine="0"/>
              <w:jc w:val="center"/>
              <w:rPr>
                <w:rFonts w:eastAsia="Times New Roman" w:cs="Times New Roman"/>
                <w:sz w:val="22"/>
                <w:lang w:eastAsia="ru-RU"/>
              </w:rPr>
            </w:pPr>
            <w:r w:rsidRPr="00245A3F">
              <w:rPr>
                <w:rFonts w:eastAsia="Times New Roman" w:cs="Times New Roman"/>
                <w:sz w:val="22"/>
                <w:lang w:eastAsia="ru-RU"/>
              </w:rPr>
              <w:t>6</w:t>
            </w:r>
          </w:p>
        </w:tc>
        <w:tc>
          <w:tcPr>
            <w:tcW w:w="1169" w:type="pct"/>
            <w:tcBorders>
              <w:top w:val="nil"/>
              <w:left w:val="nil"/>
              <w:bottom w:val="single" w:sz="4" w:space="0" w:color="auto"/>
              <w:right w:val="single" w:sz="4" w:space="0" w:color="auto"/>
            </w:tcBorders>
            <w:shd w:val="clear" w:color="auto" w:fill="auto"/>
            <w:noWrap/>
            <w:vAlign w:val="bottom"/>
            <w:hideMark/>
          </w:tcPr>
          <w:p w:rsidR="00A469EF" w:rsidRPr="00245A3F" w:rsidRDefault="00A469EF" w:rsidP="0087440B">
            <w:pPr>
              <w:widowControl/>
              <w:ind w:firstLine="0"/>
              <w:jc w:val="center"/>
              <w:rPr>
                <w:rFonts w:eastAsia="Times New Roman" w:cs="Times New Roman"/>
                <w:sz w:val="22"/>
                <w:lang w:eastAsia="ru-RU"/>
              </w:rPr>
            </w:pPr>
            <w:r w:rsidRPr="00245A3F">
              <w:rPr>
                <w:rFonts w:eastAsia="Times New Roman" w:cs="Times New Roman"/>
                <w:sz w:val="22"/>
                <w:lang w:eastAsia="ru-RU"/>
              </w:rPr>
              <w:t>44,1</w:t>
            </w:r>
          </w:p>
        </w:tc>
        <w:tc>
          <w:tcPr>
            <w:tcW w:w="1619" w:type="pct"/>
            <w:tcBorders>
              <w:top w:val="nil"/>
              <w:left w:val="nil"/>
              <w:bottom w:val="single" w:sz="4" w:space="0" w:color="auto"/>
              <w:right w:val="single" w:sz="4" w:space="0" w:color="auto"/>
            </w:tcBorders>
            <w:shd w:val="clear" w:color="auto" w:fill="auto"/>
            <w:noWrap/>
            <w:vAlign w:val="bottom"/>
            <w:hideMark/>
          </w:tcPr>
          <w:p w:rsidR="00A469EF" w:rsidRPr="00245A3F" w:rsidRDefault="00A469EF" w:rsidP="0087440B">
            <w:pPr>
              <w:widowControl/>
              <w:ind w:firstLine="0"/>
              <w:jc w:val="center"/>
              <w:rPr>
                <w:rFonts w:eastAsia="Times New Roman" w:cs="Times New Roman"/>
                <w:sz w:val="22"/>
                <w:lang w:eastAsia="ru-RU"/>
              </w:rPr>
            </w:pPr>
            <w:r w:rsidRPr="00245A3F">
              <w:rPr>
                <w:rFonts w:eastAsia="Times New Roman" w:cs="Times New Roman"/>
                <w:sz w:val="22"/>
                <w:lang w:eastAsia="ru-RU"/>
              </w:rPr>
              <w:t>37,6</w:t>
            </w:r>
          </w:p>
        </w:tc>
      </w:tr>
      <w:tr w:rsidR="00A469EF" w:rsidRPr="00245A3F" w:rsidTr="0087440B">
        <w:trPr>
          <w:trHeight w:val="250"/>
        </w:trPr>
        <w:tc>
          <w:tcPr>
            <w:tcW w:w="650" w:type="pct"/>
            <w:tcBorders>
              <w:top w:val="nil"/>
              <w:left w:val="single" w:sz="4" w:space="0" w:color="auto"/>
              <w:bottom w:val="single" w:sz="4" w:space="0" w:color="auto"/>
              <w:right w:val="single" w:sz="4" w:space="0" w:color="auto"/>
            </w:tcBorders>
            <w:shd w:val="clear" w:color="auto" w:fill="auto"/>
            <w:noWrap/>
            <w:vAlign w:val="bottom"/>
            <w:hideMark/>
          </w:tcPr>
          <w:p w:rsidR="00A469EF" w:rsidRPr="00245A3F" w:rsidRDefault="00A469EF" w:rsidP="0087440B">
            <w:pPr>
              <w:widowControl/>
              <w:ind w:firstLine="0"/>
              <w:jc w:val="left"/>
              <w:rPr>
                <w:rFonts w:eastAsia="Times New Roman" w:cs="Times New Roman"/>
                <w:sz w:val="22"/>
                <w:lang w:eastAsia="ru-RU"/>
              </w:rPr>
            </w:pPr>
            <w:r w:rsidRPr="00245A3F">
              <w:rPr>
                <w:rFonts w:eastAsia="Times New Roman" w:cs="Times New Roman"/>
                <w:sz w:val="22"/>
                <w:lang w:eastAsia="ru-RU"/>
              </w:rPr>
              <w:t> </w:t>
            </w:r>
          </w:p>
        </w:tc>
        <w:tc>
          <w:tcPr>
            <w:tcW w:w="782" w:type="pct"/>
            <w:tcBorders>
              <w:top w:val="nil"/>
              <w:left w:val="nil"/>
              <w:bottom w:val="single" w:sz="4" w:space="0" w:color="auto"/>
              <w:right w:val="single" w:sz="4" w:space="0" w:color="auto"/>
            </w:tcBorders>
            <w:shd w:val="clear" w:color="auto" w:fill="auto"/>
            <w:noWrap/>
            <w:vAlign w:val="bottom"/>
            <w:hideMark/>
          </w:tcPr>
          <w:p w:rsidR="00A469EF" w:rsidRPr="00245A3F" w:rsidRDefault="00A469EF" w:rsidP="0087440B">
            <w:pPr>
              <w:widowControl/>
              <w:ind w:firstLine="0"/>
              <w:jc w:val="left"/>
              <w:rPr>
                <w:rFonts w:eastAsia="Times New Roman" w:cs="Times New Roman"/>
                <w:sz w:val="22"/>
                <w:lang w:eastAsia="ru-RU"/>
              </w:rPr>
            </w:pPr>
            <w:r w:rsidRPr="00245A3F">
              <w:rPr>
                <w:rFonts w:eastAsia="Times New Roman" w:cs="Times New Roman"/>
                <w:sz w:val="22"/>
                <w:lang w:eastAsia="ru-RU"/>
              </w:rPr>
              <w:t> </w:t>
            </w:r>
          </w:p>
        </w:tc>
        <w:tc>
          <w:tcPr>
            <w:tcW w:w="779" w:type="pct"/>
            <w:tcBorders>
              <w:top w:val="nil"/>
              <w:left w:val="nil"/>
              <w:bottom w:val="single" w:sz="4" w:space="0" w:color="auto"/>
              <w:right w:val="single" w:sz="4" w:space="0" w:color="auto"/>
            </w:tcBorders>
            <w:shd w:val="clear" w:color="auto" w:fill="auto"/>
            <w:noWrap/>
            <w:vAlign w:val="bottom"/>
            <w:hideMark/>
          </w:tcPr>
          <w:p w:rsidR="00A469EF" w:rsidRPr="00245A3F" w:rsidRDefault="00A469EF" w:rsidP="0087440B">
            <w:pPr>
              <w:widowControl/>
              <w:ind w:firstLine="0"/>
              <w:jc w:val="center"/>
              <w:rPr>
                <w:rFonts w:eastAsia="Times New Roman" w:cs="Times New Roman"/>
                <w:sz w:val="22"/>
                <w:lang w:eastAsia="ru-RU"/>
              </w:rPr>
            </w:pPr>
            <w:r w:rsidRPr="00245A3F">
              <w:rPr>
                <w:rFonts w:eastAsia="Times New Roman" w:cs="Times New Roman"/>
                <w:sz w:val="22"/>
                <w:lang w:eastAsia="ru-RU"/>
              </w:rPr>
              <w:t>7</w:t>
            </w:r>
          </w:p>
        </w:tc>
        <w:tc>
          <w:tcPr>
            <w:tcW w:w="1169" w:type="pct"/>
            <w:tcBorders>
              <w:top w:val="nil"/>
              <w:left w:val="nil"/>
              <w:bottom w:val="single" w:sz="4" w:space="0" w:color="auto"/>
              <w:right w:val="single" w:sz="4" w:space="0" w:color="auto"/>
            </w:tcBorders>
            <w:shd w:val="clear" w:color="auto" w:fill="auto"/>
            <w:noWrap/>
            <w:vAlign w:val="bottom"/>
            <w:hideMark/>
          </w:tcPr>
          <w:p w:rsidR="00A469EF" w:rsidRPr="00245A3F" w:rsidRDefault="00A469EF" w:rsidP="0087440B">
            <w:pPr>
              <w:widowControl/>
              <w:ind w:firstLine="0"/>
              <w:jc w:val="center"/>
              <w:rPr>
                <w:rFonts w:eastAsia="Times New Roman" w:cs="Times New Roman"/>
                <w:sz w:val="22"/>
                <w:lang w:eastAsia="ru-RU"/>
              </w:rPr>
            </w:pPr>
            <w:r w:rsidRPr="00245A3F">
              <w:rPr>
                <w:rFonts w:eastAsia="Times New Roman" w:cs="Times New Roman"/>
                <w:sz w:val="22"/>
                <w:lang w:eastAsia="ru-RU"/>
              </w:rPr>
              <w:t>42,8</w:t>
            </w:r>
          </w:p>
        </w:tc>
        <w:tc>
          <w:tcPr>
            <w:tcW w:w="1619" w:type="pct"/>
            <w:tcBorders>
              <w:top w:val="nil"/>
              <w:left w:val="nil"/>
              <w:bottom w:val="single" w:sz="4" w:space="0" w:color="auto"/>
              <w:right w:val="single" w:sz="4" w:space="0" w:color="auto"/>
            </w:tcBorders>
            <w:shd w:val="clear" w:color="auto" w:fill="auto"/>
            <w:noWrap/>
            <w:vAlign w:val="bottom"/>
            <w:hideMark/>
          </w:tcPr>
          <w:p w:rsidR="00A469EF" w:rsidRPr="00245A3F" w:rsidRDefault="00A469EF" w:rsidP="0087440B">
            <w:pPr>
              <w:widowControl/>
              <w:ind w:firstLine="0"/>
              <w:jc w:val="center"/>
              <w:rPr>
                <w:rFonts w:eastAsia="Times New Roman" w:cs="Times New Roman"/>
                <w:sz w:val="22"/>
                <w:lang w:eastAsia="ru-RU"/>
              </w:rPr>
            </w:pPr>
            <w:r w:rsidRPr="00245A3F">
              <w:rPr>
                <w:rFonts w:eastAsia="Times New Roman" w:cs="Times New Roman"/>
                <w:sz w:val="22"/>
                <w:lang w:eastAsia="ru-RU"/>
              </w:rPr>
              <w:t>36,7</w:t>
            </w:r>
          </w:p>
        </w:tc>
      </w:tr>
      <w:tr w:rsidR="00A469EF" w:rsidRPr="00245A3F" w:rsidTr="0087440B">
        <w:trPr>
          <w:trHeight w:val="250"/>
        </w:trPr>
        <w:tc>
          <w:tcPr>
            <w:tcW w:w="650" w:type="pct"/>
            <w:tcBorders>
              <w:top w:val="nil"/>
              <w:left w:val="single" w:sz="4" w:space="0" w:color="auto"/>
              <w:bottom w:val="single" w:sz="4" w:space="0" w:color="auto"/>
              <w:right w:val="single" w:sz="4" w:space="0" w:color="auto"/>
            </w:tcBorders>
            <w:shd w:val="clear" w:color="auto" w:fill="auto"/>
            <w:noWrap/>
            <w:vAlign w:val="bottom"/>
            <w:hideMark/>
          </w:tcPr>
          <w:p w:rsidR="00A469EF" w:rsidRPr="00245A3F" w:rsidRDefault="00A469EF" w:rsidP="0087440B">
            <w:pPr>
              <w:widowControl/>
              <w:ind w:firstLine="0"/>
              <w:jc w:val="left"/>
              <w:rPr>
                <w:rFonts w:eastAsia="Times New Roman" w:cs="Times New Roman"/>
                <w:sz w:val="22"/>
                <w:lang w:eastAsia="ru-RU"/>
              </w:rPr>
            </w:pPr>
            <w:r w:rsidRPr="00245A3F">
              <w:rPr>
                <w:rFonts w:eastAsia="Times New Roman" w:cs="Times New Roman"/>
                <w:sz w:val="22"/>
                <w:lang w:eastAsia="ru-RU"/>
              </w:rPr>
              <w:t> </w:t>
            </w:r>
          </w:p>
        </w:tc>
        <w:tc>
          <w:tcPr>
            <w:tcW w:w="782" w:type="pct"/>
            <w:tcBorders>
              <w:top w:val="nil"/>
              <w:left w:val="nil"/>
              <w:bottom w:val="single" w:sz="4" w:space="0" w:color="auto"/>
              <w:right w:val="single" w:sz="4" w:space="0" w:color="auto"/>
            </w:tcBorders>
            <w:shd w:val="clear" w:color="auto" w:fill="auto"/>
            <w:noWrap/>
            <w:vAlign w:val="bottom"/>
            <w:hideMark/>
          </w:tcPr>
          <w:p w:rsidR="00A469EF" w:rsidRPr="00245A3F" w:rsidRDefault="00A469EF" w:rsidP="0087440B">
            <w:pPr>
              <w:widowControl/>
              <w:ind w:firstLine="0"/>
              <w:jc w:val="left"/>
              <w:rPr>
                <w:rFonts w:eastAsia="Times New Roman" w:cs="Times New Roman"/>
                <w:sz w:val="22"/>
                <w:lang w:eastAsia="ru-RU"/>
              </w:rPr>
            </w:pPr>
            <w:r w:rsidRPr="00245A3F">
              <w:rPr>
                <w:rFonts w:eastAsia="Times New Roman" w:cs="Times New Roman"/>
                <w:sz w:val="22"/>
                <w:lang w:eastAsia="ru-RU"/>
              </w:rPr>
              <w:t> </w:t>
            </w:r>
          </w:p>
        </w:tc>
        <w:tc>
          <w:tcPr>
            <w:tcW w:w="779" w:type="pct"/>
            <w:tcBorders>
              <w:top w:val="nil"/>
              <w:left w:val="nil"/>
              <w:bottom w:val="single" w:sz="4" w:space="0" w:color="auto"/>
              <w:right w:val="single" w:sz="4" w:space="0" w:color="auto"/>
            </w:tcBorders>
            <w:shd w:val="clear" w:color="auto" w:fill="auto"/>
            <w:noWrap/>
            <w:vAlign w:val="bottom"/>
            <w:hideMark/>
          </w:tcPr>
          <w:p w:rsidR="00A469EF" w:rsidRPr="00245A3F" w:rsidRDefault="00A469EF" w:rsidP="0087440B">
            <w:pPr>
              <w:widowControl/>
              <w:ind w:firstLine="0"/>
              <w:jc w:val="center"/>
              <w:rPr>
                <w:rFonts w:eastAsia="Times New Roman" w:cs="Times New Roman"/>
                <w:sz w:val="22"/>
                <w:lang w:eastAsia="ru-RU"/>
              </w:rPr>
            </w:pPr>
            <w:r w:rsidRPr="00245A3F">
              <w:rPr>
                <w:rFonts w:eastAsia="Times New Roman" w:cs="Times New Roman"/>
                <w:sz w:val="22"/>
                <w:lang w:eastAsia="ru-RU"/>
              </w:rPr>
              <w:t>8</w:t>
            </w:r>
          </w:p>
        </w:tc>
        <w:tc>
          <w:tcPr>
            <w:tcW w:w="1169" w:type="pct"/>
            <w:tcBorders>
              <w:top w:val="nil"/>
              <w:left w:val="nil"/>
              <w:bottom w:val="single" w:sz="4" w:space="0" w:color="auto"/>
              <w:right w:val="single" w:sz="4" w:space="0" w:color="auto"/>
            </w:tcBorders>
            <w:shd w:val="clear" w:color="auto" w:fill="auto"/>
            <w:noWrap/>
            <w:vAlign w:val="bottom"/>
            <w:hideMark/>
          </w:tcPr>
          <w:p w:rsidR="00A469EF" w:rsidRPr="00245A3F" w:rsidRDefault="00A469EF" w:rsidP="0087440B">
            <w:pPr>
              <w:widowControl/>
              <w:ind w:firstLine="0"/>
              <w:jc w:val="center"/>
              <w:rPr>
                <w:rFonts w:eastAsia="Times New Roman" w:cs="Times New Roman"/>
                <w:sz w:val="22"/>
                <w:lang w:eastAsia="ru-RU"/>
              </w:rPr>
            </w:pPr>
            <w:r w:rsidRPr="00245A3F">
              <w:rPr>
                <w:rFonts w:eastAsia="Times New Roman" w:cs="Times New Roman"/>
                <w:sz w:val="22"/>
                <w:lang w:eastAsia="ru-RU"/>
              </w:rPr>
              <w:t>41,4</w:t>
            </w:r>
          </w:p>
        </w:tc>
        <w:tc>
          <w:tcPr>
            <w:tcW w:w="1619" w:type="pct"/>
            <w:tcBorders>
              <w:top w:val="nil"/>
              <w:left w:val="nil"/>
              <w:bottom w:val="single" w:sz="4" w:space="0" w:color="auto"/>
              <w:right w:val="single" w:sz="4" w:space="0" w:color="auto"/>
            </w:tcBorders>
            <w:shd w:val="clear" w:color="auto" w:fill="auto"/>
            <w:noWrap/>
            <w:vAlign w:val="bottom"/>
            <w:hideMark/>
          </w:tcPr>
          <w:p w:rsidR="00A469EF" w:rsidRPr="00245A3F" w:rsidRDefault="00A469EF" w:rsidP="0087440B">
            <w:pPr>
              <w:widowControl/>
              <w:ind w:firstLine="0"/>
              <w:jc w:val="center"/>
              <w:rPr>
                <w:rFonts w:eastAsia="Times New Roman" w:cs="Times New Roman"/>
                <w:sz w:val="22"/>
                <w:lang w:eastAsia="ru-RU"/>
              </w:rPr>
            </w:pPr>
            <w:r w:rsidRPr="00245A3F">
              <w:rPr>
                <w:rFonts w:eastAsia="Times New Roman" w:cs="Times New Roman"/>
                <w:sz w:val="22"/>
                <w:lang w:eastAsia="ru-RU"/>
              </w:rPr>
              <w:t>35,8</w:t>
            </w:r>
          </w:p>
        </w:tc>
      </w:tr>
      <w:tr w:rsidR="00A469EF" w:rsidRPr="00245A3F" w:rsidTr="0087440B">
        <w:trPr>
          <w:trHeight w:val="280"/>
        </w:trPr>
        <w:tc>
          <w:tcPr>
            <w:tcW w:w="650" w:type="pct"/>
            <w:tcBorders>
              <w:top w:val="nil"/>
              <w:left w:val="single" w:sz="4" w:space="0" w:color="auto"/>
              <w:bottom w:val="single" w:sz="4" w:space="0" w:color="auto"/>
              <w:right w:val="single" w:sz="4" w:space="0" w:color="auto"/>
            </w:tcBorders>
            <w:shd w:val="clear" w:color="auto" w:fill="auto"/>
            <w:noWrap/>
            <w:vAlign w:val="bottom"/>
            <w:hideMark/>
          </w:tcPr>
          <w:p w:rsidR="00A469EF" w:rsidRPr="00245A3F" w:rsidRDefault="00A469EF" w:rsidP="0087440B">
            <w:pPr>
              <w:widowControl/>
              <w:ind w:firstLine="0"/>
              <w:jc w:val="left"/>
              <w:rPr>
                <w:rFonts w:eastAsia="Times New Roman" w:cs="Times New Roman"/>
                <w:sz w:val="22"/>
                <w:lang w:eastAsia="ru-RU"/>
              </w:rPr>
            </w:pPr>
            <w:r w:rsidRPr="00245A3F">
              <w:rPr>
                <w:rFonts w:eastAsia="Times New Roman" w:cs="Times New Roman"/>
                <w:sz w:val="22"/>
                <w:lang w:eastAsia="ru-RU"/>
              </w:rPr>
              <w:t> </w:t>
            </w:r>
          </w:p>
        </w:tc>
        <w:tc>
          <w:tcPr>
            <w:tcW w:w="782" w:type="pct"/>
            <w:tcBorders>
              <w:top w:val="nil"/>
              <w:left w:val="nil"/>
              <w:bottom w:val="single" w:sz="4" w:space="0" w:color="auto"/>
              <w:right w:val="single" w:sz="4" w:space="0" w:color="auto"/>
            </w:tcBorders>
            <w:shd w:val="clear" w:color="auto" w:fill="auto"/>
            <w:noWrap/>
            <w:vAlign w:val="bottom"/>
            <w:hideMark/>
          </w:tcPr>
          <w:p w:rsidR="00A469EF" w:rsidRPr="00245A3F" w:rsidRDefault="00A469EF" w:rsidP="0087440B">
            <w:pPr>
              <w:widowControl/>
              <w:ind w:firstLine="0"/>
              <w:jc w:val="left"/>
              <w:rPr>
                <w:rFonts w:eastAsia="Times New Roman" w:cs="Times New Roman"/>
                <w:sz w:val="22"/>
                <w:lang w:eastAsia="ru-RU"/>
              </w:rPr>
            </w:pPr>
            <w:r w:rsidRPr="00245A3F">
              <w:rPr>
                <w:rFonts w:eastAsia="Times New Roman" w:cs="Times New Roman"/>
                <w:sz w:val="22"/>
                <w:lang w:eastAsia="ru-RU"/>
              </w:rPr>
              <w:t> </w:t>
            </w:r>
          </w:p>
        </w:tc>
        <w:tc>
          <w:tcPr>
            <w:tcW w:w="779" w:type="pct"/>
            <w:tcBorders>
              <w:top w:val="nil"/>
              <w:left w:val="nil"/>
              <w:bottom w:val="single" w:sz="4" w:space="0" w:color="auto"/>
              <w:right w:val="single" w:sz="4" w:space="0" w:color="auto"/>
            </w:tcBorders>
            <w:shd w:val="clear" w:color="auto" w:fill="auto"/>
            <w:noWrap/>
            <w:vAlign w:val="bottom"/>
            <w:hideMark/>
          </w:tcPr>
          <w:p w:rsidR="00A469EF" w:rsidRPr="00245A3F" w:rsidRDefault="00A469EF" w:rsidP="0087440B">
            <w:pPr>
              <w:widowControl/>
              <w:ind w:firstLine="0"/>
              <w:jc w:val="center"/>
              <w:rPr>
                <w:rFonts w:eastAsia="Times New Roman" w:cs="Times New Roman"/>
                <w:sz w:val="22"/>
                <w:lang w:eastAsia="ru-RU"/>
              </w:rPr>
            </w:pPr>
            <w:r w:rsidRPr="00245A3F">
              <w:rPr>
                <w:rFonts w:eastAsia="Times New Roman" w:cs="Times New Roman"/>
                <w:sz w:val="22"/>
                <w:lang w:eastAsia="ru-RU"/>
              </w:rPr>
              <w:t>9</w:t>
            </w:r>
          </w:p>
        </w:tc>
        <w:tc>
          <w:tcPr>
            <w:tcW w:w="1169" w:type="pct"/>
            <w:tcBorders>
              <w:top w:val="nil"/>
              <w:left w:val="nil"/>
              <w:bottom w:val="single" w:sz="4" w:space="0" w:color="auto"/>
              <w:right w:val="single" w:sz="4" w:space="0" w:color="auto"/>
            </w:tcBorders>
            <w:shd w:val="clear" w:color="auto" w:fill="auto"/>
            <w:noWrap/>
            <w:vAlign w:val="bottom"/>
            <w:hideMark/>
          </w:tcPr>
          <w:p w:rsidR="00A469EF" w:rsidRPr="00245A3F" w:rsidRDefault="00A469EF" w:rsidP="0087440B">
            <w:pPr>
              <w:widowControl/>
              <w:ind w:firstLine="0"/>
              <w:jc w:val="center"/>
              <w:rPr>
                <w:rFonts w:eastAsia="Times New Roman" w:cs="Times New Roman"/>
                <w:sz w:val="22"/>
                <w:lang w:eastAsia="ru-RU"/>
              </w:rPr>
            </w:pPr>
            <w:r w:rsidRPr="00245A3F">
              <w:rPr>
                <w:rFonts w:eastAsia="Times New Roman" w:cs="Times New Roman"/>
                <w:sz w:val="22"/>
                <w:lang w:eastAsia="ru-RU"/>
              </w:rPr>
              <w:t>40,1</w:t>
            </w:r>
          </w:p>
        </w:tc>
        <w:tc>
          <w:tcPr>
            <w:tcW w:w="1619" w:type="pct"/>
            <w:tcBorders>
              <w:top w:val="nil"/>
              <w:left w:val="nil"/>
              <w:bottom w:val="single" w:sz="4" w:space="0" w:color="auto"/>
              <w:right w:val="single" w:sz="4" w:space="0" w:color="auto"/>
            </w:tcBorders>
            <w:shd w:val="clear" w:color="auto" w:fill="auto"/>
            <w:noWrap/>
            <w:vAlign w:val="bottom"/>
            <w:hideMark/>
          </w:tcPr>
          <w:p w:rsidR="00A469EF" w:rsidRPr="00245A3F" w:rsidRDefault="00A469EF" w:rsidP="0087440B">
            <w:pPr>
              <w:widowControl/>
              <w:ind w:firstLine="0"/>
              <w:jc w:val="center"/>
              <w:rPr>
                <w:rFonts w:eastAsia="Times New Roman" w:cs="Times New Roman"/>
                <w:sz w:val="22"/>
                <w:lang w:eastAsia="ru-RU"/>
              </w:rPr>
            </w:pPr>
            <w:r w:rsidRPr="00245A3F">
              <w:rPr>
                <w:rFonts w:eastAsia="Times New Roman" w:cs="Times New Roman"/>
                <w:sz w:val="22"/>
                <w:lang w:eastAsia="ru-RU"/>
              </w:rPr>
              <w:t>34,9</w:t>
            </w:r>
          </w:p>
        </w:tc>
      </w:tr>
      <w:tr w:rsidR="00A469EF" w:rsidRPr="00245A3F" w:rsidTr="0087440B">
        <w:trPr>
          <w:trHeight w:val="280"/>
        </w:trPr>
        <w:tc>
          <w:tcPr>
            <w:tcW w:w="650" w:type="pct"/>
            <w:tcBorders>
              <w:top w:val="nil"/>
              <w:left w:val="single" w:sz="4" w:space="0" w:color="auto"/>
              <w:bottom w:val="single" w:sz="4" w:space="0" w:color="auto"/>
              <w:right w:val="single" w:sz="4" w:space="0" w:color="auto"/>
            </w:tcBorders>
            <w:shd w:val="clear" w:color="auto" w:fill="auto"/>
            <w:noWrap/>
            <w:vAlign w:val="bottom"/>
            <w:hideMark/>
          </w:tcPr>
          <w:p w:rsidR="00A469EF" w:rsidRPr="00245A3F" w:rsidRDefault="00A469EF" w:rsidP="0087440B">
            <w:pPr>
              <w:widowControl/>
              <w:ind w:firstLine="0"/>
              <w:jc w:val="left"/>
              <w:rPr>
                <w:rFonts w:eastAsia="Times New Roman" w:cs="Times New Roman"/>
                <w:sz w:val="22"/>
                <w:lang w:eastAsia="ru-RU"/>
              </w:rPr>
            </w:pPr>
            <w:r w:rsidRPr="00245A3F">
              <w:rPr>
                <w:rFonts w:eastAsia="Times New Roman" w:cs="Times New Roman"/>
                <w:sz w:val="22"/>
                <w:lang w:eastAsia="ru-RU"/>
              </w:rPr>
              <w:t> </w:t>
            </w:r>
          </w:p>
        </w:tc>
        <w:tc>
          <w:tcPr>
            <w:tcW w:w="782" w:type="pct"/>
            <w:tcBorders>
              <w:top w:val="nil"/>
              <w:left w:val="nil"/>
              <w:bottom w:val="single" w:sz="4" w:space="0" w:color="auto"/>
              <w:right w:val="single" w:sz="4" w:space="0" w:color="auto"/>
            </w:tcBorders>
            <w:shd w:val="clear" w:color="auto" w:fill="auto"/>
            <w:noWrap/>
            <w:vAlign w:val="bottom"/>
            <w:hideMark/>
          </w:tcPr>
          <w:p w:rsidR="00A469EF" w:rsidRPr="00245A3F" w:rsidRDefault="00A469EF" w:rsidP="0087440B">
            <w:pPr>
              <w:widowControl/>
              <w:ind w:firstLine="0"/>
              <w:jc w:val="left"/>
              <w:rPr>
                <w:rFonts w:eastAsia="Times New Roman" w:cs="Times New Roman"/>
                <w:sz w:val="22"/>
                <w:lang w:eastAsia="ru-RU"/>
              </w:rPr>
            </w:pPr>
            <w:r w:rsidRPr="00245A3F">
              <w:rPr>
                <w:rFonts w:eastAsia="Times New Roman" w:cs="Times New Roman"/>
                <w:sz w:val="22"/>
                <w:lang w:eastAsia="ru-RU"/>
              </w:rPr>
              <w:t> </w:t>
            </w:r>
          </w:p>
        </w:tc>
        <w:tc>
          <w:tcPr>
            <w:tcW w:w="779" w:type="pct"/>
            <w:tcBorders>
              <w:top w:val="nil"/>
              <w:left w:val="nil"/>
              <w:bottom w:val="single" w:sz="4" w:space="0" w:color="auto"/>
              <w:right w:val="single" w:sz="4" w:space="0" w:color="auto"/>
            </w:tcBorders>
            <w:shd w:val="clear" w:color="auto" w:fill="auto"/>
            <w:noWrap/>
            <w:vAlign w:val="bottom"/>
            <w:hideMark/>
          </w:tcPr>
          <w:p w:rsidR="00A469EF" w:rsidRPr="00245A3F" w:rsidRDefault="00A469EF" w:rsidP="0087440B">
            <w:pPr>
              <w:widowControl/>
              <w:ind w:firstLine="0"/>
              <w:jc w:val="center"/>
              <w:rPr>
                <w:rFonts w:eastAsia="Times New Roman" w:cs="Times New Roman"/>
                <w:sz w:val="22"/>
                <w:lang w:eastAsia="ru-RU"/>
              </w:rPr>
            </w:pPr>
            <w:r w:rsidRPr="00245A3F">
              <w:rPr>
                <w:rFonts w:eastAsia="Times New Roman" w:cs="Times New Roman"/>
                <w:sz w:val="22"/>
                <w:lang w:eastAsia="ru-RU"/>
              </w:rPr>
              <w:t>10</w:t>
            </w:r>
          </w:p>
        </w:tc>
        <w:tc>
          <w:tcPr>
            <w:tcW w:w="1169" w:type="pct"/>
            <w:tcBorders>
              <w:top w:val="nil"/>
              <w:left w:val="nil"/>
              <w:bottom w:val="single" w:sz="4" w:space="0" w:color="auto"/>
              <w:right w:val="single" w:sz="4" w:space="0" w:color="auto"/>
            </w:tcBorders>
            <w:shd w:val="clear" w:color="auto" w:fill="auto"/>
            <w:noWrap/>
            <w:vAlign w:val="bottom"/>
            <w:hideMark/>
          </w:tcPr>
          <w:p w:rsidR="00A469EF" w:rsidRPr="00245A3F" w:rsidRDefault="00A469EF" w:rsidP="0087440B">
            <w:pPr>
              <w:widowControl/>
              <w:ind w:firstLine="0"/>
              <w:jc w:val="center"/>
              <w:rPr>
                <w:rFonts w:eastAsia="Times New Roman" w:cs="Times New Roman"/>
                <w:sz w:val="22"/>
                <w:lang w:eastAsia="ru-RU"/>
              </w:rPr>
            </w:pPr>
            <w:r w:rsidRPr="00245A3F">
              <w:rPr>
                <w:rFonts w:eastAsia="Times New Roman" w:cs="Times New Roman"/>
                <w:sz w:val="22"/>
                <w:lang w:eastAsia="ru-RU"/>
              </w:rPr>
              <w:t>38,7</w:t>
            </w:r>
          </w:p>
        </w:tc>
        <w:tc>
          <w:tcPr>
            <w:tcW w:w="1619" w:type="pct"/>
            <w:tcBorders>
              <w:top w:val="nil"/>
              <w:left w:val="nil"/>
              <w:bottom w:val="single" w:sz="4" w:space="0" w:color="auto"/>
              <w:right w:val="single" w:sz="4" w:space="0" w:color="auto"/>
            </w:tcBorders>
            <w:shd w:val="clear" w:color="auto" w:fill="auto"/>
            <w:noWrap/>
            <w:vAlign w:val="bottom"/>
            <w:hideMark/>
          </w:tcPr>
          <w:p w:rsidR="00A469EF" w:rsidRPr="00245A3F" w:rsidRDefault="00A469EF" w:rsidP="0087440B">
            <w:pPr>
              <w:widowControl/>
              <w:ind w:firstLine="0"/>
              <w:jc w:val="center"/>
              <w:rPr>
                <w:rFonts w:eastAsia="Times New Roman" w:cs="Times New Roman"/>
                <w:sz w:val="22"/>
                <w:lang w:eastAsia="ru-RU"/>
              </w:rPr>
            </w:pPr>
            <w:r w:rsidRPr="00245A3F">
              <w:rPr>
                <w:rFonts w:eastAsia="Times New Roman" w:cs="Times New Roman"/>
                <w:sz w:val="22"/>
                <w:lang w:eastAsia="ru-RU"/>
              </w:rPr>
              <w:t>34,0</w:t>
            </w:r>
          </w:p>
        </w:tc>
      </w:tr>
    </w:tbl>
    <w:p w:rsidR="00A469EF" w:rsidRDefault="00A469EF" w:rsidP="00A469EF"/>
    <w:p w:rsidR="00A469EF" w:rsidRDefault="00A469EF" w:rsidP="004F15E2">
      <w:pPr>
        <w:keepNext/>
        <w:ind w:firstLine="0"/>
        <w:jc w:val="center"/>
      </w:pPr>
      <w:r>
        <w:rPr>
          <w:noProof/>
          <w:lang w:eastAsia="ru-RU"/>
        </w:rPr>
        <w:drawing>
          <wp:inline distT="0" distB="0" distL="0" distR="0" wp14:anchorId="75EED964" wp14:editId="6716D9FF">
            <wp:extent cx="5624830" cy="5185410"/>
            <wp:effectExtent l="0" t="0" r="13970" b="1524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A469EF" w:rsidRPr="00E21E84" w:rsidRDefault="00A469EF" w:rsidP="00A469EF">
      <w:pPr>
        <w:pStyle w:val="aa"/>
        <w:jc w:val="both"/>
      </w:pPr>
      <w:bookmarkStart w:id="89" w:name="_Toc40270698"/>
      <w:bookmarkStart w:id="90" w:name="_Toc40881793"/>
      <w:r>
        <w:t xml:space="preserve">Рисунок </w:t>
      </w:r>
      <w:fldSimple w:instr=" STYLEREF 1 \s ">
        <w:r>
          <w:rPr>
            <w:noProof/>
          </w:rPr>
          <w:t>5</w:t>
        </w:r>
      </w:fldSimple>
      <w:r>
        <w:noBreakHyphen/>
      </w:r>
      <w:fldSimple w:instr=" SEQ Рисунок \* ARABIC \s 1 ">
        <w:r>
          <w:rPr>
            <w:noProof/>
          </w:rPr>
          <w:t>1</w:t>
        </w:r>
      </w:fldSimple>
      <w:r>
        <w:t>. Температурный график ОО «</w:t>
      </w:r>
      <w:proofErr w:type="spellStart"/>
      <w:r>
        <w:t>Термооптима</w:t>
      </w:r>
      <w:proofErr w:type="spellEnd"/>
      <w:r>
        <w:t>»</w:t>
      </w:r>
      <w:bookmarkEnd w:id="89"/>
      <w:bookmarkEnd w:id="90"/>
    </w:p>
    <w:p w:rsidR="00A26D8E" w:rsidRDefault="00A26D8E" w:rsidP="005D57FA">
      <w:pPr>
        <w:pStyle w:val="20"/>
      </w:pPr>
      <w:bookmarkStart w:id="91" w:name="_Toc40881721"/>
      <w:r>
        <w:t xml:space="preserve">Предложения по перспективной установленной тепловой мощности каждого источника тепловой </w:t>
      </w:r>
      <w:r w:rsidRPr="00806A26">
        <w:t>энергии с предложениями по сроку ввода в эксплуатацию новых мощностей</w:t>
      </w:r>
      <w:bookmarkEnd w:id="91"/>
    </w:p>
    <w:p w:rsidR="00053EF2" w:rsidRPr="00053EF2" w:rsidRDefault="000923B0" w:rsidP="00053EF2">
      <w:r>
        <w:t>Ввод в эксплуатацию новых мощностей на источниках тепловой энергии не п</w:t>
      </w:r>
      <w:r w:rsidR="00673B5F">
        <w:t>редусматривается</w:t>
      </w:r>
      <w:r>
        <w:t>.</w:t>
      </w:r>
    </w:p>
    <w:p w:rsidR="00A26D8E" w:rsidRDefault="00A26D8E" w:rsidP="005D57FA">
      <w:pPr>
        <w:pStyle w:val="20"/>
        <w:tabs>
          <w:tab w:val="clear" w:pos="1134"/>
          <w:tab w:val="num" w:pos="1276"/>
        </w:tabs>
      </w:pPr>
      <w:bookmarkStart w:id="92" w:name="_Toc40881722"/>
      <w:r>
        <w:t>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bookmarkEnd w:id="92"/>
    </w:p>
    <w:p w:rsidR="00A26D8E" w:rsidRPr="00E33FBE" w:rsidRDefault="00673B5F" w:rsidP="005904EF">
      <w:r>
        <w:t>Ввод новых и реконструкция существующих источников тепловой энергии с использованием возобновляемых источников энергии не предусматривается.</w:t>
      </w:r>
    </w:p>
    <w:p w:rsidR="00E33FBE" w:rsidRPr="00E33FBE" w:rsidRDefault="00E33FBE" w:rsidP="005D57FA">
      <w:pPr>
        <w:pStyle w:val="10"/>
        <w:tabs>
          <w:tab w:val="clear" w:pos="2127"/>
          <w:tab w:val="left" w:pos="1985"/>
        </w:tabs>
      </w:pPr>
      <w:bookmarkStart w:id="93" w:name="_Toc40881723"/>
      <w:r w:rsidRPr="00E33FBE">
        <w:lastRenderedPageBreak/>
        <w:t xml:space="preserve">Предложения по </w:t>
      </w:r>
      <w:r w:rsidR="0095701A" w:rsidRPr="0095701A">
        <w:t xml:space="preserve">строительству, реконструкции и (или) модернизации </w:t>
      </w:r>
      <w:r>
        <w:t>тепловых сетей</w:t>
      </w:r>
      <w:bookmarkEnd w:id="93"/>
    </w:p>
    <w:p w:rsidR="00A26D8E" w:rsidRDefault="00A26D8E" w:rsidP="005D57FA">
      <w:pPr>
        <w:pStyle w:val="20"/>
      </w:pPr>
      <w:bookmarkStart w:id="94" w:name="_Toc40881724"/>
      <w:r>
        <w:t xml:space="preserve">Предложения по </w:t>
      </w:r>
      <w:r w:rsidR="0095701A" w:rsidRPr="0095701A">
        <w:t xml:space="preserve">строительству, реконструкции и (или) модернизации </w:t>
      </w:r>
      <w:r>
        <w:t>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bookmarkEnd w:id="94"/>
    </w:p>
    <w:p w:rsidR="009D385A" w:rsidRDefault="009D385A" w:rsidP="009D385A">
      <w:r>
        <w:t>В сельсовете Кудряшовский зоны с избытком или дефицитом тепловой мощности отсутствуют.</w:t>
      </w:r>
    </w:p>
    <w:p w:rsidR="00A26D8E" w:rsidRDefault="00A26D8E" w:rsidP="005D57FA">
      <w:pPr>
        <w:pStyle w:val="20"/>
      </w:pPr>
      <w:bookmarkStart w:id="95" w:name="_Toc40881725"/>
      <w:r>
        <w:t xml:space="preserve">Предложения </w:t>
      </w:r>
      <w:r w:rsidR="0095701A" w:rsidRPr="0095701A">
        <w:t xml:space="preserve">строительству, реконструкции и (или) модернизации </w:t>
      </w:r>
      <w:r>
        <w:t xml:space="preserve">тепловых сетей для обеспечения перспективных приростов тепловой нагрузки в осваиваемых </w:t>
      </w:r>
      <w:r w:rsidRPr="008721D0">
        <w:t xml:space="preserve">районах </w:t>
      </w:r>
      <w:r w:rsidR="008721D0" w:rsidRPr="008721D0">
        <w:t xml:space="preserve">поселения </w:t>
      </w:r>
      <w:r w:rsidRPr="008721D0">
        <w:t>под</w:t>
      </w:r>
      <w:r>
        <w:t xml:space="preserve"> жилищную, комплексную или производственную застройку</w:t>
      </w:r>
      <w:bookmarkEnd w:id="95"/>
    </w:p>
    <w:p w:rsidR="009D385A" w:rsidRDefault="009D385A" w:rsidP="009D385A">
      <w:r>
        <w:t>Развитие населенного пункта (перспектива) рассматривается только строительством индивидуальных жилых домов (частное домовладение). Строительство тепловых сетей для перспективных приростов тепловой нагрузки не предусматривается.</w:t>
      </w:r>
    </w:p>
    <w:p w:rsidR="00A26D8E" w:rsidRDefault="00A26D8E" w:rsidP="005D57FA">
      <w:pPr>
        <w:pStyle w:val="20"/>
      </w:pPr>
      <w:bookmarkStart w:id="96" w:name="_Toc40881726"/>
      <w:r>
        <w:t xml:space="preserve">Предложения по </w:t>
      </w:r>
      <w:r w:rsidR="0095701A" w:rsidRPr="0095701A">
        <w:t xml:space="preserve">строительству, реконструкции и (или) модернизации </w:t>
      </w:r>
      <w:r>
        <w:t>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w:t>
      </w:r>
      <w:r w:rsidR="008721D0">
        <w:t>овой энергии при сохранении надё</w:t>
      </w:r>
      <w:r>
        <w:t>жности теплоснабжения</w:t>
      </w:r>
      <w:bookmarkEnd w:id="96"/>
    </w:p>
    <w:p w:rsidR="009D385A" w:rsidRDefault="009D385A" w:rsidP="009D385A">
      <w:r>
        <w:t>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не предусматривается.</w:t>
      </w:r>
    </w:p>
    <w:p w:rsidR="00A26D8E" w:rsidRDefault="00A26D8E" w:rsidP="005D57FA">
      <w:pPr>
        <w:pStyle w:val="20"/>
      </w:pPr>
      <w:bookmarkStart w:id="97" w:name="_Toc40881727"/>
      <w:r>
        <w:t xml:space="preserve">Предложения по </w:t>
      </w:r>
      <w:r w:rsidR="0095701A" w:rsidRPr="0095701A">
        <w:t xml:space="preserve">строительству, реконструкции и (или) модернизации </w:t>
      </w:r>
      <w:r>
        <w:t>тепловых сетей для повышения эффективности функционирования системы те</w:t>
      </w:r>
      <w:r w:rsidR="008721D0">
        <w:t>плоснабжения, в том числе за счё</w:t>
      </w:r>
      <w:r>
        <w:t>т перевода котельных в пиковый режим работы или ликвидации котельных</w:t>
      </w:r>
      <w:bookmarkEnd w:id="97"/>
    </w:p>
    <w:p w:rsidR="00F22E24" w:rsidRPr="00E21E84" w:rsidRDefault="00F22E24" w:rsidP="00F22E24">
      <w:r>
        <w:t>С</w:t>
      </w:r>
      <w:r w:rsidRPr="00F82461">
        <w:t>троительств</w:t>
      </w:r>
      <w:r>
        <w:t>о</w:t>
      </w:r>
      <w:r w:rsidRPr="00F82461">
        <w:t>, реконструкци</w:t>
      </w:r>
      <w:r>
        <w:t>я и (или) модернизация</w:t>
      </w:r>
      <w:r w:rsidRPr="00F82461">
        <w:t xml:space="preserve"> </w:t>
      </w:r>
      <w:r>
        <w:t>тепловых сетей для повышения эффективности функционирования системы теплоснабжения, в том числе за счёт перевода котельных в пиковый режим работы или ликвидации котельных, не предусматривается.</w:t>
      </w:r>
    </w:p>
    <w:p w:rsidR="00A26D8E" w:rsidRDefault="00A26D8E" w:rsidP="005D57FA">
      <w:pPr>
        <w:pStyle w:val="20"/>
      </w:pPr>
      <w:bookmarkStart w:id="98" w:name="_Toc40881728"/>
      <w:r>
        <w:t xml:space="preserve">Предложения по </w:t>
      </w:r>
      <w:r w:rsidR="0095701A" w:rsidRPr="0095701A">
        <w:t xml:space="preserve">строительству, реконструкции и (или) модернизации </w:t>
      </w:r>
      <w:r>
        <w:t xml:space="preserve">тепловых сетей </w:t>
      </w:r>
      <w:r w:rsidR="008721D0">
        <w:t>для обеспечения нормативной надё</w:t>
      </w:r>
      <w:r>
        <w:t>жности теплоснабжения потребителей</w:t>
      </w:r>
      <w:bookmarkEnd w:id="98"/>
    </w:p>
    <w:p w:rsidR="00F22E24" w:rsidRPr="00B354AD" w:rsidRDefault="00F22E24" w:rsidP="00F22E24">
      <w:pPr>
        <w:rPr>
          <w:szCs w:val="24"/>
        </w:rPr>
      </w:pPr>
      <w:r w:rsidRPr="00B354AD">
        <w:rPr>
          <w:szCs w:val="24"/>
        </w:rPr>
        <w:t>Предусматривается</w:t>
      </w:r>
      <w:r w:rsidRPr="00B354AD">
        <w:rPr>
          <w:spacing w:val="66"/>
          <w:szCs w:val="24"/>
        </w:rPr>
        <w:t xml:space="preserve"> </w:t>
      </w:r>
      <w:r w:rsidRPr="00B354AD">
        <w:rPr>
          <w:szCs w:val="24"/>
        </w:rPr>
        <w:t>сохранения</w:t>
      </w:r>
      <w:r w:rsidRPr="00B354AD">
        <w:rPr>
          <w:spacing w:val="66"/>
          <w:szCs w:val="24"/>
        </w:rPr>
        <w:t xml:space="preserve"> </w:t>
      </w:r>
      <w:r w:rsidRPr="00B354AD">
        <w:rPr>
          <w:szCs w:val="24"/>
        </w:rPr>
        <w:t>существующей</w:t>
      </w:r>
      <w:r w:rsidRPr="00B354AD">
        <w:rPr>
          <w:spacing w:val="69"/>
          <w:szCs w:val="24"/>
        </w:rPr>
        <w:t xml:space="preserve"> </w:t>
      </w:r>
      <w:r w:rsidRPr="00B354AD">
        <w:rPr>
          <w:szCs w:val="24"/>
        </w:rPr>
        <w:t>системы</w:t>
      </w:r>
      <w:r w:rsidRPr="00B354AD">
        <w:rPr>
          <w:spacing w:val="33"/>
          <w:szCs w:val="24"/>
        </w:rPr>
        <w:t xml:space="preserve"> </w:t>
      </w:r>
      <w:r w:rsidRPr="00B354AD">
        <w:rPr>
          <w:szCs w:val="24"/>
        </w:rPr>
        <w:t>централизованного</w:t>
      </w:r>
      <w:r w:rsidRPr="00B354AD">
        <w:rPr>
          <w:spacing w:val="57"/>
          <w:szCs w:val="24"/>
        </w:rPr>
        <w:t xml:space="preserve"> </w:t>
      </w:r>
      <w:r w:rsidRPr="00B354AD">
        <w:rPr>
          <w:szCs w:val="24"/>
        </w:rPr>
        <w:t>теплоснабжения.</w:t>
      </w:r>
    </w:p>
    <w:p w:rsidR="00F22E24" w:rsidRPr="00B354AD" w:rsidRDefault="00F22E24" w:rsidP="00F22E24">
      <w:pPr>
        <w:rPr>
          <w:szCs w:val="24"/>
        </w:rPr>
      </w:pPr>
      <w:r w:rsidRPr="00B354AD">
        <w:rPr>
          <w:szCs w:val="24"/>
        </w:rPr>
        <w:t>В</w:t>
      </w:r>
      <w:r w:rsidRPr="00B354AD">
        <w:rPr>
          <w:spacing w:val="58"/>
          <w:szCs w:val="24"/>
        </w:rPr>
        <w:t xml:space="preserve"> </w:t>
      </w:r>
      <w:r w:rsidRPr="00B354AD">
        <w:rPr>
          <w:szCs w:val="24"/>
        </w:rPr>
        <w:t>этом</w:t>
      </w:r>
      <w:r w:rsidRPr="00B354AD">
        <w:rPr>
          <w:spacing w:val="56"/>
          <w:szCs w:val="24"/>
        </w:rPr>
        <w:t xml:space="preserve"> </w:t>
      </w:r>
      <w:r w:rsidRPr="00B354AD">
        <w:rPr>
          <w:szCs w:val="24"/>
        </w:rPr>
        <w:t>случае,</w:t>
      </w:r>
      <w:r w:rsidRPr="00B354AD">
        <w:rPr>
          <w:spacing w:val="58"/>
          <w:szCs w:val="24"/>
        </w:rPr>
        <w:t xml:space="preserve"> </w:t>
      </w:r>
      <w:r w:rsidRPr="00B354AD">
        <w:rPr>
          <w:szCs w:val="24"/>
        </w:rPr>
        <w:t>учитывая</w:t>
      </w:r>
      <w:r w:rsidRPr="00B354AD">
        <w:rPr>
          <w:spacing w:val="56"/>
          <w:szCs w:val="24"/>
        </w:rPr>
        <w:t xml:space="preserve"> </w:t>
      </w:r>
      <w:r w:rsidRPr="00B354AD">
        <w:rPr>
          <w:szCs w:val="24"/>
        </w:rPr>
        <w:t>износ</w:t>
      </w:r>
      <w:r w:rsidRPr="00B354AD">
        <w:rPr>
          <w:spacing w:val="41"/>
          <w:szCs w:val="24"/>
        </w:rPr>
        <w:t xml:space="preserve"> </w:t>
      </w:r>
      <w:r w:rsidRPr="00B354AD">
        <w:rPr>
          <w:szCs w:val="24"/>
        </w:rPr>
        <w:t>существующих</w:t>
      </w:r>
      <w:r w:rsidRPr="00B354AD">
        <w:rPr>
          <w:spacing w:val="33"/>
          <w:szCs w:val="24"/>
        </w:rPr>
        <w:t xml:space="preserve"> </w:t>
      </w:r>
      <w:r w:rsidRPr="00B354AD">
        <w:rPr>
          <w:szCs w:val="24"/>
        </w:rPr>
        <w:t>тепловых</w:t>
      </w:r>
      <w:r w:rsidRPr="00B354AD">
        <w:rPr>
          <w:spacing w:val="30"/>
          <w:szCs w:val="24"/>
        </w:rPr>
        <w:t xml:space="preserve"> </w:t>
      </w:r>
      <w:r w:rsidRPr="00B354AD">
        <w:rPr>
          <w:szCs w:val="24"/>
        </w:rPr>
        <w:t>сетей</w:t>
      </w:r>
      <w:r w:rsidRPr="00B354AD">
        <w:rPr>
          <w:spacing w:val="32"/>
          <w:szCs w:val="24"/>
        </w:rPr>
        <w:t xml:space="preserve"> </w:t>
      </w:r>
      <w:r w:rsidRPr="00B354AD">
        <w:rPr>
          <w:szCs w:val="24"/>
        </w:rPr>
        <w:t>в</w:t>
      </w:r>
      <w:r w:rsidRPr="00B354AD">
        <w:rPr>
          <w:spacing w:val="30"/>
          <w:szCs w:val="24"/>
        </w:rPr>
        <w:t xml:space="preserve"> </w:t>
      </w:r>
      <w:r w:rsidRPr="00B354AD">
        <w:rPr>
          <w:szCs w:val="24"/>
        </w:rPr>
        <w:t>д.п.</w:t>
      </w:r>
      <w:r w:rsidRPr="00B354AD">
        <w:rPr>
          <w:spacing w:val="31"/>
          <w:szCs w:val="24"/>
        </w:rPr>
        <w:t xml:space="preserve"> </w:t>
      </w:r>
      <w:r w:rsidRPr="00B354AD">
        <w:rPr>
          <w:szCs w:val="24"/>
        </w:rPr>
        <w:t>Кудряшовский,</w:t>
      </w:r>
      <w:r w:rsidRPr="00B354AD">
        <w:rPr>
          <w:spacing w:val="29"/>
          <w:szCs w:val="24"/>
        </w:rPr>
        <w:t xml:space="preserve"> </w:t>
      </w:r>
      <w:r w:rsidRPr="00B354AD">
        <w:rPr>
          <w:szCs w:val="24"/>
        </w:rPr>
        <w:t>необходимо</w:t>
      </w:r>
      <w:r w:rsidRPr="00B354AD">
        <w:rPr>
          <w:spacing w:val="25"/>
          <w:szCs w:val="24"/>
        </w:rPr>
        <w:t xml:space="preserve"> </w:t>
      </w:r>
      <w:r w:rsidRPr="00B354AD">
        <w:rPr>
          <w:szCs w:val="24"/>
        </w:rPr>
        <w:t>строительство новых сетей теплоснабжения.</w:t>
      </w:r>
    </w:p>
    <w:p w:rsidR="00F22E24" w:rsidRPr="00B354AD" w:rsidRDefault="00F22E24" w:rsidP="00F22E24">
      <w:pPr>
        <w:rPr>
          <w:szCs w:val="24"/>
        </w:rPr>
      </w:pPr>
      <w:r w:rsidRPr="00B354AD">
        <w:rPr>
          <w:spacing w:val="-1"/>
          <w:szCs w:val="24"/>
        </w:rPr>
        <w:t>Предусматривается</w:t>
      </w:r>
      <w:r w:rsidRPr="00B354AD">
        <w:rPr>
          <w:spacing w:val="9"/>
          <w:szCs w:val="24"/>
        </w:rPr>
        <w:t xml:space="preserve"> </w:t>
      </w:r>
      <w:r w:rsidRPr="00B354AD">
        <w:rPr>
          <w:spacing w:val="-1"/>
          <w:szCs w:val="24"/>
        </w:rPr>
        <w:t>поэтапная</w:t>
      </w:r>
      <w:r w:rsidRPr="00B354AD">
        <w:rPr>
          <w:spacing w:val="9"/>
          <w:szCs w:val="24"/>
        </w:rPr>
        <w:t xml:space="preserve"> </w:t>
      </w:r>
      <w:r w:rsidRPr="00B354AD">
        <w:rPr>
          <w:spacing w:val="-1"/>
          <w:szCs w:val="24"/>
        </w:rPr>
        <w:t>реконструкция</w:t>
      </w:r>
      <w:r w:rsidRPr="00B354AD">
        <w:rPr>
          <w:spacing w:val="9"/>
          <w:szCs w:val="24"/>
        </w:rPr>
        <w:t xml:space="preserve"> </w:t>
      </w:r>
      <w:r w:rsidRPr="00B354AD">
        <w:rPr>
          <w:spacing w:val="-1"/>
          <w:szCs w:val="24"/>
        </w:rPr>
        <w:t>тепловых</w:t>
      </w:r>
      <w:r w:rsidRPr="00B354AD">
        <w:rPr>
          <w:spacing w:val="10"/>
          <w:szCs w:val="24"/>
        </w:rPr>
        <w:t xml:space="preserve"> </w:t>
      </w:r>
      <w:r w:rsidRPr="00B354AD">
        <w:rPr>
          <w:spacing w:val="-2"/>
          <w:szCs w:val="24"/>
        </w:rPr>
        <w:t>сетей</w:t>
      </w:r>
      <w:r w:rsidRPr="00B354AD">
        <w:rPr>
          <w:spacing w:val="47"/>
          <w:szCs w:val="24"/>
        </w:rPr>
        <w:t xml:space="preserve"> </w:t>
      </w:r>
      <w:r w:rsidRPr="00B354AD">
        <w:rPr>
          <w:szCs w:val="24"/>
        </w:rPr>
        <w:t>с</w:t>
      </w:r>
      <w:r w:rsidRPr="00B354AD">
        <w:rPr>
          <w:spacing w:val="27"/>
          <w:szCs w:val="24"/>
        </w:rPr>
        <w:t xml:space="preserve"> </w:t>
      </w:r>
      <w:r w:rsidRPr="00B354AD">
        <w:rPr>
          <w:spacing w:val="-1"/>
          <w:szCs w:val="24"/>
        </w:rPr>
        <w:t>заменой</w:t>
      </w:r>
      <w:r w:rsidRPr="00B354AD">
        <w:rPr>
          <w:spacing w:val="26"/>
          <w:szCs w:val="24"/>
        </w:rPr>
        <w:t xml:space="preserve"> </w:t>
      </w:r>
      <w:r w:rsidRPr="00B354AD">
        <w:rPr>
          <w:spacing w:val="-1"/>
          <w:szCs w:val="24"/>
        </w:rPr>
        <w:t>существующей</w:t>
      </w:r>
      <w:r w:rsidRPr="00B354AD">
        <w:rPr>
          <w:spacing w:val="28"/>
          <w:szCs w:val="24"/>
        </w:rPr>
        <w:t xml:space="preserve"> </w:t>
      </w:r>
      <w:r w:rsidRPr="00B354AD">
        <w:rPr>
          <w:spacing w:val="-1"/>
          <w:szCs w:val="24"/>
        </w:rPr>
        <w:t>подземной</w:t>
      </w:r>
      <w:r w:rsidRPr="00B354AD">
        <w:rPr>
          <w:spacing w:val="28"/>
          <w:szCs w:val="24"/>
        </w:rPr>
        <w:t xml:space="preserve"> </w:t>
      </w:r>
      <w:r w:rsidRPr="00B354AD">
        <w:rPr>
          <w:spacing w:val="-1"/>
          <w:szCs w:val="24"/>
        </w:rPr>
        <w:t>прокладки</w:t>
      </w:r>
      <w:r w:rsidRPr="00B354AD">
        <w:rPr>
          <w:spacing w:val="26"/>
          <w:szCs w:val="24"/>
        </w:rPr>
        <w:t xml:space="preserve"> </w:t>
      </w:r>
      <w:r w:rsidRPr="00B354AD">
        <w:rPr>
          <w:szCs w:val="24"/>
        </w:rPr>
        <w:t>на</w:t>
      </w:r>
      <w:r w:rsidRPr="00B354AD">
        <w:rPr>
          <w:spacing w:val="25"/>
          <w:szCs w:val="24"/>
        </w:rPr>
        <w:t xml:space="preserve"> </w:t>
      </w:r>
      <w:proofErr w:type="spellStart"/>
      <w:r w:rsidRPr="00B354AD">
        <w:rPr>
          <w:spacing w:val="-1"/>
          <w:szCs w:val="24"/>
        </w:rPr>
        <w:t>бесканальную</w:t>
      </w:r>
      <w:proofErr w:type="spellEnd"/>
      <w:r w:rsidRPr="00B354AD">
        <w:rPr>
          <w:spacing w:val="26"/>
          <w:szCs w:val="24"/>
        </w:rPr>
        <w:t xml:space="preserve"> </w:t>
      </w:r>
      <w:r w:rsidRPr="00B354AD">
        <w:rPr>
          <w:szCs w:val="24"/>
        </w:rPr>
        <w:t>из</w:t>
      </w:r>
      <w:r w:rsidRPr="00B354AD">
        <w:rPr>
          <w:spacing w:val="29"/>
          <w:szCs w:val="24"/>
        </w:rPr>
        <w:t xml:space="preserve"> </w:t>
      </w:r>
      <w:proofErr w:type="spellStart"/>
      <w:r w:rsidRPr="00B354AD">
        <w:rPr>
          <w:spacing w:val="-1"/>
          <w:szCs w:val="24"/>
        </w:rPr>
        <w:t>предизолированных</w:t>
      </w:r>
      <w:proofErr w:type="spellEnd"/>
      <w:r w:rsidRPr="00B354AD">
        <w:rPr>
          <w:spacing w:val="36"/>
          <w:szCs w:val="24"/>
        </w:rPr>
        <w:t xml:space="preserve"> </w:t>
      </w:r>
      <w:r w:rsidRPr="00B354AD">
        <w:rPr>
          <w:spacing w:val="-1"/>
          <w:szCs w:val="24"/>
        </w:rPr>
        <w:t>трубопроводов,</w:t>
      </w:r>
      <w:r w:rsidRPr="00B354AD">
        <w:rPr>
          <w:spacing w:val="36"/>
          <w:szCs w:val="24"/>
        </w:rPr>
        <w:t xml:space="preserve"> </w:t>
      </w:r>
      <w:r w:rsidRPr="00B354AD">
        <w:rPr>
          <w:spacing w:val="-1"/>
          <w:szCs w:val="24"/>
        </w:rPr>
        <w:t>оборудованных</w:t>
      </w:r>
      <w:r w:rsidRPr="00B354AD">
        <w:rPr>
          <w:spacing w:val="38"/>
          <w:szCs w:val="24"/>
        </w:rPr>
        <w:t xml:space="preserve"> </w:t>
      </w:r>
      <w:r w:rsidRPr="00B354AD">
        <w:rPr>
          <w:spacing w:val="-1"/>
          <w:szCs w:val="24"/>
        </w:rPr>
        <w:t>системой</w:t>
      </w:r>
      <w:r w:rsidRPr="00B354AD">
        <w:rPr>
          <w:spacing w:val="37"/>
          <w:szCs w:val="24"/>
        </w:rPr>
        <w:t xml:space="preserve"> </w:t>
      </w:r>
      <w:r w:rsidRPr="00B354AD">
        <w:rPr>
          <w:spacing w:val="-1"/>
          <w:szCs w:val="24"/>
        </w:rPr>
        <w:t>контроля</w:t>
      </w:r>
      <w:r w:rsidRPr="00B354AD">
        <w:rPr>
          <w:spacing w:val="29"/>
          <w:szCs w:val="24"/>
        </w:rPr>
        <w:t xml:space="preserve"> </w:t>
      </w:r>
      <w:r w:rsidRPr="00B354AD">
        <w:rPr>
          <w:spacing w:val="-1"/>
          <w:szCs w:val="24"/>
        </w:rPr>
        <w:t>состояния тепловой</w:t>
      </w:r>
      <w:r w:rsidRPr="00B354AD">
        <w:rPr>
          <w:spacing w:val="-3"/>
          <w:szCs w:val="24"/>
        </w:rPr>
        <w:t xml:space="preserve"> </w:t>
      </w:r>
      <w:r w:rsidRPr="00B354AD">
        <w:rPr>
          <w:spacing w:val="-1"/>
          <w:szCs w:val="24"/>
        </w:rPr>
        <w:t>изоляции.</w:t>
      </w:r>
    </w:p>
    <w:p w:rsidR="00F22E24" w:rsidRPr="00B354AD" w:rsidRDefault="00F22E24" w:rsidP="00F22E24">
      <w:pPr>
        <w:rPr>
          <w:szCs w:val="24"/>
        </w:rPr>
      </w:pPr>
      <w:r w:rsidRPr="00B354AD">
        <w:rPr>
          <w:spacing w:val="-1"/>
          <w:szCs w:val="24"/>
        </w:rPr>
        <w:t>При</w:t>
      </w:r>
      <w:r w:rsidRPr="00B354AD">
        <w:rPr>
          <w:spacing w:val="53"/>
          <w:szCs w:val="24"/>
        </w:rPr>
        <w:t xml:space="preserve"> </w:t>
      </w:r>
      <w:r w:rsidRPr="00B354AD">
        <w:rPr>
          <w:spacing w:val="-1"/>
          <w:szCs w:val="24"/>
        </w:rPr>
        <w:t>прокладке</w:t>
      </w:r>
      <w:r w:rsidRPr="00B354AD">
        <w:rPr>
          <w:spacing w:val="52"/>
          <w:szCs w:val="24"/>
        </w:rPr>
        <w:t xml:space="preserve"> </w:t>
      </w:r>
      <w:r w:rsidRPr="00B354AD">
        <w:rPr>
          <w:spacing w:val="-1"/>
          <w:szCs w:val="24"/>
        </w:rPr>
        <w:t>под</w:t>
      </w:r>
      <w:r w:rsidRPr="00B354AD">
        <w:rPr>
          <w:spacing w:val="53"/>
          <w:szCs w:val="24"/>
        </w:rPr>
        <w:t xml:space="preserve"> </w:t>
      </w:r>
      <w:r w:rsidRPr="00B354AD">
        <w:rPr>
          <w:spacing w:val="-1"/>
          <w:szCs w:val="24"/>
        </w:rPr>
        <w:t>дорогой</w:t>
      </w:r>
      <w:r>
        <w:rPr>
          <w:spacing w:val="-1"/>
          <w:szCs w:val="24"/>
        </w:rPr>
        <w:t>,</w:t>
      </w:r>
      <w:r w:rsidRPr="00B354AD">
        <w:rPr>
          <w:spacing w:val="53"/>
          <w:szCs w:val="24"/>
        </w:rPr>
        <w:t xml:space="preserve"> </w:t>
      </w:r>
      <w:r w:rsidRPr="00B354AD">
        <w:rPr>
          <w:spacing w:val="-1"/>
          <w:szCs w:val="24"/>
        </w:rPr>
        <w:t>трубопроводы</w:t>
      </w:r>
      <w:r w:rsidRPr="00B354AD">
        <w:rPr>
          <w:spacing w:val="53"/>
          <w:szCs w:val="24"/>
        </w:rPr>
        <w:t xml:space="preserve"> </w:t>
      </w:r>
      <w:r w:rsidRPr="00B354AD">
        <w:rPr>
          <w:spacing w:val="-1"/>
          <w:szCs w:val="24"/>
        </w:rPr>
        <w:t>проложить</w:t>
      </w:r>
      <w:r w:rsidRPr="00B354AD">
        <w:rPr>
          <w:spacing w:val="51"/>
          <w:szCs w:val="24"/>
        </w:rPr>
        <w:t xml:space="preserve"> </w:t>
      </w:r>
      <w:r w:rsidRPr="00B354AD">
        <w:rPr>
          <w:szCs w:val="24"/>
        </w:rPr>
        <w:t>в</w:t>
      </w:r>
      <w:r w:rsidRPr="00B354AD">
        <w:rPr>
          <w:spacing w:val="51"/>
          <w:szCs w:val="24"/>
        </w:rPr>
        <w:t xml:space="preserve"> </w:t>
      </w:r>
      <w:r w:rsidRPr="00B354AD">
        <w:rPr>
          <w:spacing w:val="-1"/>
          <w:szCs w:val="24"/>
        </w:rPr>
        <w:t>футлярах</w:t>
      </w:r>
      <w:r w:rsidRPr="00B354AD">
        <w:rPr>
          <w:spacing w:val="53"/>
          <w:szCs w:val="24"/>
        </w:rPr>
        <w:t xml:space="preserve"> </w:t>
      </w:r>
      <w:r w:rsidRPr="00B354AD">
        <w:rPr>
          <w:szCs w:val="24"/>
        </w:rPr>
        <w:t>из</w:t>
      </w:r>
      <w:r w:rsidRPr="00B354AD">
        <w:rPr>
          <w:spacing w:val="39"/>
          <w:szCs w:val="24"/>
        </w:rPr>
        <w:t xml:space="preserve"> </w:t>
      </w:r>
      <w:r w:rsidRPr="00B354AD">
        <w:rPr>
          <w:spacing w:val="-1"/>
          <w:szCs w:val="24"/>
        </w:rPr>
        <w:t>стальных</w:t>
      </w:r>
      <w:r w:rsidRPr="00B354AD">
        <w:rPr>
          <w:szCs w:val="24"/>
        </w:rPr>
        <w:t xml:space="preserve"> </w:t>
      </w:r>
      <w:r w:rsidRPr="00B354AD">
        <w:rPr>
          <w:spacing w:val="-1"/>
          <w:szCs w:val="24"/>
        </w:rPr>
        <w:t>труб.</w:t>
      </w:r>
    </w:p>
    <w:p w:rsidR="00F22E24" w:rsidRPr="00B354AD" w:rsidRDefault="00F22E24" w:rsidP="00F22E24">
      <w:pPr>
        <w:rPr>
          <w:rStyle w:val="FontStyle105"/>
          <w:sz w:val="24"/>
          <w:szCs w:val="24"/>
        </w:rPr>
      </w:pPr>
      <w:r w:rsidRPr="00B354AD">
        <w:rPr>
          <w:rStyle w:val="FontStyle105"/>
          <w:sz w:val="24"/>
          <w:szCs w:val="24"/>
        </w:rPr>
        <w:t>В п. Приобский общая протяженность тепловых сетей составляет 287 метров. Техническое состояние тепловой сети: изношенность теплотрассы-</w:t>
      </w:r>
    </w:p>
    <w:p w:rsidR="00F22E24" w:rsidRPr="00B354AD" w:rsidRDefault="00F22E24" w:rsidP="00F22E24">
      <w:pPr>
        <w:rPr>
          <w:szCs w:val="24"/>
        </w:rPr>
      </w:pPr>
      <w:r w:rsidRPr="00B354AD">
        <w:rPr>
          <w:rStyle w:val="FontStyle105"/>
          <w:sz w:val="24"/>
          <w:szCs w:val="24"/>
        </w:rPr>
        <w:lastRenderedPageBreak/>
        <w:t xml:space="preserve">89%. Учитывая износ существующих тепловых сетей, необходимо строительство новых сетей теплоснабжения в п. Приобский, </w:t>
      </w:r>
      <w:proofErr w:type="spellStart"/>
      <w:r w:rsidRPr="00B354AD">
        <w:rPr>
          <w:rStyle w:val="FontStyle105"/>
          <w:sz w:val="24"/>
          <w:szCs w:val="24"/>
        </w:rPr>
        <w:t>бесканальной</w:t>
      </w:r>
      <w:proofErr w:type="spellEnd"/>
      <w:r w:rsidRPr="00B354AD">
        <w:rPr>
          <w:rStyle w:val="FontStyle105"/>
          <w:sz w:val="24"/>
          <w:szCs w:val="24"/>
        </w:rPr>
        <w:t xml:space="preserve"> прокладкой из пред изолированных трубопроводов, оборудованных системой контроля состояния тепловой изоляции, что в свою очередь обеспечить значительное снижение тепловых потерь и увеличение ресурса эксплуатации трубопроводов за счет предотвращения или снижения интенсивности процессов коррозии на наружной поверхности трубы.</w:t>
      </w:r>
    </w:p>
    <w:p w:rsidR="00F22E24" w:rsidRDefault="00F22E24" w:rsidP="00F22E24">
      <w:r>
        <w:t xml:space="preserve">Гидравлический расчет системы теплоснабжения от котельной п. Приобский показал, что при расчетной нагрузке абонента Детский сад (ул. Дружная, 15), расчетный расход теплоносителя составляет 37,8 т/ч (с учетом компенсации тепловых потерь теплоносителем), сопротивление трубопроводами </w:t>
      </w:r>
      <w:r>
        <w:rPr>
          <w:lang w:val="en-US"/>
        </w:rPr>
        <w:t>D</w:t>
      </w:r>
      <w:r>
        <w:t>у80 (</w:t>
      </w:r>
      <w:r>
        <w:rPr>
          <w:lang w:val="en-US"/>
        </w:rPr>
        <w:t>L</w:t>
      </w:r>
      <w:r w:rsidRPr="00785290">
        <w:t xml:space="preserve">=100 </w:t>
      </w:r>
      <w:r>
        <w:t xml:space="preserve">м) составляет 20 м </w:t>
      </w:r>
      <w:proofErr w:type="spellStart"/>
      <w:r>
        <w:t>вод.ст</w:t>
      </w:r>
      <w:proofErr w:type="spellEnd"/>
      <w:r>
        <w:t xml:space="preserve">. Необходимый располагаемый напор на вывод с источника должен быть 27 м. При отсутствии данных об установленном насосном оборудовании, невозможно оценить возможность обеспечения необходимых параметров. Поскольку удельные линейные потери напора в трубопроводах составляют 116 мм/м при рекомендуемые 30 мм/м, необходимо заменить участок трубопровода с целью увеличения диаметра (уменьшения гидравлических сопротивлений системы) до </w:t>
      </w:r>
      <w:r>
        <w:rPr>
          <w:lang w:val="en-US"/>
        </w:rPr>
        <w:t>D</w:t>
      </w:r>
      <w:r>
        <w:t xml:space="preserve">у100 протяженностью </w:t>
      </w:r>
      <w:r w:rsidRPr="00785290">
        <w:t xml:space="preserve">100 </w:t>
      </w:r>
      <w:r>
        <w:t xml:space="preserve">м в двухтрубном исчислении, (необходимый располагаемый напор на источнике составит 10,2 м </w:t>
      </w:r>
      <w:proofErr w:type="spellStart"/>
      <w:r>
        <w:t>вод.ст</w:t>
      </w:r>
      <w:proofErr w:type="spellEnd"/>
      <w:r>
        <w:t>.).</w:t>
      </w:r>
    </w:p>
    <w:p w:rsidR="00F22E24" w:rsidRDefault="00F22E24" w:rsidP="00F22E24">
      <w:pPr>
        <w:pStyle w:val="aa"/>
      </w:pPr>
      <w:bookmarkStart w:id="99" w:name="_Toc40270685"/>
      <w:bookmarkStart w:id="100" w:name="_Toc40881784"/>
      <w:r>
        <w:t xml:space="preserve">Таблица </w:t>
      </w:r>
      <w:fldSimple w:instr=" STYLEREF 1 \s ">
        <w:r w:rsidR="008E5DD5">
          <w:rPr>
            <w:noProof/>
          </w:rPr>
          <w:t>6</w:t>
        </w:r>
      </w:fldSimple>
      <w:r w:rsidR="008E5DD5">
        <w:noBreakHyphen/>
      </w:r>
      <w:fldSimple w:instr=" SEQ Таблица \* ARABIC \s 1 ">
        <w:r w:rsidR="008E5DD5">
          <w:rPr>
            <w:noProof/>
          </w:rPr>
          <w:t>1</w:t>
        </w:r>
      </w:fldSimple>
      <w:r>
        <w:t>. Перечень участков, подлежащих замене от котельной МУП «Горводоканал» в д.п. Кудряшовский</w:t>
      </w:r>
      <w:bookmarkEnd w:id="99"/>
      <w:bookmarkEnd w:id="100"/>
    </w:p>
    <w:tbl>
      <w:tblPr>
        <w:tblW w:w="5000" w:type="pct"/>
        <w:tblLook w:val="04A0" w:firstRow="1" w:lastRow="0" w:firstColumn="1" w:lastColumn="0" w:noHBand="0" w:noVBand="1"/>
      </w:tblPr>
      <w:tblGrid>
        <w:gridCol w:w="620"/>
        <w:gridCol w:w="2692"/>
        <w:gridCol w:w="2050"/>
        <w:gridCol w:w="1161"/>
        <w:gridCol w:w="1711"/>
        <w:gridCol w:w="1620"/>
      </w:tblGrid>
      <w:tr w:rsidR="00F22E24" w:rsidRPr="00C7573E" w:rsidTr="00F22E24">
        <w:trPr>
          <w:trHeight w:val="255"/>
        </w:trPr>
        <w:tc>
          <w:tcPr>
            <w:tcW w:w="31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22E24" w:rsidRPr="00C7573E" w:rsidRDefault="00F22E24" w:rsidP="0087440B">
            <w:pPr>
              <w:widowControl/>
              <w:ind w:firstLine="0"/>
              <w:jc w:val="center"/>
              <w:rPr>
                <w:rFonts w:eastAsia="Times New Roman" w:cs="Times New Roman"/>
                <w:b/>
                <w:bCs/>
                <w:sz w:val="20"/>
                <w:szCs w:val="20"/>
                <w:lang w:eastAsia="ru-RU"/>
              </w:rPr>
            </w:pPr>
            <w:r w:rsidRPr="00C7573E">
              <w:rPr>
                <w:rFonts w:eastAsia="Times New Roman" w:cs="Times New Roman"/>
                <w:b/>
                <w:bCs/>
                <w:sz w:val="20"/>
                <w:szCs w:val="20"/>
                <w:lang w:eastAsia="ru-RU"/>
              </w:rPr>
              <w:t>№ п/п</w:t>
            </w:r>
          </w:p>
        </w:tc>
        <w:tc>
          <w:tcPr>
            <w:tcW w:w="2406" w:type="pct"/>
            <w:gridSpan w:val="2"/>
            <w:tcBorders>
              <w:top w:val="single" w:sz="4" w:space="0" w:color="auto"/>
              <w:left w:val="nil"/>
              <w:bottom w:val="single" w:sz="4" w:space="0" w:color="auto"/>
              <w:right w:val="single" w:sz="4" w:space="0" w:color="auto"/>
            </w:tcBorders>
            <w:shd w:val="clear" w:color="auto" w:fill="auto"/>
            <w:vAlign w:val="center"/>
            <w:hideMark/>
          </w:tcPr>
          <w:p w:rsidR="00F22E24" w:rsidRPr="00C7573E" w:rsidRDefault="00F22E24" w:rsidP="00F97610">
            <w:pPr>
              <w:widowControl/>
              <w:ind w:firstLineChars="1100" w:firstLine="2209"/>
              <w:jc w:val="left"/>
              <w:rPr>
                <w:rFonts w:eastAsia="Times New Roman" w:cs="Times New Roman"/>
                <w:b/>
                <w:bCs/>
                <w:sz w:val="20"/>
                <w:szCs w:val="20"/>
                <w:lang w:eastAsia="ru-RU"/>
              </w:rPr>
            </w:pPr>
            <w:r w:rsidRPr="00C7573E">
              <w:rPr>
                <w:rFonts w:eastAsia="Times New Roman" w:cs="Times New Roman"/>
                <w:b/>
                <w:bCs/>
                <w:sz w:val="20"/>
                <w:szCs w:val="20"/>
                <w:lang w:eastAsia="ru-RU"/>
              </w:rPr>
              <w:t>Участок</w:t>
            </w:r>
          </w:p>
        </w:tc>
        <w:tc>
          <w:tcPr>
            <w:tcW w:w="58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22E24" w:rsidRPr="00C7573E" w:rsidRDefault="00F22E24" w:rsidP="0087440B">
            <w:pPr>
              <w:widowControl/>
              <w:ind w:firstLine="0"/>
              <w:jc w:val="center"/>
              <w:rPr>
                <w:rFonts w:eastAsia="Times New Roman" w:cs="Times New Roman"/>
                <w:b/>
                <w:bCs/>
                <w:sz w:val="20"/>
                <w:szCs w:val="20"/>
                <w:lang w:eastAsia="ru-RU"/>
              </w:rPr>
            </w:pPr>
            <w:r w:rsidRPr="00C7573E">
              <w:rPr>
                <w:rFonts w:eastAsia="Times New Roman" w:cs="Times New Roman"/>
                <w:b/>
                <w:bCs/>
                <w:sz w:val="20"/>
                <w:szCs w:val="20"/>
                <w:lang w:eastAsia="ru-RU"/>
              </w:rPr>
              <w:t>Диаметр, мм</w:t>
            </w:r>
          </w:p>
        </w:tc>
        <w:tc>
          <w:tcPr>
            <w:tcW w:w="86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22E24" w:rsidRPr="00C7573E" w:rsidRDefault="00F22E24" w:rsidP="00F22E24">
            <w:pPr>
              <w:widowControl/>
              <w:ind w:firstLine="0"/>
              <w:jc w:val="center"/>
              <w:rPr>
                <w:rFonts w:eastAsia="Times New Roman" w:cs="Times New Roman"/>
                <w:b/>
                <w:bCs/>
                <w:sz w:val="20"/>
                <w:szCs w:val="20"/>
                <w:lang w:eastAsia="ru-RU"/>
              </w:rPr>
            </w:pPr>
            <w:r w:rsidRPr="00C7573E">
              <w:rPr>
                <w:rFonts w:eastAsia="Times New Roman" w:cs="Times New Roman"/>
                <w:b/>
                <w:bCs/>
                <w:sz w:val="20"/>
                <w:szCs w:val="20"/>
                <w:lang w:eastAsia="ru-RU"/>
              </w:rPr>
              <w:t xml:space="preserve">Длина участка, м, в </w:t>
            </w:r>
            <w:r>
              <w:rPr>
                <w:rFonts w:eastAsia="Times New Roman" w:cs="Times New Roman"/>
                <w:b/>
                <w:bCs/>
                <w:sz w:val="20"/>
                <w:szCs w:val="20"/>
                <w:lang w:eastAsia="ru-RU"/>
              </w:rPr>
              <w:t>2</w:t>
            </w:r>
            <w:r w:rsidRPr="00C7573E">
              <w:rPr>
                <w:rFonts w:eastAsia="Times New Roman" w:cs="Times New Roman"/>
                <w:b/>
                <w:bCs/>
                <w:sz w:val="20"/>
                <w:szCs w:val="20"/>
                <w:lang w:eastAsia="ru-RU"/>
              </w:rPr>
              <w:t>трубном исчислении</w:t>
            </w:r>
          </w:p>
        </w:tc>
        <w:tc>
          <w:tcPr>
            <w:tcW w:w="82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22E24" w:rsidRPr="00C7573E" w:rsidRDefault="00F22E24" w:rsidP="00F22E24">
            <w:pPr>
              <w:widowControl/>
              <w:ind w:firstLine="0"/>
              <w:jc w:val="center"/>
              <w:rPr>
                <w:rFonts w:eastAsia="Times New Roman" w:cs="Times New Roman"/>
                <w:b/>
                <w:bCs/>
                <w:sz w:val="20"/>
                <w:szCs w:val="20"/>
                <w:lang w:eastAsia="ru-RU"/>
              </w:rPr>
            </w:pPr>
            <w:r w:rsidRPr="006B2C21">
              <w:rPr>
                <w:rFonts w:eastAsia="Times New Roman" w:cs="Times New Roman"/>
                <w:b/>
                <w:bCs/>
                <w:color w:val="000000"/>
                <w:sz w:val="20"/>
                <w:szCs w:val="20"/>
                <w:lang w:eastAsia="ru-RU"/>
              </w:rPr>
              <w:t>Год реализации, г.</w:t>
            </w:r>
          </w:p>
        </w:tc>
      </w:tr>
      <w:tr w:rsidR="00F22E24" w:rsidRPr="00C7573E" w:rsidTr="00F22E24">
        <w:trPr>
          <w:trHeight w:val="389"/>
        </w:trPr>
        <w:tc>
          <w:tcPr>
            <w:tcW w:w="315" w:type="pct"/>
            <w:vMerge/>
            <w:tcBorders>
              <w:top w:val="single" w:sz="4" w:space="0" w:color="auto"/>
              <w:left w:val="single" w:sz="4" w:space="0" w:color="auto"/>
              <w:bottom w:val="single" w:sz="4" w:space="0" w:color="auto"/>
              <w:right w:val="single" w:sz="4" w:space="0" w:color="auto"/>
            </w:tcBorders>
            <w:vAlign w:val="center"/>
            <w:hideMark/>
          </w:tcPr>
          <w:p w:rsidR="00F22E24" w:rsidRPr="00C7573E" w:rsidRDefault="00F22E24" w:rsidP="0087440B">
            <w:pPr>
              <w:widowControl/>
              <w:ind w:firstLine="0"/>
              <w:jc w:val="left"/>
              <w:rPr>
                <w:rFonts w:eastAsia="Times New Roman" w:cs="Times New Roman"/>
                <w:b/>
                <w:bCs/>
                <w:sz w:val="20"/>
                <w:szCs w:val="20"/>
                <w:lang w:eastAsia="ru-RU"/>
              </w:rPr>
            </w:pPr>
          </w:p>
        </w:tc>
        <w:tc>
          <w:tcPr>
            <w:tcW w:w="1366" w:type="pct"/>
            <w:tcBorders>
              <w:top w:val="nil"/>
              <w:left w:val="nil"/>
              <w:bottom w:val="single" w:sz="4" w:space="0" w:color="auto"/>
              <w:right w:val="single" w:sz="4" w:space="0" w:color="auto"/>
            </w:tcBorders>
            <w:shd w:val="clear" w:color="auto" w:fill="auto"/>
            <w:vAlign w:val="center"/>
            <w:hideMark/>
          </w:tcPr>
          <w:p w:rsidR="00F22E24" w:rsidRPr="00C7573E" w:rsidRDefault="00F22E24" w:rsidP="0087440B">
            <w:pPr>
              <w:widowControl/>
              <w:ind w:firstLine="0"/>
              <w:jc w:val="center"/>
              <w:rPr>
                <w:rFonts w:eastAsia="Times New Roman" w:cs="Times New Roman"/>
                <w:b/>
                <w:bCs/>
                <w:sz w:val="20"/>
                <w:szCs w:val="20"/>
                <w:lang w:eastAsia="ru-RU"/>
              </w:rPr>
            </w:pPr>
            <w:r w:rsidRPr="00C7573E">
              <w:rPr>
                <w:rFonts w:eastAsia="Times New Roman" w:cs="Times New Roman"/>
                <w:b/>
                <w:bCs/>
                <w:sz w:val="20"/>
                <w:szCs w:val="20"/>
                <w:lang w:eastAsia="ru-RU"/>
              </w:rPr>
              <w:t>начало</w:t>
            </w:r>
          </w:p>
        </w:tc>
        <w:tc>
          <w:tcPr>
            <w:tcW w:w="1040" w:type="pct"/>
            <w:tcBorders>
              <w:top w:val="nil"/>
              <w:left w:val="nil"/>
              <w:bottom w:val="single" w:sz="4" w:space="0" w:color="auto"/>
              <w:right w:val="single" w:sz="4" w:space="0" w:color="auto"/>
            </w:tcBorders>
            <w:shd w:val="clear" w:color="auto" w:fill="auto"/>
            <w:vAlign w:val="center"/>
            <w:hideMark/>
          </w:tcPr>
          <w:p w:rsidR="00F22E24" w:rsidRPr="00C7573E" w:rsidRDefault="00F22E24" w:rsidP="0087440B">
            <w:pPr>
              <w:widowControl/>
              <w:ind w:firstLine="0"/>
              <w:jc w:val="center"/>
              <w:rPr>
                <w:rFonts w:eastAsia="Times New Roman" w:cs="Times New Roman"/>
                <w:b/>
                <w:bCs/>
                <w:sz w:val="20"/>
                <w:szCs w:val="20"/>
                <w:lang w:eastAsia="ru-RU"/>
              </w:rPr>
            </w:pPr>
            <w:r w:rsidRPr="00C7573E">
              <w:rPr>
                <w:rFonts w:eastAsia="Times New Roman" w:cs="Times New Roman"/>
                <w:b/>
                <w:bCs/>
                <w:sz w:val="20"/>
                <w:szCs w:val="20"/>
                <w:lang w:eastAsia="ru-RU"/>
              </w:rPr>
              <w:t>конец</w:t>
            </w:r>
          </w:p>
        </w:tc>
        <w:tc>
          <w:tcPr>
            <w:tcW w:w="589" w:type="pct"/>
            <w:vMerge/>
            <w:tcBorders>
              <w:top w:val="single" w:sz="4" w:space="0" w:color="auto"/>
              <w:left w:val="single" w:sz="4" w:space="0" w:color="auto"/>
              <w:bottom w:val="single" w:sz="4" w:space="0" w:color="auto"/>
              <w:right w:val="single" w:sz="4" w:space="0" w:color="auto"/>
            </w:tcBorders>
            <w:vAlign w:val="center"/>
            <w:hideMark/>
          </w:tcPr>
          <w:p w:rsidR="00F22E24" w:rsidRPr="00C7573E" w:rsidRDefault="00F22E24" w:rsidP="0087440B">
            <w:pPr>
              <w:widowControl/>
              <w:ind w:firstLine="0"/>
              <w:jc w:val="left"/>
              <w:rPr>
                <w:rFonts w:eastAsia="Times New Roman" w:cs="Times New Roman"/>
                <w:b/>
                <w:bCs/>
                <w:sz w:val="20"/>
                <w:szCs w:val="20"/>
                <w:lang w:eastAsia="ru-RU"/>
              </w:rPr>
            </w:pPr>
          </w:p>
        </w:tc>
        <w:tc>
          <w:tcPr>
            <w:tcW w:w="868" w:type="pct"/>
            <w:vMerge/>
            <w:tcBorders>
              <w:top w:val="single" w:sz="4" w:space="0" w:color="auto"/>
              <w:left w:val="single" w:sz="4" w:space="0" w:color="auto"/>
              <w:bottom w:val="single" w:sz="4" w:space="0" w:color="auto"/>
              <w:right w:val="single" w:sz="4" w:space="0" w:color="auto"/>
            </w:tcBorders>
            <w:vAlign w:val="center"/>
            <w:hideMark/>
          </w:tcPr>
          <w:p w:rsidR="00F22E24" w:rsidRPr="00C7573E" w:rsidRDefault="00F22E24" w:rsidP="0087440B">
            <w:pPr>
              <w:widowControl/>
              <w:ind w:firstLine="0"/>
              <w:jc w:val="left"/>
              <w:rPr>
                <w:rFonts w:eastAsia="Times New Roman" w:cs="Times New Roman"/>
                <w:b/>
                <w:bCs/>
                <w:sz w:val="20"/>
                <w:szCs w:val="20"/>
                <w:lang w:eastAsia="ru-RU"/>
              </w:rPr>
            </w:pPr>
          </w:p>
        </w:tc>
        <w:tc>
          <w:tcPr>
            <w:tcW w:w="822" w:type="pct"/>
            <w:vMerge/>
            <w:tcBorders>
              <w:top w:val="single" w:sz="4" w:space="0" w:color="auto"/>
              <w:left w:val="single" w:sz="4" w:space="0" w:color="auto"/>
              <w:bottom w:val="single" w:sz="4" w:space="0" w:color="auto"/>
              <w:right w:val="single" w:sz="4" w:space="0" w:color="auto"/>
            </w:tcBorders>
            <w:vAlign w:val="center"/>
            <w:hideMark/>
          </w:tcPr>
          <w:p w:rsidR="00F22E24" w:rsidRPr="00C7573E" w:rsidRDefault="00F22E24" w:rsidP="0087440B">
            <w:pPr>
              <w:widowControl/>
              <w:ind w:firstLine="0"/>
              <w:jc w:val="left"/>
              <w:rPr>
                <w:rFonts w:eastAsia="Times New Roman" w:cs="Times New Roman"/>
                <w:b/>
                <w:bCs/>
                <w:sz w:val="20"/>
                <w:szCs w:val="20"/>
                <w:lang w:eastAsia="ru-RU"/>
              </w:rPr>
            </w:pPr>
          </w:p>
        </w:tc>
      </w:tr>
      <w:tr w:rsidR="00F22E24" w:rsidRPr="00C7573E" w:rsidTr="00F22E24">
        <w:trPr>
          <w:trHeight w:val="255"/>
        </w:trPr>
        <w:tc>
          <w:tcPr>
            <w:tcW w:w="315" w:type="pct"/>
            <w:tcBorders>
              <w:top w:val="nil"/>
              <w:left w:val="single" w:sz="4" w:space="0" w:color="auto"/>
              <w:bottom w:val="single" w:sz="4" w:space="0" w:color="auto"/>
              <w:right w:val="single" w:sz="4" w:space="0" w:color="auto"/>
            </w:tcBorders>
            <w:shd w:val="clear" w:color="auto" w:fill="auto"/>
            <w:vAlign w:val="center"/>
            <w:hideMark/>
          </w:tcPr>
          <w:p w:rsidR="00F22E24" w:rsidRPr="00C7573E" w:rsidRDefault="00F22E24" w:rsidP="0087440B">
            <w:pPr>
              <w:widowControl/>
              <w:ind w:firstLine="0"/>
              <w:jc w:val="center"/>
              <w:rPr>
                <w:rFonts w:eastAsia="Times New Roman" w:cs="Times New Roman"/>
                <w:b/>
                <w:bCs/>
                <w:sz w:val="20"/>
                <w:szCs w:val="20"/>
                <w:lang w:eastAsia="ru-RU"/>
              </w:rPr>
            </w:pPr>
            <w:r w:rsidRPr="00C7573E">
              <w:rPr>
                <w:rFonts w:eastAsia="Times New Roman" w:cs="Times New Roman"/>
                <w:b/>
                <w:bCs/>
                <w:sz w:val="20"/>
                <w:szCs w:val="20"/>
                <w:lang w:eastAsia="ru-RU"/>
              </w:rPr>
              <w:t>1</w:t>
            </w:r>
          </w:p>
        </w:tc>
        <w:tc>
          <w:tcPr>
            <w:tcW w:w="1366" w:type="pct"/>
            <w:tcBorders>
              <w:top w:val="nil"/>
              <w:left w:val="nil"/>
              <w:bottom w:val="single" w:sz="4" w:space="0" w:color="auto"/>
              <w:right w:val="single" w:sz="4" w:space="0" w:color="auto"/>
            </w:tcBorders>
            <w:shd w:val="clear" w:color="auto" w:fill="auto"/>
            <w:vAlign w:val="center"/>
            <w:hideMark/>
          </w:tcPr>
          <w:p w:rsidR="00F22E24" w:rsidRPr="00C7573E" w:rsidRDefault="00F22E24" w:rsidP="0087440B">
            <w:pPr>
              <w:widowControl/>
              <w:ind w:firstLine="0"/>
              <w:jc w:val="center"/>
              <w:rPr>
                <w:rFonts w:eastAsia="Times New Roman" w:cs="Times New Roman"/>
                <w:b/>
                <w:bCs/>
                <w:sz w:val="20"/>
                <w:szCs w:val="20"/>
                <w:lang w:eastAsia="ru-RU"/>
              </w:rPr>
            </w:pPr>
            <w:r w:rsidRPr="00C7573E">
              <w:rPr>
                <w:rFonts w:eastAsia="Times New Roman" w:cs="Times New Roman"/>
                <w:b/>
                <w:bCs/>
                <w:sz w:val="20"/>
                <w:szCs w:val="20"/>
                <w:lang w:eastAsia="ru-RU"/>
              </w:rPr>
              <w:t>2</w:t>
            </w:r>
          </w:p>
        </w:tc>
        <w:tc>
          <w:tcPr>
            <w:tcW w:w="1040" w:type="pct"/>
            <w:tcBorders>
              <w:top w:val="nil"/>
              <w:left w:val="nil"/>
              <w:bottom w:val="single" w:sz="4" w:space="0" w:color="auto"/>
              <w:right w:val="single" w:sz="4" w:space="0" w:color="auto"/>
            </w:tcBorders>
            <w:shd w:val="clear" w:color="auto" w:fill="auto"/>
            <w:vAlign w:val="center"/>
            <w:hideMark/>
          </w:tcPr>
          <w:p w:rsidR="00F22E24" w:rsidRPr="00C7573E" w:rsidRDefault="00F22E24" w:rsidP="0087440B">
            <w:pPr>
              <w:widowControl/>
              <w:ind w:firstLine="0"/>
              <w:jc w:val="center"/>
              <w:rPr>
                <w:rFonts w:eastAsia="Times New Roman" w:cs="Times New Roman"/>
                <w:b/>
                <w:bCs/>
                <w:sz w:val="20"/>
                <w:szCs w:val="20"/>
                <w:lang w:eastAsia="ru-RU"/>
              </w:rPr>
            </w:pPr>
            <w:r w:rsidRPr="00C7573E">
              <w:rPr>
                <w:rFonts w:eastAsia="Times New Roman" w:cs="Times New Roman"/>
                <w:b/>
                <w:bCs/>
                <w:sz w:val="20"/>
                <w:szCs w:val="20"/>
                <w:lang w:eastAsia="ru-RU"/>
              </w:rPr>
              <w:t>3</w:t>
            </w:r>
          </w:p>
        </w:tc>
        <w:tc>
          <w:tcPr>
            <w:tcW w:w="589" w:type="pct"/>
            <w:tcBorders>
              <w:top w:val="nil"/>
              <w:left w:val="nil"/>
              <w:bottom w:val="single" w:sz="4" w:space="0" w:color="auto"/>
              <w:right w:val="single" w:sz="4" w:space="0" w:color="auto"/>
            </w:tcBorders>
            <w:shd w:val="clear" w:color="auto" w:fill="auto"/>
            <w:vAlign w:val="center"/>
            <w:hideMark/>
          </w:tcPr>
          <w:p w:rsidR="00F22E24" w:rsidRPr="00C7573E" w:rsidRDefault="00F22E24" w:rsidP="0087440B">
            <w:pPr>
              <w:widowControl/>
              <w:ind w:firstLine="0"/>
              <w:jc w:val="center"/>
              <w:rPr>
                <w:rFonts w:eastAsia="Times New Roman" w:cs="Times New Roman"/>
                <w:b/>
                <w:bCs/>
                <w:sz w:val="20"/>
                <w:szCs w:val="20"/>
                <w:lang w:eastAsia="ru-RU"/>
              </w:rPr>
            </w:pPr>
            <w:r w:rsidRPr="00C7573E">
              <w:rPr>
                <w:rFonts w:eastAsia="Times New Roman" w:cs="Times New Roman"/>
                <w:b/>
                <w:bCs/>
                <w:sz w:val="20"/>
                <w:szCs w:val="20"/>
                <w:lang w:eastAsia="ru-RU"/>
              </w:rPr>
              <w:t>5</w:t>
            </w:r>
          </w:p>
        </w:tc>
        <w:tc>
          <w:tcPr>
            <w:tcW w:w="868" w:type="pct"/>
            <w:tcBorders>
              <w:top w:val="nil"/>
              <w:left w:val="nil"/>
              <w:bottom w:val="single" w:sz="4" w:space="0" w:color="auto"/>
              <w:right w:val="single" w:sz="4" w:space="0" w:color="auto"/>
            </w:tcBorders>
            <w:shd w:val="clear" w:color="auto" w:fill="auto"/>
            <w:vAlign w:val="center"/>
            <w:hideMark/>
          </w:tcPr>
          <w:p w:rsidR="00F22E24" w:rsidRPr="00C7573E" w:rsidRDefault="00F22E24" w:rsidP="0087440B">
            <w:pPr>
              <w:widowControl/>
              <w:ind w:firstLine="0"/>
              <w:jc w:val="center"/>
              <w:rPr>
                <w:rFonts w:eastAsia="Times New Roman" w:cs="Times New Roman"/>
                <w:b/>
                <w:bCs/>
                <w:sz w:val="20"/>
                <w:szCs w:val="20"/>
                <w:lang w:eastAsia="ru-RU"/>
              </w:rPr>
            </w:pPr>
            <w:r w:rsidRPr="00C7573E">
              <w:rPr>
                <w:rFonts w:eastAsia="Times New Roman" w:cs="Times New Roman"/>
                <w:b/>
                <w:bCs/>
                <w:sz w:val="20"/>
                <w:szCs w:val="20"/>
                <w:lang w:eastAsia="ru-RU"/>
              </w:rPr>
              <w:t>4</w:t>
            </w:r>
          </w:p>
        </w:tc>
        <w:tc>
          <w:tcPr>
            <w:tcW w:w="822" w:type="pct"/>
            <w:tcBorders>
              <w:top w:val="nil"/>
              <w:left w:val="nil"/>
              <w:bottom w:val="single" w:sz="4" w:space="0" w:color="auto"/>
              <w:right w:val="single" w:sz="4" w:space="0" w:color="auto"/>
            </w:tcBorders>
            <w:shd w:val="clear" w:color="auto" w:fill="auto"/>
            <w:vAlign w:val="center"/>
            <w:hideMark/>
          </w:tcPr>
          <w:p w:rsidR="00F22E24" w:rsidRPr="00C7573E" w:rsidRDefault="00F22E24" w:rsidP="0087440B">
            <w:pPr>
              <w:widowControl/>
              <w:ind w:firstLine="0"/>
              <w:jc w:val="center"/>
              <w:rPr>
                <w:rFonts w:eastAsia="Times New Roman" w:cs="Times New Roman"/>
                <w:b/>
                <w:bCs/>
                <w:sz w:val="20"/>
                <w:szCs w:val="20"/>
                <w:lang w:eastAsia="ru-RU"/>
              </w:rPr>
            </w:pPr>
            <w:r w:rsidRPr="00C7573E">
              <w:rPr>
                <w:rFonts w:eastAsia="Times New Roman" w:cs="Times New Roman"/>
                <w:b/>
                <w:bCs/>
                <w:sz w:val="20"/>
                <w:szCs w:val="20"/>
                <w:lang w:eastAsia="ru-RU"/>
              </w:rPr>
              <w:t>6</w:t>
            </w:r>
          </w:p>
        </w:tc>
      </w:tr>
      <w:tr w:rsidR="00F22E24" w:rsidRPr="00C7573E" w:rsidTr="00F22E24">
        <w:trPr>
          <w:trHeight w:val="255"/>
        </w:trPr>
        <w:tc>
          <w:tcPr>
            <w:tcW w:w="315" w:type="pct"/>
            <w:tcBorders>
              <w:top w:val="nil"/>
              <w:left w:val="single" w:sz="4" w:space="0" w:color="auto"/>
              <w:bottom w:val="single" w:sz="4" w:space="0" w:color="auto"/>
              <w:right w:val="single" w:sz="4" w:space="0" w:color="auto"/>
            </w:tcBorders>
            <w:shd w:val="clear" w:color="auto" w:fill="auto"/>
            <w:vAlign w:val="center"/>
            <w:hideMark/>
          </w:tcPr>
          <w:p w:rsidR="00F22E24" w:rsidRPr="00C7573E" w:rsidRDefault="00F22E24" w:rsidP="0087440B">
            <w:pPr>
              <w:widowControl/>
              <w:ind w:firstLine="0"/>
              <w:jc w:val="center"/>
              <w:rPr>
                <w:rFonts w:eastAsia="Times New Roman" w:cs="Times New Roman"/>
                <w:sz w:val="20"/>
                <w:szCs w:val="20"/>
                <w:lang w:eastAsia="ru-RU"/>
              </w:rPr>
            </w:pPr>
            <w:r w:rsidRPr="00C7573E">
              <w:rPr>
                <w:rFonts w:eastAsia="Times New Roman" w:cs="Times New Roman"/>
                <w:sz w:val="20"/>
                <w:szCs w:val="20"/>
                <w:lang w:eastAsia="ru-RU"/>
              </w:rPr>
              <w:t>1</w:t>
            </w:r>
          </w:p>
        </w:tc>
        <w:tc>
          <w:tcPr>
            <w:tcW w:w="1366" w:type="pct"/>
            <w:tcBorders>
              <w:top w:val="nil"/>
              <w:left w:val="nil"/>
              <w:bottom w:val="single" w:sz="4" w:space="0" w:color="auto"/>
              <w:right w:val="single" w:sz="4" w:space="0" w:color="auto"/>
            </w:tcBorders>
            <w:shd w:val="clear" w:color="auto" w:fill="auto"/>
            <w:vAlign w:val="center"/>
            <w:hideMark/>
          </w:tcPr>
          <w:p w:rsidR="00F22E24" w:rsidRPr="00C7573E" w:rsidRDefault="00F22E24" w:rsidP="0087440B">
            <w:pPr>
              <w:widowControl/>
              <w:ind w:firstLine="0"/>
              <w:jc w:val="left"/>
              <w:rPr>
                <w:rFonts w:eastAsia="Times New Roman" w:cs="Times New Roman"/>
                <w:sz w:val="20"/>
                <w:szCs w:val="20"/>
                <w:lang w:eastAsia="ru-RU"/>
              </w:rPr>
            </w:pPr>
            <w:r w:rsidRPr="00C7573E">
              <w:rPr>
                <w:rFonts w:eastAsia="Times New Roman" w:cs="Times New Roman"/>
                <w:sz w:val="20"/>
                <w:szCs w:val="20"/>
                <w:lang w:eastAsia="ru-RU"/>
              </w:rPr>
              <w:t>Ул. Фабричная, 54</w:t>
            </w:r>
          </w:p>
        </w:tc>
        <w:tc>
          <w:tcPr>
            <w:tcW w:w="1040" w:type="pct"/>
            <w:tcBorders>
              <w:top w:val="nil"/>
              <w:left w:val="nil"/>
              <w:bottom w:val="single" w:sz="4" w:space="0" w:color="auto"/>
              <w:right w:val="single" w:sz="4" w:space="0" w:color="auto"/>
            </w:tcBorders>
            <w:shd w:val="clear" w:color="auto" w:fill="auto"/>
            <w:vAlign w:val="center"/>
            <w:hideMark/>
          </w:tcPr>
          <w:p w:rsidR="00F22E24" w:rsidRPr="00C7573E" w:rsidRDefault="00F22E24" w:rsidP="0087440B">
            <w:pPr>
              <w:widowControl/>
              <w:ind w:firstLine="0"/>
              <w:jc w:val="left"/>
              <w:rPr>
                <w:rFonts w:eastAsia="Times New Roman" w:cs="Times New Roman"/>
                <w:sz w:val="20"/>
                <w:szCs w:val="20"/>
                <w:lang w:eastAsia="ru-RU"/>
              </w:rPr>
            </w:pPr>
            <w:r w:rsidRPr="00C7573E">
              <w:rPr>
                <w:rFonts w:eastAsia="Times New Roman" w:cs="Times New Roman"/>
                <w:sz w:val="20"/>
                <w:szCs w:val="20"/>
                <w:lang w:eastAsia="ru-RU"/>
              </w:rPr>
              <w:t>Т.1</w:t>
            </w:r>
          </w:p>
        </w:tc>
        <w:tc>
          <w:tcPr>
            <w:tcW w:w="589" w:type="pct"/>
            <w:tcBorders>
              <w:top w:val="nil"/>
              <w:left w:val="nil"/>
              <w:bottom w:val="single" w:sz="4" w:space="0" w:color="auto"/>
              <w:right w:val="single" w:sz="4" w:space="0" w:color="auto"/>
            </w:tcBorders>
            <w:shd w:val="clear" w:color="auto" w:fill="auto"/>
            <w:vAlign w:val="center"/>
            <w:hideMark/>
          </w:tcPr>
          <w:p w:rsidR="00F22E24" w:rsidRPr="00C7573E" w:rsidRDefault="00F22E24" w:rsidP="0087440B">
            <w:pPr>
              <w:widowControl/>
              <w:ind w:firstLine="0"/>
              <w:jc w:val="center"/>
              <w:rPr>
                <w:rFonts w:eastAsia="Times New Roman" w:cs="Times New Roman"/>
                <w:sz w:val="20"/>
                <w:szCs w:val="20"/>
                <w:lang w:eastAsia="ru-RU"/>
              </w:rPr>
            </w:pPr>
            <w:r w:rsidRPr="00C7573E">
              <w:rPr>
                <w:rFonts w:eastAsia="Times New Roman" w:cs="Times New Roman"/>
                <w:sz w:val="20"/>
                <w:szCs w:val="20"/>
                <w:lang w:eastAsia="ru-RU"/>
              </w:rPr>
              <w:t>32</w:t>
            </w:r>
          </w:p>
        </w:tc>
        <w:tc>
          <w:tcPr>
            <w:tcW w:w="868" w:type="pct"/>
            <w:tcBorders>
              <w:top w:val="nil"/>
              <w:left w:val="nil"/>
              <w:bottom w:val="single" w:sz="4" w:space="0" w:color="auto"/>
              <w:right w:val="single" w:sz="4" w:space="0" w:color="auto"/>
            </w:tcBorders>
            <w:shd w:val="clear" w:color="auto" w:fill="auto"/>
            <w:vAlign w:val="center"/>
            <w:hideMark/>
          </w:tcPr>
          <w:p w:rsidR="00F22E24" w:rsidRPr="00C7573E" w:rsidRDefault="00F22E24" w:rsidP="0087440B">
            <w:pPr>
              <w:widowControl/>
              <w:ind w:firstLine="0"/>
              <w:jc w:val="center"/>
              <w:rPr>
                <w:rFonts w:eastAsia="Times New Roman" w:cs="Times New Roman"/>
                <w:sz w:val="20"/>
                <w:szCs w:val="20"/>
                <w:lang w:eastAsia="ru-RU"/>
              </w:rPr>
            </w:pPr>
            <w:r w:rsidRPr="00C7573E">
              <w:rPr>
                <w:rFonts w:eastAsia="Times New Roman" w:cs="Times New Roman"/>
                <w:sz w:val="20"/>
                <w:szCs w:val="20"/>
                <w:lang w:eastAsia="ru-RU"/>
              </w:rPr>
              <w:t>32</w:t>
            </w:r>
          </w:p>
        </w:tc>
        <w:tc>
          <w:tcPr>
            <w:tcW w:w="822" w:type="pct"/>
            <w:tcBorders>
              <w:top w:val="nil"/>
              <w:left w:val="nil"/>
              <w:bottom w:val="single" w:sz="4" w:space="0" w:color="auto"/>
              <w:right w:val="single" w:sz="4" w:space="0" w:color="auto"/>
            </w:tcBorders>
            <w:shd w:val="clear" w:color="auto" w:fill="auto"/>
            <w:vAlign w:val="center"/>
            <w:hideMark/>
          </w:tcPr>
          <w:p w:rsidR="00F22E24" w:rsidRPr="00C7573E" w:rsidRDefault="00F22E24" w:rsidP="0087440B">
            <w:pPr>
              <w:widowControl/>
              <w:ind w:firstLine="0"/>
              <w:jc w:val="center"/>
              <w:rPr>
                <w:rFonts w:eastAsia="Times New Roman" w:cs="Times New Roman"/>
                <w:sz w:val="20"/>
                <w:szCs w:val="20"/>
                <w:lang w:eastAsia="ru-RU"/>
              </w:rPr>
            </w:pPr>
            <w:r>
              <w:rPr>
                <w:rFonts w:eastAsia="Times New Roman" w:cs="Times New Roman"/>
                <w:sz w:val="20"/>
                <w:szCs w:val="20"/>
                <w:lang w:eastAsia="ru-RU"/>
              </w:rPr>
              <w:t>2025</w:t>
            </w:r>
          </w:p>
        </w:tc>
      </w:tr>
      <w:tr w:rsidR="00F22E24" w:rsidRPr="00C7573E" w:rsidTr="00F22E24">
        <w:trPr>
          <w:trHeight w:val="255"/>
        </w:trPr>
        <w:tc>
          <w:tcPr>
            <w:tcW w:w="315" w:type="pct"/>
            <w:tcBorders>
              <w:top w:val="nil"/>
              <w:left w:val="single" w:sz="4" w:space="0" w:color="auto"/>
              <w:bottom w:val="single" w:sz="4" w:space="0" w:color="auto"/>
              <w:right w:val="single" w:sz="4" w:space="0" w:color="auto"/>
            </w:tcBorders>
            <w:shd w:val="clear" w:color="auto" w:fill="auto"/>
            <w:vAlign w:val="center"/>
            <w:hideMark/>
          </w:tcPr>
          <w:p w:rsidR="00F22E24" w:rsidRPr="00C7573E" w:rsidRDefault="00F22E24" w:rsidP="0087440B">
            <w:pPr>
              <w:widowControl/>
              <w:ind w:firstLine="0"/>
              <w:jc w:val="center"/>
              <w:rPr>
                <w:rFonts w:eastAsia="Times New Roman" w:cs="Times New Roman"/>
                <w:sz w:val="20"/>
                <w:szCs w:val="20"/>
                <w:lang w:eastAsia="ru-RU"/>
              </w:rPr>
            </w:pPr>
            <w:r w:rsidRPr="00C7573E">
              <w:rPr>
                <w:rFonts w:eastAsia="Times New Roman" w:cs="Times New Roman"/>
                <w:sz w:val="20"/>
                <w:szCs w:val="20"/>
                <w:lang w:eastAsia="ru-RU"/>
              </w:rPr>
              <w:t>2</w:t>
            </w:r>
          </w:p>
        </w:tc>
        <w:tc>
          <w:tcPr>
            <w:tcW w:w="1366" w:type="pct"/>
            <w:tcBorders>
              <w:top w:val="nil"/>
              <w:left w:val="nil"/>
              <w:bottom w:val="single" w:sz="4" w:space="0" w:color="auto"/>
              <w:right w:val="single" w:sz="4" w:space="0" w:color="auto"/>
            </w:tcBorders>
            <w:shd w:val="clear" w:color="auto" w:fill="auto"/>
            <w:vAlign w:val="center"/>
            <w:hideMark/>
          </w:tcPr>
          <w:p w:rsidR="00F22E24" w:rsidRPr="00C7573E" w:rsidRDefault="00F22E24" w:rsidP="0087440B">
            <w:pPr>
              <w:widowControl/>
              <w:ind w:firstLine="0"/>
              <w:jc w:val="left"/>
              <w:rPr>
                <w:rFonts w:eastAsia="Times New Roman" w:cs="Times New Roman"/>
                <w:sz w:val="20"/>
                <w:szCs w:val="20"/>
                <w:lang w:eastAsia="ru-RU"/>
              </w:rPr>
            </w:pPr>
            <w:r w:rsidRPr="00C7573E">
              <w:rPr>
                <w:rFonts w:eastAsia="Times New Roman" w:cs="Times New Roman"/>
                <w:sz w:val="20"/>
                <w:szCs w:val="20"/>
                <w:lang w:eastAsia="ru-RU"/>
              </w:rPr>
              <w:t>Ул. Фабричная, 49а</w:t>
            </w:r>
          </w:p>
        </w:tc>
        <w:tc>
          <w:tcPr>
            <w:tcW w:w="1040" w:type="pct"/>
            <w:tcBorders>
              <w:top w:val="nil"/>
              <w:left w:val="nil"/>
              <w:bottom w:val="single" w:sz="4" w:space="0" w:color="auto"/>
              <w:right w:val="single" w:sz="4" w:space="0" w:color="auto"/>
            </w:tcBorders>
            <w:shd w:val="clear" w:color="auto" w:fill="auto"/>
            <w:vAlign w:val="center"/>
            <w:hideMark/>
          </w:tcPr>
          <w:p w:rsidR="00F22E24" w:rsidRPr="00C7573E" w:rsidRDefault="00F22E24" w:rsidP="0087440B">
            <w:pPr>
              <w:widowControl/>
              <w:ind w:firstLine="0"/>
              <w:jc w:val="left"/>
              <w:rPr>
                <w:rFonts w:eastAsia="Times New Roman" w:cs="Times New Roman"/>
                <w:sz w:val="20"/>
                <w:szCs w:val="20"/>
                <w:lang w:eastAsia="ru-RU"/>
              </w:rPr>
            </w:pPr>
            <w:r w:rsidRPr="00C7573E">
              <w:rPr>
                <w:rFonts w:eastAsia="Times New Roman" w:cs="Times New Roman"/>
                <w:sz w:val="20"/>
                <w:szCs w:val="20"/>
                <w:lang w:eastAsia="ru-RU"/>
              </w:rPr>
              <w:t>Т.1</w:t>
            </w:r>
          </w:p>
        </w:tc>
        <w:tc>
          <w:tcPr>
            <w:tcW w:w="589" w:type="pct"/>
            <w:tcBorders>
              <w:top w:val="nil"/>
              <w:left w:val="nil"/>
              <w:bottom w:val="single" w:sz="4" w:space="0" w:color="auto"/>
              <w:right w:val="single" w:sz="4" w:space="0" w:color="auto"/>
            </w:tcBorders>
            <w:shd w:val="clear" w:color="auto" w:fill="auto"/>
            <w:vAlign w:val="center"/>
            <w:hideMark/>
          </w:tcPr>
          <w:p w:rsidR="00F22E24" w:rsidRPr="00C7573E" w:rsidRDefault="00F22E24" w:rsidP="0087440B">
            <w:pPr>
              <w:widowControl/>
              <w:ind w:firstLine="0"/>
              <w:jc w:val="center"/>
              <w:rPr>
                <w:rFonts w:eastAsia="Times New Roman" w:cs="Times New Roman"/>
                <w:sz w:val="20"/>
                <w:szCs w:val="20"/>
                <w:lang w:eastAsia="ru-RU"/>
              </w:rPr>
            </w:pPr>
            <w:r w:rsidRPr="00C7573E">
              <w:rPr>
                <w:rFonts w:eastAsia="Times New Roman" w:cs="Times New Roman"/>
                <w:sz w:val="20"/>
                <w:szCs w:val="20"/>
                <w:lang w:eastAsia="ru-RU"/>
              </w:rPr>
              <w:t>80</w:t>
            </w:r>
          </w:p>
        </w:tc>
        <w:tc>
          <w:tcPr>
            <w:tcW w:w="868" w:type="pct"/>
            <w:tcBorders>
              <w:top w:val="nil"/>
              <w:left w:val="nil"/>
              <w:bottom w:val="single" w:sz="4" w:space="0" w:color="auto"/>
              <w:right w:val="single" w:sz="4" w:space="0" w:color="auto"/>
            </w:tcBorders>
            <w:shd w:val="clear" w:color="auto" w:fill="auto"/>
            <w:vAlign w:val="center"/>
            <w:hideMark/>
          </w:tcPr>
          <w:p w:rsidR="00F22E24" w:rsidRPr="00C7573E" w:rsidRDefault="00F22E24" w:rsidP="0087440B">
            <w:pPr>
              <w:widowControl/>
              <w:ind w:firstLine="0"/>
              <w:jc w:val="center"/>
              <w:rPr>
                <w:rFonts w:eastAsia="Times New Roman" w:cs="Times New Roman"/>
                <w:sz w:val="20"/>
                <w:szCs w:val="20"/>
                <w:lang w:eastAsia="ru-RU"/>
              </w:rPr>
            </w:pPr>
            <w:r w:rsidRPr="00C7573E">
              <w:rPr>
                <w:rFonts w:eastAsia="Times New Roman" w:cs="Times New Roman"/>
                <w:sz w:val="20"/>
                <w:szCs w:val="20"/>
                <w:lang w:eastAsia="ru-RU"/>
              </w:rPr>
              <w:t>45</w:t>
            </w:r>
          </w:p>
        </w:tc>
        <w:tc>
          <w:tcPr>
            <w:tcW w:w="822" w:type="pct"/>
            <w:tcBorders>
              <w:top w:val="nil"/>
              <w:left w:val="nil"/>
              <w:bottom w:val="single" w:sz="4" w:space="0" w:color="auto"/>
              <w:right w:val="single" w:sz="4" w:space="0" w:color="auto"/>
            </w:tcBorders>
            <w:shd w:val="clear" w:color="auto" w:fill="auto"/>
            <w:vAlign w:val="center"/>
          </w:tcPr>
          <w:p w:rsidR="00F22E24" w:rsidRPr="00C7573E" w:rsidRDefault="00F22E24" w:rsidP="0087440B">
            <w:pPr>
              <w:widowControl/>
              <w:ind w:firstLine="0"/>
              <w:jc w:val="center"/>
              <w:rPr>
                <w:rFonts w:eastAsia="Times New Roman" w:cs="Times New Roman"/>
                <w:sz w:val="20"/>
                <w:szCs w:val="20"/>
                <w:lang w:eastAsia="ru-RU"/>
              </w:rPr>
            </w:pPr>
            <w:r>
              <w:rPr>
                <w:rFonts w:eastAsia="Times New Roman" w:cs="Times New Roman"/>
                <w:sz w:val="20"/>
                <w:szCs w:val="20"/>
                <w:lang w:eastAsia="ru-RU"/>
              </w:rPr>
              <w:t>2025</w:t>
            </w:r>
          </w:p>
        </w:tc>
      </w:tr>
      <w:tr w:rsidR="00F22E24" w:rsidRPr="00C7573E" w:rsidTr="00F22E24">
        <w:trPr>
          <w:trHeight w:val="255"/>
        </w:trPr>
        <w:tc>
          <w:tcPr>
            <w:tcW w:w="315" w:type="pct"/>
            <w:tcBorders>
              <w:top w:val="nil"/>
              <w:left w:val="single" w:sz="4" w:space="0" w:color="auto"/>
              <w:bottom w:val="single" w:sz="4" w:space="0" w:color="auto"/>
              <w:right w:val="single" w:sz="4" w:space="0" w:color="auto"/>
            </w:tcBorders>
            <w:shd w:val="clear" w:color="auto" w:fill="auto"/>
            <w:vAlign w:val="center"/>
            <w:hideMark/>
          </w:tcPr>
          <w:p w:rsidR="00F22E24" w:rsidRPr="00C7573E" w:rsidRDefault="00F22E24" w:rsidP="0087440B">
            <w:pPr>
              <w:widowControl/>
              <w:ind w:firstLine="0"/>
              <w:jc w:val="center"/>
              <w:rPr>
                <w:rFonts w:eastAsia="Times New Roman" w:cs="Times New Roman"/>
                <w:sz w:val="20"/>
                <w:szCs w:val="20"/>
                <w:lang w:eastAsia="ru-RU"/>
              </w:rPr>
            </w:pPr>
            <w:r w:rsidRPr="00C7573E">
              <w:rPr>
                <w:rFonts w:eastAsia="Times New Roman" w:cs="Times New Roman"/>
                <w:sz w:val="20"/>
                <w:szCs w:val="20"/>
                <w:lang w:eastAsia="ru-RU"/>
              </w:rPr>
              <w:t>3</w:t>
            </w:r>
          </w:p>
        </w:tc>
        <w:tc>
          <w:tcPr>
            <w:tcW w:w="1366" w:type="pct"/>
            <w:tcBorders>
              <w:top w:val="nil"/>
              <w:left w:val="nil"/>
              <w:bottom w:val="single" w:sz="4" w:space="0" w:color="auto"/>
              <w:right w:val="single" w:sz="4" w:space="0" w:color="auto"/>
            </w:tcBorders>
            <w:shd w:val="clear" w:color="auto" w:fill="auto"/>
            <w:vAlign w:val="center"/>
            <w:hideMark/>
          </w:tcPr>
          <w:p w:rsidR="00F22E24" w:rsidRPr="00C7573E" w:rsidRDefault="00F22E24" w:rsidP="0087440B">
            <w:pPr>
              <w:widowControl/>
              <w:ind w:firstLine="0"/>
              <w:jc w:val="left"/>
              <w:rPr>
                <w:rFonts w:eastAsia="Times New Roman" w:cs="Times New Roman"/>
                <w:sz w:val="20"/>
                <w:szCs w:val="20"/>
                <w:lang w:eastAsia="ru-RU"/>
              </w:rPr>
            </w:pPr>
            <w:r w:rsidRPr="00C7573E">
              <w:rPr>
                <w:rFonts w:eastAsia="Times New Roman" w:cs="Times New Roman"/>
                <w:sz w:val="20"/>
                <w:szCs w:val="20"/>
                <w:lang w:eastAsia="ru-RU"/>
              </w:rPr>
              <w:t>Т.1</w:t>
            </w:r>
          </w:p>
        </w:tc>
        <w:tc>
          <w:tcPr>
            <w:tcW w:w="1040" w:type="pct"/>
            <w:tcBorders>
              <w:top w:val="nil"/>
              <w:left w:val="nil"/>
              <w:bottom w:val="single" w:sz="4" w:space="0" w:color="auto"/>
              <w:right w:val="single" w:sz="4" w:space="0" w:color="auto"/>
            </w:tcBorders>
            <w:shd w:val="clear" w:color="auto" w:fill="auto"/>
            <w:vAlign w:val="center"/>
            <w:hideMark/>
          </w:tcPr>
          <w:p w:rsidR="00F22E24" w:rsidRPr="00C7573E" w:rsidRDefault="00F22E24" w:rsidP="0087440B">
            <w:pPr>
              <w:widowControl/>
              <w:ind w:firstLine="0"/>
              <w:jc w:val="left"/>
              <w:rPr>
                <w:rFonts w:eastAsia="Times New Roman" w:cs="Times New Roman"/>
                <w:sz w:val="20"/>
                <w:szCs w:val="20"/>
                <w:lang w:eastAsia="ru-RU"/>
              </w:rPr>
            </w:pPr>
            <w:r w:rsidRPr="00C7573E">
              <w:rPr>
                <w:rFonts w:eastAsia="Times New Roman" w:cs="Times New Roman"/>
                <w:sz w:val="20"/>
                <w:szCs w:val="20"/>
                <w:lang w:eastAsia="ru-RU"/>
              </w:rPr>
              <w:t>Т.2</w:t>
            </w:r>
          </w:p>
        </w:tc>
        <w:tc>
          <w:tcPr>
            <w:tcW w:w="589" w:type="pct"/>
            <w:tcBorders>
              <w:top w:val="nil"/>
              <w:left w:val="nil"/>
              <w:bottom w:val="single" w:sz="4" w:space="0" w:color="auto"/>
              <w:right w:val="single" w:sz="4" w:space="0" w:color="auto"/>
            </w:tcBorders>
            <w:shd w:val="clear" w:color="auto" w:fill="auto"/>
            <w:vAlign w:val="center"/>
            <w:hideMark/>
          </w:tcPr>
          <w:p w:rsidR="00F22E24" w:rsidRPr="00C7573E" w:rsidRDefault="00F22E24" w:rsidP="0087440B">
            <w:pPr>
              <w:widowControl/>
              <w:ind w:firstLine="0"/>
              <w:jc w:val="center"/>
              <w:rPr>
                <w:rFonts w:eastAsia="Times New Roman" w:cs="Times New Roman"/>
                <w:sz w:val="20"/>
                <w:szCs w:val="20"/>
                <w:lang w:eastAsia="ru-RU"/>
              </w:rPr>
            </w:pPr>
            <w:r w:rsidRPr="00C7573E">
              <w:rPr>
                <w:rFonts w:eastAsia="Times New Roman" w:cs="Times New Roman"/>
                <w:sz w:val="20"/>
                <w:szCs w:val="20"/>
                <w:lang w:eastAsia="ru-RU"/>
              </w:rPr>
              <w:t>125</w:t>
            </w:r>
          </w:p>
        </w:tc>
        <w:tc>
          <w:tcPr>
            <w:tcW w:w="868" w:type="pct"/>
            <w:tcBorders>
              <w:top w:val="nil"/>
              <w:left w:val="nil"/>
              <w:bottom w:val="single" w:sz="4" w:space="0" w:color="auto"/>
              <w:right w:val="single" w:sz="4" w:space="0" w:color="auto"/>
            </w:tcBorders>
            <w:shd w:val="clear" w:color="auto" w:fill="auto"/>
            <w:vAlign w:val="center"/>
            <w:hideMark/>
          </w:tcPr>
          <w:p w:rsidR="00F22E24" w:rsidRPr="00C7573E" w:rsidRDefault="00F22E24" w:rsidP="0087440B">
            <w:pPr>
              <w:widowControl/>
              <w:ind w:firstLine="0"/>
              <w:jc w:val="center"/>
              <w:rPr>
                <w:rFonts w:eastAsia="Times New Roman" w:cs="Times New Roman"/>
                <w:sz w:val="20"/>
                <w:szCs w:val="20"/>
                <w:lang w:eastAsia="ru-RU"/>
              </w:rPr>
            </w:pPr>
            <w:r w:rsidRPr="00C7573E">
              <w:rPr>
                <w:rFonts w:eastAsia="Times New Roman" w:cs="Times New Roman"/>
                <w:sz w:val="20"/>
                <w:szCs w:val="20"/>
                <w:lang w:eastAsia="ru-RU"/>
              </w:rPr>
              <w:t>524</w:t>
            </w:r>
          </w:p>
        </w:tc>
        <w:tc>
          <w:tcPr>
            <w:tcW w:w="822" w:type="pct"/>
            <w:tcBorders>
              <w:top w:val="nil"/>
              <w:left w:val="nil"/>
              <w:bottom w:val="single" w:sz="4" w:space="0" w:color="auto"/>
              <w:right w:val="single" w:sz="4" w:space="0" w:color="auto"/>
            </w:tcBorders>
            <w:shd w:val="clear" w:color="auto" w:fill="auto"/>
          </w:tcPr>
          <w:p w:rsidR="00F22E24" w:rsidRPr="006B2C21" w:rsidRDefault="00F22E24" w:rsidP="0087440B">
            <w:pPr>
              <w:widowControl/>
              <w:ind w:firstLine="0"/>
              <w:jc w:val="center"/>
              <w:rPr>
                <w:rFonts w:eastAsia="Times New Roman" w:cs="Times New Roman"/>
                <w:sz w:val="20"/>
                <w:szCs w:val="20"/>
                <w:lang w:eastAsia="ru-RU"/>
              </w:rPr>
            </w:pPr>
            <w:r w:rsidRPr="00540BBD">
              <w:rPr>
                <w:rFonts w:eastAsia="Times New Roman" w:cs="Times New Roman"/>
                <w:sz w:val="20"/>
                <w:szCs w:val="20"/>
                <w:lang w:eastAsia="ru-RU"/>
              </w:rPr>
              <w:t>2025</w:t>
            </w:r>
          </w:p>
        </w:tc>
      </w:tr>
      <w:tr w:rsidR="00F22E24" w:rsidRPr="00C7573E" w:rsidTr="00F22E24">
        <w:trPr>
          <w:trHeight w:val="255"/>
        </w:trPr>
        <w:tc>
          <w:tcPr>
            <w:tcW w:w="315" w:type="pct"/>
            <w:tcBorders>
              <w:top w:val="nil"/>
              <w:left w:val="single" w:sz="4" w:space="0" w:color="auto"/>
              <w:bottom w:val="single" w:sz="4" w:space="0" w:color="auto"/>
              <w:right w:val="single" w:sz="4" w:space="0" w:color="auto"/>
            </w:tcBorders>
            <w:shd w:val="clear" w:color="auto" w:fill="auto"/>
            <w:vAlign w:val="center"/>
            <w:hideMark/>
          </w:tcPr>
          <w:p w:rsidR="00F22E24" w:rsidRPr="00C7573E" w:rsidRDefault="00F22E24" w:rsidP="0087440B">
            <w:pPr>
              <w:widowControl/>
              <w:ind w:firstLine="0"/>
              <w:jc w:val="center"/>
              <w:rPr>
                <w:rFonts w:eastAsia="Times New Roman" w:cs="Times New Roman"/>
                <w:sz w:val="20"/>
                <w:szCs w:val="20"/>
                <w:lang w:eastAsia="ru-RU"/>
              </w:rPr>
            </w:pPr>
            <w:r w:rsidRPr="00C7573E">
              <w:rPr>
                <w:rFonts w:eastAsia="Times New Roman" w:cs="Times New Roman"/>
                <w:sz w:val="20"/>
                <w:szCs w:val="20"/>
                <w:lang w:eastAsia="ru-RU"/>
              </w:rPr>
              <w:t>4</w:t>
            </w:r>
          </w:p>
        </w:tc>
        <w:tc>
          <w:tcPr>
            <w:tcW w:w="1366" w:type="pct"/>
            <w:tcBorders>
              <w:top w:val="nil"/>
              <w:left w:val="nil"/>
              <w:bottom w:val="single" w:sz="4" w:space="0" w:color="auto"/>
              <w:right w:val="single" w:sz="4" w:space="0" w:color="auto"/>
            </w:tcBorders>
            <w:shd w:val="clear" w:color="auto" w:fill="auto"/>
            <w:vAlign w:val="center"/>
            <w:hideMark/>
          </w:tcPr>
          <w:p w:rsidR="00F22E24" w:rsidRPr="00C7573E" w:rsidRDefault="00F22E24" w:rsidP="0087440B">
            <w:pPr>
              <w:widowControl/>
              <w:ind w:firstLine="0"/>
              <w:jc w:val="left"/>
              <w:rPr>
                <w:rFonts w:eastAsia="Times New Roman" w:cs="Times New Roman"/>
                <w:sz w:val="20"/>
                <w:szCs w:val="20"/>
                <w:lang w:eastAsia="ru-RU"/>
              </w:rPr>
            </w:pPr>
            <w:r w:rsidRPr="00C7573E">
              <w:rPr>
                <w:rFonts w:eastAsia="Times New Roman" w:cs="Times New Roman"/>
                <w:sz w:val="20"/>
                <w:szCs w:val="20"/>
                <w:lang w:eastAsia="ru-RU"/>
              </w:rPr>
              <w:t>Ул. Береговая, 37а</w:t>
            </w:r>
          </w:p>
        </w:tc>
        <w:tc>
          <w:tcPr>
            <w:tcW w:w="1040" w:type="pct"/>
            <w:tcBorders>
              <w:top w:val="nil"/>
              <w:left w:val="nil"/>
              <w:bottom w:val="single" w:sz="4" w:space="0" w:color="auto"/>
              <w:right w:val="single" w:sz="4" w:space="0" w:color="auto"/>
            </w:tcBorders>
            <w:shd w:val="clear" w:color="auto" w:fill="auto"/>
            <w:vAlign w:val="center"/>
            <w:hideMark/>
          </w:tcPr>
          <w:p w:rsidR="00F22E24" w:rsidRPr="00C7573E" w:rsidRDefault="00F22E24" w:rsidP="0087440B">
            <w:pPr>
              <w:widowControl/>
              <w:ind w:firstLine="0"/>
              <w:jc w:val="left"/>
              <w:rPr>
                <w:rFonts w:eastAsia="Times New Roman" w:cs="Times New Roman"/>
                <w:sz w:val="20"/>
                <w:szCs w:val="20"/>
                <w:lang w:eastAsia="ru-RU"/>
              </w:rPr>
            </w:pPr>
            <w:r w:rsidRPr="00C7573E">
              <w:rPr>
                <w:rFonts w:eastAsia="Times New Roman" w:cs="Times New Roman"/>
                <w:sz w:val="20"/>
                <w:szCs w:val="20"/>
                <w:lang w:eastAsia="ru-RU"/>
              </w:rPr>
              <w:t>Т.3</w:t>
            </w:r>
          </w:p>
        </w:tc>
        <w:tc>
          <w:tcPr>
            <w:tcW w:w="589" w:type="pct"/>
            <w:tcBorders>
              <w:top w:val="nil"/>
              <w:left w:val="nil"/>
              <w:bottom w:val="single" w:sz="4" w:space="0" w:color="auto"/>
              <w:right w:val="single" w:sz="4" w:space="0" w:color="auto"/>
            </w:tcBorders>
            <w:shd w:val="clear" w:color="auto" w:fill="auto"/>
            <w:vAlign w:val="center"/>
            <w:hideMark/>
          </w:tcPr>
          <w:p w:rsidR="00F22E24" w:rsidRPr="00C7573E" w:rsidRDefault="00F22E24" w:rsidP="0087440B">
            <w:pPr>
              <w:widowControl/>
              <w:ind w:firstLine="0"/>
              <w:jc w:val="center"/>
              <w:rPr>
                <w:rFonts w:eastAsia="Times New Roman" w:cs="Times New Roman"/>
                <w:sz w:val="20"/>
                <w:szCs w:val="20"/>
                <w:lang w:eastAsia="ru-RU"/>
              </w:rPr>
            </w:pPr>
            <w:r w:rsidRPr="00C7573E">
              <w:rPr>
                <w:rFonts w:eastAsia="Times New Roman" w:cs="Times New Roman"/>
                <w:sz w:val="20"/>
                <w:szCs w:val="20"/>
                <w:lang w:eastAsia="ru-RU"/>
              </w:rPr>
              <w:t>80</w:t>
            </w:r>
          </w:p>
        </w:tc>
        <w:tc>
          <w:tcPr>
            <w:tcW w:w="868" w:type="pct"/>
            <w:tcBorders>
              <w:top w:val="nil"/>
              <w:left w:val="nil"/>
              <w:bottom w:val="single" w:sz="4" w:space="0" w:color="auto"/>
              <w:right w:val="single" w:sz="4" w:space="0" w:color="auto"/>
            </w:tcBorders>
            <w:shd w:val="clear" w:color="auto" w:fill="auto"/>
            <w:vAlign w:val="center"/>
            <w:hideMark/>
          </w:tcPr>
          <w:p w:rsidR="00F22E24" w:rsidRPr="00C7573E" w:rsidRDefault="00F22E24" w:rsidP="0087440B">
            <w:pPr>
              <w:widowControl/>
              <w:ind w:firstLine="0"/>
              <w:jc w:val="center"/>
              <w:rPr>
                <w:rFonts w:eastAsia="Times New Roman" w:cs="Times New Roman"/>
                <w:sz w:val="20"/>
                <w:szCs w:val="20"/>
                <w:lang w:eastAsia="ru-RU"/>
              </w:rPr>
            </w:pPr>
            <w:r w:rsidRPr="00C7573E">
              <w:rPr>
                <w:rFonts w:eastAsia="Times New Roman" w:cs="Times New Roman"/>
                <w:sz w:val="20"/>
                <w:szCs w:val="20"/>
                <w:lang w:eastAsia="ru-RU"/>
              </w:rPr>
              <w:t>16</w:t>
            </w:r>
          </w:p>
        </w:tc>
        <w:tc>
          <w:tcPr>
            <w:tcW w:w="822" w:type="pct"/>
            <w:tcBorders>
              <w:top w:val="nil"/>
              <w:left w:val="nil"/>
              <w:bottom w:val="single" w:sz="4" w:space="0" w:color="auto"/>
              <w:right w:val="single" w:sz="4" w:space="0" w:color="auto"/>
            </w:tcBorders>
            <w:shd w:val="clear" w:color="auto" w:fill="auto"/>
          </w:tcPr>
          <w:p w:rsidR="00F22E24" w:rsidRPr="006B2C21" w:rsidRDefault="00F22E24" w:rsidP="0087440B">
            <w:pPr>
              <w:widowControl/>
              <w:ind w:firstLine="0"/>
              <w:jc w:val="center"/>
              <w:rPr>
                <w:rFonts w:eastAsia="Times New Roman" w:cs="Times New Roman"/>
                <w:sz w:val="20"/>
                <w:szCs w:val="20"/>
                <w:lang w:eastAsia="ru-RU"/>
              </w:rPr>
            </w:pPr>
            <w:r w:rsidRPr="00540BBD">
              <w:rPr>
                <w:rFonts w:eastAsia="Times New Roman" w:cs="Times New Roman"/>
                <w:sz w:val="20"/>
                <w:szCs w:val="20"/>
                <w:lang w:eastAsia="ru-RU"/>
              </w:rPr>
              <w:t>2025</w:t>
            </w:r>
          </w:p>
        </w:tc>
      </w:tr>
      <w:tr w:rsidR="00F22E24" w:rsidRPr="00C7573E" w:rsidTr="00F22E24">
        <w:trPr>
          <w:trHeight w:val="255"/>
        </w:trPr>
        <w:tc>
          <w:tcPr>
            <w:tcW w:w="315" w:type="pct"/>
            <w:tcBorders>
              <w:top w:val="nil"/>
              <w:left w:val="single" w:sz="4" w:space="0" w:color="auto"/>
              <w:bottom w:val="single" w:sz="4" w:space="0" w:color="auto"/>
              <w:right w:val="single" w:sz="4" w:space="0" w:color="auto"/>
            </w:tcBorders>
            <w:shd w:val="clear" w:color="auto" w:fill="auto"/>
            <w:vAlign w:val="center"/>
            <w:hideMark/>
          </w:tcPr>
          <w:p w:rsidR="00F22E24" w:rsidRPr="00C7573E" w:rsidRDefault="00F22E24" w:rsidP="0087440B">
            <w:pPr>
              <w:widowControl/>
              <w:ind w:firstLine="0"/>
              <w:jc w:val="center"/>
              <w:rPr>
                <w:rFonts w:eastAsia="Times New Roman" w:cs="Times New Roman"/>
                <w:sz w:val="20"/>
                <w:szCs w:val="20"/>
                <w:lang w:eastAsia="ru-RU"/>
              </w:rPr>
            </w:pPr>
            <w:r w:rsidRPr="00C7573E">
              <w:rPr>
                <w:rFonts w:eastAsia="Times New Roman" w:cs="Times New Roman"/>
                <w:sz w:val="20"/>
                <w:szCs w:val="20"/>
                <w:lang w:eastAsia="ru-RU"/>
              </w:rPr>
              <w:t>5</w:t>
            </w:r>
          </w:p>
        </w:tc>
        <w:tc>
          <w:tcPr>
            <w:tcW w:w="1366" w:type="pct"/>
            <w:tcBorders>
              <w:top w:val="nil"/>
              <w:left w:val="nil"/>
              <w:bottom w:val="single" w:sz="4" w:space="0" w:color="auto"/>
              <w:right w:val="single" w:sz="4" w:space="0" w:color="auto"/>
            </w:tcBorders>
            <w:shd w:val="clear" w:color="auto" w:fill="auto"/>
            <w:vAlign w:val="center"/>
            <w:hideMark/>
          </w:tcPr>
          <w:p w:rsidR="00F22E24" w:rsidRPr="00C7573E" w:rsidRDefault="00F22E24" w:rsidP="0087440B">
            <w:pPr>
              <w:widowControl/>
              <w:ind w:firstLine="0"/>
              <w:jc w:val="left"/>
              <w:rPr>
                <w:rFonts w:eastAsia="Times New Roman" w:cs="Times New Roman"/>
                <w:sz w:val="20"/>
                <w:szCs w:val="20"/>
                <w:lang w:eastAsia="ru-RU"/>
              </w:rPr>
            </w:pPr>
            <w:r w:rsidRPr="00C7573E">
              <w:rPr>
                <w:rFonts w:eastAsia="Times New Roman" w:cs="Times New Roman"/>
                <w:sz w:val="20"/>
                <w:szCs w:val="20"/>
                <w:lang w:eastAsia="ru-RU"/>
              </w:rPr>
              <w:t>Т.3</w:t>
            </w:r>
          </w:p>
        </w:tc>
        <w:tc>
          <w:tcPr>
            <w:tcW w:w="1040" w:type="pct"/>
            <w:tcBorders>
              <w:top w:val="nil"/>
              <w:left w:val="nil"/>
              <w:bottom w:val="single" w:sz="4" w:space="0" w:color="auto"/>
              <w:right w:val="single" w:sz="4" w:space="0" w:color="auto"/>
            </w:tcBorders>
            <w:shd w:val="clear" w:color="auto" w:fill="auto"/>
            <w:vAlign w:val="center"/>
            <w:hideMark/>
          </w:tcPr>
          <w:p w:rsidR="00F22E24" w:rsidRPr="00C7573E" w:rsidRDefault="00F22E24" w:rsidP="0087440B">
            <w:pPr>
              <w:widowControl/>
              <w:ind w:firstLine="0"/>
              <w:jc w:val="left"/>
              <w:rPr>
                <w:rFonts w:eastAsia="Times New Roman" w:cs="Times New Roman"/>
                <w:sz w:val="20"/>
                <w:szCs w:val="20"/>
                <w:lang w:eastAsia="ru-RU"/>
              </w:rPr>
            </w:pPr>
            <w:r w:rsidRPr="00C7573E">
              <w:rPr>
                <w:rFonts w:eastAsia="Times New Roman" w:cs="Times New Roman"/>
                <w:sz w:val="20"/>
                <w:szCs w:val="20"/>
                <w:lang w:eastAsia="ru-RU"/>
              </w:rPr>
              <w:t>Т.4</w:t>
            </w:r>
          </w:p>
        </w:tc>
        <w:tc>
          <w:tcPr>
            <w:tcW w:w="589" w:type="pct"/>
            <w:tcBorders>
              <w:top w:val="nil"/>
              <w:left w:val="nil"/>
              <w:bottom w:val="single" w:sz="4" w:space="0" w:color="auto"/>
              <w:right w:val="single" w:sz="4" w:space="0" w:color="auto"/>
            </w:tcBorders>
            <w:shd w:val="clear" w:color="auto" w:fill="auto"/>
            <w:vAlign w:val="center"/>
            <w:hideMark/>
          </w:tcPr>
          <w:p w:rsidR="00F22E24" w:rsidRPr="00C7573E" w:rsidRDefault="00F22E24" w:rsidP="0087440B">
            <w:pPr>
              <w:widowControl/>
              <w:ind w:firstLine="0"/>
              <w:jc w:val="center"/>
              <w:rPr>
                <w:rFonts w:eastAsia="Times New Roman" w:cs="Times New Roman"/>
                <w:sz w:val="20"/>
                <w:szCs w:val="20"/>
                <w:lang w:eastAsia="ru-RU"/>
              </w:rPr>
            </w:pPr>
            <w:r w:rsidRPr="00C7573E">
              <w:rPr>
                <w:rFonts w:eastAsia="Times New Roman" w:cs="Times New Roman"/>
                <w:sz w:val="20"/>
                <w:szCs w:val="20"/>
                <w:lang w:eastAsia="ru-RU"/>
              </w:rPr>
              <w:t>80</w:t>
            </w:r>
          </w:p>
        </w:tc>
        <w:tc>
          <w:tcPr>
            <w:tcW w:w="868" w:type="pct"/>
            <w:tcBorders>
              <w:top w:val="nil"/>
              <w:left w:val="nil"/>
              <w:bottom w:val="single" w:sz="4" w:space="0" w:color="auto"/>
              <w:right w:val="single" w:sz="4" w:space="0" w:color="auto"/>
            </w:tcBorders>
            <w:shd w:val="clear" w:color="auto" w:fill="auto"/>
            <w:vAlign w:val="center"/>
            <w:hideMark/>
          </w:tcPr>
          <w:p w:rsidR="00F22E24" w:rsidRPr="00C7573E" w:rsidRDefault="00F22E24" w:rsidP="0087440B">
            <w:pPr>
              <w:widowControl/>
              <w:ind w:firstLine="0"/>
              <w:jc w:val="center"/>
              <w:rPr>
                <w:rFonts w:eastAsia="Times New Roman" w:cs="Times New Roman"/>
                <w:sz w:val="20"/>
                <w:szCs w:val="20"/>
                <w:lang w:eastAsia="ru-RU"/>
              </w:rPr>
            </w:pPr>
            <w:r w:rsidRPr="00C7573E">
              <w:rPr>
                <w:rFonts w:eastAsia="Times New Roman" w:cs="Times New Roman"/>
                <w:sz w:val="20"/>
                <w:szCs w:val="20"/>
                <w:lang w:eastAsia="ru-RU"/>
              </w:rPr>
              <w:t>231</w:t>
            </w:r>
          </w:p>
        </w:tc>
        <w:tc>
          <w:tcPr>
            <w:tcW w:w="822" w:type="pct"/>
            <w:tcBorders>
              <w:top w:val="nil"/>
              <w:left w:val="nil"/>
              <w:bottom w:val="single" w:sz="4" w:space="0" w:color="auto"/>
              <w:right w:val="single" w:sz="4" w:space="0" w:color="auto"/>
            </w:tcBorders>
            <w:shd w:val="clear" w:color="auto" w:fill="auto"/>
          </w:tcPr>
          <w:p w:rsidR="00F22E24" w:rsidRPr="006B2C21" w:rsidRDefault="00F22E24" w:rsidP="0087440B">
            <w:pPr>
              <w:widowControl/>
              <w:ind w:firstLine="0"/>
              <w:jc w:val="center"/>
              <w:rPr>
                <w:rFonts w:eastAsia="Times New Roman" w:cs="Times New Roman"/>
                <w:sz w:val="20"/>
                <w:szCs w:val="20"/>
                <w:lang w:eastAsia="ru-RU"/>
              </w:rPr>
            </w:pPr>
            <w:r w:rsidRPr="00540BBD">
              <w:rPr>
                <w:rFonts w:eastAsia="Times New Roman" w:cs="Times New Roman"/>
                <w:sz w:val="20"/>
                <w:szCs w:val="20"/>
                <w:lang w:eastAsia="ru-RU"/>
              </w:rPr>
              <w:t>2025</w:t>
            </w:r>
          </w:p>
        </w:tc>
      </w:tr>
      <w:tr w:rsidR="00F22E24" w:rsidRPr="00C7573E" w:rsidTr="00F22E24">
        <w:trPr>
          <w:trHeight w:val="255"/>
        </w:trPr>
        <w:tc>
          <w:tcPr>
            <w:tcW w:w="315" w:type="pct"/>
            <w:tcBorders>
              <w:top w:val="nil"/>
              <w:left w:val="single" w:sz="4" w:space="0" w:color="auto"/>
              <w:bottom w:val="single" w:sz="4" w:space="0" w:color="auto"/>
              <w:right w:val="single" w:sz="4" w:space="0" w:color="auto"/>
            </w:tcBorders>
            <w:shd w:val="clear" w:color="auto" w:fill="auto"/>
            <w:vAlign w:val="center"/>
            <w:hideMark/>
          </w:tcPr>
          <w:p w:rsidR="00F22E24" w:rsidRPr="00C7573E" w:rsidRDefault="00F22E24" w:rsidP="0087440B">
            <w:pPr>
              <w:widowControl/>
              <w:ind w:firstLine="0"/>
              <w:jc w:val="center"/>
              <w:rPr>
                <w:rFonts w:eastAsia="Times New Roman" w:cs="Times New Roman"/>
                <w:sz w:val="20"/>
                <w:szCs w:val="20"/>
                <w:lang w:eastAsia="ru-RU"/>
              </w:rPr>
            </w:pPr>
            <w:r w:rsidRPr="00C7573E">
              <w:rPr>
                <w:rFonts w:eastAsia="Times New Roman" w:cs="Times New Roman"/>
                <w:sz w:val="20"/>
                <w:szCs w:val="20"/>
                <w:lang w:eastAsia="ru-RU"/>
              </w:rPr>
              <w:t>6</w:t>
            </w:r>
          </w:p>
        </w:tc>
        <w:tc>
          <w:tcPr>
            <w:tcW w:w="1366" w:type="pct"/>
            <w:tcBorders>
              <w:top w:val="nil"/>
              <w:left w:val="nil"/>
              <w:bottom w:val="single" w:sz="4" w:space="0" w:color="auto"/>
              <w:right w:val="single" w:sz="4" w:space="0" w:color="auto"/>
            </w:tcBorders>
            <w:shd w:val="clear" w:color="auto" w:fill="auto"/>
            <w:vAlign w:val="center"/>
            <w:hideMark/>
          </w:tcPr>
          <w:p w:rsidR="00F22E24" w:rsidRPr="00C7573E" w:rsidRDefault="00F22E24" w:rsidP="0087440B">
            <w:pPr>
              <w:widowControl/>
              <w:ind w:firstLine="0"/>
              <w:jc w:val="left"/>
              <w:rPr>
                <w:rFonts w:eastAsia="Times New Roman" w:cs="Times New Roman"/>
                <w:sz w:val="20"/>
                <w:szCs w:val="20"/>
                <w:lang w:eastAsia="ru-RU"/>
              </w:rPr>
            </w:pPr>
            <w:r w:rsidRPr="00C7573E">
              <w:rPr>
                <w:rFonts w:eastAsia="Times New Roman" w:cs="Times New Roman"/>
                <w:sz w:val="20"/>
                <w:szCs w:val="20"/>
                <w:lang w:eastAsia="ru-RU"/>
              </w:rPr>
              <w:t>Ул. Обская, 16</w:t>
            </w:r>
          </w:p>
        </w:tc>
        <w:tc>
          <w:tcPr>
            <w:tcW w:w="1040" w:type="pct"/>
            <w:tcBorders>
              <w:top w:val="nil"/>
              <w:left w:val="nil"/>
              <w:bottom w:val="single" w:sz="4" w:space="0" w:color="auto"/>
              <w:right w:val="single" w:sz="4" w:space="0" w:color="auto"/>
            </w:tcBorders>
            <w:shd w:val="clear" w:color="auto" w:fill="auto"/>
            <w:vAlign w:val="center"/>
            <w:hideMark/>
          </w:tcPr>
          <w:p w:rsidR="00F22E24" w:rsidRPr="00C7573E" w:rsidRDefault="00F22E24" w:rsidP="0087440B">
            <w:pPr>
              <w:widowControl/>
              <w:ind w:firstLine="0"/>
              <w:jc w:val="left"/>
              <w:rPr>
                <w:rFonts w:eastAsia="Times New Roman" w:cs="Times New Roman"/>
                <w:sz w:val="20"/>
                <w:szCs w:val="20"/>
                <w:lang w:eastAsia="ru-RU"/>
              </w:rPr>
            </w:pPr>
            <w:r w:rsidRPr="00C7573E">
              <w:rPr>
                <w:rFonts w:eastAsia="Times New Roman" w:cs="Times New Roman"/>
                <w:sz w:val="20"/>
                <w:szCs w:val="20"/>
                <w:lang w:eastAsia="ru-RU"/>
              </w:rPr>
              <w:t>Т.5</w:t>
            </w:r>
          </w:p>
        </w:tc>
        <w:tc>
          <w:tcPr>
            <w:tcW w:w="589" w:type="pct"/>
            <w:tcBorders>
              <w:top w:val="nil"/>
              <w:left w:val="nil"/>
              <w:bottom w:val="single" w:sz="4" w:space="0" w:color="auto"/>
              <w:right w:val="single" w:sz="4" w:space="0" w:color="auto"/>
            </w:tcBorders>
            <w:shd w:val="clear" w:color="auto" w:fill="auto"/>
            <w:vAlign w:val="center"/>
            <w:hideMark/>
          </w:tcPr>
          <w:p w:rsidR="00F22E24" w:rsidRPr="00C7573E" w:rsidRDefault="00F22E24" w:rsidP="0087440B">
            <w:pPr>
              <w:widowControl/>
              <w:ind w:firstLine="0"/>
              <w:jc w:val="center"/>
              <w:rPr>
                <w:rFonts w:eastAsia="Times New Roman" w:cs="Times New Roman"/>
                <w:sz w:val="20"/>
                <w:szCs w:val="20"/>
                <w:lang w:eastAsia="ru-RU"/>
              </w:rPr>
            </w:pPr>
            <w:r w:rsidRPr="00C7573E">
              <w:rPr>
                <w:rFonts w:eastAsia="Times New Roman" w:cs="Times New Roman"/>
                <w:sz w:val="20"/>
                <w:szCs w:val="20"/>
                <w:lang w:eastAsia="ru-RU"/>
              </w:rPr>
              <w:t>50</w:t>
            </w:r>
          </w:p>
        </w:tc>
        <w:tc>
          <w:tcPr>
            <w:tcW w:w="868" w:type="pct"/>
            <w:tcBorders>
              <w:top w:val="nil"/>
              <w:left w:val="nil"/>
              <w:bottom w:val="single" w:sz="4" w:space="0" w:color="auto"/>
              <w:right w:val="single" w:sz="4" w:space="0" w:color="auto"/>
            </w:tcBorders>
            <w:shd w:val="clear" w:color="auto" w:fill="auto"/>
            <w:vAlign w:val="center"/>
            <w:hideMark/>
          </w:tcPr>
          <w:p w:rsidR="00F22E24" w:rsidRPr="00C7573E" w:rsidRDefault="00F22E24" w:rsidP="0087440B">
            <w:pPr>
              <w:widowControl/>
              <w:ind w:firstLine="0"/>
              <w:jc w:val="center"/>
              <w:rPr>
                <w:rFonts w:eastAsia="Times New Roman" w:cs="Times New Roman"/>
                <w:sz w:val="20"/>
                <w:szCs w:val="20"/>
                <w:lang w:eastAsia="ru-RU"/>
              </w:rPr>
            </w:pPr>
            <w:r w:rsidRPr="00C7573E">
              <w:rPr>
                <w:rFonts w:eastAsia="Times New Roman" w:cs="Times New Roman"/>
                <w:sz w:val="20"/>
                <w:szCs w:val="20"/>
                <w:lang w:eastAsia="ru-RU"/>
              </w:rPr>
              <w:t>194</w:t>
            </w:r>
          </w:p>
        </w:tc>
        <w:tc>
          <w:tcPr>
            <w:tcW w:w="822" w:type="pct"/>
            <w:tcBorders>
              <w:top w:val="nil"/>
              <w:left w:val="nil"/>
              <w:bottom w:val="single" w:sz="4" w:space="0" w:color="auto"/>
              <w:right w:val="single" w:sz="4" w:space="0" w:color="auto"/>
            </w:tcBorders>
            <w:shd w:val="clear" w:color="auto" w:fill="auto"/>
          </w:tcPr>
          <w:p w:rsidR="00F22E24" w:rsidRPr="006B2C21" w:rsidRDefault="00F22E24" w:rsidP="0087440B">
            <w:pPr>
              <w:widowControl/>
              <w:ind w:firstLine="0"/>
              <w:jc w:val="center"/>
              <w:rPr>
                <w:rFonts w:eastAsia="Times New Roman" w:cs="Times New Roman"/>
                <w:sz w:val="20"/>
                <w:szCs w:val="20"/>
                <w:lang w:eastAsia="ru-RU"/>
              </w:rPr>
            </w:pPr>
            <w:r w:rsidRPr="00540BBD">
              <w:rPr>
                <w:rFonts w:eastAsia="Times New Roman" w:cs="Times New Roman"/>
                <w:sz w:val="20"/>
                <w:szCs w:val="20"/>
                <w:lang w:eastAsia="ru-RU"/>
              </w:rPr>
              <w:t>2025</w:t>
            </w:r>
          </w:p>
        </w:tc>
      </w:tr>
      <w:tr w:rsidR="00F22E24" w:rsidRPr="00C7573E" w:rsidTr="00F22E24">
        <w:trPr>
          <w:trHeight w:val="255"/>
        </w:trPr>
        <w:tc>
          <w:tcPr>
            <w:tcW w:w="315" w:type="pct"/>
            <w:tcBorders>
              <w:top w:val="nil"/>
              <w:left w:val="single" w:sz="4" w:space="0" w:color="auto"/>
              <w:bottom w:val="single" w:sz="4" w:space="0" w:color="auto"/>
              <w:right w:val="single" w:sz="4" w:space="0" w:color="auto"/>
            </w:tcBorders>
            <w:shd w:val="clear" w:color="auto" w:fill="auto"/>
            <w:vAlign w:val="center"/>
            <w:hideMark/>
          </w:tcPr>
          <w:p w:rsidR="00F22E24" w:rsidRPr="00C7573E" w:rsidRDefault="00F22E24" w:rsidP="0087440B">
            <w:pPr>
              <w:widowControl/>
              <w:ind w:firstLine="0"/>
              <w:jc w:val="center"/>
              <w:rPr>
                <w:rFonts w:eastAsia="Times New Roman" w:cs="Times New Roman"/>
                <w:sz w:val="20"/>
                <w:szCs w:val="20"/>
                <w:lang w:eastAsia="ru-RU"/>
              </w:rPr>
            </w:pPr>
            <w:r w:rsidRPr="00C7573E">
              <w:rPr>
                <w:rFonts w:eastAsia="Times New Roman" w:cs="Times New Roman"/>
                <w:sz w:val="20"/>
                <w:szCs w:val="20"/>
                <w:lang w:eastAsia="ru-RU"/>
              </w:rPr>
              <w:t>7</w:t>
            </w:r>
          </w:p>
        </w:tc>
        <w:tc>
          <w:tcPr>
            <w:tcW w:w="1366" w:type="pct"/>
            <w:tcBorders>
              <w:top w:val="nil"/>
              <w:left w:val="nil"/>
              <w:bottom w:val="single" w:sz="4" w:space="0" w:color="auto"/>
              <w:right w:val="single" w:sz="4" w:space="0" w:color="auto"/>
            </w:tcBorders>
            <w:shd w:val="clear" w:color="auto" w:fill="auto"/>
            <w:vAlign w:val="center"/>
            <w:hideMark/>
          </w:tcPr>
          <w:p w:rsidR="00F22E24" w:rsidRPr="00C7573E" w:rsidRDefault="00F22E24" w:rsidP="0087440B">
            <w:pPr>
              <w:widowControl/>
              <w:ind w:firstLine="0"/>
              <w:jc w:val="left"/>
              <w:rPr>
                <w:rFonts w:eastAsia="Times New Roman" w:cs="Times New Roman"/>
                <w:sz w:val="20"/>
                <w:szCs w:val="20"/>
                <w:lang w:eastAsia="ru-RU"/>
              </w:rPr>
            </w:pPr>
            <w:r w:rsidRPr="00C7573E">
              <w:rPr>
                <w:rFonts w:eastAsia="Times New Roman" w:cs="Times New Roman"/>
                <w:sz w:val="20"/>
                <w:szCs w:val="20"/>
                <w:lang w:eastAsia="ru-RU"/>
              </w:rPr>
              <w:t>Т.5</w:t>
            </w:r>
          </w:p>
        </w:tc>
        <w:tc>
          <w:tcPr>
            <w:tcW w:w="1040" w:type="pct"/>
            <w:tcBorders>
              <w:top w:val="nil"/>
              <w:left w:val="nil"/>
              <w:bottom w:val="single" w:sz="4" w:space="0" w:color="auto"/>
              <w:right w:val="single" w:sz="4" w:space="0" w:color="auto"/>
            </w:tcBorders>
            <w:shd w:val="clear" w:color="auto" w:fill="auto"/>
            <w:vAlign w:val="center"/>
            <w:hideMark/>
          </w:tcPr>
          <w:p w:rsidR="00F22E24" w:rsidRPr="00C7573E" w:rsidRDefault="00F22E24" w:rsidP="0087440B">
            <w:pPr>
              <w:widowControl/>
              <w:ind w:firstLine="0"/>
              <w:jc w:val="left"/>
              <w:rPr>
                <w:rFonts w:eastAsia="Times New Roman" w:cs="Times New Roman"/>
                <w:sz w:val="20"/>
                <w:szCs w:val="20"/>
                <w:lang w:eastAsia="ru-RU"/>
              </w:rPr>
            </w:pPr>
            <w:r w:rsidRPr="00C7573E">
              <w:rPr>
                <w:rFonts w:eastAsia="Times New Roman" w:cs="Times New Roman"/>
                <w:sz w:val="20"/>
                <w:szCs w:val="20"/>
                <w:lang w:eastAsia="ru-RU"/>
              </w:rPr>
              <w:t>Т.4</w:t>
            </w:r>
          </w:p>
        </w:tc>
        <w:tc>
          <w:tcPr>
            <w:tcW w:w="589" w:type="pct"/>
            <w:tcBorders>
              <w:top w:val="nil"/>
              <w:left w:val="nil"/>
              <w:bottom w:val="single" w:sz="4" w:space="0" w:color="auto"/>
              <w:right w:val="single" w:sz="4" w:space="0" w:color="auto"/>
            </w:tcBorders>
            <w:shd w:val="clear" w:color="auto" w:fill="auto"/>
            <w:vAlign w:val="center"/>
            <w:hideMark/>
          </w:tcPr>
          <w:p w:rsidR="00F22E24" w:rsidRPr="00C7573E" w:rsidRDefault="00F22E24" w:rsidP="0087440B">
            <w:pPr>
              <w:widowControl/>
              <w:ind w:firstLine="0"/>
              <w:jc w:val="center"/>
              <w:rPr>
                <w:rFonts w:eastAsia="Times New Roman" w:cs="Times New Roman"/>
                <w:sz w:val="20"/>
                <w:szCs w:val="20"/>
                <w:lang w:eastAsia="ru-RU"/>
              </w:rPr>
            </w:pPr>
            <w:r w:rsidRPr="00C7573E">
              <w:rPr>
                <w:rFonts w:eastAsia="Times New Roman" w:cs="Times New Roman"/>
                <w:sz w:val="20"/>
                <w:szCs w:val="20"/>
                <w:lang w:eastAsia="ru-RU"/>
              </w:rPr>
              <w:t>65</w:t>
            </w:r>
          </w:p>
        </w:tc>
        <w:tc>
          <w:tcPr>
            <w:tcW w:w="868" w:type="pct"/>
            <w:tcBorders>
              <w:top w:val="nil"/>
              <w:left w:val="nil"/>
              <w:bottom w:val="single" w:sz="4" w:space="0" w:color="auto"/>
              <w:right w:val="single" w:sz="4" w:space="0" w:color="auto"/>
            </w:tcBorders>
            <w:shd w:val="clear" w:color="auto" w:fill="auto"/>
            <w:vAlign w:val="center"/>
            <w:hideMark/>
          </w:tcPr>
          <w:p w:rsidR="00F22E24" w:rsidRPr="00C7573E" w:rsidRDefault="00F22E24" w:rsidP="0087440B">
            <w:pPr>
              <w:widowControl/>
              <w:ind w:firstLine="0"/>
              <w:jc w:val="center"/>
              <w:rPr>
                <w:rFonts w:eastAsia="Times New Roman" w:cs="Times New Roman"/>
                <w:sz w:val="20"/>
                <w:szCs w:val="20"/>
                <w:lang w:eastAsia="ru-RU"/>
              </w:rPr>
            </w:pPr>
            <w:r w:rsidRPr="00C7573E">
              <w:rPr>
                <w:rFonts w:eastAsia="Times New Roman" w:cs="Times New Roman"/>
                <w:sz w:val="20"/>
                <w:szCs w:val="20"/>
                <w:lang w:eastAsia="ru-RU"/>
              </w:rPr>
              <w:t>68</w:t>
            </w:r>
          </w:p>
        </w:tc>
        <w:tc>
          <w:tcPr>
            <w:tcW w:w="822" w:type="pct"/>
            <w:tcBorders>
              <w:top w:val="nil"/>
              <w:left w:val="nil"/>
              <w:bottom w:val="single" w:sz="4" w:space="0" w:color="auto"/>
              <w:right w:val="single" w:sz="4" w:space="0" w:color="auto"/>
            </w:tcBorders>
            <w:shd w:val="clear" w:color="auto" w:fill="auto"/>
          </w:tcPr>
          <w:p w:rsidR="00F22E24" w:rsidRPr="006B2C21" w:rsidRDefault="00F22E24" w:rsidP="0087440B">
            <w:pPr>
              <w:widowControl/>
              <w:ind w:firstLine="0"/>
              <w:jc w:val="center"/>
              <w:rPr>
                <w:rFonts w:eastAsia="Times New Roman" w:cs="Times New Roman"/>
                <w:sz w:val="20"/>
                <w:szCs w:val="20"/>
                <w:lang w:eastAsia="ru-RU"/>
              </w:rPr>
            </w:pPr>
            <w:r w:rsidRPr="00540BBD">
              <w:rPr>
                <w:rFonts w:eastAsia="Times New Roman" w:cs="Times New Roman"/>
                <w:sz w:val="20"/>
                <w:szCs w:val="20"/>
                <w:lang w:eastAsia="ru-RU"/>
              </w:rPr>
              <w:t>2025</w:t>
            </w:r>
          </w:p>
        </w:tc>
      </w:tr>
      <w:tr w:rsidR="00F22E24" w:rsidRPr="00C7573E" w:rsidTr="00F22E24">
        <w:trPr>
          <w:trHeight w:val="255"/>
        </w:trPr>
        <w:tc>
          <w:tcPr>
            <w:tcW w:w="315" w:type="pct"/>
            <w:tcBorders>
              <w:top w:val="nil"/>
              <w:left w:val="single" w:sz="4" w:space="0" w:color="auto"/>
              <w:bottom w:val="single" w:sz="4" w:space="0" w:color="auto"/>
              <w:right w:val="single" w:sz="4" w:space="0" w:color="auto"/>
            </w:tcBorders>
            <w:shd w:val="clear" w:color="auto" w:fill="auto"/>
            <w:vAlign w:val="center"/>
            <w:hideMark/>
          </w:tcPr>
          <w:p w:rsidR="00F22E24" w:rsidRPr="00C7573E" w:rsidRDefault="00F22E24" w:rsidP="0087440B">
            <w:pPr>
              <w:widowControl/>
              <w:ind w:firstLine="0"/>
              <w:jc w:val="center"/>
              <w:rPr>
                <w:rFonts w:eastAsia="Times New Roman" w:cs="Times New Roman"/>
                <w:sz w:val="20"/>
                <w:szCs w:val="20"/>
                <w:lang w:eastAsia="ru-RU"/>
              </w:rPr>
            </w:pPr>
            <w:r w:rsidRPr="00C7573E">
              <w:rPr>
                <w:rFonts w:eastAsia="Times New Roman" w:cs="Times New Roman"/>
                <w:sz w:val="20"/>
                <w:szCs w:val="20"/>
                <w:lang w:eastAsia="ru-RU"/>
              </w:rPr>
              <w:t>8</w:t>
            </w:r>
          </w:p>
        </w:tc>
        <w:tc>
          <w:tcPr>
            <w:tcW w:w="1366" w:type="pct"/>
            <w:tcBorders>
              <w:top w:val="nil"/>
              <w:left w:val="nil"/>
              <w:bottom w:val="single" w:sz="4" w:space="0" w:color="auto"/>
              <w:right w:val="single" w:sz="4" w:space="0" w:color="auto"/>
            </w:tcBorders>
            <w:shd w:val="clear" w:color="auto" w:fill="auto"/>
            <w:vAlign w:val="center"/>
            <w:hideMark/>
          </w:tcPr>
          <w:p w:rsidR="00F22E24" w:rsidRPr="00C7573E" w:rsidRDefault="00F22E24" w:rsidP="0087440B">
            <w:pPr>
              <w:widowControl/>
              <w:ind w:firstLine="0"/>
              <w:jc w:val="left"/>
              <w:rPr>
                <w:rFonts w:eastAsia="Times New Roman" w:cs="Times New Roman"/>
                <w:sz w:val="20"/>
                <w:szCs w:val="20"/>
                <w:lang w:eastAsia="ru-RU"/>
              </w:rPr>
            </w:pPr>
            <w:r w:rsidRPr="00C7573E">
              <w:rPr>
                <w:rFonts w:eastAsia="Times New Roman" w:cs="Times New Roman"/>
                <w:sz w:val="20"/>
                <w:szCs w:val="20"/>
                <w:lang w:eastAsia="ru-RU"/>
              </w:rPr>
              <w:t>Т.4</w:t>
            </w:r>
          </w:p>
        </w:tc>
        <w:tc>
          <w:tcPr>
            <w:tcW w:w="1040" w:type="pct"/>
            <w:tcBorders>
              <w:top w:val="nil"/>
              <w:left w:val="nil"/>
              <w:bottom w:val="single" w:sz="4" w:space="0" w:color="auto"/>
              <w:right w:val="single" w:sz="4" w:space="0" w:color="auto"/>
            </w:tcBorders>
            <w:shd w:val="clear" w:color="auto" w:fill="auto"/>
            <w:vAlign w:val="center"/>
            <w:hideMark/>
          </w:tcPr>
          <w:p w:rsidR="00F22E24" w:rsidRPr="00C7573E" w:rsidRDefault="00F22E24" w:rsidP="0087440B">
            <w:pPr>
              <w:widowControl/>
              <w:ind w:firstLine="0"/>
              <w:jc w:val="left"/>
              <w:rPr>
                <w:rFonts w:eastAsia="Times New Roman" w:cs="Times New Roman"/>
                <w:sz w:val="20"/>
                <w:szCs w:val="20"/>
                <w:lang w:eastAsia="ru-RU"/>
              </w:rPr>
            </w:pPr>
            <w:r w:rsidRPr="00C7573E">
              <w:rPr>
                <w:rFonts w:eastAsia="Times New Roman" w:cs="Times New Roman"/>
                <w:sz w:val="20"/>
                <w:szCs w:val="20"/>
                <w:lang w:eastAsia="ru-RU"/>
              </w:rPr>
              <w:t>Т.2</w:t>
            </w:r>
          </w:p>
        </w:tc>
        <w:tc>
          <w:tcPr>
            <w:tcW w:w="589" w:type="pct"/>
            <w:tcBorders>
              <w:top w:val="nil"/>
              <w:left w:val="nil"/>
              <w:bottom w:val="single" w:sz="4" w:space="0" w:color="auto"/>
              <w:right w:val="single" w:sz="4" w:space="0" w:color="auto"/>
            </w:tcBorders>
            <w:shd w:val="clear" w:color="auto" w:fill="auto"/>
            <w:vAlign w:val="center"/>
            <w:hideMark/>
          </w:tcPr>
          <w:p w:rsidR="00F22E24" w:rsidRPr="00C7573E" w:rsidRDefault="00F22E24" w:rsidP="0087440B">
            <w:pPr>
              <w:widowControl/>
              <w:ind w:firstLine="0"/>
              <w:jc w:val="center"/>
              <w:rPr>
                <w:rFonts w:eastAsia="Times New Roman" w:cs="Times New Roman"/>
                <w:sz w:val="20"/>
                <w:szCs w:val="20"/>
                <w:lang w:eastAsia="ru-RU"/>
              </w:rPr>
            </w:pPr>
            <w:r w:rsidRPr="00C7573E">
              <w:rPr>
                <w:rFonts w:eastAsia="Times New Roman" w:cs="Times New Roman"/>
                <w:sz w:val="20"/>
                <w:szCs w:val="20"/>
                <w:lang w:eastAsia="ru-RU"/>
              </w:rPr>
              <w:t>80</w:t>
            </w:r>
          </w:p>
        </w:tc>
        <w:tc>
          <w:tcPr>
            <w:tcW w:w="868" w:type="pct"/>
            <w:tcBorders>
              <w:top w:val="nil"/>
              <w:left w:val="nil"/>
              <w:bottom w:val="single" w:sz="4" w:space="0" w:color="auto"/>
              <w:right w:val="single" w:sz="4" w:space="0" w:color="auto"/>
            </w:tcBorders>
            <w:shd w:val="clear" w:color="auto" w:fill="auto"/>
            <w:vAlign w:val="center"/>
            <w:hideMark/>
          </w:tcPr>
          <w:p w:rsidR="00F22E24" w:rsidRPr="00C7573E" w:rsidRDefault="00F22E24" w:rsidP="0087440B">
            <w:pPr>
              <w:widowControl/>
              <w:ind w:firstLine="0"/>
              <w:jc w:val="center"/>
              <w:rPr>
                <w:rFonts w:eastAsia="Times New Roman" w:cs="Times New Roman"/>
                <w:sz w:val="20"/>
                <w:szCs w:val="20"/>
                <w:lang w:eastAsia="ru-RU"/>
              </w:rPr>
            </w:pPr>
            <w:r w:rsidRPr="00C7573E">
              <w:rPr>
                <w:rFonts w:eastAsia="Times New Roman" w:cs="Times New Roman"/>
                <w:sz w:val="20"/>
                <w:szCs w:val="20"/>
                <w:lang w:eastAsia="ru-RU"/>
              </w:rPr>
              <w:t>24</w:t>
            </w:r>
          </w:p>
        </w:tc>
        <w:tc>
          <w:tcPr>
            <w:tcW w:w="822" w:type="pct"/>
            <w:tcBorders>
              <w:top w:val="nil"/>
              <w:left w:val="nil"/>
              <w:bottom w:val="single" w:sz="4" w:space="0" w:color="auto"/>
              <w:right w:val="single" w:sz="4" w:space="0" w:color="auto"/>
            </w:tcBorders>
            <w:shd w:val="clear" w:color="auto" w:fill="auto"/>
          </w:tcPr>
          <w:p w:rsidR="00F22E24" w:rsidRPr="006B2C21" w:rsidRDefault="00F22E24" w:rsidP="0087440B">
            <w:pPr>
              <w:widowControl/>
              <w:ind w:firstLine="0"/>
              <w:jc w:val="center"/>
              <w:rPr>
                <w:rFonts w:eastAsia="Times New Roman" w:cs="Times New Roman"/>
                <w:sz w:val="20"/>
                <w:szCs w:val="20"/>
                <w:lang w:eastAsia="ru-RU"/>
              </w:rPr>
            </w:pPr>
            <w:r w:rsidRPr="00540BBD">
              <w:rPr>
                <w:rFonts w:eastAsia="Times New Roman" w:cs="Times New Roman"/>
                <w:sz w:val="20"/>
                <w:szCs w:val="20"/>
                <w:lang w:eastAsia="ru-RU"/>
              </w:rPr>
              <w:t>2025</w:t>
            </w:r>
          </w:p>
        </w:tc>
      </w:tr>
      <w:tr w:rsidR="00F22E24" w:rsidRPr="00C7573E" w:rsidTr="00F22E24">
        <w:trPr>
          <w:trHeight w:val="255"/>
        </w:trPr>
        <w:tc>
          <w:tcPr>
            <w:tcW w:w="315" w:type="pct"/>
            <w:tcBorders>
              <w:top w:val="nil"/>
              <w:left w:val="single" w:sz="4" w:space="0" w:color="auto"/>
              <w:bottom w:val="single" w:sz="4" w:space="0" w:color="auto"/>
              <w:right w:val="single" w:sz="4" w:space="0" w:color="auto"/>
            </w:tcBorders>
            <w:shd w:val="clear" w:color="auto" w:fill="auto"/>
            <w:vAlign w:val="center"/>
            <w:hideMark/>
          </w:tcPr>
          <w:p w:rsidR="00F22E24" w:rsidRPr="00C7573E" w:rsidRDefault="00F22E24" w:rsidP="0087440B">
            <w:pPr>
              <w:widowControl/>
              <w:ind w:firstLine="0"/>
              <w:jc w:val="center"/>
              <w:rPr>
                <w:rFonts w:eastAsia="Times New Roman" w:cs="Times New Roman"/>
                <w:sz w:val="20"/>
                <w:szCs w:val="20"/>
                <w:lang w:eastAsia="ru-RU"/>
              </w:rPr>
            </w:pPr>
            <w:r w:rsidRPr="00C7573E">
              <w:rPr>
                <w:rFonts w:eastAsia="Times New Roman" w:cs="Times New Roman"/>
                <w:sz w:val="20"/>
                <w:szCs w:val="20"/>
                <w:lang w:eastAsia="ru-RU"/>
              </w:rPr>
              <w:t>9</w:t>
            </w:r>
          </w:p>
        </w:tc>
        <w:tc>
          <w:tcPr>
            <w:tcW w:w="1366" w:type="pct"/>
            <w:tcBorders>
              <w:top w:val="nil"/>
              <w:left w:val="nil"/>
              <w:bottom w:val="single" w:sz="4" w:space="0" w:color="auto"/>
              <w:right w:val="single" w:sz="4" w:space="0" w:color="auto"/>
            </w:tcBorders>
            <w:shd w:val="clear" w:color="auto" w:fill="auto"/>
            <w:vAlign w:val="center"/>
            <w:hideMark/>
          </w:tcPr>
          <w:p w:rsidR="00F22E24" w:rsidRPr="00C7573E" w:rsidRDefault="00F22E24" w:rsidP="0087440B">
            <w:pPr>
              <w:widowControl/>
              <w:ind w:firstLine="0"/>
              <w:jc w:val="left"/>
              <w:rPr>
                <w:rFonts w:eastAsia="Times New Roman" w:cs="Times New Roman"/>
                <w:sz w:val="20"/>
                <w:szCs w:val="20"/>
                <w:lang w:eastAsia="ru-RU"/>
              </w:rPr>
            </w:pPr>
            <w:r w:rsidRPr="00C7573E">
              <w:rPr>
                <w:rFonts w:eastAsia="Times New Roman" w:cs="Times New Roman"/>
                <w:sz w:val="20"/>
                <w:szCs w:val="20"/>
                <w:lang w:eastAsia="ru-RU"/>
              </w:rPr>
              <w:t>Т.2</w:t>
            </w:r>
          </w:p>
        </w:tc>
        <w:tc>
          <w:tcPr>
            <w:tcW w:w="1040" w:type="pct"/>
            <w:tcBorders>
              <w:top w:val="nil"/>
              <w:left w:val="nil"/>
              <w:bottom w:val="single" w:sz="4" w:space="0" w:color="auto"/>
              <w:right w:val="single" w:sz="4" w:space="0" w:color="auto"/>
            </w:tcBorders>
            <w:shd w:val="clear" w:color="auto" w:fill="auto"/>
            <w:vAlign w:val="center"/>
            <w:hideMark/>
          </w:tcPr>
          <w:p w:rsidR="00F22E24" w:rsidRPr="00C7573E" w:rsidRDefault="00F22E24" w:rsidP="0087440B">
            <w:pPr>
              <w:widowControl/>
              <w:ind w:firstLine="0"/>
              <w:jc w:val="left"/>
              <w:rPr>
                <w:rFonts w:eastAsia="Times New Roman" w:cs="Times New Roman"/>
                <w:sz w:val="20"/>
                <w:szCs w:val="20"/>
                <w:lang w:eastAsia="ru-RU"/>
              </w:rPr>
            </w:pPr>
            <w:r w:rsidRPr="00C7573E">
              <w:rPr>
                <w:rFonts w:eastAsia="Times New Roman" w:cs="Times New Roman"/>
                <w:sz w:val="20"/>
                <w:szCs w:val="20"/>
                <w:lang w:eastAsia="ru-RU"/>
              </w:rPr>
              <w:t>Т.6</w:t>
            </w:r>
          </w:p>
        </w:tc>
        <w:tc>
          <w:tcPr>
            <w:tcW w:w="589" w:type="pct"/>
            <w:tcBorders>
              <w:top w:val="nil"/>
              <w:left w:val="nil"/>
              <w:bottom w:val="single" w:sz="4" w:space="0" w:color="auto"/>
              <w:right w:val="single" w:sz="4" w:space="0" w:color="auto"/>
            </w:tcBorders>
            <w:shd w:val="clear" w:color="auto" w:fill="auto"/>
            <w:vAlign w:val="center"/>
            <w:hideMark/>
          </w:tcPr>
          <w:p w:rsidR="00F22E24" w:rsidRPr="00C7573E" w:rsidRDefault="00F22E24" w:rsidP="0087440B">
            <w:pPr>
              <w:widowControl/>
              <w:ind w:firstLine="0"/>
              <w:jc w:val="center"/>
              <w:rPr>
                <w:rFonts w:eastAsia="Times New Roman" w:cs="Times New Roman"/>
                <w:sz w:val="20"/>
                <w:szCs w:val="20"/>
                <w:lang w:eastAsia="ru-RU"/>
              </w:rPr>
            </w:pPr>
            <w:r w:rsidRPr="00C7573E">
              <w:rPr>
                <w:rFonts w:eastAsia="Times New Roman" w:cs="Times New Roman"/>
                <w:sz w:val="20"/>
                <w:szCs w:val="20"/>
                <w:lang w:eastAsia="ru-RU"/>
              </w:rPr>
              <w:t>100</w:t>
            </w:r>
          </w:p>
        </w:tc>
        <w:tc>
          <w:tcPr>
            <w:tcW w:w="868" w:type="pct"/>
            <w:tcBorders>
              <w:top w:val="nil"/>
              <w:left w:val="nil"/>
              <w:bottom w:val="single" w:sz="4" w:space="0" w:color="auto"/>
              <w:right w:val="single" w:sz="4" w:space="0" w:color="auto"/>
            </w:tcBorders>
            <w:shd w:val="clear" w:color="auto" w:fill="auto"/>
            <w:vAlign w:val="center"/>
            <w:hideMark/>
          </w:tcPr>
          <w:p w:rsidR="00F22E24" w:rsidRPr="00C7573E" w:rsidRDefault="00F22E24" w:rsidP="0087440B">
            <w:pPr>
              <w:widowControl/>
              <w:ind w:firstLine="0"/>
              <w:jc w:val="center"/>
              <w:rPr>
                <w:rFonts w:eastAsia="Times New Roman" w:cs="Times New Roman"/>
                <w:sz w:val="20"/>
                <w:szCs w:val="20"/>
                <w:lang w:eastAsia="ru-RU"/>
              </w:rPr>
            </w:pPr>
            <w:r w:rsidRPr="00C7573E">
              <w:rPr>
                <w:rFonts w:eastAsia="Times New Roman" w:cs="Times New Roman"/>
                <w:sz w:val="20"/>
                <w:szCs w:val="20"/>
                <w:lang w:eastAsia="ru-RU"/>
              </w:rPr>
              <w:t>168</w:t>
            </w:r>
          </w:p>
        </w:tc>
        <w:tc>
          <w:tcPr>
            <w:tcW w:w="822" w:type="pct"/>
            <w:tcBorders>
              <w:top w:val="nil"/>
              <w:left w:val="nil"/>
              <w:bottom w:val="single" w:sz="4" w:space="0" w:color="auto"/>
              <w:right w:val="single" w:sz="4" w:space="0" w:color="auto"/>
            </w:tcBorders>
            <w:shd w:val="clear" w:color="auto" w:fill="auto"/>
          </w:tcPr>
          <w:p w:rsidR="00F22E24" w:rsidRPr="006B2C21" w:rsidRDefault="00F22E24" w:rsidP="0087440B">
            <w:pPr>
              <w:widowControl/>
              <w:ind w:firstLine="0"/>
              <w:jc w:val="center"/>
              <w:rPr>
                <w:rFonts w:eastAsia="Times New Roman" w:cs="Times New Roman"/>
                <w:sz w:val="20"/>
                <w:szCs w:val="20"/>
                <w:lang w:eastAsia="ru-RU"/>
              </w:rPr>
            </w:pPr>
            <w:r w:rsidRPr="00540BBD">
              <w:rPr>
                <w:rFonts w:eastAsia="Times New Roman" w:cs="Times New Roman"/>
                <w:sz w:val="20"/>
                <w:szCs w:val="20"/>
                <w:lang w:eastAsia="ru-RU"/>
              </w:rPr>
              <w:t>2025</w:t>
            </w:r>
          </w:p>
        </w:tc>
      </w:tr>
      <w:tr w:rsidR="00F22E24" w:rsidRPr="00C7573E" w:rsidTr="00F22E24">
        <w:trPr>
          <w:trHeight w:val="255"/>
        </w:trPr>
        <w:tc>
          <w:tcPr>
            <w:tcW w:w="315" w:type="pct"/>
            <w:tcBorders>
              <w:top w:val="nil"/>
              <w:left w:val="single" w:sz="4" w:space="0" w:color="auto"/>
              <w:bottom w:val="single" w:sz="4" w:space="0" w:color="auto"/>
              <w:right w:val="single" w:sz="4" w:space="0" w:color="auto"/>
            </w:tcBorders>
            <w:shd w:val="clear" w:color="auto" w:fill="auto"/>
            <w:vAlign w:val="center"/>
            <w:hideMark/>
          </w:tcPr>
          <w:p w:rsidR="00F22E24" w:rsidRPr="00C7573E" w:rsidRDefault="00F22E24" w:rsidP="0087440B">
            <w:pPr>
              <w:widowControl/>
              <w:ind w:firstLine="0"/>
              <w:jc w:val="center"/>
              <w:rPr>
                <w:rFonts w:eastAsia="Times New Roman" w:cs="Times New Roman"/>
                <w:sz w:val="20"/>
                <w:szCs w:val="20"/>
                <w:lang w:eastAsia="ru-RU"/>
              </w:rPr>
            </w:pPr>
            <w:r w:rsidRPr="00C7573E">
              <w:rPr>
                <w:rFonts w:eastAsia="Times New Roman" w:cs="Times New Roman"/>
                <w:sz w:val="20"/>
                <w:szCs w:val="20"/>
                <w:lang w:eastAsia="ru-RU"/>
              </w:rPr>
              <w:t>10</w:t>
            </w:r>
          </w:p>
        </w:tc>
        <w:tc>
          <w:tcPr>
            <w:tcW w:w="1366" w:type="pct"/>
            <w:tcBorders>
              <w:top w:val="nil"/>
              <w:left w:val="nil"/>
              <w:bottom w:val="single" w:sz="4" w:space="0" w:color="auto"/>
              <w:right w:val="single" w:sz="4" w:space="0" w:color="auto"/>
            </w:tcBorders>
            <w:shd w:val="clear" w:color="auto" w:fill="auto"/>
            <w:vAlign w:val="center"/>
            <w:hideMark/>
          </w:tcPr>
          <w:p w:rsidR="00F22E24" w:rsidRPr="00C7573E" w:rsidRDefault="00F22E24" w:rsidP="0087440B">
            <w:pPr>
              <w:widowControl/>
              <w:ind w:firstLine="0"/>
              <w:jc w:val="left"/>
              <w:rPr>
                <w:rFonts w:eastAsia="Times New Roman" w:cs="Times New Roman"/>
                <w:sz w:val="20"/>
                <w:szCs w:val="20"/>
                <w:lang w:eastAsia="ru-RU"/>
              </w:rPr>
            </w:pPr>
            <w:r w:rsidRPr="00C7573E">
              <w:rPr>
                <w:rFonts w:eastAsia="Times New Roman" w:cs="Times New Roman"/>
                <w:sz w:val="20"/>
                <w:szCs w:val="20"/>
                <w:lang w:eastAsia="ru-RU"/>
              </w:rPr>
              <w:t>Т.6</w:t>
            </w:r>
          </w:p>
        </w:tc>
        <w:tc>
          <w:tcPr>
            <w:tcW w:w="1040" w:type="pct"/>
            <w:tcBorders>
              <w:top w:val="nil"/>
              <w:left w:val="nil"/>
              <w:bottom w:val="single" w:sz="4" w:space="0" w:color="auto"/>
              <w:right w:val="single" w:sz="4" w:space="0" w:color="auto"/>
            </w:tcBorders>
            <w:shd w:val="clear" w:color="auto" w:fill="auto"/>
            <w:vAlign w:val="center"/>
            <w:hideMark/>
          </w:tcPr>
          <w:p w:rsidR="00F22E24" w:rsidRPr="00C7573E" w:rsidRDefault="00F22E24" w:rsidP="0087440B">
            <w:pPr>
              <w:widowControl/>
              <w:ind w:firstLine="0"/>
              <w:jc w:val="left"/>
              <w:rPr>
                <w:rFonts w:eastAsia="Times New Roman" w:cs="Times New Roman"/>
                <w:sz w:val="20"/>
                <w:szCs w:val="20"/>
                <w:lang w:eastAsia="ru-RU"/>
              </w:rPr>
            </w:pPr>
            <w:r w:rsidRPr="00C7573E">
              <w:rPr>
                <w:rFonts w:eastAsia="Times New Roman" w:cs="Times New Roman"/>
                <w:sz w:val="20"/>
                <w:szCs w:val="20"/>
                <w:lang w:eastAsia="ru-RU"/>
              </w:rPr>
              <w:t>Т.7</w:t>
            </w:r>
          </w:p>
        </w:tc>
        <w:tc>
          <w:tcPr>
            <w:tcW w:w="589" w:type="pct"/>
            <w:tcBorders>
              <w:top w:val="nil"/>
              <w:left w:val="nil"/>
              <w:bottom w:val="single" w:sz="4" w:space="0" w:color="auto"/>
              <w:right w:val="single" w:sz="4" w:space="0" w:color="auto"/>
            </w:tcBorders>
            <w:shd w:val="clear" w:color="auto" w:fill="auto"/>
            <w:vAlign w:val="center"/>
            <w:hideMark/>
          </w:tcPr>
          <w:p w:rsidR="00F22E24" w:rsidRPr="00C7573E" w:rsidRDefault="00F22E24" w:rsidP="0087440B">
            <w:pPr>
              <w:widowControl/>
              <w:ind w:firstLine="0"/>
              <w:jc w:val="center"/>
              <w:rPr>
                <w:rFonts w:eastAsia="Times New Roman" w:cs="Times New Roman"/>
                <w:sz w:val="20"/>
                <w:szCs w:val="20"/>
                <w:lang w:eastAsia="ru-RU"/>
              </w:rPr>
            </w:pPr>
            <w:r w:rsidRPr="00C7573E">
              <w:rPr>
                <w:rFonts w:eastAsia="Times New Roman" w:cs="Times New Roman"/>
                <w:sz w:val="20"/>
                <w:szCs w:val="20"/>
                <w:lang w:eastAsia="ru-RU"/>
              </w:rPr>
              <w:t>150</w:t>
            </w:r>
          </w:p>
        </w:tc>
        <w:tc>
          <w:tcPr>
            <w:tcW w:w="868" w:type="pct"/>
            <w:tcBorders>
              <w:top w:val="nil"/>
              <w:left w:val="nil"/>
              <w:bottom w:val="single" w:sz="4" w:space="0" w:color="auto"/>
              <w:right w:val="single" w:sz="4" w:space="0" w:color="auto"/>
            </w:tcBorders>
            <w:shd w:val="clear" w:color="auto" w:fill="auto"/>
            <w:vAlign w:val="center"/>
            <w:hideMark/>
          </w:tcPr>
          <w:p w:rsidR="00F22E24" w:rsidRPr="00C7573E" w:rsidRDefault="00F22E24" w:rsidP="0087440B">
            <w:pPr>
              <w:widowControl/>
              <w:ind w:firstLine="0"/>
              <w:jc w:val="center"/>
              <w:rPr>
                <w:rFonts w:eastAsia="Times New Roman" w:cs="Times New Roman"/>
                <w:sz w:val="20"/>
                <w:szCs w:val="20"/>
                <w:lang w:eastAsia="ru-RU"/>
              </w:rPr>
            </w:pPr>
            <w:r w:rsidRPr="00C7573E">
              <w:rPr>
                <w:rFonts w:eastAsia="Times New Roman" w:cs="Times New Roman"/>
                <w:sz w:val="20"/>
                <w:szCs w:val="20"/>
                <w:lang w:eastAsia="ru-RU"/>
              </w:rPr>
              <w:t>92</w:t>
            </w:r>
          </w:p>
        </w:tc>
        <w:tc>
          <w:tcPr>
            <w:tcW w:w="822" w:type="pct"/>
            <w:tcBorders>
              <w:top w:val="nil"/>
              <w:left w:val="nil"/>
              <w:bottom w:val="single" w:sz="4" w:space="0" w:color="auto"/>
              <w:right w:val="single" w:sz="4" w:space="0" w:color="auto"/>
            </w:tcBorders>
            <w:shd w:val="clear" w:color="auto" w:fill="auto"/>
          </w:tcPr>
          <w:p w:rsidR="00F22E24" w:rsidRPr="006B2C21" w:rsidRDefault="00F22E24" w:rsidP="0087440B">
            <w:pPr>
              <w:widowControl/>
              <w:ind w:firstLine="0"/>
              <w:jc w:val="center"/>
              <w:rPr>
                <w:rFonts w:eastAsia="Times New Roman" w:cs="Times New Roman"/>
                <w:sz w:val="20"/>
                <w:szCs w:val="20"/>
                <w:lang w:eastAsia="ru-RU"/>
              </w:rPr>
            </w:pPr>
            <w:r w:rsidRPr="00540BBD">
              <w:rPr>
                <w:rFonts w:eastAsia="Times New Roman" w:cs="Times New Roman"/>
                <w:sz w:val="20"/>
                <w:szCs w:val="20"/>
                <w:lang w:eastAsia="ru-RU"/>
              </w:rPr>
              <w:t>2025</w:t>
            </w:r>
          </w:p>
        </w:tc>
      </w:tr>
      <w:tr w:rsidR="00F22E24" w:rsidRPr="00C7573E" w:rsidTr="00F22E24">
        <w:trPr>
          <w:trHeight w:val="255"/>
        </w:trPr>
        <w:tc>
          <w:tcPr>
            <w:tcW w:w="315" w:type="pct"/>
            <w:tcBorders>
              <w:top w:val="nil"/>
              <w:left w:val="single" w:sz="4" w:space="0" w:color="auto"/>
              <w:bottom w:val="single" w:sz="4" w:space="0" w:color="auto"/>
              <w:right w:val="single" w:sz="4" w:space="0" w:color="auto"/>
            </w:tcBorders>
            <w:shd w:val="clear" w:color="auto" w:fill="auto"/>
            <w:vAlign w:val="center"/>
            <w:hideMark/>
          </w:tcPr>
          <w:p w:rsidR="00F22E24" w:rsidRPr="00C7573E" w:rsidRDefault="00F22E24" w:rsidP="0087440B">
            <w:pPr>
              <w:widowControl/>
              <w:ind w:firstLine="0"/>
              <w:jc w:val="center"/>
              <w:rPr>
                <w:rFonts w:eastAsia="Times New Roman" w:cs="Times New Roman"/>
                <w:sz w:val="20"/>
                <w:szCs w:val="20"/>
                <w:lang w:eastAsia="ru-RU"/>
              </w:rPr>
            </w:pPr>
            <w:r w:rsidRPr="00C7573E">
              <w:rPr>
                <w:rFonts w:eastAsia="Times New Roman" w:cs="Times New Roman"/>
                <w:sz w:val="20"/>
                <w:szCs w:val="20"/>
                <w:lang w:eastAsia="ru-RU"/>
              </w:rPr>
              <w:t>11</w:t>
            </w:r>
          </w:p>
        </w:tc>
        <w:tc>
          <w:tcPr>
            <w:tcW w:w="1366" w:type="pct"/>
            <w:tcBorders>
              <w:top w:val="nil"/>
              <w:left w:val="nil"/>
              <w:bottom w:val="single" w:sz="4" w:space="0" w:color="auto"/>
              <w:right w:val="single" w:sz="4" w:space="0" w:color="auto"/>
            </w:tcBorders>
            <w:shd w:val="clear" w:color="auto" w:fill="auto"/>
            <w:vAlign w:val="center"/>
            <w:hideMark/>
          </w:tcPr>
          <w:p w:rsidR="00F22E24" w:rsidRPr="00C7573E" w:rsidRDefault="00F22E24" w:rsidP="0087440B">
            <w:pPr>
              <w:widowControl/>
              <w:ind w:firstLine="0"/>
              <w:jc w:val="left"/>
              <w:rPr>
                <w:rFonts w:eastAsia="Times New Roman" w:cs="Times New Roman"/>
                <w:sz w:val="20"/>
                <w:szCs w:val="20"/>
                <w:lang w:eastAsia="ru-RU"/>
              </w:rPr>
            </w:pPr>
            <w:r w:rsidRPr="00C7573E">
              <w:rPr>
                <w:rFonts w:eastAsia="Times New Roman" w:cs="Times New Roman"/>
                <w:sz w:val="20"/>
                <w:szCs w:val="20"/>
                <w:lang w:eastAsia="ru-RU"/>
              </w:rPr>
              <w:t>Ул. Зеленая, 9</w:t>
            </w:r>
          </w:p>
        </w:tc>
        <w:tc>
          <w:tcPr>
            <w:tcW w:w="1040" w:type="pct"/>
            <w:tcBorders>
              <w:top w:val="nil"/>
              <w:left w:val="nil"/>
              <w:bottom w:val="single" w:sz="4" w:space="0" w:color="auto"/>
              <w:right w:val="single" w:sz="4" w:space="0" w:color="auto"/>
            </w:tcBorders>
            <w:shd w:val="clear" w:color="auto" w:fill="auto"/>
            <w:vAlign w:val="center"/>
            <w:hideMark/>
          </w:tcPr>
          <w:p w:rsidR="00F22E24" w:rsidRPr="00C7573E" w:rsidRDefault="00F22E24" w:rsidP="0087440B">
            <w:pPr>
              <w:widowControl/>
              <w:ind w:firstLine="0"/>
              <w:jc w:val="left"/>
              <w:rPr>
                <w:rFonts w:eastAsia="Times New Roman" w:cs="Times New Roman"/>
                <w:sz w:val="20"/>
                <w:szCs w:val="20"/>
                <w:lang w:eastAsia="ru-RU"/>
              </w:rPr>
            </w:pPr>
            <w:r w:rsidRPr="00C7573E">
              <w:rPr>
                <w:rFonts w:eastAsia="Times New Roman" w:cs="Times New Roman"/>
                <w:sz w:val="20"/>
                <w:szCs w:val="20"/>
                <w:lang w:eastAsia="ru-RU"/>
              </w:rPr>
              <w:t>Т.8</w:t>
            </w:r>
          </w:p>
        </w:tc>
        <w:tc>
          <w:tcPr>
            <w:tcW w:w="589" w:type="pct"/>
            <w:tcBorders>
              <w:top w:val="nil"/>
              <w:left w:val="nil"/>
              <w:bottom w:val="single" w:sz="4" w:space="0" w:color="auto"/>
              <w:right w:val="single" w:sz="4" w:space="0" w:color="auto"/>
            </w:tcBorders>
            <w:shd w:val="clear" w:color="auto" w:fill="auto"/>
            <w:vAlign w:val="center"/>
            <w:hideMark/>
          </w:tcPr>
          <w:p w:rsidR="00F22E24" w:rsidRPr="00C7573E" w:rsidRDefault="00F22E24" w:rsidP="0087440B">
            <w:pPr>
              <w:widowControl/>
              <w:ind w:firstLine="0"/>
              <w:jc w:val="center"/>
              <w:rPr>
                <w:rFonts w:eastAsia="Times New Roman" w:cs="Times New Roman"/>
                <w:sz w:val="20"/>
                <w:szCs w:val="20"/>
                <w:lang w:eastAsia="ru-RU"/>
              </w:rPr>
            </w:pPr>
            <w:r w:rsidRPr="00C7573E">
              <w:rPr>
                <w:rFonts w:eastAsia="Times New Roman" w:cs="Times New Roman"/>
                <w:sz w:val="20"/>
                <w:szCs w:val="20"/>
                <w:lang w:eastAsia="ru-RU"/>
              </w:rPr>
              <w:t>50</w:t>
            </w:r>
          </w:p>
        </w:tc>
        <w:tc>
          <w:tcPr>
            <w:tcW w:w="868" w:type="pct"/>
            <w:tcBorders>
              <w:top w:val="nil"/>
              <w:left w:val="nil"/>
              <w:bottom w:val="single" w:sz="4" w:space="0" w:color="auto"/>
              <w:right w:val="single" w:sz="4" w:space="0" w:color="auto"/>
            </w:tcBorders>
            <w:shd w:val="clear" w:color="auto" w:fill="auto"/>
            <w:vAlign w:val="center"/>
            <w:hideMark/>
          </w:tcPr>
          <w:p w:rsidR="00F22E24" w:rsidRPr="00C7573E" w:rsidRDefault="00F22E24" w:rsidP="0087440B">
            <w:pPr>
              <w:widowControl/>
              <w:ind w:firstLine="0"/>
              <w:jc w:val="center"/>
              <w:rPr>
                <w:rFonts w:eastAsia="Times New Roman" w:cs="Times New Roman"/>
                <w:sz w:val="20"/>
                <w:szCs w:val="20"/>
                <w:lang w:eastAsia="ru-RU"/>
              </w:rPr>
            </w:pPr>
            <w:r w:rsidRPr="00C7573E">
              <w:rPr>
                <w:rFonts w:eastAsia="Times New Roman" w:cs="Times New Roman"/>
                <w:sz w:val="20"/>
                <w:szCs w:val="20"/>
                <w:lang w:eastAsia="ru-RU"/>
              </w:rPr>
              <w:t>23</w:t>
            </w:r>
          </w:p>
        </w:tc>
        <w:tc>
          <w:tcPr>
            <w:tcW w:w="822" w:type="pct"/>
            <w:tcBorders>
              <w:top w:val="nil"/>
              <w:left w:val="nil"/>
              <w:bottom w:val="single" w:sz="4" w:space="0" w:color="auto"/>
              <w:right w:val="single" w:sz="4" w:space="0" w:color="auto"/>
            </w:tcBorders>
            <w:shd w:val="clear" w:color="auto" w:fill="auto"/>
          </w:tcPr>
          <w:p w:rsidR="00F22E24" w:rsidRPr="006B2C21" w:rsidRDefault="00F22E24" w:rsidP="0087440B">
            <w:pPr>
              <w:widowControl/>
              <w:ind w:firstLine="0"/>
              <w:jc w:val="center"/>
              <w:rPr>
                <w:rFonts w:eastAsia="Times New Roman" w:cs="Times New Roman"/>
                <w:sz w:val="20"/>
                <w:szCs w:val="20"/>
                <w:lang w:eastAsia="ru-RU"/>
              </w:rPr>
            </w:pPr>
            <w:r w:rsidRPr="00540BBD">
              <w:rPr>
                <w:rFonts w:eastAsia="Times New Roman" w:cs="Times New Roman"/>
                <w:sz w:val="20"/>
                <w:szCs w:val="20"/>
                <w:lang w:eastAsia="ru-RU"/>
              </w:rPr>
              <w:t>2025</w:t>
            </w:r>
          </w:p>
        </w:tc>
      </w:tr>
      <w:tr w:rsidR="00F22E24" w:rsidRPr="00C7573E" w:rsidTr="00F22E24">
        <w:trPr>
          <w:trHeight w:val="255"/>
        </w:trPr>
        <w:tc>
          <w:tcPr>
            <w:tcW w:w="315" w:type="pct"/>
            <w:tcBorders>
              <w:top w:val="nil"/>
              <w:left w:val="single" w:sz="4" w:space="0" w:color="auto"/>
              <w:bottom w:val="single" w:sz="4" w:space="0" w:color="auto"/>
              <w:right w:val="single" w:sz="4" w:space="0" w:color="auto"/>
            </w:tcBorders>
            <w:shd w:val="clear" w:color="auto" w:fill="auto"/>
            <w:vAlign w:val="center"/>
            <w:hideMark/>
          </w:tcPr>
          <w:p w:rsidR="00F22E24" w:rsidRPr="00C7573E" w:rsidRDefault="00F22E24" w:rsidP="0087440B">
            <w:pPr>
              <w:widowControl/>
              <w:ind w:firstLine="0"/>
              <w:jc w:val="center"/>
              <w:rPr>
                <w:rFonts w:eastAsia="Times New Roman" w:cs="Times New Roman"/>
                <w:sz w:val="20"/>
                <w:szCs w:val="20"/>
                <w:lang w:eastAsia="ru-RU"/>
              </w:rPr>
            </w:pPr>
            <w:r w:rsidRPr="00C7573E">
              <w:rPr>
                <w:rFonts w:eastAsia="Times New Roman" w:cs="Times New Roman"/>
                <w:sz w:val="20"/>
                <w:szCs w:val="20"/>
                <w:lang w:eastAsia="ru-RU"/>
              </w:rPr>
              <w:t>12</w:t>
            </w:r>
          </w:p>
        </w:tc>
        <w:tc>
          <w:tcPr>
            <w:tcW w:w="1366" w:type="pct"/>
            <w:tcBorders>
              <w:top w:val="nil"/>
              <w:left w:val="nil"/>
              <w:bottom w:val="single" w:sz="4" w:space="0" w:color="auto"/>
              <w:right w:val="single" w:sz="4" w:space="0" w:color="auto"/>
            </w:tcBorders>
            <w:shd w:val="clear" w:color="auto" w:fill="auto"/>
            <w:vAlign w:val="center"/>
            <w:hideMark/>
          </w:tcPr>
          <w:p w:rsidR="00F22E24" w:rsidRPr="00C7573E" w:rsidRDefault="00F22E24" w:rsidP="0087440B">
            <w:pPr>
              <w:widowControl/>
              <w:ind w:firstLine="0"/>
              <w:jc w:val="left"/>
              <w:rPr>
                <w:rFonts w:eastAsia="Times New Roman" w:cs="Times New Roman"/>
                <w:sz w:val="20"/>
                <w:szCs w:val="20"/>
                <w:lang w:eastAsia="ru-RU"/>
              </w:rPr>
            </w:pPr>
            <w:r w:rsidRPr="00C7573E">
              <w:rPr>
                <w:rFonts w:eastAsia="Times New Roman" w:cs="Times New Roman"/>
                <w:sz w:val="20"/>
                <w:szCs w:val="20"/>
                <w:lang w:eastAsia="ru-RU"/>
              </w:rPr>
              <w:t>Т.8</w:t>
            </w:r>
          </w:p>
        </w:tc>
        <w:tc>
          <w:tcPr>
            <w:tcW w:w="1040" w:type="pct"/>
            <w:tcBorders>
              <w:top w:val="nil"/>
              <w:left w:val="nil"/>
              <w:bottom w:val="single" w:sz="4" w:space="0" w:color="auto"/>
              <w:right w:val="single" w:sz="4" w:space="0" w:color="auto"/>
            </w:tcBorders>
            <w:shd w:val="clear" w:color="auto" w:fill="auto"/>
            <w:vAlign w:val="center"/>
            <w:hideMark/>
          </w:tcPr>
          <w:p w:rsidR="00F22E24" w:rsidRPr="00C7573E" w:rsidRDefault="00F22E24" w:rsidP="0087440B">
            <w:pPr>
              <w:widowControl/>
              <w:ind w:firstLine="0"/>
              <w:jc w:val="left"/>
              <w:rPr>
                <w:rFonts w:eastAsia="Times New Roman" w:cs="Times New Roman"/>
                <w:sz w:val="20"/>
                <w:szCs w:val="20"/>
                <w:lang w:eastAsia="ru-RU"/>
              </w:rPr>
            </w:pPr>
            <w:r w:rsidRPr="00C7573E">
              <w:rPr>
                <w:rFonts w:eastAsia="Times New Roman" w:cs="Times New Roman"/>
                <w:sz w:val="20"/>
                <w:szCs w:val="20"/>
                <w:lang w:eastAsia="ru-RU"/>
              </w:rPr>
              <w:t>Т.9</w:t>
            </w:r>
          </w:p>
        </w:tc>
        <w:tc>
          <w:tcPr>
            <w:tcW w:w="589" w:type="pct"/>
            <w:tcBorders>
              <w:top w:val="nil"/>
              <w:left w:val="nil"/>
              <w:bottom w:val="single" w:sz="4" w:space="0" w:color="auto"/>
              <w:right w:val="single" w:sz="4" w:space="0" w:color="auto"/>
            </w:tcBorders>
            <w:shd w:val="clear" w:color="auto" w:fill="auto"/>
            <w:vAlign w:val="center"/>
            <w:hideMark/>
          </w:tcPr>
          <w:p w:rsidR="00F22E24" w:rsidRPr="00C7573E" w:rsidRDefault="00F22E24" w:rsidP="0087440B">
            <w:pPr>
              <w:widowControl/>
              <w:ind w:firstLine="0"/>
              <w:jc w:val="center"/>
              <w:rPr>
                <w:rFonts w:eastAsia="Times New Roman" w:cs="Times New Roman"/>
                <w:sz w:val="20"/>
                <w:szCs w:val="20"/>
                <w:lang w:eastAsia="ru-RU"/>
              </w:rPr>
            </w:pPr>
            <w:r w:rsidRPr="00C7573E">
              <w:rPr>
                <w:rFonts w:eastAsia="Times New Roman" w:cs="Times New Roman"/>
                <w:sz w:val="20"/>
                <w:szCs w:val="20"/>
                <w:lang w:eastAsia="ru-RU"/>
              </w:rPr>
              <w:t>80</w:t>
            </w:r>
          </w:p>
        </w:tc>
        <w:tc>
          <w:tcPr>
            <w:tcW w:w="868" w:type="pct"/>
            <w:tcBorders>
              <w:top w:val="nil"/>
              <w:left w:val="nil"/>
              <w:bottom w:val="single" w:sz="4" w:space="0" w:color="auto"/>
              <w:right w:val="single" w:sz="4" w:space="0" w:color="auto"/>
            </w:tcBorders>
            <w:shd w:val="clear" w:color="auto" w:fill="auto"/>
            <w:vAlign w:val="center"/>
            <w:hideMark/>
          </w:tcPr>
          <w:p w:rsidR="00F22E24" w:rsidRPr="00C7573E" w:rsidRDefault="00F22E24" w:rsidP="0087440B">
            <w:pPr>
              <w:widowControl/>
              <w:ind w:firstLine="0"/>
              <w:jc w:val="center"/>
              <w:rPr>
                <w:rFonts w:eastAsia="Times New Roman" w:cs="Times New Roman"/>
                <w:sz w:val="20"/>
                <w:szCs w:val="20"/>
                <w:lang w:eastAsia="ru-RU"/>
              </w:rPr>
            </w:pPr>
            <w:r w:rsidRPr="00C7573E">
              <w:rPr>
                <w:rFonts w:eastAsia="Times New Roman" w:cs="Times New Roman"/>
                <w:sz w:val="20"/>
                <w:szCs w:val="20"/>
                <w:lang w:eastAsia="ru-RU"/>
              </w:rPr>
              <w:t>241</w:t>
            </w:r>
          </w:p>
        </w:tc>
        <w:tc>
          <w:tcPr>
            <w:tcW w:w="822" w:type="pct"/>
            <w:tcBorders>
              <w:top w:val="nil"/>
              <w:left w:val="nil"/>
              <w:bottom w:val="single" w:sz="4" w:space="0" w:color="auto"/>
              <w:right w:val="single" w:sz="4" w:space="0" w:color="auto"/>
            </w:tcBorders>
            <w:shd w:val="clear" w:color="auto" w:fill="auto"/>
          </w:tcPr>
          <w:p w:rsidR="00F22E24" w:rsidRPr="006B2C21" w:rsidRDefault="00F22E24" w:rsidP="0087440B">
            <w:pPr>
              <w:widowControl/>
              <w:ind w:firstLine="0"/>
              <w:jc w:val="center"/>
              <w:rPr>
                <w:rFonts w:eastAsia="Times New Roman" w:cs="Times New Roman"/>
                <w:sz w:val="20"/>
                <w:szCs w:val="20"/>
                <w:lang w:eastAsia="ru-RU"/>
              </w:rPr>
            </w:pPr>
            <w:r w:rsidRPr="00540BBD">
              <w:rPr>
                <w:rFonts w:eastAsia="Times New Roman" w:cs="Times New Roman"/>
                <w:sz w:val="20"/>
                <w:szCs w:val="20"/>
                <w:lang w:eastAsia="ru-RU"/>
              </w:rPr>
              <w:t>2025</w:t>
            </w:r>
          </w:p>
        </w:tc>
      </w:tr>
      <w:tr w:rsidR="00F22E24" w:rsidRPr="00C7573E" w:rsidTr="00F22E24">
        <w:trPr>
          <w:trHeight w:val="255"/>
        </w:trPr>
        <w:tc>
          <w:tcPr>
            <w:tcW w:w="315" w:type="pct"/>
            <w:tcBorders>
              <w:top w:val="nil"/>
              <w:left w:val="single" w:sz="4" w:space="0" w:color="auto"/>
              <w:bottom w:val="single" w:sz="4" w:space="0" w:color="auto"/>
              <w:right w:val="single" w:sz="4" w:space="0" w:color="auto"/>
            </w:tcBorders>
            <w:shd w:val="clear" w:color="auto" w:fill="auto"/>
            <w:vAlign w:val="center"/>
            <w:hideMark/>
          </w:tcPr>
          <w:p w:rsidR="00F22E24" w:rsidRPr="00C7573E" w:rsidRDefault="00F22E24" w:rsidP="0087440B">
            <w:pPr>
              <w:widowControl/>
              <w:ind w:firstLine="0"/>
              <w:jc w:val="center"/>
              <w:rPr>
                <w:rFonts w:eastAsia="Times New Roman" w:cs="Times New Roman"/>
                <w:sz w:val="20"/>
                <w:szCs w:val="20"/>
                <w:lang w:eastAsia="ru-RU"/>
              </w:rPr>
            </w:pPr>
            <w:r w:rsidRPr="00C7573E">
              <w:rPr>
                <w:rFonts w:eastAsia="Times New Roman" w:cs="Times New Roman"/>
                <w:sz w:val="20"/>
                <w:szCs w:val="20"/>
                <w:lang w:eastAsia="ru-RU"/>
              </w:rPr>
              <w:t>13</w:t>
            </w:r>
          </w:p>
        </w:tc>
        <w:tc>
          <w:tcPr>
            <w:tcW w:w="1366" w:type="pct"/>
            <w:tcBorders>
              <w:top w:val="nil"/>
              <w:left w:val="nil"/>
              <w:bottom w:val="single" w:sz="4" w:space="0" w:color="auto"/>
              <w:right w:val="single" w:sz="4" w:space="0" w:color="auto"/>
            </w:tcBorders>
            <w:shd w:val="clear" w:color="auto" w:fill="auto"/>
            <w:vAlign w:val="center"/>
            <w:hideMark/>
          </w:tcPr>
          <w:p w:rsidR="00F22E24" w:rsidRPr="00C7573E" w:rsidRDefault="00F22E24" w:rsidP="0087440B">
            <w:pPr>
              <w:widowControl/>
              <w:ind w:firstLine="0"/>
              <w:jc w:val="left"/>
              <w:rPr>
                <w:rFonts w:eastAsia="Times New Roman" w:cs="Times New Roman"/>
                <w:sz w:val="20"/>
                <w:szCs w:val="20"/>
                <w:lang w:eastAsia="ru-RU"/>
              </w:rPr>
            </w:pPr>
            <w:r w:rsidRPr="00C7573E">
              <w:rPr>
                <w:rFonts w:eastAsia="Times New Roman" w:cs="Times New Roman"/>
                <w:sz w:val="20"/>
                <w:szCs w:val="20"/>
                <w:lang w:eastAsia="ru-RU"/>
              </w:rPr>
              <w:t>Т.9</w:t>
            </w:r>
          </w:p>
        </w:tc>
        <w:tc>
          <w:tcPr>
            <w:tcW w:w="1040" w:type="pct"/>
            <w:tcBorders>
              <w:top w:val="nil"/>
              <w:left w:val="nil"/>
              <w:bottom w:val="single" w:sz="4" w:space="0" w:color="auto"/>
              <w:right w:val="single" w:sz="4" w:space="0" w:color="auto"/>
            </w:tcBorders>
            <w:shd w:val="clear" w:color="auto" w:fill="auto"/>
            <w:vAlign w:val="center"/>
            <w:hideMark/>
          </w:tcPr>
          <w:p w:rsidR="00F22E24" w:rsidRPr="00C7573E" w:rsidRDefault="00F22E24" w:rsidP="0087440B">
            <w:pPr>
              <w:widowControl/>
              <w:ind w:firstLine="0"/>
              <w:jc w:val="left"/>
              <w:rPr>
                <w:rFonts w:eastAsia="Times New Roman" w:cs="Times New Roman"/>
                <w:sz w:val="20"/>
                <w:szCs w:val="20"/>
                <w:lang w:eastAsia="ru-RU"/>
              </w:rPr>
            </w:pPr>
            <w:r w:rsidRPr="00C7573E">
              <w:rPr>
                <w:rFonts w:eastAsia="Times New Roman" w:cs="Times New Roman"/>
                <w:sz w:val="20"/>
                <w:szCs w:val="20"/>
                <w:lang w:eastAsia="ru-RU"/>
              </w:rPr>
              <w:t>Т.10</w:t>
            </w:r>
          </w:p>
        </w:tc>
        <w:tc>
          <w:tcPr>
            <w:tcW w:w="589" w:type="pct"/>
            <w:tcBorders>
              <w:top w:val="nil"/>
              <w:left w:val="nil"/>
              <w:bottom w:val="single" w:sz="4" w:space="0" w:color="auto"/>
              <w:right w:val="single" w:sz="4" w:space="0" w:color="auto"/>
            </w:tcBorders>
            <w:shd w:val="clear" w:color="auto" w:fill="auto"/>
            <w:vAlign w:val="center"/>
            <w:hideMark/>
          </w:tcPr>
          <w:p w:rsidR="00F22E24" w:rsidRPr="00C7573E" w:rsidRDefault="00F22E24" w:rsidP="0087440B">
            <w:pPr>
              <w:widowControl/>
              <w:ind w:firstLine="0"/>
              <w:jc w:val="center"/>
              <w:rPr>
                <w:rFonts w:eastAsia="Times New Roman" w:cs="Times New Roman"/>
                <w:sz w:val="20"/>
                <w:szCs w:val="20"/>
                <w:lang w:eastAsia="ru-RU"/>
              </w:rPr>
            </w:pPr>
            <w:r w:rsidRPr="00C7573E">
              <w:rPr>
                <w:rFonts w:eastAsia="Times New Roman" w:cs="Times New Roman"/>
                <w:sz w:val="20"/>
                <w:szCs w:val="20"/>
                <w:lang w:eastAsia="ru-RU"/>
              </w:rPr>
              <w:t>100</w:t>
            </w:r>
          </w:p>
        </w:tc>
        <w:tc>
          <w:tcPr>
            <w:tcW w:w="868" w:type="pct"/>
            <w:tcBorders>
              <w:top w:val="nil"/>
              <w:left w:val="nil"/>
              <w:bottom w:val="single" w:sz="4" w:space="0" w:color="auto"/>
              <w:right w:val="single" w:sz="4" w:space="0" w:color="auto"/>
            </w:tcBorders>
            <w:shd w:val="clear" w:color="auto" w:fill="auto"/>
            <w:vAlign w:val="center"/>
            <w:hideMark/>
          </w:tcPr>
          <w:p w:rsidR="00F22E24" w:rsidRPr="00C7573E" w:rsidRDefault="00F22E24" w:rsidP="0087440B">
            <w:pPr>
              <w:widowControl/>
              <w:ind w:firstLine="0"/>
              <w:jc w:val="center"/>
              <w:rPr>
                <w:rFonts w:eastAsia="Times New Roman" w:cs="Times New Roman"/>
                <w:sz w:val="20"/>
                <w:szCs w:val="20"/>
                <w:lang w:eastAsia="ru-RU"/>
              </w:rPr>
            </w:pPr>
            <w:r w:rsidRPr="00C7573E">
              <w:rPr>
                <w:rFonts w:eastAsia="Times New Roman" w:cs="Times New Roman"/>
                <w:sz w:val="20"/>
                <w:szCs w:val="20"/>
                <w:lang w:eastAsia="ru-RU"/>
              </w:rPr>
              <w:t>93</w:t>
            </w:r>
          </w:p>
        </w:tc>
        <w:tc>
          <w:tcPr>
            <w:tcW w:w="822" w:type="pct"/>
            <w:tcBorders>
              <w:top w:val="nil"/>
              <w:left w:val="nil"/>
              <w:bottom w:val="single" w:sz="4" w:space="0" w:color="auto"/>
              <w:right w:val="single" w:sz="4" w:space="0" w:color="auto"/>
            </w:tcBorders>
            <w:shd w:val="clear" w:color="auto" w:fill="auto"/>
          </w:tcPr>
          <w:p w:rsidR="00F22E24" w:rsidRPr="006B2C21" w:rsidRDefault="00F22E24" w:rsidP="0087440B">
            <w:pPr>
              <w:widowControl/>
              <w:ind w:firstLine="0"/>
              <w:jc w:val="center"/>
              <w:rPr>
                <w:rFonts w:eastAsia="Times New Roman" w:cs="Times New Roman"/>
                <w:sz w:val="20"/>
                <w:szCs w:val="20"/>
                <w:lang w:eastAsia="ru-RU"/>
              </w:rPr>
            </w:pPr>
            <w:r w:rsidRPr="00540BBD">
              <w:rPr>
                <w:rFonts w:eastAsia="Times New Roman" w:cs="Times New Roman"/>
                <w:sz w:val="20"/>
                <w:szCs w:val="20"/>
                <w:lang w:eastAsia="ru-RU"/>
              </w:rPr>
              <w:t>2025</w:t>
            </w:r>
          </w:p>
        </w:tc>
      </w:tr>
      <w:tr w:rsidR="00F22E24" w:rsidRPr="00C7573E" w:rsidTr="00F22E24">
        <w:trPr>
          <w:trHeight w:val="255"/>
        </w:trPr>
        <w:tc>
          <w:tcPr>
            <w:tcW w:w="315" w:type="pct"/>
            <w:tcBorders>
              <w:top w:val="nil"/>
              <w:left w:val="single" w:sz="4" w:space="0" w:color="auto"/>
              <w:bottom w:val="single" w:sz="4" w:space="0" w:color="auto"/>
              <w:right w:val="single" w:sz="4" w:space="0" w:color="auto"/>
            </w:tcBorders>
            <w:shd w:val="clear" w:color="auto" w:fill="auto"/>
            <w:vAlign w:val="center"/>
            <w:hideMark/>
          </w:tcPr>
          <w:p w:rsidR="00F22E24" w:rsidRPr="00C7573E" w:rsidRDefault="00F22E24" w:rsidP="0087440B">
            <w:pPr>
              <w:widowControl/>
              <w:ind w:firstLine="0"/>
              <w:jc w:val="center"/>
              <w:rPr>
                <w:rFonts w:eastAsia="Times New Roman" w:cs="Times New Roman"/>
                <w:sz w:val="20"/>
                <w:szCs w:val="20"/>
                <w:lang w:eastAsia="ru-RU"/>
              </w:rPr>
            </w:pPr>
            <w:r w:rsidRPr="00C7573E">
              <w:rPr>
                <w:rFonts w:eastAsia="Times New Roman" w:cs="Times New Roman"/>
                <w:sz w:val="20"/>
                <w:szCs w:val="20"/>
                <w:lang w:eastAsia="ru-RU"/>
              </w:rPr>
              <w:t>14</w:t>
            </w:r>
          </w:p>
        </w:tc>
        <w:tc>
          <w:tcPr>
            <w:tcW w:w="1366" w:type="pct"/>
            <w:tcBorders>
              <w:top w:val="nil"/>
              <w:left w:val="nil"/>
              <w:bottom w:val="single" w:sz="4" w:space="0" w:color="auto"/>
              <w:right w:val="single" w:sz="4" w:space="0" w:color="auto"/>
            </w:tcBorders>
            <w:shd w:val="clear" w:color="auto" w:fill="auto"/>
            <w:vAlign w:val="center"/>
            <w:hideMark/>
          </w:tcPr>
          <w:p w:rsidR="00F22E24" w:rsidRPr="00C7573E" w:rsidRDefault="00F22E24" w:rsidP="0087440B">
            <w:pPr>
              <w:widowControl/>
              <w:ind w:firstLine="0"/>
              <w:jc w:val="left"/>
              <w:rPr>
                <w:rFonts w:eastAsia="Times New Roman" w:cs="Times New Roman"/>
                <w:sz w:val="20"/>
                <w:szCs w:val="20"/>
                <w:lang w:eastAsia="ru-RU"/>
              </w:rPr>
            </w:pPr>
            <w:r w:rsidRPr="00C7573E">
              <w:rPr>
                <w:rFonts w:eastAsia="Times New Roman" w:cs="Times New Roman"/>
                <w:sz w:val="20"/>
                <w:szCs w:val="20"/>
                <w:lang w:eastAsia="ru-RU"/>
              </w:rPr>
              <w:t>Ул. Зеленая, 1</w:t>
            </w:r>
          </w:p>
        </w:tc>
        <w:tc>
          <w:tcPr>
            <w:tcW w:w="1040" w:type="pct"/>
            <w:tcBorders>
              <w:top w:val="nil"/>
              <w:left w:val="nil"/>
              <w:bottom w:val="single" w:sz="4" w:space="0" w:color="auto"/>
              <w:right w:val="single" w:sz="4" w:space="0" w:color="auto"/>
            </w:tcBorders>
            <w:shd w:val="clear" w:color="auto" w:fill="auto"/>
            <w:vAlign w:val="center"/>
            <w:hideMark/>
          </w:tcPr>
          <w:p w:rsidR="00F22E24" w:rsidRPr="00C7573E" w:rsidRDefault="00F22E24" w:rsidP="0087440B">
            <w:pPr>
              <w:widowControl/>
              <w:ind w:firstLine="0"/>
              <w:jc w:val="left"/>
              <w:rPr>
                <w:rFonts w:eastAsia="Times New Roman" w:cs="Times New Roman"/>
                <w:sz w:val="20"/>
                <w:szCs w:val="20"/>
                <w:lang w:eastAsia="ru-RU"/>
              </w:rPr>
            </w:pPr>
            <w:r w:rsidRPr="00C7573E">
              <w:rPr>
                <w:rFonts w:eastAsia="Times New Roman" w:cs="Times New Roman"/>
                <w:sz w:val="20"/>
                <w:szCs w:val="20"/>
                <w:lang w:eastAsia="ru-RU"/>
              </w:rPr>
              <w:t>Т.10</w:t>
            </w:r>
          </w:p>
        </w:tc>
        <w:tc>
          <w:tcPr>
            <w:tcW w:w="589" w:type="pct"/>
            <w:tcBorders>
              <w:top w:val="nil"/>
              <w:left w:val="nil"/>
              <w:bottom w:val="single" w:sz="4" w:space="0" w:color="auto"/>
              <w:right w:val="single" w:sz="4" w:space="0" w:color="auto"/>
            </w:tcBorders>
            <w:shd w:val="clear" w:color="auto" w:fill="auto"/>
            <w:vAlign w:val="center"/>
            <w:hideMark/>
          </w:tcPr>
          <w:p w:rsidR="00F22E24" w:rsidRPr="00C7573E" w:rsidRDefault="00F22E24" w:rsidP="0087440B">
            <w:pPr>
              <w:widowControl/>
              <w:ind w:firstLine="0"/>
              <w:jc w:val="center"/>
              <w:rPr>
                <w:rFonts w:eastAsia="Times New Roman" w:cs="Times New Roman"/>
                <w:sz w:val="20"/>
                <w:szCs w:val="20"/>
                <w:lang w:eastAsia="ru-RU"/>
              </w:rPr>
            </w:pPr>
            <w:r w:rsidRPr="00C7573E">
              <w:rPr>
                <w:rFonts w:eastAsia="Times New Roman" w:cs="Times New Roman"/>
                <w:sz w:val="20"/>
                <w:szCs w:val="20"/>
                <w:lang w:eastAsia="ru-RU"/>
              </w:rPr>
              <w:t>80</w:t>
            </w:r>
          </w:p>
        </w:tc>
        <w:tc>
          <w:tcPr>
            <w:tcW w:w="868" w:type="pct"/>
            <w:tcBorders>
              <w:top w:val="nil"/>
              <w:left w:val="nil"/>
              <w:bottom w:val="single" w:sz="4" w:space="0" w:color="auto"/>
              <w:right w:val="single" w:sz="4" w:space="0" w:color="auto"/>
            </w:tcBorders>
            <w:shd w:val="clear" w:color="auto" w:fill="auto"/>
            <w:vAlign w:val="center"/>
            <w:hideMark/>
          </w:tcPr>
          <w:p w:rsidR="00F22E24" w:rsidRPr="00C7573E" w:rsidRDefault="00F22E24" w:rsidP="0087440B">
            <w:pPr>
              <w:widowControl/>
              <w:ind w:firstLine="0"/>
              <w:jc w:val="center"/>
              <w:rPr>
                <w:rFonts w:eastAsia="Times New Roman" w:cs="Times New Roman"/>
                <w:sz w:val="20"/>
                <w:szCs w:val="20"/>
                <w:lang w:eastAsia="ru-RU"/>
              </w:rPr>
            </w:pPr>
            <w:r w:rsidRPr="00C7573E">
              <w:rPr>
                <w:rFonts w:eastAsia="Times New Roman" w:cs="Times New Roman"/>
                <w:sz w:val="20"/>
                <w:szCs w:val="20"/>
                <w:lang w:eastAsia="ru-RU"/>
              </w:rPr>
              <w:t>184</w:t>
            </w:r>
          </w:p>
        </w:tc>
        <w:tc>
          <w:tcPr>
            <w:tcW w:w="822" w:type="pct"/>
            <w:tcBorders>
              <w:top w:val="nil"/>
              <w:left w:val="nil"/>
              <w:bottom w:val="single" w:sz="4" w:space="0" w:color="auto"/>
              <w:right w:val="single" w:sz="4" w:space="0" w:color="auto"/>
            </w:tcBorders>
            <w:shd w:val="clear" w:color="auto" w:fill="auto"/>
          </w:tcPr>
          <w:p w:rsidR="00F22E24" w:rsidRPr="006B2C21" w:rsidRDefault="00F22E24" w:rsidP="0087440B">
            <w:pPr>
              <w:widowControl/>
              <w:ind w:firstLine="0"/>
              <w:jc w:val="center"/>
              <w:rPr>
                <w:rFonts w:eastAsia="Times New Roman" w:cs="Times New Roman"/>
                <w:sz w:val="20"/>
                <w:szCs w:val="20"/>
                <w:lang w:eastAsia="ru-RU"/>
              </w:rPr>
            </w:pPr>
            <w:r w:rsidRPr="00540BBD">
              <w:rPr>
                <w:rFonts w:eastAsia="Times New Roman" w:cs="Times New Roman"/>
                <w:sz w:val="20"/>
                <w:szCs w:val="20"/>
                <w:lang w:eastAsia="ru-RU"/>
              </w:rPr>
              <w:t>2025</w:t>
            </w:r>
          </w:p>
        </w:tc>
      </w:tr>
      <w:tr w:rsidR="00F22E24" w:rsidRPr="00C7573E" w:rsidTr="00F22E24">
        <w:trPr>
          <w:trHeight w:val="255"/>
        </w:trPr>
        <w:tc>
          <w:tcPr>
            <w:tcW w:w="315" w:type="pct"/>
            <w:tcBorders>
              <w:top w:val="nil"/>
              <w:left w:val="single" w:sz="4" w:space="0" w:color="auto"/>
              <w:bottom w:val="single" w:sz="4" w:space="0" w:color="auto"/>
              <w:right w:val="single" w:sz="4" w:space="0" w:color="auto"/>
            </w:tcBorders>
            <w:shd w:val="clear" w:color="auto" w:fill="auto"/>
            <w:vAlign w:val="center"/>
            <w:hideMark/>
          </w:tcPr>
          <w:p w:rsidR="00F22E24" w:rsidRPr="00C7573E" w:rsidRDefault="00F22E24" w:rsidP="0087440B">
            <w:pPr>
              <w:widowControl/>
              <w:ind w:firstLine="0"/>
              <w:jc w:val="center"/>
              <w:rPr>
                <w:rFonts w:eastAsia="Times New Roman" w:cs="Times New Roman"/>
                <w:sz w:val="20"/>
                <w:szCs w:val="20"/>
                <w:lang w:eastAsia="ru-RU"/>
              </w:rPr>
            </w:pPr>
            <w:r w:rsidRPr="00C7573E">
              <w:rPr>
                <w:rFonts w:eastAsia="Times New Roman" w:cs="Times New Roman"/>
                <w:sz w:val="20"/>
                <w:szCs w:val="20"/>
                <w:lang w:eastAsia="ru-RU"/>
              </w:rPr>
              <w:t>15</w:t>
            </w:r>
          </w:p>
        </w:tc>
        <w:tc>
          <w:tcPr>
            <w:tcW w:w="1366" w:type="pct"/>
            <w:tcBorders>
              <w:top w:val="nil"/>
              <w:left w:val="nil"/>
              <w:bottom w:val="single" w:sz="4" w:space="0" w:color="auto"/>
              <w:right w:val="single" w:sz="4" w:space="0" w:color="auto"/>
            </w:tcBorders>
            <w:shd w:val="clear" w:color="auto" w:fill="auto"/>
            <w:vAlign w:val="center"/>
            <w:hideMark/>
          </w:tcPr>
          <w:p w:rsidR="00F22E24" w:rsidRPr="00C7573E" w:rsidRDefault="00F22E24" w:rsidP="0087440B">
            <w:pPr>
              <w:widowControl/>
              <w:ind w:firstLine="0"/>
              <w:jc w:val="left"/>
              <w:rPr>
                <w:rFonts w:eastAsia="Times New Roman" w:cs="Times New Roman"/>
                <w:sz w:val="20"/>
                <w:szCs w:val="20"/>
                <w:lang w:eastAsia="ru-RU"/>
              </w:rPr>
            </w:pPr>
            <w:r w:rsidRPr="00C7573E">
              <w:rPr>
                <w:rFonts w:eastAsia="Times New Roman" w:cs="Times New Roman"/>
                <w:sz w:val="20"/>
                <w:szCs w:val="20"/>
                <w:lang w:eastAsia="ru-RU"/>
              </w:rPr>
              <w:t>Т.10</w:t>
            </w:r>
          </w:p>
        </w:tc>
        <w:tc>
          <w:tcPr>
            <w:tcW w:w="1040" w:type="pct"/>
            <w:tcBorders>
              <w:top w:val="nil"/>
              <w:left w:val="nil"/>
              <w:bottom w:val="single" w:sz="4" w:space="0" w:color="auto"/>
              <w:right w:val="single" w:sz="4" w:space="0" w:color="auto"/>
            </w:tcBorders>
            <w:shd w:val="clear" w:color="auto" w:fill="auto"/>
            <w:vAlign w:val="center"/>
            <w:hideMark/>
          </w:tcPr>
          <w:p w:rsidR="00F22E24" w:rsidRPr="00C7573E" w:rsidRDefault="00F22E24" w:rsidP="0087440B">
            <w:pPr>
              <w:widowControl/>
              <w:ind w:firstLine="0"/>
              <w:jc w:val="left"/>
              <w:rPr>
                <w:rFonts w:eastAsia="Times New Roman" w:cs="Times New Roman"/>
                <w:sz w:val="20"/>
                <w:szCs w:val="20"/>
                <w:lang w:eastAsia="ru-RU"/>
              </w:rPr>
            </w:pPr>
            <w:r w:rsidRPr="00C7573E">
              <w:rPr>
                <w:rFonts w:eastAsia="Times New Roman" w:cs="Times New Roman"/>
                <w:sz w:val="20"/>
                <w:szCs w:val="20"/>
                <w:lang w:eastAsia="ru-RU"/>
              </w:rPr>
              <w:t>Т.11</w:t>
            </w:r>
          </w:p>
        </w:tc>
        <w:tc>
          <w:tcPr>
            <w:tcW w:w="589" w:type="pct"/>
            <w:tcBorders>
              <w:top w:val="nil"/>
              <w:left w:val="nil"/>
              <w:bottom w:val="single" w:sz="4" w:space="0" w:color="auto"/>
              <w:right w:val="single" w:sz="4" w:space="0" w:color="auto"/>
            </w:tcBorders>
            <w:shd w:val="clear" w:color="auto" w:fill="auto"/>
            <w:vAlign w:val="center"/>
            <w:hideMark/>
          </w:tcPr>
          <w:p w:rsidR="00F22E24" w:rsidRPr="00C7573E" w:rsidRDefault="00F22E24" w:rsidP="0087440B">
            <w:pPr>
              <w:widowControl/>
              <w:ind w:firstLine="0"/>
              <w:jc w:val="center"/>
              <w:rPr>
                <w:rFonts w:eastAsia="Times New Roman" w:cs="Times New Roman"/>
                <w:sz w:val="20"/>
                <w:szCs w:val="20"/>
                <w:lang w:eastAsia="ru-RU"/>
              </w:rPr>
            </w:pPr>
            <w:r w:rsidRPr="00C7573E">
              <w:rPr>
                <w:rFonts w:eastAsia="Times New Roman" w:cs="Times New Roman"/>
                <w:sz w:val="20"/>
                <w:szCs w:val="20"/>
                <w:lang w:eastAsia="ru-RU"/>
              </w:rPr>
              <w:t>125</w:t>
            </w:r>
          </w:p>
        </w:tc>
        <w:tc>
          <w:tcPr>
            <w:tcW w:w="868" w:type="pct"/>
            <w:tcBorders>
              <w:top w:val="nil"/>
              <w:left w:val="nil"/>
              <w:bottom w:val="single" w:sz="4" w:space="0" w:color="auto"/>
              <w:right w:val="single" w:sz="4" w:space="0" w:color="auto"/>
            </w:tcBorders>
            <w:shd w:val="clear" w:color="auto" w:fill="auto"/>
            <w:vAlign w:val="center"/>
            <w:hideMark/>
          </w:tcPr>
          <w:p w:rsidR="00F22E24" w:rsidRPr="00C7573E" w:rsidRDefault="00F22E24" w:rsidP="0087440B">
            <w:pPr>
              <w:widowControl/>
              <w:ind w:firstLine="0"/>
              <w:jc w:val="center"/>
              <w:rPr>
                <w:rFonts w:eastAsia="Times New Roman" w:cs="Times New Roman"/>
                <w:sz w:val="20"/>
                <w:szCs w:val="20"/>
                <w:lang w:eastAsia="ru-RU"/>
              </w:rPr>
            </w:pPr>
            <w:r w:rsidRPr="00C7573E">
              <w:rPr>
                <w:rFonts w:eastAsia="Times New Roman" w:cs="Times New Roman"/>
                <w:sz w:val="20"/>
                <w:szCs w:val="20"/>
                <w:lang w:eastAsia="ru-RU"/>
              </w:rPr>
              <w:t>102</w:t>
            </w:r>
          </w:p>
        </w:tc>
        <w:tc>
          <w:tcPr>
            <w:tcW w:w="822" w:type="pct"/>
            <w:tcBorders>
              <w:top w:val="nil"/>
              <w:left w:val="nil"/>
              <w:bottom w:val="single" w:sz="4" w:space="0" w:color="auto"/>
              <w:right w:val="single" w:sz="4" w:space="0" w:color="auto"/>
            </w:tcBorders>
            <w:shd w:val="clear" w:color="auto" w:fill="auto"/>
          </w:tcPr>
          <w:p w:rsidR="00F22E24" w:rsidRPr="006B2C21" w:rsidRDefault="00F22E24" w:rsidP="0087440B">
            <w:pPr>
              <w:widowControl/>
              <w:ind w:firstLine="0"/>
              <w:jc w:val="center"/>
              <w:rPr>
                <w:rFonts w:eastAsia="Times New Roman" w:cs="Times New Roman"/>
                <w:sz w:val="20"/>
                <w:szCs w:val="20"/>
                <w:lang w:eastAsia="ru-RU"/>
              </w:rPr>
            </w:pPr>
            <w:r w:rsidRPr="00540BBD">
              <w:rPr>
                <w:rFonts w:eastAsia="Times New Roman" w:cs="Times New Roman"/>
                <w:sz w:val="20"/>
                <w:szCs w:val="20"/>
                <w:lang w:eastAsia="ru-RU"/>
              </w:rPr>
              <w:t>2025</w:t>
            </w:r>
          </w:p>
        </w:tc>
      </w:tr>
      <w:tr w:rsidR="00F22E24" w:rsidRPr="00C7573E" w:rsidTr="00F22E24">
        <w:trPr>
          <w:trHeight w:val="255"/>
        </w:trPr>
        <w:tc>
          <w:tcPr>
            <w:tcW w:w="315" w:type="pct"/>
            <w:tcBorders>
              <w:top w:val="nil"/>
              <w:left w:val="single" w:sz="4" w:space="0" w:color="auto"/>
              <w:bottom w:val="single" w:sz="4" w:space="0" w:color="auto"/>
              <w:right w:val="single" w:sz="4" w:space="0" w:color="auto"/>
            </w:tcBorders>
            <w:shd w:val="clear" w:color="auto" w:fill="auto"/>
            <w:vAlign w:val="center"/>
            <w:hideMark/>
          </w:tcPr>
          <w:p w:rsidR="00F22E24" w:rsidRPr="00C7573E" w:rsidRDefault="00F22E24" w:rsidP="0087440B">
            <w:pPr>
              <w:widowControl/>
              <w:ind w:firstLine="0"/>
              <w:jc w:val="center"/>
              <w:rPr>
                <w:rFonts w:eastAsia="Times New Roman" w:cs="Times New Roman"/>
                <w:sz w:val="20"/>
                <w:szCs w:val="20"/>
                <w:lang w:eastAsia="ru-RU"/>
              </w:rPr>
            </w:pPr>
            <w:r w:rsidRPr="00C7573E">
              <w:rPr>
                <w:rFonts w:eastAsia="Times New Roman" w:cs="Times New Roman"/>
                <w:sz w:val="20"/>
                <w:szCs w:val="20"/>
                <w:lang w:eastAsia="ru-RU"/>
              </w:rPr>
              <w:t>16</w:t>
            </w:r>
          </w:p>
        </w:tc>
        <w:tc>
          <w:tcPr>
            <w:tcW w:w="1366" w:type="pct"/>
            <w:tcBorders>
              <w:top w:val="nil"/>
              <w:left w:val="nil"/>
              <w:bottom w:val="single" w:sz="4" w:space="0" w:color="auto"/>
              <w:right w:val="single" w:sz="4" w:space="0" w:color="auto"/>
            </w:tcBorders>
            <w:shd w:val="clear" w:color="auto" w:fill="auto"/>
            <w:vAlign w:val="center"/>
            <w:hideMark/>
          </w:tcPr>
          <w:p w:rsidR="00F22E24" w:rsidRPr="00C7573E" w:rsidRDefault="00F22E24" w:rsidP="0087440B">
            <w:pPr>
              <w:widowControl/>
              <w:ind w:firstLine="0"/>
              <w:jc w:val="left"/>
              <w:rPr>
                <w:rFonts w:eastAsia="Times New Roman" w:cs="Times New Roman"/>
                <w:sz w:val="20"/>
                <w:szCs w:val="20"/>
                <w:lang w:eastAsia="ru-RU"/>
              </w:rPr>
            </w:pPr>
            <w:r w:rsidRPr="00C7573E">
              <w:rPr>
                <w:rFonts w:eastAsia="Times New Roman" w:cs="Times New Roman"/>
                <w:sz w:val="20"/>
                <w:szCs w:val="20"/>
                <w:lang w:eastAsia="ru-RU"/>
              </w:rPr>
              <w:t>Т.11</w:t>
            </w:r>
          </w:p>
        </w:tc>
        <w:tc>
          <w:tcPr>
            <w:tcW w:w="1040" w:type="pct"/>
            <w:tcBorders>
              <w:top w:val="nil"/>
              <w:left w:val="nil"/>
              <w:bottom w:val="single" w:sz="4" w:space="0" w:color="auto"/>
              <w:right w:val="single" w:sz="4" w:space="0" w:color="auto"/>
            </w:tcBorders>
            <w:shd w:val="clear" w:color="auto" w:fill="auto"/>
            <w:vAlign w:val="center"/>
            <w:hideMark/>
          </w:tcPr>
          <w:p w:rsidR="00F22E24" w:rsidRPr="00C7573E" w:rsidRDefault="00F22E24" w:rsidP="0087440B">
            <w:pPr>
              <w:widowControl/>
              <w:ind w:firstLine="0"/>
              <w:jc w:val="left"/>
              <w:rPr>
                <w:rFonts w:eastAsia="Times New Roman" w:cs="Times New Roman"/>
                <w:sz w:val="20"/>
                <w:szCs w:val="20"/>
                <w:lang w:eastAsia="ru-RU"/>
              </w:rPr>
            </w:pPr>
            <w:r w:rsidRPr="00C7573E">
              <w:rPr>
                <w:rFonts w:eastAsia="Times New Roman" w:cs="Times New Roman"/>
                <w:sz w:val="20"/>
                <w:szCs w:val="20"/>
                <w:lang w:eastAsia="ru-RU"/>
              </w:rPr>
              <w:t>Т.7</w:t>
            </w:r>
          </w:p>
        </w:tc>
        <w:tc>
          <w:tcPr>
            <w:tcW w:w="589" w:type="pct"/>
            <w:tcBorders>
              <w:top w:val="nil"/>
              <w:left w:val="nil"/>
              <w:bottom w:val="single" w:sz="4" w:space="0" w:color="auto"/>
              <w:right w:val="single" w:sz="4" w:space="0" w:color="auto"/>
            </w:tcBorders>
            <w:shd w:val="clear" w:color="auto" w:fill="auto"/>
            <w:vAlign w:val="center"/>
            <w:hideMark/>
          </w:tcPr>
          <w:p w:rsidR="00F22E24" w:rsidRPr="00C7573E" w:rsidRDefault="00F22E24" w:rsidP="0087440B">
            <w:pPr>
              <w:widowControl/>
              <w:ind w:firstLine="0"/>
              <w:jc w:val="center"/>
              <w:rPr>
                <w:rFonts w:eastAsia="Times New Roman" w:cs="Times New Roman"/>
                <w:sz w:val="20"/>
                <w:szCs w:val="20"/>
                <w:lang w:eastAsia="ru-RU"/>
              </w:rPr>
            </w:pPr>
            <w:r w:rsidRPr="00C7573E">
              <w:rPr>
                <w:rFonts w:eastAsia="Times New Roman" w:cs="Times New Roman"/>
                <w:sz w:val="20"/>
                <w:szCs w:val="20"/>
                <w:lang w:eastAsia="ru-RU"/>
              </w:rPr>
              <w:t>150</w:t>
            </w:r>
          </w:p>
        </w:tc>
        <w:tc>
          <w:tcPr>
            <w:tcW w:w="868" w:type="pct"/>
            <w:tcBorders>
              <w:top w:val="nil"/>
              <w:left w:val="nil"/>
              <w:bottom w:val="single" w:sz="4" w:space="0" w:color="auto"/>
              <w:right w:val="single" w:sz="4" w:space="0" w:color="auto"/>
            </w:tcBorders>
            <w:shd w:val="clear" w:color="auto" w:fill="auto"/>
            <w:vAlign w:val="center"/>
            <w:hideMark/>
          </w:tcPr>
          <w:p w:rsidR="00F22E24" w:rsidRPr="00C7573E" w:rsidRDefault="00F22E24" w:rsidP="0087440B">
            <w:pPr>
              <w:widowControl/>
              <w:ind w:firstLine="0"/>
              <w:jc w:val="center"/>
              <w:rPr>
                <w:rFonts w:eastAsia="Times New Roman" w:cs="Times New Roman"/>
                <w:sz w:val="20"/>
                <w:szCs w:val="20"/>
                <w:lang w:eastAsia="ru-RU"/>
              </w:rPr>
            </w:pPr>
            <w:r w:rsidRPr="00C7573E">
              <w:rPr>
                <w:rFonts w:eastAsia="Times New Roman" w:cs="Times New Roman"/>
                <w:sz w:val="20"/>
                <w:szCs w:val="20"/>
                <w:lang w:eastAsia="ru-RU"/>
              </w:rPr>
              <w:t>63</w:t>
            </w:r>
          </w:p>
        </w:tc>
        <w:tc>
          <w:tcPr>
            <w:tcW w:w="822" w:type="pct"/>
            <w:tcBorders>
              <w:top w:val="nil"/>
              <w:left w:val="nil"/>
              <w:bottom w:val="single" w:sz="4" w:space="0" w:color="auto"/>
              <w:right w:val="single" w:sz="4" w:space="0" w:color="auto"/>
            </w:tcBorders>
            <w:shd w:val="clear" w:color="auto" w:fill="auto"/>
          </w:tcPr>
          <w:p w:rsidR="00F22E24" w:rsidRPr="006B2C21" w:rsidRDefault="00F22E24" w:rsidP="0087440B">
            <w:pPr>
              <w:widowControl/>
              <w:ind w:firstLine="0"/>
              <w:jc w:val="center"/>
              <w:rPr>
                <w:rFonts w:eastAsia="Times New Roman" w:cs="Times New Roman"/>
                <w:sz w:val="20"/>
                <w:szCs w:val="20"/>
                <w:lang w:eastAsia="ru-RU"/>
              </w:rPr>
            </w:pPr>
            <w:r w:rsidRPr="00540BBD">
              <w:rPr>
                <w:rFonts w:eastAsia="Times New Roman" w:cs="Times New Roman"/>
                <w:sz w:val="20"/>
                <w:szCs w:val="20"/>
                <w:lang w:eastAsia="ru-RU"/>
              </w:rPr>
              <w:t>2025</w:t>
            </w:r>
          </w:p>
        </w:tc>
      </w:tr>
      <w:tr w:rsidR="00F22E24" w:rsidRPr="00C7573E" w:rsidTr="00F22E24">
        <w:trPr>
          <w:trHeight w:val="255"/>
        </w:trPr>
        <w:tc>
          <w:tcPr>
            <w:tcW w:w="315" w:type="pct"/>
            <w:tcBorders>
              <w:top w:val="nil"/>
              <w:left w:val="single" w:sz="4" w:space="0" w:color="auto"/>
              <w:bottom w:val="single" w:sz="4" w:space="0" w:color="auto"/>
              <w:right w:val="single" w:sz="4" w:space="0" w:color="auto"/>
            </w:tcBorders>
            <w:shd w:val="clear" w:color="auto" w:fill="auto"/>
            <w:vAlign w:val="center"/>
            <w:hideMark/>
          </w:tcPr>
          <w:p w:rsidR="00F22E24" w:rsidRPr="00C7573E" w:rsidRDefault="00F22E24" w:rsidP="0087440B">
            <w:pPr>
              <w:widowControl/>
              <w:ind w:firstLine="0"/>
              <w:jc w:val="center"/>
              <w:rPr>
                <w:rFonts w:eastAsia="Times New Roman" w:cs="Times New Roman"/>
                <w:sz w:val="20"/>
                <w:szCs w:val="20"/>
                <w:lang w:eastAsia="ru-RU"/>
              </w:rPr>
            </w:pPr>
            <w:r w:rsidRPr="00C7573E">
              <w:rPr>
                <w:rFonts w:eastAsia="Times New Roman" w:cs="Times New Roman"/>
                <w:sz w:val="20"/>
                <w:szCs w:val="20"/>
                <w:lang w:eastAsia="ru-RU"/>
              </w:rPr>
              <w:t>17</w:t>
            </w:r>
          </w:p>
        </w:tc>
        <w:tc>
          <w:tcPr>
            <w:tcW w:w="1366" w:type="pct"/>
            <w:tcBorders>
              <w:top w:val="nil"/>
              <w:left w:val="nil"/>
              <w:bottom w:val="single" w:sz="4" w:space="0" w:color="auto"/>
              <w:right w:val="single" w:sz="4" w:space="0" w:color="auto"/>
            </w:tcBorders>
            <w:shd w:val="clear" w:color="auto" w:fill="auto"/>
            <w:vAlign w:val="center"/>
            <w:hideMark/>
          </w:tcPr>
          <w:p w:rsidR="00F22E24" w:rsidRPr="00C7573E" w:rsidRDefault="00F22E24" w:rsidP="0087440B">
            <w:pPr>
              <w:widowControl/>
              <w:ind w:firstLine="0"/>
              <w:jc w:val="left"/>
              <w:rPr>
                <w:rFonts w:eastAsia="Times New Roman" w:cs="Times New Roman"/>
                <w:sz w:val="20"/>
                <w:szCs w:val="20"/>
                <w:lang w:eastAsia="ru-RU"/>
              </w:rPr>
            </w:pPr>
            <w:r w:rsidRPr="00C7573E">
              <w:rPr>
                <w:rFonts w:eastAsia="Times New Roman" w:cs="Times New Roman"/>
                <w:sz w:val="20"/>
                <w:szCs w:val="20"/>
                <w:lang w:eastAsia="ru-RU"/>
              </w:rPr>
              <w:t>Ул. Октябрьская, 6</w:t>
            </w:r>
          </w:p>
        </w:tc>
        <w:tc>
          <w:tcPr>
            <w:tcW w:w="1040" w:type="pct"/>
            <w:tcBorders>
              <w:top w:val="nil"/>
              <w:left w:val="nil"/>
              <w:bottom w:val="single" w:sz="4" w:space="0" w:color="auto"/>
              <w:right w:val="single" w:sz="4" w:space="0" w:color="auto"/>
            </w:tcBorders>
            <w:shd w:val="clear" w:color="auto" w:fill="auto"/>
            <w:vAlign w:val="center"/>
            <w:hideMark/>
          </w:tcPr>
          <w:p w:rsidR="00F22E24" w:rsidRPr="00C7573E" w:rsidRDefault="00F22E24" w:rsidP="0087440B">
            <w:pPr>
              <w:widowControl/>
              <w:ind w:firstLine="0"/>
              <w:jc w:val="left"/>
              <w:rPr>
                <w:rFonts w:eastAsia="Times New Roman" w:cs="Times New Roman"/>
                <w:sz w:val="20"/>
                <w:szCs w:val="20"/>
                <w:lang w:eastAsia="ru-RU"/>
              </w:rPr>
            </w:pPr>
            <w:r w:rsidRPr="00C7573E">
              <w:rPr>
                <w:rFonts w:eastAsia="Times New Roman" w:cs="Times New Roman"/>
                <w:sz w:val="20"/>
                <w:szCs w:val="20"/>
                <w:lang w:eastAsia="ru-RU"/>
              </w:rPr>
              <w:t>Ул. Октябрьская, 7</w:t>
            </w:r>
          </w:p>
        </w:tc>
        <w:tc>
          <w:tcPr>
            <w:tcW w:w="589" w:type="pct"/>
            <w:tcBorders>
              <w:top w:val="nil"/>
              <w:left w:val="nil"/>
              <w:bottom w:val="single" w:sz="4" w:space="0" w:color="auto"/>
              <w:right w:val="single" w:sz="4" w:space="0" w:color="auto"/>
            </w:tcBorders>
            <w:shd w:val="clear" w:color="auto" w:fill="auto"/>
            <w:vAlign w:val="center"/>
            <w:hideMark/>
          </w:tcPr>
          <w:p w:rsidR="00F22E24" w:rsidRPr="00C7573E" w:rsidRDefault="00F22E24" w:rsidP="0087440B">
            <w:pPr>
              <w:widowControl/>
              <w:ind w:firstLine="0"/>
              <w:jc w:val="center"/>
              <w:rPr>
                <w:rFonts w:eastAsia="Times New Roman" w:cs="Times New Roman"/>
                <w:sz w:val="20"/>
                <w:szCs w:val="20"/>
                <w:lang w:eastAsia="ru-RU"/>
              </w:rPr>
            </w:pPr>
            <w:r w:rsidRPr="00C7573E">
              <w:rPr>
                <w:rFonts w:eastAsia="Times New Roman" w:cs="Times New Roman"/>
                <w:sz w:val="20"/>
                <w:szCs w:val="20"/>
                <w:lang w:eastAsia="ru-RU"/>
              </w:rPr>
              <w:t>50</w:t>
            </w:r>
          </w:p>
        </w:tc>
        <w:tc>
          <w:tcPr>
            <w:tcW w:w="868" w:type="pct"/>
            <w:tcBorders>
              <w:top w:val="nil"/>
              <w:left w:val="nil"/>
              <w:bottom w:val="single" w:sz="4" w:space="0" w:color="auto"/>
              <w:right w:val="single" w:sz="4" w:space="0" w:color="auto"/>
            </w:tcBorders>
            <w:shd w:val="clear" w:color="auto" w:fill="auto"/>
            <w:vAlign w:val="center"/>
            <w:hideMark/>
          </w:tcPr>
          <w:p w:rsidR="00F22E24" w:rsidRPr="00C7573E" w:rsidRDefault="00F22E24" w:rsidP="0087440B">
            <w:pPr>
              <w:widowControl/>
              <w:ind w:firstLine="0"/>
              <w:jc w:val="center"/>
              <w:rPr>
                <w:rFonts w:eastAsia="Times New Roman" w:cs="Times New Roman"/>
                <w:sz w:val="20"/>
                <w:szCs w:val="20"/>
                <w:lang w:eastAsia="ru-RU"/>
              </w:rPr>
            </w:pPr>
            <w:r w:rsidRPr="00C7573E">
              <w:rPr>
                <w:rFonts w:eastAsia="Times New Roman" w:cs="Times New Roman"/>
                <w:sz w:val="20"/>
                <w:szCs w:val="20"/>
                <w:lang w:eastAsia="ru-RU"/>
              </w:rPr>
              <w:t>60</w:t>
            </w:r>
          </w:p>
        </w:tc>
        <w:tc>
          <w:tcPr>
            <w:tcW w:w="822" w:type="pct"/>
            <w:tcBorders>
              <w:top w:val="nil"/>
              <w:left w:val="nil"/>
              <w:bottom w:val="single" w:sz="4" w:space="0" w:color="auto"/>
              <w:right w:val="single" w:sz="4" w:space="0" w:color="auto"/>
            </w:tcBorders>
            <w:shd w:val="clear" w:color="auto" w:fill="auto"/>
          </w:tcPr>
          <w:p w:rsidR="00F22E24" w:rsidRPr="006B2C21" w:rsidRDefault="00F22E24" w:rsidP="0087440B">
            <w:pPr>
              <w:widowControl/>
              <w:ind w:firstLine="0"/>
              <w:jc w:val="center"/>
              <w:rPr>
                <w:rFonts w:eastAsia="Times New Roman" w:cs="Times New Roman"/>
                <w:sz w:val="20"/>
                <w:szCs w:val="20"/>
                <w:lang w:eastAsia="ru-RU"/>
              </w:rPr>
            </w:pPr>
            <w:r w:rsidRPr="00540BBD">
              <w:rPr>
                <w:rFonts w:eastAsia="Times New Roman" w:cs="Times New Roman"/>
                <w:sz w:val="20"/>
                <w:szCs w:val="20"/>
                <w:lang w:eastAsia="ru-RU"/>
              </w:rPr>
              <w:t>2025</w:t>
            </w:r>
          </w:p>
        </w:tc>
      </w:tr>
      <w:tr w:rsidR="00F22E24" w:rsidRPr="00C7573E" w:rsidTr="00F22E24">
        <w:trPr>
          <w:trHeight w:val="255"/>
        </w:trPr>
        <w:tc>
          <w:tcPr>
            <w:tcW w:w="315" w:type="pct"/>
            <w:tcBorders>
              <w:top w:val="nil"/>
              <w:left w:val="single" w:sz="4" w:space="0" w:color="auto"/>
              <w:bottom w:val="single" w:sz="4" w:space="0" w:color="auto"/>
              <w:right w:val="single" w:sz="4" w:space="0" w:color="auto"/>
            </w:tcBorders>
            <w:shd w:val="clear" w:color="auto" w:fill="auto"/>
            <w:vAlign w:val="center"/>
            <w:hideMark/>
          </w:tcPr>
          <w:p w:rsidR="00F22E24" w:rsidRPr="00C7573E" w:rsidRDefault="00F22E24" w:rsidP="0087440B">
            <w:pPr>
              <w:widowControl/>
              <w:ind w:firstLine="0"/>
              <w:jc w:val="center"/>
              <w:rPr>
                <w:rFonts w:eastAsia="Times New Roman" w:cs="Times New Roman"/>
                <w:sz w:val="20"/>
                <w:szCs w:val="20"/>
                <w:lang w:eastAsia="ru-RU"/>
              </w:rPr>
            </w:pPr>
            <w:r w:rsidRPr="00C7573E">
              <w:rPr>
                <w:rFonts w:eastAsia="Times New Roman" w:cs="Times New Roman"/>
                <w:sz w:val="20"/>
                <w:szCs w:val="20"/>
                <w:lang w:eastAsia="ru-RU"/>
              </w:rPr>
              <w:t>18</w:t>
            </w:r>
          </w:p>
        </w:tc>
        <w:tc>
          <w:tcPr>
            <w:tcW w:w="1366" w:type="pct"/>
            <w:tcBorders>
              <w:top w:val="nil"/>
              <w:left w:val="nil"/>
              <w:bottom w:val="single" w:sz="4" w:space="0" w:color="auto"/>
              <w:right w:val="single" w:sz="4" w:space="0" w:color="auto"/>
            </w:tcBorders>
            <w:shd w:val="clear" w:color="auto" w:fill="auto"/>
            <w:vAlign w:val="center"/>
            <w:hideMark/>
          </w:tcPr>
          <w:p w:rsidR="00F22E24" w:rsidRPr="00C7573E" w:rsidRDefault="00F22E24" w:rsidP="0087440B">
            <w:pPr>
              <w:widowControl/>
              <w:ind w:firstLine="0"/>
              <w:jc w:val="left"/>
              <w:rPr>
                <w:rFonts w:eastAsia="Times New Roman" w:cs="Times New Roman"/>
                <w:sz w:val="20"/>
                <w:szCs w:val="20"/>
                <w:lang w:eastAsia="ru-RU"/>
              </w:rPr>
            </w:pPr>
            <w:r w:rsidRPr="00C7573E">
              <w:rPr>
                <w:rFonts w:eastAsia="Times New Roman" w:cs="Times New Roman"/>
                <w:sz w:val="20"/>
                <w:szCs w:val="20"/>
                <w:lang w:eastAsia="ru-RU"/>
              </w:rPr>
              <w:t>Ул. Октябрьская, 7</w:t>
            </w:r>
          </w:p>
        </w:tc>
        <w:tc>
          <w:tcPr>
            <w:tcW w:w="1040" w:type="pct"/>
            <w:tcBorders>
              <w:top w:val="nil"/>
              <w:left w:val="nil"/>
              <w:bottom w:val="single" w:sz="4" w:space="0" w:color="auto"/>
              <w:right w:val="single" w:sz="4" w:space="0" w:color="auto"/>
            </w:tcBorders>
            <w:shd w:val="clear" w:color="auto" w:fill="auto"/>
            <w:vAlign w:val="center"/>
            <w:hideMark/>
          </w:tcPr>
          <w:p w:rsidR="00F22E24" w:rsidRPr="00C7573E" w:rsidRDefault="00F22E24" w:rsidP="0087440B">
            <w:pPr>
              <w:widowControl/>
              <w:ind w:firstLine="0"/>
              <w:jc w:val="left"/>
              <w:rPr>
                <w:rFonts w:eastAsia="Times New Roman" w:cs="Times New Roman"/>
                <w:sz w:val="20"/>
                <w:szCs w:val="20"/>
                <w:lang w:eastAsia="ru-RU"/>
              </w:rPr>
            </w:pPr>
            <w:r w:rsidRPr="00C7573E">
              <w:rPr>
                <w:rFonts w:eastAsia="Times New Roman" w:cs="Times New Roman"/>
                <w:sz w:val="20"/>
                <w:szCs w:val="20"/>
                <w:lang w:eastAsia="ru-RU"/>
              </w:rPr>
              <w:t>Ул. Октябрьская, 8</w:t>
            </w:r>
          </w:p>
        </w:tc>
        <w:tc>
          <w:tcPr>
            <w:tcW w:w="589" w:type="pct"/>
            <w:tcBorders>
              <w:top w:val="nil"/>
              <w:left w:val="nil"/>
              <w:bottom w:val="single" w:sz="4" w:space="0" w:color="auto"/>
              <w:right w:val="single" w:sz="4" w:space="0" w:color="auto"/>
            </w:tcBorders>
            <w:shd w:val="clear" w:color="auto" w:fill="auto"/>
            <w:vAlign w:val="center"/>
            <w:hideMark/>
          </w:tcPr>
          <w:p w:rsidR="00F22E24" w:rsidRPr="00C7573E" w:rsidRDefault="00F22E24" w:rsidP="0087440B">
            <w:pPr>
              <w:widowControl/>
              <w:ind w:firstLine="0"/>
              <w:jc w:val="center"/>
              <w:rPr>
                <w:rFonts w:eastAsia="Times New Roman" w:cs="Times New Roman"/>
                <w:sz w:val="20"/>
                <w:szCs w:val="20"/>
                <w:lang w:eastAsia="ru-RU"/>
              </w:rPr>
            </w:pPr>
            <w:r w:rsidRPr="00C7573E">
              <w:rPr>
                <w:rFonts w:eastAsia="Times New Roman" w:cs="Times New Roman"/>
                <w:sz w:val="20"/>
                <w:szCs w:val="20"/>
                <w:lang w:eastAsia="ru-RU"/>
              </w:rPr>
              <w:t>65</w:t>
            </w:r>
          </w:p>
        </w:tc>
        <w:tc>
          <w:tcPr>
            <w:tcW w:w="868" w:type="pct"/>
            <w:tcBorders>
              <w:top w:val="nil"/>
              <w:left w:val="nil"/>
              <w:bottom w:val="single" w:sz="4" w:space="0" w:color="auto"/>
              <w:right w:val="single" w:sz="4" w:space="0" w:color="auto"/>
            </w:tcBorders>
            <w:shd w:val="clear" w:color="auto" w:fill="auto"/>
            <w:vAlign w:val="center"/>
            <w:hideMark/>
          </w:tcPr>
          <w:p w:rsidR="00F22E24" w:rsidRPr="00C7573E" w:rsidRDefault="00F22E24" w:rsidP="0087440B">
            <w:pPr>
              <w:widowControl/>
              <w:ind w:firstLine="0"/>
              <w:jc w:val="center"/>
              <w:rPr>
                <w:rFonts w:eastAsia="Times New Roman" w:cs="Times New Roman"/>
                <w:sz w:val="20"/>
                <w:szCs w:val="20"/>
                <w:lang w:eastAsia="ru-RU"/>
              </w:rPr>
            </w:pPr>
            <w:r w:rsidRPr="00C7573E">
              <w:rPr>
                <w:rFonts w:eastAsia="Times New Roman" w:cs="Times New Roman"/>
                <w:sz w:val="20"/>
                <w:szCs w:val="20"/>
                <w:lang w:eastAsia="ru-RU"/>
              </w:rPr>
              <w:t>60</w:t>
            </w:r>
          </w:p>
        </w:tc>
        <w:tc>
          <w:tcPr>
            <w:tcW w:w="822" w:type="pct"/>
            <w:tcBorders>
              <w:top w:val="nil"/>
              <w:left w:val="nil"/>
              <w:bottom w:val="single" w:sz="4" w:space="0" w:color="auto"/>
              <w:right w:val="single" w:sz="4" w:space="0" w:color="auto"/>
            </w:tcBorders>
            <w:shd w:val="clear" w:color="auto" w:fill="auto"/>
          </w:tcPr>
          <w:p w:rsidR="00F22E24" w:rsidRPr="006B2C21" w:rsidRDefault="00F22E24" w:rsidP="0087440B">
            <w:pPr>
              <w:widowControl/>
              <w:ind w:firstLine="0"/>
              <w:jc w:val="center"/>
              <w:rPr>
                <w:rFonts w:eastAsia="Times New Roman" w:cs="Times New Roman"/>
                <w:sz w:val="20"/>
                <w:szCs w:val="20"/>
                <w:lang w:eastAsia="ru-RU"/>
              </w:rPr>
            </w:pPr>
            <w:r w:rsidRPr="00540BBD">
              <w:rPr>
                <w:rFonts w:eastAsia="Times New Roman" w:cs="Times New Roman"/>
                <w:sz w:val="20"/>
                <w:szCs w:val="20"/>
                <w:lang w:eastAsia="ru-RU"/>
              </w:rPr>
              <w:t>2025</w:t>
            </w:r>
          </w:p>
        </w:tc>
      </w:tr>
      <w:tr w:rsidR="00F22E24" w:rsidRPr="00C7573E" w:rsidTr="00F22E24">
        <w:trPr>
          <w:trHeight w:val="255"/>
        </w:trPr>
        <w:tc>
          <w:tcPr>
            <w:tcW w:w="315" w:type="pct"/>
            <w:tcBorders>
              <w:top w:val="nil"/>
              <w:left w:val="single" w:sz="4" w:space="0" w:color="auto"/>
              <w:bottom w:val="single" w:sz="4" w:space="0" w:color="auto"/>
              <w:right w:val="single" w:sz="4" w:space="0" w:color="auto"/>
            </w:tcBorders>
            <w:shd w:val="clear" w:color="auto" w:fill="auto"/>
            <w:vAlign w:val="center"/>
            <w:hideMark/>
          </w:tcPr>
          <w:p w:rsidR="00F22E24" w:rsidRPr="00C7573E" w:rsidRDefault="00F22E24" w:rsidP="0087440B">
            <w:pPr>
              <w:widowControl/>
              <w:ind w:firstLine="0"/>
              <w:jc w:val="center"/>
              <w:rPr>
                <w:rFonts w:eastAsia="Times New Roman" w:cs="Times New Roman"/>
                <w:sz w:val="20"/>
                <w:szCs w:val="20"/>
                <w:lang w:eastAsia="ru-RU"/>
              </w:rPr>
            </w:pPr>
            <w:r w:rsidRPr="00C7573E">
              <w:rPr>
                <w:rFonts w:eastAsia="Times New Roman" w:cs="Times New Roman"/>
                <w:sz w:val="20"/>
                <w:szCs w:val="20"/>
                <w:lang w:eastAsia="ru-RU"/>
              </w:rPr>
              <w:t>19</w:t>
            </w:r>
          </w:p>
        </w:tc>
        <w:tc>
          <w:tcPr>
            <w:tcW w:w="1366" w:type="pct"/>
            <w:tcBorders>
              <w:top w:val="nil"/>
              <w:left w:val="nil"/>
              <w:bottom w:val="single" w:sz="4" w:space="0" w:color="auto"/>
              <w:right w:val="single" w:sz="4" w:space="0" w:color="auto"/>
            </w:tcBorders>
            <w:shd w:val="clear" w:color="auto" w:fill="auto"/>
            <w:vAlign w:val="center"/>
            <w:hideMark/>
          </w:tcPr>
          <w:p w:rsidR="00F22E24" w:rsidRPr="00C7573E" w:rsidRDefault="00F22E24" w:rsidP="0087440B">
            <w:pPr>
              <w:widowControl/>
              <w:ind w:firstLine="0"/>
              <w:jc w:val="left"/>
              <w:rPr>
                <w:rFonts w:eastAsia="Times New Roman" w:cs="Times New Roman"/>
                <w:sz w:val="20"/>
                <w:szCs w:val="20"/>
                <w:lang w:eastAsia="ru-RU"/>
              </w:rPr>
            </w:pPr>
            <w:r w:rsidRPr="00C7573E">
              <w:rPr>
                <w:rFonts w:eastAsia="Times New Roman" w:cs="Times New Roman"/>
                <w:sz w:val="20"/>
                <w:szCs w:val="20"/>
                <w:lang w:eastAsia="ru-RU"/>
              </w:rPr>
              <w:t>Ул. Октябрьская, 8</w:t>
            </w:r>
          </w:p>
        </w:tc>
        <w:tc>
          <w:tcPr>
            <w:tcW w:w="1040" w:type="pct"/>
            <w:tcBorders>
              <w:top w:val="nil"/>
              <w:left w:val="nil"/>
              <w:bottom w:val="single" w:sz="4" w:space="0" w:color="auto"/>
              <w:right w:val="single" w:sz="4" w:space="0" w:color="auto"/>
            </w:tcBorders>
            <w:shd w:val="clear" w:color="auto" w:fill="auto"/>
            <w:vAlign w:val="center"/>
            <w:hideMark/>
          </w:tcPr>
          <w:p w:rsidR="00F22E24" w:rsidRPr="00C7573E" w:rsidRDefault="00F22E24" w:rsidP="0087440B">
            <w:pPr>
              <w:widowControl/>
              <w:ind w:firstLine="0"/>
              <w:jc w:val="left"/>
              <w:rPr>
                <w:rFonts w:eastAsia="Times New Roman" w:cs="Times New Roman"/>
                <w:sz w:val="20"/>
                <w:szCs w:val="20"/>
                <w:lang w:eastAsia="ru-RU"/>
              </w:rPr>
            </w:pPr>
            <w:r w:rsidRPr="00C7573E">
              <w:rPr>
                <w:rFonts w:eastAsia="Times New Roman" w:cs="Times New Roman"/>
                <w:sz w:val="20"/>
                <w:szCs w:val="20"/>
                <w:lang w:eastAsia="ru-RU"/>
              </w:rPr>
              <w:t>Т.11</w:t>
            </w:r>
          </w:p>
        </w:tc>
        <w:tc>
          <w:tcPr>
            <w:tcW w:w="589" w:type="pct"/>
            <w:tcBorders>
              <w:top w:val="nil"/>
              <w:left w:val="nil"/>
              <w:bottom w:val="single" w:sz="4" w:space="0" w:color="auto"/>
              <w:right w:val="single" w:sz="4" w:space="0" w:color="auto"/>
            </w:tcBorders>
            <w:shd w:val="clear" w:color="auto" w:fill="auto"/>
            <w:vAlign w:val="center"/>
            <w:hideMark/>
          </w:tcPr>
          <w:p w:rsidR="00F22E24" w:rsidRPr="00C7573E" w:rsidRDefault="00F22E24" w:rsidP="0087440B">
            <w:pPr>
              <w:widowControl/>
              <w:ind w:firstLine="0"/>
              <w:jc w:val="center"/>
              <w:rPr>
                <w:rFonts w:eastAsia="Times New Roman" w:cs="Times New Roman"/>
                <w:sz w:val="20"/>
                <w:szCs w:val="20"/>
                <w:lang w:eastAsia="ru-RU"/>
              </w:rPr>
            </w:pPr>
            <w:r w:rsidRPr="00C7573E">
              <w:rPr>
                <w:rFonts w:eastAsia="Times New Roman" w:cs="Times New Roman"/>
                <w:sz w:val="20"/>
                <w:szCs w:val="20"/>
                <w:lang w:eastAsia="ru-RU"/>
              </w:rPr>
              <w:t>80</w:t>
            </w:r>
          </w:p>
        </w:tc>
        <w:tc>
          <w:tcPr>
            <w:tcW w:w="868" w:type="pct"/>
            <w:tcBorders>
              <w:top w:val="nil"/>
              <w:left w:val="nil"/>
              <w:bottom w:val="single" w:sz="4" w:space="0" w:color="auto"/>
              <w:right w:val="single" w:sz="4" w:space="0" w:color="auto"/>
            </w:tcBorders>
            <w:shd w:val="clear" w:color="auto" w:fill="auto"/>
            <w:vAlign w:val="center"/>
            <w:hideMark/>
          </w:tcPr>
          <w:p w:rsidR="00F22E24" w:rsidRPr="00C7573E" w:rsidRDefault="00F22E24" w:rsidP="0087440B">
            <w:pPr>
              <w:widowControl/>
              <w:ind w:firstLine="0"/>
              <w:jc w:val="center"/>
              <w:rPr>
                <w:rFonts w:eastAsia="Times New Roman" w:cs="Times New Roman"/>
                <w:sz w:val="20"/>
                <w:szCs w:val="20"/>
                <w:lang w:eastAsia="ru-RU"/>
              </w:rPr>
            </w:pPr>
            <w:r w:rsidRPr="00C7573E">
              <w:rPr>
                <w:rFonts w:eastAsia="Times New Roman" w:cs="Times New Roman"/>
                <w:sz w:val="20"/>
                <w:szCs w:val="20"/>
                <w:lang w:eastAsia="ru-RU"/>
              </w:rPr>
              <w:t>55</w:t>
            </w:r>
          </w:p>
        </w:tc>
        <w:tc>
          <w:tcPr>
            <w:tcW w:w="822" w:type="pct"/>
            <w:tcBorders>
              <w:top w:val="nil"/>
              <w:left w:val="nil"/>
              <w:bottom w:val="single" w:sz="4" w:space="0" w:color="auto"/>
              <w:right w:val="single" w:sz="4" w:space="0" w:color="auto"/>
            </w:tcBorders>
            <w:shd w:val="clear" w:color="auto" w:fill="auto"/>
          </w:tcPr>
          <w:p w:rsidR="00F22E24" w:rsidRPr="006B2C21" w:rsidRDefault="00F22E24" w:rsidP="0087440B">
            <w:pPr>
              <w:widowControl/>
              <w:ind w:firstLine="0"/>
              <w:jc w:val="center"/>
              <w:rPr>
                <w:rFonts w:eastAsia="Times New Roman" w:cs="Times New Roman"/>
                <w:sz w:val="20"/>
                <w:szCs w:val="20"/>
                <w:lang w:eastAsia="ru-RU"/>
              </w:rPr>
            </w:pPr>
            <w:r w:rsidRPr="00540BBD">
              <w:rPr>
                <w:rFonts w:eastAsia="Times New Roman" w:cs="Times New Roman"/>
                <w:sz w:val="20"/>
                <w:szCs w:val="20"/>
                <w:lang w:eastAsia="ru-RU"/>
              </w:rPr>
              <w:t>2025</w:t>
            </w:r>
          </w:p>
        </w:tc>
      </w:tr>
      <w:tr w:rsidR="00F22E24" w:rsidRPr="00C7573E" w:rsidTr="00F22E24">
        <w:trPr>
          <w:trHeight w:val="255"/>
        </w:trPr>
        <w:tc>
          <w:tcPr>
            <w:tcW w:w="315" w:type="pct"/>
            <w:tcBorders>
              <w:top w:val="nil"/>
              <w:left w:val="single" w:sz="4" w:space="0" w:color="auto"/>
              <w:bottom w:val="single" w:sz="4" w:space="0" w:color="auto"/>
              <w:right w:val="single" w:sz="4" w:space="0" w:color="auto"/>
            </w:tcBorders>
            <w:shd w:val="clear" w:color="auto" w:fill="auto"/>
            <w:vAlign w:val="center"/>
            <w:hideMark/>
          </w:tcPr>
          <w:p w:rsidR="00F22E24" w:rsidRPr="00C7573E" w:rsidRDefault="00F22E24" w:rsidP="0087440B">
            <w:pPr>
              <w:widowControl/>
              <w:ind w:firstLine="0"/>
              <w:jc w:val="center"/>
              <w:rPr>
                <w:rFonts w:eastAsia="Times New Roman" w:cs="Times New Roman"/>
                <w:sz w:val="20"/>
                <w:szCs w:val="20"/>
                <w:lang w:eastAsia="ru-RU"/>
              </w:rPr>
            </w:pPr>
            <w:r w:rsidRPr="00C7573E">
              <w:rPr>
                <w:rFonts w:eastAsia="Times New Roman" w:cs="Times New Roman"/>
                <w:sz w:val="20"/>
                <w:szCs w:val="20"/>
                <w:lang w:eastAsia="ru-RU"/>
              </w:rPr>
              <w:t>20</w:t>
            </w:r>
          </w:p>
        </w:tc>
        <w:tc>
          <w:tcPr>
            <w:tcW w:w="1366" w:type="pct"/>
            <w:tcBorders>
              <w:top w:val="nil"/>
              <w:left w:val="nil"/>
              <w:bottom w:val="single" w:sz="4" w:space="0" w:color="auto"/>
              <w:right w:val="single" w:sz="4" w:space="0" w:color="auto"/>
            </w:tcBorders>
            <w:shd w:val="clear" w:color="auto" w:fill="auto"/>
            <w:vAlign w:val="center"/>
            <w:hideMark/>
          </w:tcPr>
          <w:p w:rsidR="00F22E24" w:rsidRPr="00C7573E" w:rsidRDefault="00F22E24" w:rsidP="0087440B">
            <w:pPr>
              <w:widowControl/>
              <w:ind w:firstLine="0"/>
              <w:jc w:val="left"/>
              <w:rPr>
                <w:rFonts w:eastAsia="Times New Roman" w:cs="Times New Roman"/>
                <w:sz w:val="20"/>
                <w:szCs w:val="20"/>
                <w:lang w:eastAsia="ru-RU"/>
              </w:rPr>
            </w:pPr>
            <w:r w:rsidRPr="00C7573E">
              <w:rPr>
                <w:rFonts w:eastAsia="Times New Roman" w:cs="Times New Roman"/>
                <w:sz w:val="20"/>
                <w:szCs w:val="20"/>
                <w:lang w:eastAsia="ru-RU"/>
              </w:rPr>
              <w:t>Т.7</w:t>
            </w:r>
          </w:p>
        </w:tc>
        <w:tc>
          <w:tcPr>
            <w:tcW w:w="1040" w:type="pct"/>
            <w:tcBorders>
              <w:top w:val="nil"/>
              <w:left w:val="nil"/>
              <w:bottom w:val="single" w:sz="4" w:space="0" w:color="auto"/>
              <w:right w:val="single" w:sz="4" w:space="0" w:color="auto"/>
            </w:tcBorders>
            <w:shd w:val="clear" w:color="auto" w:fill="auto"/>
            <w:vAlign w:val="center"/>
            <w:hideMark/>
          </w:tcPr>
          <w:p w:rsidR="00F22E24" w:rsidRPr="00C7573E" w:rsidRDefault="00F22E24" w:rsidP="0087440B">
            <w:pPr>
              <w:widowControl/>
              <w:ind w:firstLine="0"/>
              <w:jc w:val="left"/>
              <w:rPr>
                <w:rFonts w:eastAsia="Times New Roman" w:cs="Times New Roman"/>
                <w:sz w:val="20"/>
                <w:szCs w:val="20"/>
                <w:lang w:eastAsia="ru-RU"/>
              </w:rPr>
            </w:pPr>
            <w:r w:rsidRPr="00C7573E">
              <w:rPr>
                <w:rFonts w:eastAsia="Times New Roman" w:cs="Times New Roman"/>
                <w:sz w:val="20"/>
                <w:szCs w:val="20"/>
                <w:lang w:eastAsia="ru-RU"/>
              </w:rPr>
              <w:t>Т.12</w:t>
            </w:r>
          </w:p>
        </w:tc>
        <w:tc>
          <w:tcPr>
            <w:tcW w:w="589" w:type="pct"/>
            <w:tcBorders>
              <w:top w:val="nil"/>
              <w:left w:val="nil"/>
              <w:bottom w:val="single" w:sz="4" w:space="0" w:color="auto"/>
              <w:right w:val="single" w:sz="4" w:space="0" w:color="auto"/>
            </w:tcBorders>
            <w:shd w:val="clear" w:color="auto" w:fill="auto"/>
            <w:vAlign w:val="center"/>
            <w:hideMark/>
          </w:tcPr>
          <w:p w:rsidR="00F22E24" w:rsidRPr="00C7573E" w:rsidRDefault="00F22E24" w:rsidP="0087440B">
            <w:pPr>
              <w:widowControl/>
              <w:ind w:firstLine="0"/>
              <w:jc w:val="center"/>
              <w:rPr>
                <w:rFonts w:eastAsia="Times New Roman" w:cs="Times New Roman"/>
                <w:sz w:val="20"/>
                <w:szCs w:val="20"/>
                <w:lang w:eastAsia="ru-RU"/>
              </w:rPr>
            </w:pPr>
            <w:r w:rsidRPr="00C7573E">
              <w:rPr>
                <w:rFonts w:eastAsia="Times New Roman" w:cs="Times New Roman"/>
                <w:sz w:val="20"/>
                <w:szCs w:val="20"/>
                <w:lang w:eastAsia="ru-RU"/>
              </w:rPr>
              <w:t>200</w:t>
            </w:r>
          </w:p>
        </w:tc>
        <w:tc>
          <w:tcPr>
            <w:tcW w:w="868" w:type="pct"/>
            <w:tcBorders>
              <w:top w:val="nil"/>
              <w:left w:val="nil"/>
              <w:bottom w:val="single" w:sz="4" w:space="0" w:color="auto"/>
              <w:right w:val="single" w:sz="4" w:space="0" w:color="auto"/>
            </w:tcBorders>
            <w:shd w:val="clear" w:color="auto" w:fill="auto"/>
            <w:vAlign w:val="center"/>
            <w:hideMark/>
          </w:tcPr>
          <w:p w:rsidR="00F22E24" w:rsidRPr="00C7573E" w:rsidRDefault="00F22E24" w:rsidP="0087440B">
            <w:pPr>
              <w:widowControl/>
              <w:ind w:firstLine="0"/>
              <w:jc w:val="center"/>
              <w:rPr>
                <w:rFonts w:eastAsia="Times New Roman" w:cs="Times New Roman"/>
                <w:sz w:val="20"/>
                <w:szCs w:val="20"/>
                <w:lang w:eastAsia="ru-RU"/>
              </w:rPr>
            </w:pPr>
            <w:r w:rsidRPr="00C7573E">
              <w:rPr>
                <w:rFonts w:eastAsia="Times New Roman" w:cs="Times New Roman"/>
                <w:sz w:val="20"/>
                <w:szCs w:val="20"/>
                <w:lang w:eastAsia="ru-RU"/>
              </w:rPr>
              <w:t>78</w:t>
            </w:r>
          </w:p>
        </w:tc>
        <w:tc>
          <w:tcPr>
            <w:tcW w:w="822" w:type="pct"/>
            <w:tcBorders>
              <w:top w:val="nil"/>
              <w:left w:val="nil"/>
              <w:bottom w:val="single" w:sz="4" w:space="0" w:color="auto"/>
              <w:right w:val="single" w:sz="4" w:space="0" w:color="auto"/>
            </w:tcBorders>
            <w:shd w:val="clear" w:color="auto" w:fill="auto"/>
          </w:tcPr>
          <w:p w:rsidR="00F22E24" w:rsidRPr="006B2C21" w:rsidRDefault="00F22E24" w:rsidP="0087440B">
            <w:pPr>
              <w:widowControl/>
              <w:ind w:firstLine="0"/>
              <w:jc w:val="center"/>
              <w:rPr>
                <w:rFonts w:eastAsia="Times New Roman" w:cs="Times New Roman"/>
                <w:sz w:val="20"/>
                <w:szCs w:val="20"/>
                <w:lang w:eastAsia="ru-RU"/>
              </w:rPr>
            </w:pPr>
            <w:r w:rsidRPr="00540BBD">
              <w:rPr>
                <w:rFonts w:eastAsia="Times New Roman" w:cs="Times New Roman"/>
                <w:sz w:val="20"/>
                <w:szCs w:val="20"/>
                <w:lang w:eastAsia="ru-RU"/>
              </w:rPr>
              <w:t>2025</w:t>
            </w:r>
          </w:p>
        </w:tc>
      </w:tr>
      <w:tr w:rsidR="00F22E24" w:rsidRPr="00C7573E" w:rsidTr="00F22E24">
        <w:trPr>
          <w:trHeight w:val="255"/>
        </w:trPr>
        <w:tc>
          <w:tcPr>
            <w:tcW w:w="315" w:type="pct"/>
            <w:tcBorders>
              <w:top w:val="nil"/>
              <w:left w:val="single" w:sz="4" w:space="0" w:color="auto"/>
              <w:bottom w:val="single" w:sz="4" w:space="0" w:color="auto"/>
              <w:right w:val="single" w:sz="4" w:space="0" w:color="auto"/>
            </w:tcBorders>
            <w:shd w:val="clear" w:color="auto" w:fill="auto"/>
            <w:vAlign w:val="center"/>
            <w:hideMark/>
          </w:tcPr>
          <w:p w:rsidR="00F22E24" w:rsidRPr="00C7573E" w:rsidRDefault="00F22E24" w:rsidP="0087440B">
            <w:pPr>
              <w:widowControl/>
              <w:ind w:firstLine="0"/>
              <w:jc w:val="center"/>
              <w:rPr>
                <w:rFonts w:eastAsia="Times New Roman" w:cs="Times New Roman"/>
                <w:sz w:val="20"/>
                <w:szCs w:val="20"/>
                <w:lang w:eastAsia="ru-RU"/>
              </w:rPr>
            </w:pPr>
            <w:r w:rsidRPr="00C7573E">
              <w:rPr>
                <w:rFonts w:eastAsia="Times New Roman" w:cs="Times New Roman"/>
                <w:sz w:val="20"/>
                <w:szCs w:val="20"/>
                <w:lang w:eastAsia="ru-RU"/>
              </w:rPr>
              <w:t>21</w:t>
            </w:r>
          </w:p>
        </w:tc>
        <w:tc>
          <w:tcPr>
            <w:tcW w:w="1366" w:type="pct"/>
            <w:tcBorders>
              <w:top w:val="nil"/>
              <w:left w:val="nil"/>
              <w:bottom w:val="single" w:sz="4" w:space="0" w:color="auto"/>
              <w:right w:val="single" w:sz="4" w:space="0" w:color="auto"/>
            </w:tcBorders>
            <w:shd w:val="clear" w:color="auto" w:fill="auto"/>
            <w:vAlign w:val="center"/>
            <w:hideMark/>
          </w:tcPr>
          <w:p w:rsidR="00F22E24" w:rsidRPr="00C7573E" w:rsidRDefault="00F22E24" w:rsidP="0087440B">
            <w:pPr>
              <w:widowControl/>
              <w:ind w:firstLine="0"/>
              <w:jc w:val="left"/>
              <w:rPr>
                <w:rFonts w:eastAsia="Times New Roman" w:cs="Times New Roman"/>
                <w:sz w:val="20"/>
                <w:szCs w:val="20"/>
                <w:lang w:eastAsia="ru-RU"/>
              </w:rPr>
            </w:pPr>
            <w:r w:rsidRPr="00C7573E">
              <w:rPr>
                <w:rFonts w:eastAsia="Times New Roman" w:cs="Times New Roman"/>
                <w:sz w:val="20"/>
                <w:szCs w:val="20"/>
                <w:lang w:eastAsia="ru-RU"/>
              </w:rPr>
              <w:t>Т.12</w:t>
            </w:r>
          </w:p>
        </w:tc>
        <w:tc>
          <w:tcPr>
            <w:tcW w:w="1040" w:type="pct"/>
            <w:tcBorders>
              <w:top w:val="nil"/>
              <w:left w:val="nil"/>
              <w:bottom w:val="single" w:sz="4" w:space="0" w:color="auto"/>
              <w:right w:val="single" w:sz="4" w:space="0" w:color="auto"/>
            </w:tcBorders>
            <w:shd w:val="clear" w:color="auto" w:fill="auto"/>
            <w:vAlign w:val="center"/>
            <w:hideMark/>
          </w:tcPr>
          <w:p w:rsidR="00F22E24" w:rsidRPr="00C7573E" w:rsidRDefault="00F22E24" w:rsidP="0087440B">
            <w:pPr>
              <w:widowControl/>
              <w:ind w:firstLine="0"/>
              <w:jc w:val="left"/>
              <w:rPr>
                <w:rFonts w:eastAsia="Times New Roman" w:cs="Times New Roman"/>
                <w:sz w:val="20"/>
                <w:szCs w:val="20"/>
                <w:lang w:eastAsia="ru-RU"/>
              </w:rPr>
            </w:pPr>
            <w:r w:rsidRPr="00C7573E">
              <w:rPr>
                <w:rFonts w:eastAsia="Times New Roman" w:cs="Times New Roman"/>
                <w:sz w:val="20"/>
                <w:szCs w:val="20"/>
                <w:lang w:eastAsia="ru-RU"/>
              </w:rPr>
              <w:t>Т.13</w:t>
            </w:r>
          </w:p>
        </w:tc>
        <w:tc>
          <w:tcPr>
            <w:tcW w:w="589" w:type="pct"/>
            <w:tcBorders>
              <w:top w:val="nil"/>
              <w:left w:val="nil"/>
              <w:bottom w:val="single" w:sz="4" w:space="0" w:color="auto"/>
              <w:right w:val="single" w:sz="4" w:space="0" w:color="auto"/>
            </w:tcBorders>
            <w:shd w:val="clear" w:color="auto" w:fill="auto"/>
            <w:vAlign w:val="center"/>
            <w:hideMark/>
          </w:tcPr>
          <w:p w:rsidR="00F22E24" w:rsidRPr="00C7573E" w:rsidRDefault="00F22E24" w:rsidP="0087440B">
            <w:pPr>
              <w:widowControl/>
              <w:ind w:firstLine="0"/>
              <w:jc w:val="center"/>
              <w:rPr>
                <w:rFonts w:eastAsia="Times New Roman" w:cs="Times New Roman"/>
                <w:sz w:val="20"/>
                <w:szCs w:val="20"/>
                <w:lang w:eastAsia="ru-RU"/>
              </w:rPr>
            </w:pPr>
            <w:r w:rsidRPr="00C7573E">
              <w:rPr>
                <w:rFonts w:eastAsia="Times New Roman" w:cs="Times New Roman"/>
                <w:sz w:val="20"/>
                <w:szCs w:val="20"/>
                <w:lang w:eastAsia="ru-RU"/>
              </w:rPr>
              <w:t>250</w:t>
            </w:r>
          </w:p>
        </w:tc>
        <w:tc>
          <w:tcPr>
            <w:tcW w:w="868" w:type="pct"/>
            <w:tcBorders>
              <w:top w:val="nil"/>
              <w:left w:val="nil"/>
              <w:bottom w:val="single" w:sz="4" w:space="0" w:color="auto"/>
              <w:right w:val="single" w:sz="4" w:space="0" w:color="auto"/>
            </w:tcBorders>
            <w:shd w:val="clear" w:color="auto" w:fill="auto"/>
            <w:vAlign w:val="center"/>
            <w:hideMark/>
          </w:tcPr>
          <w:p w:rsidR="00F22E24" w:rsidRPr="00C7573E" w:rsidRDefault="00F22E24" w:rsidP="0087440B">
            <w:pPr>
              <w:widowControl/>
              <w:ind w:firstLine="0"/>
              <w:jc w:val="center"/>
              <w:rPr>
                <w:rFonts w:eastAsia="Times New Roman" w:cs="Times New Roman"/>
                <w:sz w:val="20"/>
                <w:szCs w:val="20"/>
                <w:lang w:eastAsia="ru-RU"/>
              </w:rPr>
            </w:pPr>
            <w:r w:rsidRPr="00C7573E">
              <w:rPr>
                <w:rFonts w:eastAsia="Times New Roman" w:cs="Times New Roman"/>
                <w:sz w:val="20"/>
                <w:szCs w:val="20"/>
                <w:lang w:eastAsia="ru-RU"/>
              </w:rPr>
              <w:t>114</w:t>
            </w:r>
          </w:p>
        </w:tc>
        <w:tc>
          <w:tcPr>
            <w:tcW w:w="822" w:type="pct"/>
            <w:tcBorders>
              <w:top w:val="nil"/>
              <w:left w:val="nil"/>
              <w:bottom w:val="single" w:sz="4" w:space="0" w:color="auto"/>
              <w:right w:val="single" w:sz="4" w:space="0" w:color="auto"/>
            </w:tcBorders>
            <w:shd w:val="clear" w:color="auto" w:fill="auto"/>
          </w:tcPr>
          <w:p w:rsidR="00F22E24" w:rsidRPr="006B2C21" w:rsidRDefault="00F22E24" w:rsidP="0087440B">
            <w:pPr>
              <w:widowControl/>
              <w:ind w:firstLine="0"/>
              <w:jc w:val="center"/>
              <w:rPr>
                <w:rFonts w:eastAsia="Times New Roman" w:cs="Times New Roman"/>
                <w:sz w:val="20"/>
                <w:szCs w:val="20"/>
                <w:lang w:eastAsia="ru-RU"/>
              </w:rPr>
            </w:pPr>
            <w:r w:rsidRPr="00540BBD">
              <w:rPr>
                <w:rFonts w:eastAsia="Times New Roman" w:cs="Times New Roman"/>
                <w:sz w:val="20"/>
                <w:szCs w:val="20"/>
                <w:lang w:eastAsia="ru-RU"/>
              </w:rPr>
              <w:t>2025</w:t>
            </w:r>
          </w:p>
        </w:tc>
      </w:tr>
      <w:tr w:rsidR="00F22E24" w:rsidRPr="00C7573E" w:rsidTr="00F22E24">
        <w:trPr>
          <w:trHeight w:val="255"/>
        </w:trPr>
        <w:tc>
          <w:tcPr>
            <w:tcW w:w="315" w:type="pct"/>
            <w:tcBorders>
              <w:top w:val="nil"/>
              <w:left w:val="single" w:sz="4" w:space="0" w:color="auto"/>
              <w:bottom w:val="single" w:sz="4" w:space="0" w:color="auto"/>
              <w:right w:val="single" w:sz="4" w:space="0" w:color="auto"/>
            </w:tcBorders>
            <w:shd w:val="clear" w:color="auto" w:fill="auto"/>
            <w:vAlign w:val="center"/>
            <w:hideMark/>
          </w:tcPr>
          <w:p w:rsidR="00F22E24" w:rsidRPr="00C7573E" w:rsidRDefault="00F22E24" w:rsidP="0087440B">
            <w:pPr>
              <w:widowControl/>
              <w:ind w:firstLine="0"/>
              <w:jc w:val="center"/>
              <w:rPr>
                <w:rFonts w:eastAsia="Times New Roman" w:cs="Times New Roman"/>
                <w:sz w:val="20"/>
                <w:szCs w:val="20"/>
                <w:lang w:eastAsia="ru-RU"/>
              </w:rPr>
            </w:pPr>
            <w:r w:rsidRPr="00C7573E">
              <w:rPr>
                <w:rFonts w:eastAsia="Times New Roman" w:cs="Times New Roman"/>
                <w:sz w:val="20"/>
                <w:szCs w:val="20"/>
                <w:lang w:eastAsia="ru-RU"/>
              </w:rPr>
              <w:t>22</w:t>
            </w:r>
          </w:p>
        </w:tc>
        <w:tc>
          <w:tcPr>
            <w:tcW w:w="1366" w:type="pct"/>
            <w:tcBorders>
              <w:top w:val="nil"/>
              <w:left w:val="nil"/>
              <w:bottom w:val="single" w:sz="4" w:space="0" w:color="auto"/>
              <w:right w:val="single" w:sz="4" w:space="0" w:color="auto"/>
            </w:tcBorders>
            <w:shd w:val="clear" w:color="auto" w:fill="auto"/>
            <w:vAlign w:val="center"/>
            <w:hideMark/>
          </w:tcPr>
          <w:p w:rsidR="00F22E24" w:rsidRPr="00C7573E" w:rsidRDefault="00F22E24" w:rsidP="0087440B">
            <w:pPr>
              <w:widowControl/>
              <w:ind w:firstLine="0"/>
              <w:jc w:val="left"/>
              <w:rPr>
                <w:rFonts w:eastAsia="Times New Roman" w:cs="Times New Roman"/>
                <w:sz w:val="20"/>
                <w:szCs w:val="20"/>
                <w:lang w:eastAsia="ru-RU"/>
              </w:rPr>
            </w:pPr>
            <w:r w:rsidRPr="00C7573E">
              <w:rPr>
                <w:rFonts w:eastAsia="Times New Roman" w:cs="Times New Roman"/>
                <w:sz w:val="20"/>
                <w:szCs w:val="20"/>
                <w:lang w:eastAsia="ru-RU"/>
              </w:rPr>
              <w:t>Ул. Береговая,2а</w:t>
            </w:r>
          </w:p>
        </w:tc>
        <w:tc>
          <w:tcPr>
            <w:tcW w:w="1040" w:type="pct"/>
            <w:tcBorders>
              <w:top w:val="nil"/>
              <w:left w:val="nil"/>
              <w:bottom w:val="single" w:sz="4" w:space="0" w:color="auto"/>
              <w:right w:val="single" w:sz="4" w:space="0" w:color="auto"/>
            </w:tcBorders>
            <w:shd w:val="clear" w:color="auto" w:fill="auto"/>
            <w:vAlign w:val="center"/>
            <w:hideMark/>
          </w:tcPr>
          <w:p w:rsidR="00F22E24" w:rsidRPr="00C7573E" w:rsidRDefault="00F22E24" w:rsidP="0087440B">
            <w:pPr>
              <w:widowControl/>
              <w:ind w:firstLine="0"/>
              <w:jc w:val="left"/>
              <w:rPr>
                <w:rFonts w:eastAsia="Times New Roman" w:cs="Times New Roman"/>
                <w:sz w:val="20"/>
                <w:szCs w:val="20"/>
                <w:lang w:eastAsia="ru-RU"/>
              </w:rPr>
            </w:pPr>
            <w:r w:rsidRPr="00C7573E">
              <w:rPr>
                <w:rFonts w:eastAsia="Times New Roman" w:cs="Times New Roman"/>
                <w:sz w:val="20"/>
                <w:szCs w:val="20"/>
                <w:lang w:eastAsia="ru-RU"/>
              </w:rPr>
              <w:t>Т.14</w:t>
            </w:r>
          </w:p>
        </w:tc>
        <w:tc>
          <w:tcPr>
            <w:tcW w:w="589" w:type="pct"/>
            <w:tcBorders>
              <w:top w:val="nil"/>
              <w:left w:val="nil"/>
              <w:bottom w:val="single" w:sz="4" w:space="0" w:color="auto"/>
              <w:right w:val="single" w:sz="4" w:space="0" w:color="auto"/>
            </w:tcBorders>
            <w:shd w:val="clear" w:color="auto" w:fill="auto"/>
            <w:vAlign w:val="center"/>
            <w:hideMark/>
          </w:tcPr>
          <w:p w:rsidR="00F22E24" w:rsidRPr="00C7573E" w:rsidRDefault="00F22E24" w:rsidP="0087440B">
            <w:pPr>
              <w:widowControl/>
              <w:ind w:firstLine="0"/>
              <w:jc w:val="center"/>
              <w:rPr>
                <w:rFonts w:eastAsia="Times New Roman" w:cs="Times New Roman"/>
                <w:sz w:val="20"/>
                <w:szCs w:val="20"/>
                <w:lang w:eastAsia="ru-RU"/>
              </w:rPr>
            </w:pPr>
            <w:r w:rsidRPr="00C7573E">
              <w:rPr>
                <w:rFonts w:eastAsia="Times New Roman" w:cs="Times New Roman"/>
                <w:sz w:val="20"/>
                <w:szCs w:val="20"/>
                <w:lang w:eastAsia="ru-RU"/>
              </w:rPr>
              <w:t>50</w:t>
            </w:r>
          </w:p>
        </w:tc>
        <w:tc>
          <w:tcPr>
            <w:tcW w:w="868" w:type="pct"/>
            <w:tcBorders>
              <w:top w:val="nil"/>
              <w:left w:val="nil"/>
              <w:bottom w:val="single" w:sz="4" w:space="0" w:color="auto"/>
              <w:right w:val="single" w:sz="4" w:space="0" w:color="auto"/>
            </w:tcBorders>
            <w:shd w:val="clear" w:color="auto" w:fill="auto"/>
            <w:vAlign w:val="center"/>
            <w:hideMark/>
          </w:tcPr>
          <w:p w:rsidR="00F22E24" w:rsidRPr="00C7573E" w:rsidRDefault="00F22E24" w:rsidP="0087440B">
            <w:pPr>
              <w:widowControl/>
              <w:ind w:firstLine="0"/>
              <w:jc w:val="center"/>
              <w:rPr>
                <w:rFonts w:eastAsia="Times New Roman" w:cs="Times New Roman"/>
                <w:sz w:val="20"/>
                <w:szCs w:val="20"/>
                <w:lang w:eastAsia="ru-RU"/>
              </w:rPr>
            </w:pPr>
            <w:r w:rsidRPr="00C7573E">
              <w:rPr>
                <w:rFonts w:eastAsia="Times New Roman" w:cs="Times New Roman"/>
                <w:sz w:val="20"/>
                <w:szCs w:val="20"/>
                <w:lang w:eastAsia="ru-RU"/>
              </w:rPr>
              <w:t>68</w:t>
            </w:r>
          </w:p>
        </w:tc>
        <w:tc>
          <w:tcPr>
            <w:tcW w:w="822" w:type="pct"/>
            <w:tcBorders>
              <w:top w:val="nil"/>
              <w:left w:val="nil"/>
              <w:bottom w:val="single" w:sz="4" w:space="0" w:color="auto"/>
              <w:right w:val="single" w:sz="4" w:space="0" w:color="auto"/>
            </w:tcBorders>
            <w:shd w:val="clear" w:color="auto" w:fill="auto"/>
          </w:tcPr>
          <w:p w:rsidR="00F22E24" w:rsidRPr="006B2C21" w:rsidRDefault="00F22E24" w:rsidP="0087440B">
            <w:pPr>
              <w:widowControl/>
              <w:ind w:firstLine="0"/>
              <w:jc w:val="center"/>
              <w:rPr>
                <w:rFonts w:eastAsia="Times New Roman" w:cs="Times New Roman"/>
                <w:sz w:val="20"/>
                <w:szCs w:val="20"/>
                <w:lang w:eastAsia="ru-RU"/>
              </w:rPr>
            </w:pPr>
            <w:r w:rsidRPr="00540BBD">
              <w:rPr>
                <w:rFonts w:eastAsia="Times New Roman" w:cs="Times New Roman"/>
                <w:sz w:val="20"/>
                <w:szCs w:val="20"/>
                <w:lang w:eastAsia="ru-RU"/>
              </w:rPr>
              <w:t>2025</w:t>
            </w:r>
          </w:p>
        </w:tc>
      </w:tr>
      <w:tr w:rsidR="00F22E24" w:rsidRPr="00C7573E" w:rsidTr="00F22E24">
        <w:trPr>
          <w:trHeight w:val="255"/>
        </w:trPr>
        <w:tc>
          <w:tcPr>
            <w:tcW w:w="315" w:type="pct"/>
            <w:tcBorders>
              <w:top w:val="nil"/>
              <w:left w:val="single" w:sz="4" w:space="0" w:color="auto"/>
              <w:bottom w:val="single" w:sz="4" w:space="0" w:color="auto"/>
              <w:right w:val="single" w:sz="4" w:space="0" w:color="auto"/>
            </w:tcBorders>
            <w:shd w:val="clear" w:color="auto" w:fill="auto"/>
            <w:vAlign w:val="center"/>
            <w:hideMark/>
          </w:tcPr>
          <w:p w:rsidR="00F22E24" w:rsidRPr="00C7573E" w:rsidRDefault="00F22E24" w:rsidP="0087440B">
            <w:pPr>
              <w:widowControl/>
              <w:ind w:firstLine="0"/>
              <w:jc w:val="center"/>
              <w:rPr>
                <w:rFonts w:eastAsia="Times New Roman" w:cs="Times New Roman"/>
                <w:sz w:val="20"/>
                <w:szCs w:val="20"/>
                <w:lang w:eastAsia="ru-RU"/>
              </w:rPr>
            </w:pPr>
            <w:r w:rsidRPr="00C7573E">
              <w:rPr>
                <w:rFonts w:eastAsia="Times New Roman" w:cs="Times New Roman"/>
                <w:sz w:val="20"/>
                <w:szCs w:val="20"/>
                <w:lang w:eastAsia="ru-RU"/>
              </w:rPr>
              <w:t>23</w:t>
            </w:r>
          </w:p>
        </w:tc>
        <w:tc>
          <w:tcPr>
            <w:tcW w:w="1366" w:type="pct"/>
            <w:tcBorders>
              <w:top w:val="nil"/>
              <w:left w:val="nil"/>
              <w:bottom w:val="single" w:sz="4" w:space="0" w:color="auto"/>
              <w:right w:val="single" w:sz="4" w:space="0" w:color="auto"/>
            </w:tcBorders>
            <w:shd w:val="clear" w:color="auto" w:fill="auto"/>
            <w:vAlign w:val="center"/>
            <w:hideMark/>
          </w:tcPr>
          <w:p w:rsidR="00F22E24" w:rsidRPr="00C7573E" w:rsidRDefault="00F22E24" w:rsidP="0087440B">
            <w:pPr>
              <w:widowControl/>
              <w:ind w:firstLine="0"/>
              <w:jc w:val="left"/>
              <w:rPr>
                <w:rFonts w:eastAsia="Times New Roman" w:cs="Times New Roman"/>
                <w:sz w:val="20"/>
                <w:szCs w:val="20"/>
                <w:lang w:eastAsia="ru-RU"/>
              </w:rPr>
            </w:pPr>
            <w:r w:rsidRPr="00C7573E">
              <w:rPr>
                <w:rFonts w:eastAsia="Times New Roman" w:cs="Times New Roman"/>
                <w:sz w:val="20"/>
                <w:szCs w:val="20"/>
                <w:lang w:eastAsia="ru-RU"/>
              </w:rPr>
              <w:t>Т.14</w:t>
            </w:r>
          </w:p>
        </w:tc>
        <w:tc>
          <w:tcPr>
            <w:tcW w:w="1040" w:type="pct"/>
            <w:tcBorders>
              <w:top w:val="nil"/>
              <w:left w:val="nil"/>
              <w:bottom w:val="single" w:sz="4" w:space="0" w:color="auto"/>
              <w:right w:val="single" w:sz="4" w:space="0" w:color="auto"/>
            </w:tcBorders>
            <w:shd w:val="clear" w:color="auto" w:fill="auto"/>
            <w:vAlign w:val="center"/>
            <w:hideMark/>
          </w:tcPr>
          <w:p w:rsidR="00F22E24" w:rsidRPr="00C7573E" w:rsidRDefault="00F22E24" w:rsidP="0087440B">
            <w:pPr>
              <w:widowControl/>
              <w:ind w:firstLine="0"/>
              <w:jc w:val="left"/>
              <w:rPr>
                <w:rFonts w:eastAsia="Times New Roman" w:cs="Times New Roman"/>
                <w:sz w:val="20"/>
                <w:szCs w:val="20"/>
                <w:lang w:eastAsia="ru-RU"/>
              </w:rPr>
            </w:pPr>
            <w:r w:rsidRPr="00C7573E">
              <w:rPr>
                <w:rFonts w:eastAsia="Times New Roman" w:cs="Times New Roman"/>
                <w:sz w:val="20"/>
                <w:szCs w:val="20"/>
                <w:lang w:eastAsia="ru-RU"/>
              </w:rPr>
              <w:t>Т.15</w:t>
            </w:r>
          </w:p>
        </w:tc>
        <w:tc>
          <w:tcPr>
            <w:tcW w:w="589" w:type="pct"/>
            <w:tcBorders>
              <w:top w:val="nil"/>
              <w:left w:val="nil"/>
              <w:bottom w:val="single" w:sz="4" w:space="0" w:color="auto"/>
              <w:right w:val="single" w:sz="4" w:space="0" w:color="auto"/>
            </w:tcBorders>
            <w:shd w:val="clear" w:color="auto" w:fill="auto"/>
            <w:vAlign w:val="center"/>
            <w:hideMark/>
          </w:tcPr>
          <w:p w:rsidR="00F22E24" w:rsidRPr="00C7573E" w:rsidRDefault="00F22E24" w:rsidP="0087440B">
            <w:pPr>
              <w:widowControl/>
              <w:ind w:firstLine="0"/>
              <w:jc w:val="center"/>
              <w:rPr>
                <w:rFonts w:eastAsia="Times New Roman" w:cs="Times New Roman"/>
                <w:sz w:val="20"/>
                <w:szCs w:val="20"/>
                <w:lang w:eastAsia="ru-RU"/>
              </w:rPr>
            </w:pPr>
            <w:r w:rsidRPr="00C7573E">
              <w:rPr>
                <w:rFonts w:eastAsia="Times New Roman" w:cs="Times New Roman"/>
                <w:sz w:val="20"/>
                <w:szCs w:val="20"/>
                <w:lang w:eastAsia="ru-RU"/>
              </w:rPr>
              <w:t>80</w:t>
            </w:r>
          </w:p>
        </w:tc>
        <w:tc>
          <w:tcPr>
            <w:tcW w:w="868" w:type="pct"/>
            <w:tcBorders>
              <w:top w:val="nil"/>
              <w:left w:val="nil"/>
              <w:bottom w:val="single" w:sz="4" w:space="0" w:color="auto"/>
              <w:right w:val="single" w:sz="4" w:space="0" w:color="auto"/>
            </w:tcBorders>
            <w:shd w:val="clear" w:color="auto" w:fill="auto"/>
            <w:vAlign w:val="center"/>
            <w:hideMark/>
          </w:tcPr>
          <w:p w:rsidR="00F22E24" w:rsidRPr="00C7573E" w:rsidRDefault="00F22E24" w:rsidP="0087440B">
            <w:pPr>
              <w:widowControl/>
              <w:ind w:firstLine="0"/>
              <w:jc w:val="center"/>
              <w:rPr>
                <w:rFonts w:eastAsia="Times New Roman" w:cs="Times New Roman"/>
                <w:sz w:val="20"/>
                <w:szCs w:val="20"/>
                <w:lang w:eastAsia="ru-RU"/>
              </w:rPr>
            </w:pPr>
            <w:r w:rsidRPr="00C7573E">
              <w:rPr>
                <w:rFonts w:eastAsia="Times New Roman" w:cs="Times New Roman"/>
                <w:sz w:val="20"/>
                <w:szCs w:val="20"/>
                <w:lang w:eastAsia="ru-RU"/>
              </w:rPr>
              <w:t>69</w:t>
            </w:r>
          </w:p>
        </w:tc>
        <w:tc>
          <w:tcPr>
            <w:tcW w:w="822" w:type="pct"/>
            <w:tcBorders>
              <w:top w:val="nil"/>
              <w:left w:val="nil"/>
              <w:bottom w:val="single" w:sz="4" w:space="0" w:color="auto"/>
              <w:right w:val="single" w:sz="4" w:space="0" w:color="auto"/>
            </w:tcBorders>
            <w:shd w:val="clear" w:color="auto" w:fill="auto"/>
          </w:tcPr>
          <w:p w:rsidR="00F22E24" w:rsidRPr="006B2C21" w:rsidRDefault="00F22E24" w:rsidP="0087440B">
            <w:pPr>
              <w:widowControl/>
              <w:ind w:firstLine="0"/>
              <w:jc w:val="center"/>
              <w:rPr>
                <w:rFonts w:eastAsia="Times New Roman" w:cs="Times New Roman"/>
                <w:sz w:val="20"/>
                <w:szCs w:val="20"/>
                <w:lang w:eastAsia="ru-RU"/>
              </w:rPr>
            </w:pPr>
            <w:r w:rsidRPr="00540BBD">
              <w:rPr>
                <w:rFonts w:eastAsia="Times New Roman" w:cs="Times New Roman"/>
                <w:sz w:val="20"/>
                <w:szCs w:val="20"/>
                <w:lang w:eastAsia="ru-RU"/>
              </w:rPr>
              <w:t>2025</w:t>
            </w:r>
          </w:p>
        </w:tc>
      </w:tr>
      <w:tr w:rsidR="00F22E24" w:rsidRPr="00C7573E" w:rsidTr="00F22E24">
        <w:trPr>
          <w:trHeight w:val="255"/>
        </w:trPr>
        <w:tc>
          <w:tcPr>
            <w:tcW w:w="315" w:type="pct"/>
            <w:tcBorders>
              <w:top w:val="nil"/>
              <w:left w:val="single" w:sz="4" w:space="0" w:color="auto"/>
              <w:bottom w:val="single" w:sz="4" w:space="0" w:color="auto"/>
              <w:right w:val="single" w:sz="4" w:space="0" w:color="auto"/>
            </w:tcBorders>
            <w:shd w:val="clear" w:color="auto" w:fill="auto"/>
            <w:vAlign w:val="center"/>
            <w:hideMark/>
          </w:tcPr>
          <w:p w:rsidR="00F22E24" w:rsidRPr="00C7573E" w:rsidRDefault="00F22E24" w:rsidP="0087440B">
            <w:pPr>
              <w:widowControl/>
              <w:ind w:firstLine="0"/>
              <w:jc w:val="center"/>
              <w:rPr>
                <w:rFonts w:eastAsia="Times New Roman" w:cs="Times New Roman"/>
                <w:sz w:val="20"/>
                <w:szCs w:val="20"/>
                <w:lang w:eastAsia="ru-RU"/>
              </w:rPr>
            </w:pPr>
            <w:r w:rsidRPr="00C7573E">
              <w:rPr>
                <w:rFonts w:eastAsia="Times New Roman" w:cs="Times New Roman"/>
                <w:sz w:val="20"/>
                <w:szCs w:val="20"/>
                <w:lang w:eastAsia="ru-RU"/>
              </w:rPr>
              <w:t>24</w:t>
            </w:r>
          </w:p>
        </w:tc>
        <w:tc>
          <w:tcPr>
            <w:tcW w:w="1366" w:type="pct"/>
            <w:tcBorders>
              <w:top w:val="nil"/>
              <w:left w:val="nil"/>
              <w:bottom w:val="single" w:sz="4" w:space="0" w:color="auto"/>
              <w:right w:val="single" w:sz="4" w:space="0" w:color="auto"/>
            </w:tcBorders>
            <w:shd w:val="clear" w:color="auto" w:fill="auto"/>
            <w:vAlign w:val="center"/>
            <w:hideMark/>
          </w:tcPr>
          <w:p w:rsidR="00F22E24" w:rsidRPr="00C7573E" w:rsidRDefault="00F22E24" w:rsidP="0087440B">
            <w:pPr>
              <w:widowControl/>
              <w:ind w:firstLine="0"/>
              <w:jc w:val="left"/>
              <w:rPr>
                <w:rFonts w:eastAsia="Times New Roman" w:cs="Times New Roman"/>
                <w:sz w:val="20"/>
                <w:szCs w:val="20"/>
                <w:lang w:eastAsia="ru-RU"/>
              </w:rPr>
            </w:pPr>
            <w:r w:rsidRPr="00C7573E">
              <w:rPr>
                <w:rFonts w:eastAsia="Times New Roman" w:cs="Times New Roman"/>
                <w:sz w:val="20"/>
                <w:szCs w:val="20"/>
                <w:lang w:eastAsia="ru-RU"/>
              </w:rPr>
              <w:t>Т.15</w:t>
            </w:r>
          </w:p>
        </w:tc>
        <w:tc>
          <w:tcPr>
            <w:tcW w:w="1040" w:type="pct"/>
            <w:tcBorders>
              <w:top w:val="nil"/>
              <w:left w:val="nil"/>
              <w:bottom w:val="single" w:sz="4" w:space="0" w:color="auto"/>
              <w:right w:val="single" w:sz="4" w:space="0" w:color="auto"/>
            </w:tcBorders>
            <w:shd w:val="clear" w:color="auto" w:fill="auto"/>
            <w:vAlign w:val="center"/>
            <w:hideMark/>
          </w:tcPr>
          <w:p w:rsidR="00F22E24" w:rsidRPr="00C7573E" w:rsidRDefault="00F22E24" w:rsidP="0087440B">
            <w:pPr>
              <w:widowControl/>
              <w:ind w:firstLine="0"/>
              <w:jc w:val="left"/>
              <w:rPr>
                <w:rFonts w:eastAsia="Times New Roman" w:cs="Times New Roman"/>
                <w:sz w:val="20"/>
                <w:szCs w:val="20"/>
                <w:lang w:eastAsia="ru-RU"/>
              </w:rPr>
            </w:pPr>
            <w:r w:rsidRPr="00C7573E">
              <w:rPr>
                <w:rFonts w:eastAsia="Times New Roman" w:cs="Times New Roman"/>
                <w:sz w:val="20"/>
                <w:szCs w:val="20"/>
                <w:lang w:eastAsia="ru-RU"/>
              </w:rPr>
              <w:t>Т.13</w:t>
            </w:r>
          </w:p>
        </w:tc>
        <w:tc>
          <w:tcPr>
            <w:tcW w:w="589" w:type="pct"/>
            <w:tcBorders>
              <w:top w:val="nil"/>
              <w:left w:val="nil"/>
              <w:bottom w:val="single" w:sz="4" w:space="0" w:color="auto"/>
              <w:right w:val="single" w:sz="4" w:space="0" w:color="auto"/>
            </w:tcBorders>
            <w:shd w:val="clear" w:color="auto" w:fill="auto"/>
            <w:vAlign w:val="center"/>
            <w:hideMark/>
          </w:tcPr>
          <w:p w:rsidR="00F22E24" w:rsidRPr="00C7573E" w:rsidRDefault="00F22E24" w:rsidP="0087440B">
            <w:pPr>
              <w:widowControl/>
              <w:ind w:firstLine="0"/>
              <w:jc w:val="center"/>
              <w:rPr>
                <w:rFonts w:eastAsia="Times New Roman" w:cs="Times New Roman"/>
                <w:sz w:val="20"/>
                <w:szCs w:val="20"/>
                <w:lang w:eastAsia="ru-RU"/>
              </w:rPr>
            </w:pPr>
            <w:r w:rsidRPr="00C7573E">
              <w:rPr>
                <w:rFonts w:eastAsia="Times New Roman" w:cs="Times New Roman"/>
                <w:sz w:val="20"/>
                <w:szCs w:val="20"/>
                <w:lang w:eastAsia="ru-RU"/>
              </w:rPr>
              <w:t>100</w:t>
            </w:r>
          </w:p>
        </w:tc>
        <w:tc>
          <w:tcPr>
            <w:tcW w:w="868" w:type="pct"/>
            <w:tcBorders>
              <w:top w:val="nil"/>
              <w:left w:val="nil"/>
              <w:bottom w:val="single" w:sz="4" w:space="0" w:color="auto"/>
              <w:right w:val="single" w:sz="4" w:space="0" w:color="auto"/>
            </w:tcBorders>
            <w:shd w:val="clear" w:color="auto" w:fill="auto"/>
            <w:vAlign w:val="center"/>
            <w:hideMark/>
          </w:tcPr>
          <w:p w:rsidR="00F22E24" w:rsidRPr="00C7573E" w:rsidRDefault="00F22E24" w:rsidP="0087440B">
            <w:pPr>
              <w:widowControl/>
              <w:ind w:firstLine="0"/>
              <w:jc w:val="center"/>
              <w:rPr>
                <w:rFonts w:eastAsia="Times New Roman" w:cs="Times New Roman"/>
                <w:sz w:val="20"/>
                <w:szCs w:val="20"/>
                <w:lang w:eastAsia="ru-RU"/>
              </w:rPr>
            </w:pPr>
            <w:r w:rsidRPr="00C7573E">
              <w:rPr>
                <w:rFonts w:eastAsia="Times New Roman" w:cs="Times New Roman"/>
                <w:sz w:val="20"/>
                <w:szCs w:val="20"/>
                <w:lang w:eastAsia="ru-RU"/>
              </w:rPr>
              <w:t>52</w:t>
            </w:r>
          </w:p>
        </w:tc>
        <w:tc>
          <w:tcPr>
            <w:tcW w:w="822" w:type="pct"/>
            <w:tcBorders>
              <w:top w:val="nil"/>
              <w:left w:val="nil"/>
              <w:bottom w:val="single" w:sz="4" w:space="0" w:color="auto"/>
              <w:right w:val="single" w:sz="4" w:space="0" w:color="auto"/>
            </w:tcBorders>
            <w:shd w:val="clear" w:color="auto" w:fill="auto"/>
          </w:tcPr>
          <w:p w:rsidR="00F22E24" w:rsidRPr="006B2C21" w:rsidRDefault="00F22E24" w:rsidP="0087440B">
            <w:pPr>
              <w:widowControl/>
              <w:ind w:firstLine="0"/>
              <w:jc w:val="center"/>
              <w:rPr>
                <w:rFonts w:eastAsia="Times New Roman" w:cs="Times New Roman"/>
                <w:sz w:val="20"/>
                <w:szCs w:val="20"/>
                <w:lang w:eastAsia="ru-RU"/>
              </w:rPr>
            </w:pPr>
            <w:r w:rsidRPr="00540BBD">
              <w:rPr>
                <w:rFonts w:eastAsia="Times New Roman" w:cs="Times New Roman"/>
                <w:sz w:val="20"/>
                <w:szCs w:val="20"/>
                <w:lang w:eastAsia="ru-RU"/>
              </w:rPr>
              <w:t>2025</w:t>
            </w:r>
          </w:p>
        </w:tc>
      </w:tr>
      <w:tr w:rsidR="00F22E24" w:rsidRPr="00C7573E" w:rsidTr="00F22E24">
        <w:trPr>
          <w:trHeight w:val="255"/>
        </w:trPr>
        <w:tc>
          <w:tcPr>
            <w:tcW w:w="315" w:type="pct"/>
            <w:tcBorders>
              <w:top w:val="nil"/>
              <w:left w:val="single" w:sz="4" w:space="0" w:color="auto"/>
              <w:bottom w:val="single" w:sz="4" w:space="0" w:color="auto"/>
              <w:right w:val="single" w:sz="4" w:space="0" w:color="auto"/>
            </w:tcBorders>
            <w:shd w:val="clear" w:color="auto" w:fill="auto"/>
            <w:vAlign w:val="center"/>
            <w:hideMark/>
          </w:tcPr>
          <w:p w:rsidR="00F22E24" w:rsidRPr="00C7573E" w:rsidRDefault="00F22E24" w:rsidP="0087440B">
            <w:pPr>
              <w:widowControl/>
              <w:ind w:firstLine="0"/>
              <w:jc w:val="center"/>
              <w:rPr>
                <w:rFonts w:eastAsia="Times New Roman" w:cs="Times New Roman"/>
                <w:sz w:val="20"/>
                <w:szCs w:val="20"/>
                <w:lang w:eastAsia="ru-RU"/>
              </w:rPr>
            </w:pPr>
            <w:r w:rsidRPr="00C7573E">
              <w:rPr>
                <w:rFonts w:eastAsia="Times New Roman" w:cs="Times New Roman"/>
                <w:sz w:val="20"/>
                <w:szCs w:val="20"/>
                <w:lang w:eastAsia="ru-RU"/>
              </w:rPr>
              <w:t>25</w:t>
            </w:r>
          </w:p>
        </w:tc>
        <w:tc>
          <w:tcPr>
            <w:tcW w:w="1366" w:type="pct"/>
            <w:tcBorders>
              <w:top w:val="nil"/>
              <w:left w:val="nil"/>
              <w:bottom w:val="single" w:sz="4" w:space="0" w:color="auto"/>
              <w:right w:val="single" w:sz="4" w:space="0" w:color="auto"/>
            </w:tcBorders>
            <w:shd w:val="clear" w:color="auto" w:fill="auto"/>
            <w:vAlign w:val="center"/>
            <w:hideMark/>
          </w:tcPr>
          <w:p w:rsidR="00F22E24" w:rsidRPr="00C7573E" w:rsidRDefault="00F22E24" w:rsidP="0087440B">
            <w:pPr>
              <w:widowControl/>
              <w:ind w:firstLine="0"/>
              <w:jc w:val="left"/>
              <w:rPr>
                <w:rFonts w:eastAsia="Times New Roman" w:cs="Times New Roman"/>
                <w:sz w:val="20"/>
                <w:szCs w:val="20"/>
                <w:lang w:eastAsia="ru-RU"/>
              </w:rPr>
            </w:pPr>
            <w:r w:rsidRPr="00C7573E">
              <w:rPr>
                <w:rFonts w:eastAsia="Times New Roman" w:cs="Times New Roman"/>
                <w:sz w:val="20"/>
                <w:szCs w:val="20"/>
                <w:lang w:eastAsia="ru-RU"/>
              </w:rPr>
              <w:t>Т.13</w:t>
            </w:r>
          </w:p>
        </w:tc>
        <w:tc>
          <w:tcPr>
            <w:tcW w:w="1040" w:type="pct"/>
            <w:tcBorders>
              <w:top w:val="nil"/>
              <w:left w:val="nil"/>
              <w:bottom w:val="single" w:sz="4" w:space="0" w:color="auto"/>
              <w:right w:val="single" w:sz="4" w:space="0" w:color="auto"/>
            </w:tcBorders>
            <w:shd w:val="clear" w:color="auto" w:fill="auto"/>
            <w:vAlign w:val="center"/>
            <w:hideMark/>
          </w:tcPr>
          <w:p w:rsidR="00F22E24" w:rsidRPr="00C7573E" w:rsidRDefault="00F22E24" w:rsidP="0087440B">
            <w:pPr>
              <w:widowControl/>
              <w:ind w:firstLine="0"/>
              <w:jc w:val="left"/>
              <w:rPr>
                <w:rFonts w:eastAsia="Times New Roman" w:cs="Times New Roman"/>
                <w:sz w:val="20"/>
                <w:szCs w:val="20"/>
                <w:lang w:eastAsia="ru-RU"/>
              </w:rPr>
            </w:pPr>
            <w:r w:rsidRPr="00C7573E">
              <w:rPr>
                <w:rFonts w:eastAsia="Times New Roman" w:cs="Times New Roman"/>
                <w:sz w:val="20"/>
                <w:szCs w:val="20"/>
                <w:lang w:eastAsia="ru-RU"/>
              </w:rPr>
              <w:t>ЦТП</w:t>
            </w:r>
          </w:p>
        </w:tc>
        <w:tc>
          <w:tcPr>
            <w:tcW w:w="589" w:type="pct"/>
            <w:tcBorders>
              <w:top w:val="nil"/>
              <w:left w:val="nil"/>
              <w:bottom w:val="single" w:sz="4" w:space="0" w:color="auto"/>
              <w:right w:val="single" w:sz="4" w:space="0" w:color="auto"/>
            </w:tcBorders>
            <w:shd w:val="clear" w:color="auto" w:fill="auto"/>
            <w:vAlign w:val="center"/>
            <w:hideMark/>
          </w:tcPr>
          <w:p w:rsidR="00F22E24" w:rsidRPr="00C7573E" w:rsidRDefault="00F22E24" w:rsidP="0087440B">
            <w:pPr>
              <w:widowControl/>
              <w:ind w:firstLine="0"/>
              <w:jc w:val="center"/>
              <w:rPr>
                <w:rFonts w:eastAsia="Times New Roman" w:cs="Times New Roman"/>
                <w:sz w:val="20"/>
                <w:szCs w:val="20"/>
                <w:lang w:eastAsia="ru-RU"/>
              </w:rPr>
            </w:pPr>
            <w:r w:rsidRPr="00C7573E">
              <w:rPr>
                <w:rFonts w:eastAsia="Times New Roman" w:cs="Times New Roman"/>
                <w:sz w:val="20"/>
                <w:szCs w:val="20"/>
                <w:lang w:eastAsia="ru-RU"/>
              </w:rPr>
              <w:t>150</w:t>
            </w:r>
          </w:p>
        </w:tc>
        <w:tc>
          <w:tcPr>
            <w:tcW w:w="868" w:type="pct"/>
            <w:tcBorders>
              <w:top w:val="nil"/>
              <w:left w:val="nil"/>
              <w:bottom w:val="single" w:sz="4" w:space="0" w:color="auto"/>
              <w:right w:val="single" w:sz="4" w:space="0" w:color="auto"/>
            </w:tcBorders>
            <w:shd w:val="clear" w:color="auto" w:fill="auto"/>
            <w:vAlign w:val="center"/>
            <w:hideMark/>
          </w:tcPr>
          <w:p w:rsidR="00F22E24" w:rsidRPr="00C7573E" w:rsidRDefault="00F22E24" w:rsidP="0087440B">
            <w:pPr>
              <w:widowControl/>
              <w:ind w:firstLine="0"/>
              <w:jc w:val="center"/>
              <w:rPr>
                <w:rFonts w:eastAsia="Times New Roman" w:cs="Times New Roman"/>
                <w:sz w:val="20"/>
                <w:szCs w:val="20"/>
                <w:lang w:eastAsia="ru-RU"/>
              </w:rPr>
            </w:pPr>
            <w:r w:rsidRPr="00C7573E">
              <w:rPr>
                <w:rFonts w:eastAsia="Times New Roman" w:cs="Times New Roman"/>
                <w:sz w:val="20"/>
                <w:szCs w:val="20"/>
                <w:lang w:eastAsia="ru-RU"/>
              </w:rPr>
              <w:t>88</w:t>
            </w:r>
          </w:p>
        </w:tc>
        <w:tc>
          <w:tcPr>
            <w:tcW w:w="822" w:type="pct"/>
            <w:tcBorders>
              <w:top w:val="nil"/>
              <w:left w:val="nil"/>
              <w:bottom w:val="single" w:sz="4" w:space="0" w:color="auto"/>
              <w:right w:val="single" w:sz="4" w:space="0" w:color="auto"/>
            </w:tcBorders>
            <w:shd w:val="clear" w:color="auto" w:fill="auto"/>
          </w:tcPr>
          <w:p w:rsidR="00F22E24" w:rsidRPr="006B2C21" w:rsidRDefault="00F22E24" w:rsidP="0087440B">
            <w:pPr>
              <w:widowControl/>
              <w:ind w:firstLine="0"/>
              <w:jc w:val="center"/>
              <w:rPr>
                <w:rFonts w:eastAsia="Times New Roman" w:cs="Times New Roman"/>
                <w:sz w:val="20"/>
                <w:szCs w:val="20"/>
                <w:lang w:eastAsia="ru-RU"/>
              </w:rPr>
            </w:pPr>
            <w:r w:rsidRPr="00540BBD">
              <w:rPr>
                <w:rFonts w:eastAsia="Times New Roman" w:cs="Times New Roman"/>
                <w:sz w:val="20"/>
                <w:szCs w:val="20"/>
                <w:lang w:eastAsia="ru-RU"/>
              </w:rPr>
              <w:t>2025</w:t>
            </w:r>
          </w:p>
        </w:tc>
      </w:tr>
      <w:tr w:rsidR="00F22E24" w:rsidRPr="00C7573E" w:rsidTr="00F22E24">
        <w:trPr>
          <w:trHeight w:val="255"/>
        </w:trPr>
        <w:tc>
          <w:tcPr>
            <w:tcW w:w="315" w:type="pct"/>
            <w:tcBorders>
              <w:top w:val="nil"/>
              <w:left w:val="single" w:sz="4" w:space="0" w:color="auto"/>
              <w:bottom w:val="single" w:sz="4" w:space="0" w:color="auto"/>
              <w:right w:val="single" w:sz="4" w:space="0" w:color="auto"/>
            </w:tcBorders>
            <w:shd w:val="clear" w:color="auto" w:fill="auto"/>
            <w:vAlign w:val="center"/>
            <w:hideMark/>
          </w:tcPr>
          <w:p w:rsidR="00F22E24" w:rsidRPr="00C7573E" w:rsidRDefault="00F22E24" w:rsidP="0087440B">
            <w:pPr>
              <w:widowControl/>
              <w:ind w:firstLine="0"/>
              <w:jc w:val="center"/>
              <w:rPr>
                <w:rFonts w:eastAsia="Times New Roman" w:cs="Times New Roman"/>
                <w:sz w:val="20"/>
                <w:szCs w:val="20"/>
                <w:lang w:eastAsia="ru-RU"/>
              </w:rPr>
            </w:pPr>
            <w:r w:rsidRPr="00C7573E">
              <w:rPr>
                <w:rFonts w:eastAsia="Times New Roman" w:cs="Times New Roman"/>
                <w:sz w:val="20"/>
                <w:szCs w:val="20"/>
                <w:lang w:eastAsia="ru-RU"/>
              </w:rPr>
              <w:t>26</w:t>
            </w:r>
          </w:p>
        </w:tc>
        <w:tc>
          <w:tcPr>
            <w:tcW w:w="1366" w:type="pct"/>
            <w:tcBorders>
              <w:top w:val="nil"/>
              <w:left w:val="nil"/>
              <w:bottom w:val="single" w:sz="4" w:space="0" w:color="auto"/>
              <w:right w:val="single" w:sz="4" w:space="0" w:color="auto"/>
            </w:tcBorders>
            <w:shd w:val="clear" w:color="auto" w:fill="auto"/>
            <w:vAlign w:val="center"/>
            <w:hideMark/>
          </w:tcPr>
          <w:p w:rsidR="00F22E24" w:rsidRPr="00C7573E" w:rsidRDefault="00F22E24" w:rsidP="0087440B">
            <w:pPr>
              <w:widowControl/>
              <w:ind w:firstLine="0"/>
              <w:jc w:val="left"/>
              <w:rPr>
                <w:rFonts w:eastAsia="Times New Roman" w:cs="Times New Roman"/>
                <w:sz w:val="20"/>
                <w:szCs w:val="20"/>
                <w:lang w:eastAsia="ru-RU"/>
              </w:rPr>
            </w:pPr>
            <w:r w:rsidRPr="00C7573E">
              <w:rPr>
                <w:rFonts w:eastAsia="Times New Roman" w:cs="Times New Roman"/>
                <w:sz w:val="20"/>
                <w:szCs w:val="20"/>
                <w:lang w:eastAsia="ru-RU"/>
              </w:rPr>
              <w:t>Ул. Октябрьская,7а</w:t>
            </w:r>
          </w:p>
        </w:tc>
        <w:tc>
          <w:tcPr>
            <w:tcW w:w="1040" w:type="pct"/>
            <w:tcBorders>
              <w:top w:val="nil"/>
              <w:left w:val="nil"/>
              <w:bottom w:val="single" w:sz="4" w:space="0" w:color="auto"/>
              <w:right w:val="single" w:sz="4" w:space="0" w:color="auto"/>
            </w:tcBorders>
            <w:shd w:val="clear" w:color="auto" w:fill="auto"/>
            <w:vAlign w:val="center"/>
            <w:hideMark/>
          </w:tcPr>
          <w:p w:rsidR="00F22E24" w:rsidRPr="00C7573E" w:rsidRDefault="00F22E24" w:rsidP="0087440B">
            <w:pPr>
              <w:widowControl/>
              <w:ind w:firstLine="0"/>
              <w:jc w:val="left"/>
              <w:rPr>
                <w:rFonts w:eastAsia="Times New Roman" w:cs="Times New Roman"/>
                <w:sz w:val="20"/>
                <w:szCs w:val="20"/>
                <w:lang w:eastAsia="ru-RU"/>
              </w:rPr>
            </w:pPr>
            <w:r w:rsidRPr="00C7573E">
              <w:rPr>
                <w:rFonts w:eastAsia="Times New Roman" w:cs="Times New Roman"/>
                <w:sz w:val="20"/>
                <w:szCs w:val="20"/>
                <w:lang w:eastAsia="ru-RU"/>
              </w:rPr>
              <w:t>Т.16</w:t>
            </w:r>
          </w:p>
        </w:tc>
        <w:tc>
          <w:tcPr>
            <w:tcW w:w="589" w:type="pct"/>
            <w:tcBorders>
              <w:top w:val="nil"/>
              <w:left w:val="nil"/>
              <w:bottom w:val="single" w:sz="4" w:space="0" w:color="auto"/>
              <w:right w:val="single" w:sz="4" w:space="0" w:color="auto"/>
            </w:tcBorders>
            <w:shd w:val="clear" w:color="auto" w:fill="auto"/>
            <w:vAlign w:val="center"/>
            <w:hideMark/>
          </w:tcPr>
          <w:p w:rsidR="00F22E24" w:rsidRPr="00C7573E" w:rsidRDefault="00F22E24" w:rsidP="0087440B">
            <w:pPr>
              <w:widowControl/>
              <w:ind w:firstLine="0"/>
              <w:jc w:val="center"/>
              <w:rPr>
                <w:rFonts w:eastAsia="Times New Roman" w:cs="Times New Roman"/>
                <w:sz w:val="20"/>
                <w:szCs w:val="20"/>
                <w:lang w:eastAsia="ru-RU"/>
              </w:rPr>
            </w:pPr>
            <w:r w:rsidRPr="00C7573E">
              <w:rPr>
                <w:rFonts w:eastAsia="Times New Roman" w:cs="Times New Roman"/>
                <w:sz w:val="20"/>
                <w:szCs w:val="20"/>
                <w:lang w:eastAsia="ru-RU"/>
              </w:rPr>
              <w:t>50</w:t>
            </w:r>
          </w:p>
        </w:tc>
        <w:tc>
          <w:tcPr>
            <w:tcW w:w="868" w:type="pct"/>
            <w:tcBorders>
              <w:top w:val="nil"/>
              <w:left w:val="nil"/>
              <w:bottom w:val="single" w:sz="4" w:space="0" w:color="auto"/>
              <w:right w:val="single" w:sz="4" w:space="0" w:color="auto"/>
            </w:tcBorders>
            <w:shd w:val="clear" w:color="auto" w:fill="auto"/>
            <w:vAlign w:val="center"/>
            <w:hideMark/>
          </w:tcPr>
          <w:p w:rsidR="00F22E24" w:rsidRPr="00C7573E" w:rsidRDefault="00F22E24" w:rsidP="0087440B">
            <w:pPr>
              <w:widowControl/>
              <w:ind w:firstLine="0"/>
              <w:jc w:val="center"/>
              <w:rPr>
                <w:rFonts w:eastAsia="Times New Roman" w:cs="Times New Roman"/>
                <w:sz w:val="20"/>
                <w:szCs w:val="20"/>
                <w:lang w:eastAsia="ru-RU"/>
              </w:rPr>
            </w:pPr>
            <w:r w:rsidRPr="00C7573E">
              <w:rPr>
                <w:rFonts w:eastAsia="Times New Roman" w:cs="Times New Roman"/>
                <w:sz w:val="20"/>
                <w:szCs w:val="20"/>
                <w:lang w:eastAsia="ru-RU"/>
              </w:rPr>
              <w:t>81</w:t>
            </w:r>
          </w:p>
        </w:tc>
        <w:tc>
          <w:tcPr>
            <w:tcW w:w="822" w:type="pct"/>
            <w:tcBorders>
              <w:top w:val="nil"/>
              <w:left w:val="nil"/>
              <w:bottom w:val="single" w:sz="4" w:space="0" w:color="auto"/>
              <w:right w:val="single" w:sz="4" w:space="0" w:color="auto"/>
            </w:tcBorders>
            <w:shd w:val="clear" w:color="auto" w:fill="auto"/>
          </w:tcPr>
          <w:p w:rsidR="00F22E24" w:rsidRPr="006B2C21" w:rsidRDefault="00F22E24" w:rsidP="0087440B">
            <w:pPr>
              <w:widowControl/>
              <w:ind w:firstLine="0"/>
              <w:jc w:val="center"/>
              <w:rPr>
                <w:rFonts w:eastAsia="Times New Roman" w:cs="Times New Roman"/>
                <w:sz w:val="20"/>
                <w:szCs w:val="20"/>
                <w:lang w:eastAsia="ru-RU"/>
              </w:rPr>
            </w:pPr>
            <w:r w:rsidRPr="00540BBD">
              <w:rPr>
                <w:rFonts w:eastAsia="Times New Roman" w:cs="Times New Roman"/>
                <w:sz w:val="20"/>
                <w:szCs w:val="20"/>
                <w:lang w:eastAsia="ru-RU"/>
              </w:rPr>
              <w:t>2025</w:t>
            </w:r>
          </w:p>
        </w:tc>
      </w:tr>
      <w:tr w:rsidR="00F22E24" w:rsidRPr="00C7573E" w:rsidTr="00F22E24">
        <w:trPr>
          <w:trHeight w:val="255"/>
        </w:trPr>
        <w:tc>
          <w:tcPr>
            <w:tcW w:w="315" w:type="pct"/>
            <w:tcBorders>
              <w:top w:val="nil"/>
              <w:left w:val="single" w:sz="4" w:space="0" w:color="auto"/>
              <w:bottom w:val="single" w:sz="4" w:space="0" w:color="auto"/>
              <w:right w:val="single" w:sz="4" w:space="0" w:color="auto"/>
            </w:tcBorders>
            <w:shd w:val="clear" w:color="auto" w:fill="auto"/>
            <w:vAlign w:val="center"/>
            <w:hideMark/>
          </w:tcPr>
          <w:p w:rsidR="00F22E24" w:rsidRPr="00C7573E" w:rsidRDefault="00F22E24" w:rsidP="0087440B">
            <w:pPr>
              <w:widowControl/>
              <w:ind w:firstLine="0"/>
              <w:jc w:val="center"/>
              <w:rPr>
                <w:rFonts w:eastAsia="Times New Roman" w:cs="Times New Roman"/>
                <w:sz w:val="20"/>
                <w:szCs w:val="20"/>
                <w:lang w:eastAsia="ru-RU"/>
              </w:rPr>
            </w:pPr>
            <w:r w:rsidRPr="00C7573E">
              <w:rPr>
                <w:rFonts w:eastAsia="Times New Roman" w:cs="Times New Roman"/>
                <w:sz w:val="20"/>
                <w:szCs w:val="20"/>
                <w:lang w:eastAsia="ru-RU"/>
              </w:rPr>
              <w:t>27</w:t>
            </w:r>
          </w:p>
        </w:tc>
        <w:tc>
          <w:tcPr>
            <w:tcW w:w="1366" w:type="pct"/>
            <w:tcBorders>
              <w:top w:val="nil"/>
              <w:left w:val="nil"/>
              <w:bottom w:val="single" w:sz="4" w:space="0" w:color="auto"/>
              <w:right w:val="single" w:sz="4" w:space="0" w:color="auto"/>
            </w:tcBorders>
            <w:shd w:val="clear" w:color="auto" w:fill="auto"/>
            <w:vAlign w:val="center"/>
            <w:hideMark/>
          </w:tcPr>
          <w:p w:rsidR="00F22E24" w:rsidRPr="00C7573E" w:rsidRDefault="00F22E24" w:rsidP="0087440B">
            <w:pPr>
              <w:widowControl/>
              <w:ind w:firstLine="0"/>
              <w:jc w:val="left"/>
              <w:rPr>
                <w:rFonts w:eastAsia="Times New Roman" w:cs="Times New Roman"/>
                <w:sz w:val="20"/>
                <w:szCs w:val="20"/>
                <w:lang w:eastAsia="ru-RU"/>
              </w:rPr>
            </w:pPr>
            <w:r w:rsidRPr="00C7573E">
              <w:rPr>
                <w:rFonts w:eastAsia="Times New Roman" w:cs="Times New Roman"/>
                <w:sz w:val="20"/>
                <w:szCs w:val="20"/>
                <w:lang w:eastAsia="ru-RU"/>
              </w:rPr>
              <w:t>Т.16</w:t>
            </w:r>
          </w:p>
        </w:tc>
        <w:tc>
          <w:tcPr>
            <w:tcW w:w="1040" w:type="pct"/>
            <w:tcBorders>
              <w:top w:val="nil"/>
              <w:left w:val="nil"/>
              <w:bottom w:val="single" w:sz="4" w:space="0" w:color="auto"/>
              <w:right w:val="single" w:sz="4" w:space="0" w:color="auto"/>
            </w:tcBorders>
            <w:shd w:val="clear" w:color="auto" w:fill="auto"/>
            <w:vAlign w:val="center"/>
            <w:hideMark/>
          </w:tcPr>
          <w:p w:rsidR="00F22E24" w:rsidRPr="00C7573E" w:rsidRDefault="00F22E24" w:rsidP="0087440B">
            <w:pPr>
              <w:widowControl/>
              <w:ind w:firstLine="0"/>
              <w:jc w:val="left"/>
              <w:rPr>
                <w:rFonts w:eastAsia="Times New Roman" w:cs="Times New Roman"/>
                <w:sz w:val="20"/>
                <w:szCs w:val="20"/>
                <w:lang w:eastAsia="ru-RU"/>
              </w:rPr>
            </w:pPr>
            <w:r w:rsidRPr="00C7573E">
              <w:rPr>
                <w:rFonts w:eastAsia="Times New Roman" w:cs="Times New Roman"/>
                <w:sz w:val="20"/>
                <w:szCs w:val="20"/>
                <w:lang w:eastAsia="ru-RU"/>
              </w:rPr>
              <w:t>Т.17</w:t>
            </w:r>
          </w:p>
        </w:tc>
        <w:tc>
          <w:tcPr>
            <w:tcW w:w="589" w:type="pct"/>
            <w:tcBorders>
              <w:top w:val="nil"/>
              <w:left w:val="nil"/>
              <w:bottom w:val="single" w:sz="4" w:space="0" w:color="auto"/>
              <w:right w:val="single" w:sz="4" w:space="0" w:color="auto"/>
            </w:tcBorders>
            <w:shd w:val="clear" w:color="auto" w:fill="auto"/>
            <w:vAlign w:val="center"/>
            <w:hideMark/>
          </w:tcPr>
          <w:p w:rsidR="00F22E24" w:rsidRPr="00C7573E" w:rsidRDefault="00F22E24" w:rsidP="0087440B">
            <w:pPr>
              <w:widowControl/>
              <w:ind w:firstLine="0"/>
              <w:jc w:val="center"/>
              <w:rPr>
                <w:rFonts w:eastAsia="Times New Roman" w:cs="Times New Roman"/>
                <w:sz w:val="20"/>
                <w:szCs w:val="20"/>
                <w:lang w:eastAsia="ru-RU"/>
              </w:rPr>
            </w:pPr>
            <w:r w:rsidRPr="00C7573E">
              <w:rPr>
                <w:rFonts w:eastAsia="Times New Roman" w:cs="Times New Roman"/>
                <w:sz w:val="20"/>
                <w:szCs w:val="20"/>
                <w:lang w:eastAsia="ru-RU"/>
              </w:rPr>
              <w:t>125</w:t>
            </w:r>
          </w:p>
        </w:tc>
        <w:tc>
          <w:tcPr>
            <w:tcW w:w="868" w:type="pct"/>
            <w:tcBorders>
              <w:top w:val="nil"/>
              <w:left w:val="nil"/>
              <w:bottom w:val="single" w:sz="4" w:space="0" w:color="auto"/>
              <w:right w:val="single" w:sz="4" w:space="0" w:color="auto"/>
            </w:tcBorders>
            <w:shd w:val="clear" w:color="auto" w:fill="auto"/>
            <w:vAlign w:val="center"/>
            <w:hideMark/>
          </w:tcPr>
          <w:p w:rsidR="00F22E24" w:rsidRPr="00C7573E" w:rsidRDefault="00F22E24" w:rsidP="0087440B">
            <w:pPr>
              <w:widowControl/>
              <w:ind w:firstLine="0"/>
              <w:jc w:val="center"/>
              <w:rPr>
                <w:rFonts w:eastAsia="Times New Roman" w:cs="Times New Roman"/>
                <w:sz w:val="20"/>
                <w:szCs w:val="20"/>
                <w:lang w:eastAsia="ru-RU"/>
              </w:rPr>
            </w:pPr>
            <w:r w:rsidRPr="00C7573E">
              <w:rPr>
                <w:rFonts w:eastAsia="Times New Roman" w:cs="Times New Roman"/>
                <w:sz w:val="20"/>
                <w:szCs w:val="20"/>
                <w:lang w:eastAsia="ru-RU"/>
              </w:rPr>
              <w:t>34</w:t>
            </w:r>
          </w:p>
        </w:tc>
        <w:tc>
          <w:tcPr>
            <w:tcW w:w="822" w:type="pct"/>
            <w:tcBorders>
              <w:top w:val="nil"/>
              <w:left w:val="nil"/>
              <w:bottom w:val="single" w:sz="4" w:space="0" w:color="auto"/>
              <w:right w:val="single" w:sz="4" w:space="0" w:color="auto"/>
            </w:tcBorders>
            <w:shd w:val="clear" w:color="auto" w:fill="auto"/>
          </w:tcPr>
          <w:p w:rsidR="00F22E24" w:rsidRPr="006B2C21" w:rsidRDefault="00F22E24" w:rsidP="0087440B">
            <w:pPr>
              <w:widowControl/>
              <w:ind w:firstLine="0"/>
              <w:jc w:val="center"/>
              <w:rPr>
                <w:rFonts w:eastAsia="Times New Roman" w:cs="Times New Roman"/>
                <w:sz w:val="20"/>
                <w:szCs w:val="20"/>
                <w:lang w:eastAsia="ru-RU"/>
              </w:rPr>
            </w:pPr>
            <w:r w:rsidRPr="00540BBD">
              <w:rPr>
                <w:rFonts w:eastAsia="Times New Roman" w:cs="Times New Roman"/>
                <w:sz w:val="20"/>
                <w:szCs w:val="20"/>
                <w:lang w:eastAsia="ru-RU"/>
              </w:rPr>
              <w:t>2025</w:t>
            </w:r>
          </w:p>
        </w:tc>
      </w:tr>
      <w:tr w:rsidR="00F22E24" w:rsidRPr="00C7573E" w:rsidTr="00F22E24">
        <w:trPr>
          <w:trHeight w:val="255"/>
        </w:trPr>
        <w:tc>
          <w:tcPr>
            <w:tcW w:w="315" w:type="pct"/>
            <w:tcBorders>
              <w:top w:val="nil"/>
              <w:left w:val="single" w:sz="4" w:space="0" w:color="auto"/>
              <w:bottom w:val="single" w:sz="4" w:space="0" w:color="auto"/>
              <w:right w:val="single" w:sz="4" w:space="0" w:color="auto"/>
            </w:tcBorders>
            <w:shd w:val="clear" w:color="auto" w:fill="auto"/>
            <w:vAlign w:val="center"/>
            <w:hideMark/>
          </w:tcPr>
          <w:p w:rsidR="00F22E24" w:rsidRPr="00C7573E" w:rsidRDefault="00F22E24" w:rsidP="0087440B">
            <w:pPr>
              <w:widowControl/>
              <w:ind w:firstLine="0"/>
              <w:jc w:val="center"/>
              <w:rPr>
                <w:rFonts w:eastAsia="Times New Roman" w:cs="Times New Roman"/>
                <w:sz w:val="20"/>
                <w:szCs w:val="20"/>
                <w:lang w:eastAsia="ru-RU"/>
              </w:rPr>
            </w:pPr>
            <w:r w:rsidRPr="00C7573E">
              <w:rPr>
                <w:rFonts w:eastAsia="Times New Roman" w:cs="Times New Roman"/>
                <w:sz w:val="20"/>
                <w:szCs w:val="20"/>
                <w:lang w:eastAsia="ru-RU"/>
              </w:rPr>
              <w:t>28</w:t>
            </w:r>
          </w:p>
        </w:tc>
        <w:tc>
          <w:tcPr>
            <w:tcW w:w="1366" w:type="pct"/>
            <w:tcBorders>
              <w:top w:val="nil"/>
              <w:left w:val="nil"/>
              <w:bottom w:val="single" w:sz="4" w:space="0" w:color="auto"/>
              <w:right w:val="single" w:sz="4" w:space="0" w:color="auto"/>
            </w:tcBorders>
            <w:shd w:val="clear" w:color="auto" w:fill="auto"/>
            <w:vAlign w:val="center"/>
            <w:hideMark/>
          </w:tcPr>
          <w:p w:rsidR="00F22E24" w:rsidRPr="00C7573E" w:rsidRDefault="00F22E24" w:rsidP="0087440B">
            <w:pPr>
              <w:widowControl/>
              <w:ind w:firstLine="0"/>
              <w:jc w:val="left"/>
              <w:rPr>
                <w:rFonts w:eastAsia="Times New Roman" w:cs="Times New Roman"/>
                <w:sz w:val="20"/>
                <w:szCs w:val="20"/>
                <w:lang w:eastAsia="ru-RU"/>
              </w:rPr>
            </w:pPr>
            <w:r w:rsidRPr="00C7573E">
              <w:rPr>
                <w:rFonts w:eastAsia="Times New Roman" w:cs="Times New Roman"/>
                <w:sz w:val="20"/>
                <w:szCs w:val="20"/>
                <w:lang w:eastAsia="ru-RU"/>
              </w:rPr>
              <w:t>Т.17</w:t>
            </w:r>
          </w:p>
        </w:tc>
        <w:tc>
          <w:tcPr>
            <w:tcW w:w="1040" w:type="pct"/>
            <w:tcBorders>
              <w:top w:val="nil"/>
              <w:left w:val="nil"/>
              <w:bottom w:val="single" w:sz="4" w:space="0" w:color="auto"/>
              <w:right w:val="single" w:sz="4" w:space="0" w:color="auto"/>
            </w:tcBorders>
            <w:shd w:val="clear" w:color="auto" w:fill="auto"/>
            <w:vAlign w:val="center"/>
            <w:hideMark/>
          </w:tcPr>
          <w:p w:rsidR="00F22E24" w:rsidRPr="00C7573E" w:rsidRDefault="00F22E24" w:rsidP="0087440B">
            <w:pPr>
              <w:widowControl/>
              <w:ind w:firstLine="0"/>
              <w:jc w:val="left"/>
              <w:rPr>
                <w:rFonts w:eastAsia="Times New Roman" w:cs="Times New Roman"/>
                <w:sz w:val="20"/>
                <w:szCs w:val="20"/>
                <w:lang w:eastAsia="ru-RU"/>
              </w:rPr>
            </w:pPr>
            <w:r w:rsidRPr="00C7573E">
              <w:rPr>
                <w:rFonts w:eastAsia="Times New Roman" w:cs="Times New Roman"/>
                <w:sz w:val="20"/>
                <w:szCs w:val="20"/>
                <w:lang w:eastAsia="ru-RU"/>
              </w:rPr>
              <w:t>Т.18</w:t>
            </w:r>
          </w:p>
        </w:tc>
        <w:tc>
          <w:tcPr>
            <w:tcW w:w="589" w:type="pct"/>
            <w:tcBorders>
              <w:top w:val="nil"/>
              <w:left w:val="nil"/>
              <w:bottom w:val="single" w:sz="4" w:space="0" w:color="auto"/>
              <w:right w:val="single" w:sz="4" w:space="0" w:color="auto"/>
            </w:tcBorders>
            <w:shd w:val="clear" w:color="auto" w:fill="auto"/>
            <w:vAlign w:val="center"/>
            <w:hideMark/>
          </w:tcPr>
          <w:p w:rsidR="00F22E24" w:rsidRPr="00C7573E" w:rsidRDefault="00F22E24" w:rsidP="0087440B">
            <w:pPr>
              <w:widowControl/>
              <w:ind w:firstLine="0"/>
              <w:jc w:val="center"/>
              <w:rPr>
                <w:rFonts w:eastAsia="Times New Roman" w:cs="Times New Roman"/>
                <w:sz w:val="20"/>
                <w:szCs w:val="20"/>
                <w:lang w:eastAsia="ru-RU"/>
              </w:rPr>
            </w:pPr>
            <w:r w:rsidRPr="00C7573E">
              <w:rPr>
                <w:rFonts w:eastAsia="Times New Roman" w:cs="Times New Roman"/>
                <w:sz w:val="20"/>
                <w:szCs w:val="20"/>
                <w:lang w:eastAsia="ru-RU"/>
              </w:rPr>
              <w:t>150</w:t>
            </w:r>
          </w:p>
        </w:tc>
        <w:tc>
          <w:tcPr>
            <w:tcW w:w="868" w:type="pct"/>
            <w:tcBorders>
              <w:top w:val="nil"/>
              <w:left w:val="nil"/>
              <w:bottom w:val="single" w:sz="4" w:space="0" w:color="auto"/>
              <w:right w:val="single" w:sz="4" w:space="0" w:color="auto"/>
            </w:tcBorders>
            <w:shd w:val="clear" w:color="auto" w:fill="auto"/>
            <w:vAlign w:val="center"/>
            <w:hideMark/>
          </w:tcPr>
          <w:p w:rsidR="00F22E24" w:rsidRPr="00C7573E" w:rsidRDefault="00F22E24" w:rsidP="0087440B">
            <w:pPr>
              <w:widowControl/>
              <w:ind w:firstLine="0"/>
              <w:jc w:val="center"/>
              <w:rPr>
                <w:rFonts w:eastAsia="Times New Roman" w:cs="Times New Roman"/>
                <w:sz w:val="20"/>
                <w:szCs w:val="20"/>
                <w:lang w:eastAsia="ru-RU"/>
              </w:rPr>
            </w:pPr>
            <w:r w:rsidRPr="00C7573E">
              <w:rPr>
                <w:rFonts w:eastAsia="Times New Roman" w:cs="Times New Roman"/>
                <w:sz w:val="20"/>
                <w:szCs w:val="20"/>
                <w:lang w:eastAsia="ru-RU"/>
              </w:rPr>
              <w:t>18</w:t>
            </w:r>
          </w:p>
        </w:tc>
        <w:tc>
          <w:tcPr>
            <w:tcW w:w="822" w:type="pct"/>
            <w:tcBorders>
              <w:top w:val="nil"/>
              <w:left w:val="nil"/>
              <w:bottom w:val="single" w:sz="4" w:space="0" w:color="auto"/>
              <w:right w:val="single" w:sz="4" w:space="0" w:color="auto"/>
            </w:tcBorders>
            <w:shd w:val="clear" w:color="auto" w:fill="auto"/>
          </w:tcPr>
          <w:p w:rsidR="00F22E24" w:rsidRPr="006B2C21" w:rsidRDefault="00F22E24" w:rsidP="0087440B">
            <w:pPr>
              <w:widowControl/>
              <w:ind w:firstLine="0"/>
              <w:jc w:val="center"/>
              <w:rPr>
                <w:rFonts w:eastAsia="Times New Roman" w:cs="Times New Roman"/>
                <w:sz w:val="20"/>
                <w:szCs w:val="20"/>
                <w:lang w:eastAsia="ru-RU"/>
              </w:rPr>
            </w:pPr>
            <w:r w:rsidRPr="00540BBD">
              <w:rPr>
                <w:rFonts w:eastAsia="Times New Roman" w:cs="Times New Roman"/>
                <w:sz w:val="20"/>
                <w:szCs w:val="20"/>
                <w:lang w:eastAsia="ru-RU"/>
              </w:rPr>
              <w:t>2025</w:t>
            </w:r>
          </w:p>
        </w:tc>
      </w:tr>
      <w:tr w:rsidR="00F22E24" w:rsidRPr="00C7573E" w:rsidTr="00F22E24">
        <w:trPr>
          <w:trHeight w:val="255"/>
        </w:trPr>
        <w:tc>
          <w:tcPr>
            <w:tcW w:w="315" w:type="pct"/>
            <w:tcBorders>
              <w:top w:val="nil"/>
              <w:left w:val="single" w:sz="4" w:space="0" w:color="auto"/>
              <w:bottom w:val="single" w:sz="4" w:space="0" w:color="auto"/>
              <w:right w:val="single" w:sz="4" w:space="0" w:color="auto"/>
            </w:tcBorders>
            <w:shd w:val="clear" w:color="auto" w:fill="auto"/>
            <w:vAlign w:val="center"/>
            <w:hideMark/>
          </w:tcPr>
          <w:p w:rsidR="00F22E24" w:rsidRPr="00C7573E" w:rsidRDefault="00F22E24" w:rsidP="0087440B">
            <w:pPr>
              <w:widowControl/>
              <w:ind w:firstLine="0"/>
              <w:jc w:val="center"/>
              <w:rPr>
                <w:rFonts w:eastAsia="Times New Roman" w:cs="Times New Roman"/>
                <w:sz w:val="20"/>
                <w:szCs w:val="20"/>
                <w:lang w:eastAsia="ru-RU"/>
              </w:rPr>
            </w:pPr>
            <w:r w:rsidRPr="00C7573E">
              <w:rPr>
                <w:rFonts w:eastAsia="Times New Roman" w:cs="Times New Roman"/>
                <w:sz w:val="20"/>
                <w:szCs w:val="20"/>
                <w:lang w:eastAsia="ru-RU"/>
              </w:rPr>
              <w:t>29</w:t>
            </w:r>
          </w:p>
        </w:tc>
        <w:tc>
          <w:tcPr>
            <w:tcW w:w="1366" w:type="pct"/>
            <w:tcBorders>
              <w:top w:val="nil"/>
              <w:left w:val="nil"/>
              <w:bottom w:val="single" w:sz="4" w:space="0" w:color="auto"/>
              <w:right w:val="single" w:sz="4" w:space="0" w:color="auto"/>
            </w:tcBorders>
            <w:shd w:val="clear" w:color="auto" w:fill="auto"/>
            <w:vAlign w:val="center"/>
            <w:hideMark/>
          </w:tcPr>
          <w:p w:rsidR="00F22E24" w:rsidRPr="00C7573E" w:rsidRDefault="00F22E24" w:rsidP="0087440B">
            <w:pPr>
              <w:widowControl/>
              <w:ind w:firstLine="0"/>
              <w:jc w:val="left"/>
              <w:rPr>
                <w:rFonts w:eastAsia="Times New Roman" w:cs="Times New Roman"/>
                <w:sz w:val="20"/>
                <w:szCs w:val="20"/>
                <w:lang w:eastAsia="ru-RU"/>
              </w:rPr>
            </w:pPr>
            <w:r w:rsidRPr="00C7573E">
              <w:rPr>
                <w:rFonts w:eastAsia="Times New Roman" w:cs="Times New Roman"/>
                <w:sz w:val="20"/>
                <w:szCs w:val="20"/>
                <w:lang w:eastAsia="ru-RU"/>
              </w:rPr>
              <w:t>Т.18</w:t>
            </w:r>
          </w:p>
        </w:tc>
        <w:tc>
          <w:tcPr>
            <w:tcW w:w="1040" w:type="pct"/>
            <w:tcBorders>
              <w:top w:val="nil"/>
              <w:left w:val="nil"/>
              <w:bottom w:val="single" w:sz="4" w:space="0" w:color="auto"/>
              <w:right w:val="single" w:sz="4" w:space="0" w:color="auto"/>
            </w:tcBorders>
            <w:shd w:val="clear" w:color="auto" w:fill="auto"/>
            <w:vAlign w:val="center"/>
            <w:hideMark/>
          </w:tcPr>
          <w:p w:rsidR="00F22E24" w:rsidRPr="00C7573E" w:rsidRDefault="00F22E24" w:rsidP="0087440B">
            <w:pPr>
              <w:widowControl/>
              <w:ind w:firstLine="0"/>
              <w:jc w:val="left"/>
              <w:rPr>
                <w:rFonts w:eastAsia="Times New Roman" w:cs="Times New Roman"/>
                <w:sz w:val="20"/>
                <w:szCs w:val="20"/>
                <w:lang w:eastAsia="ru-RU"/>
              </w:rPr>
            </w:pPr>
            <w:r w:rsidRPr="00C7573E">
              <w:rPr>
                <w:rFonts w:eastAsia="Times New Roman" w:cs="Times New Roman"/>
                <w:sz w:val="20"/>
                <w:szCs w:val="20"/>
                <w:lang w:eastAsia="ru-RU"/>
              </w:rPr>
              <w:t>ЦТП</w:t>
            </w:r>
          </w:p>
        </w:tc>
        <w:tc>
          <w:tcPr>
            <w:tcW w:w="589" w:type="pct"/>
            <w:tcBorders>
              <w:top w:val="nil"/>
              <w:left w:val="nil"/>
              <w:bottom w:val="single" w:sz="4" w:space="0" w:color="auto"/>
              <w:right w:val="single" w:sz="4" w:space="0" w:color="auto"/>
            </w:tcBorders>
            <w:shd w:val="clear" w:color="auto" w:fill="auto"/>
            <w:vAlign w:val="center"/>
            <w:hideMark/>
          </w:tcPr>
          <w:p w:rsidR="00F22E24" w:rsidRPr="00C7573E" w:rsidRDefault="00F22E24" w:rsidP="0087440B">
            <w:pPr>
              <w:widowControl/>
              <w:ind w:firstLine="0"/>
              <w:jc w:val="center"/>
              <w:rPr>
                <w:rFonts w:eastAsia="Times New Roman" w:cs="Times New Roman"/>
                <w:sz w:val="20"/>
                <w:szCs w:val="20"/>
                <w:lang w:eastAsia="ru-RU"/>
              </w:rPr>
            </w:pPr>
            <w:r w:rsidRPr="00C7573E">
              <w:rPr>
                <w:rFonts w:eastAsia="Times New Roman" w:cs="Times New Roman"/>
                <w:sz w:val="20"/>
                <w:szCs w:val="20"/>
                <w:lang w:eastAsia="ru-RU"/>
              </w:rPr>
              <w:t>200</w:t>
            </w:r>
          </w:p>
        </w:tc>
        <w:tc>
          <w:tcPr>
            <w:tcW w:w="868" w:type="pct"/>
            <w:tcBorders>
              <w:top w:val="nil"/>
              <w:left w:val="nil"/>
              <w:bottom w:val="single" w:sz="4" w:space="0" w:color="auto"/>
              <w:right w:val="single" w:sz="4" w:space="0" w:color="auto"/>
            </w:tcBorders>
            <w:shd w:val="clear" w:color="auto" w:fill="auto"/>
            <w:vAlign w:val="center"/>
            <w:hideMark/>
          </w:tcPr>
          <w:p w:rsidR="00F22E24" w:rsidRPr="00C7573E" w:rsidRDefault="00F22E24" w:rsidP="0087440B">
            <w:pPr>
              <w:widowControl/>
              <w:ind w:firstLine="0"/>
              <w:jc w:val="center"/>
              <w:rPr>
                <w:rFonts w:eastAsia="Times New Roman" w:cs="Times New Roman"/>
                <w:sz w:val="20"/>
                <w:szCs w:val="20"/>
                <w:lang w:eastAsia="ru-RU"/>
              </w:rPr>
            </w:pPr>
            <w:r w:rsidRPr="00C7573E">
              <w:rPr>
                <w:rFonts w:eastAsia="Times New Roman" w:cs="Times New Roman"/>
                <w:sz w:val="20"/>
                <w:szCs w:val="20"/>
                <w:lang w:eastAsia="ru-RU"/>
              </w:rPr>
              <w:t>60</w:t>
            </w:r>
          </w:p>
        </w:tc>
        <w:tc>
          <w:tcPr>
            <w:tcW w:w="822" w:type="pct"/>
            <w:tcBorders>
              <w:top w:val="nil"/>
              <w:left w:val="nil"/>
              <w:bottom w:val="single" w:sz="4" w:space="0" w:color="auto"/>
              <w:right w:val="single" w:sz="4" w:space="0" w:color="auto"/>
            </w:tcBorders>
            <w:shd w:val="clear" w:color="auto" w:fill="auto"/>
          </w:tcPr>
          <w:p w:rsidR="00F22E24" w:rsidRPr="006B2C21" w:rsidRDefault="00F22E24" w:rsidP="0087440B">
            <w:pPr>
              <w:widowControl/>
              <w:ind w:firstLine="0"/>
              <w:jc w:val="center"/>
              <w:rPr>
                <w:rFonts w:eastAsia="Times New Roman" w:cs="Times New Roman"/>
                <w:sz w:val="20"/>
                <w:szCs w:val="20"/>
                <w:lang w:eastAsia="ru-RU"/>
              </w:rPr>
            </w:pPr>
            <w:r w:rsidRPr="00540BBD">
              <w:rPr>
                <w:rFonts w:eastAsia="Times New Roman" w:cs="Times New Roman"/>
                <w:sz w:val="20"/>
                <w:szCs w:val="20"/>
                <w:lang w:eastAsia="ru-RU"/>
              </w:rPr>
              <w:t>2025</w:t>
            </w:r>
          </w:p>
        </w:tc>
      </w:tr>
      <w:tr w:rsidR="00F22E24" w:rsidRPr="00C7573E" w:rsidTr="00F22E24">
        <w:trPr>
          <w:trHeight w:val="255"/>
        </w:trPr>
        <w:tc>
          <w:tcPr>
            <w:tcW w:w="315" w:type="pct"/>
            <w:tcBorders>
              <w:top w:val="nil"/>
              <w:left w:val="single" w:sz="4" w:space="0" w:color="auto"/>
              <w:bottom w:val="single" w:sz="4" w:space="0" w:color="auto"/>
              <w:right w:val="single" w:sz="4" w:space="0" w:color="auto"/>
            </w:tcBorders>
            <w:shd w:val="clear" w:color="auto" w:fill="auto"/>
            <w:vAlign w:val="center"/>
            <w:hideMark/>
          </w:tcPr>
          <w:p w:rsidR="00F22E24" w:rsidRPr="00C7573E" w:rsidRDefault="00F22E24" w:rsidP="0087440B">
            <w:pPr>
              <w:widowControl/>
              <w:ind w:firstLine="0"/>
              <w:jc w:val="center"/>
              <w:rPr>
                <w:rFonts w:eastAsia="Times New Roman" w:cs="Times New Roman"/>
                <w:sz w:val="20"/>
                <w:szCs w:val="20"/>
                <w:lang w:eastAsia="ru-RU"/>
              </w:rPr>
            </w:pPr>
            <w:r w:rsidRPr="00C7573E">
              <w:rPr>
                <w:rFonts w:eastAsia="Times New Roman" w:cs="Times New Roman"/>
                <w:sz w:val="20"/>
                <w:szCs w:val="20"/>
                <w:lang w:eastAsia="ru-RU"/>
              </w:rPr>
              <w:t>30</w:t>
            </w:r>
          </w:p>
        </w:tc>
        <w:tc>
          <w:tcPr>
            <w:tcW w:w="1366" w:type="pct"/>
            <w:tcBorders>
              <w:top w:val="nil"/>
              <w:left w:val="nil"/>
              <w:bottom w:val="single" w:sz="4" w:space="0" w:color="auto"/>
              <w:right w:val="single" w:sz="4" w:space="0" w:color="auto"/>
            </w:tcBorders>
            <w:shd w:val="clear" w:color="auto" w:fill="auto"/>
            <w:vAlign w:val="center"/>
            <w:hideMark/>
          </w:tcPr>
          <w:p w:rsidR="00F22E24" w:rsidRPr="00C7573E" w:rsidRDefault="00F22E24" w:rsidP="0087440B">
            <w:pPr>
              <w:widowControl/>
              <w:ind w:firstLine="0"/>
              <w:jc w:val="left"/>
              <w:rPr>
                <w:rFonts w:eastAsia="Times New Roman" w:cs="Times New Roman"/>
                <w:sz w:val="20"/>
                <w:szCs w:val="20"/>
                <w:lang w:eastAsia="ru-RU"/>
              </w:rPr>
            </w:pPr>
            <w:r w:rsidRPr="00C7573E">
              <w:rPr>
                <w:rFonts w:eastAsia="Times New Roman" w:cs="Times New Roman"/>
                <w:sz w:val="20"/>
                <w:szCs w:val="20"/>
                <w:lang w:eastAsia="ru-RU"/>
              </w:rPr>
              <w:t>Ул. Октябрьская,1</w:t>
            </w:r>
          </w:p>
        </w:tc>
        <w:tc>
          <w:tcPr>
            <w:tcW w:w="1040" w:type="pct"/>
            <w:tcBorders>
              <w:top w:val="nil"/>
              <w:left w:val="nil"/>
              <w:bottom w:val="single" w:sz="4" w:space="0" w:color="auto"/>
              <w:right w:val="single" w:sz="4" w:space="0" w:color="auto"/>
            </w:tcBorders>
            <w:shd w:val="clear" w:color="auto" w:fill="auto"/>
            <w:vAlign w:val="center"/>
            <w:hideMark/>
          </w:tcPr>
          <w:p w:rsidR="00F22E24" w:rsidRPr="00C7573E" w:rsidRDefault="00F22E24" w:rsidP="0087440B">
            <w:pPr>
              <w:widowControl/>
              <w:ind w:firstLine="0"/>
              <w:jc w:val="left"/>
              <w:rPr>
                <w:rFonts w:eastAsia="Times New Roman" w:cs="Times New Roman"/>
                <w:sz w:val="20"/>
                <w:szCs w:val="20"/>
                <w:lang w:eastAsia="ru-RU"/>
              </w:rPr>
            </w:pPr>
            <w:r w:rsidRPr="00C7573E">
              <w:rPr>
                <w:rFonts w:eastAsia="Times New Roman" w:cs="Times New Roman"/>
                <w:sz w:val="20"/>
                <w:szCs w:val="20"/>
                <w:lang w:eastAsia="ru-RU"/>
              </w:rPr>
              <w:t>Т.19</w:t>
            </w:r>
          </w:p>
        </w:tc>
        <w:tc>
          <w:tcPr>
            <w:tcW w:w="589" w:type="pct"/>
            <w:tcBorders>
              <w:top w:val="nil"/>
              <w:left w:val="nil"/>
              <w:bottom w:val="single" w:sz="4" w:space="0" w:color="auto"/>
              <w:right w:val="single" w:sz="4" w:space="0" w:color="auto"/>
            </w:tcBorders>
            <w:shd w:val="clear" w:color="auto" w:fill="auto"/>
            <w:vAlign w:val="center"/>
            <w:hideMark/>
          </w:tcPr>
          <w:p w:rsidR="00F22E24" w:rsidRPr="00C7573E" w:rsidRDefault="00F22E24" w:rsidP="0087440B">
            <w:pPr>
              <w:widowControl/>
              <w:ind w:firstLine="0"/>
              <w:jc w:val="center"/>
              <w:rPr>
                <w:rFonts w:eastAsia="Times New Roman" w:cs="Times New Roman"/>
                <w:sz w:val="20"/>
                <w:szCs w:val="20"/>
                <w:lang w:eastAsia="ru-RU"/>
              </w:rPr>
            </w:pPr>
            <w:r w:rsidRPr="00C7573E">
              <w:rPr>
                <w:rFonts w:eastAsia="Times New Roman" w:cs="Times New Roman"/>
                <w:sz w:val="20"/>
                <w:szCs w:val="20"/>
                <w:lang w:eastAsia="ru-RU"/>
              </w:rPr>
              <w:t>80</w:t>
            </w:r>
          </w:p>
        </w:tc>
        <w:tc>
          <w:tcPr>
            <w:tcW w:w="868" w:type="pct"/>
            <w:tcBorders>
              <w:top w:val="nil"/>
              <w:left w:val="nil"/>
              <w:bottom w:val="single" w:sz="4" w:space="0" w:color="auto"/>
              <w:right w:val="single" w:sz="4" w:space="0" w:color="auto"/>
            </w:tcBorders>
            <w:shd w:val="clear" w:color="auto" w:fill="auto"/>
            <w:vAlign w:val="center"/>
            <w:hideMark/>
          </w:tcPr>
          <w:p w:rsidR="00F22E24" w:rsidRPr="00C7573E" w:rsidRDefault="00F22E24" w:rsidP="0087440B">
            <w:pPr>
              <w:widowControl/>
              <w:ind w:firstLine="0"/>
              <w:jc w:val="center"/>
              <w:rPr>
                <w:rFonts w:eastAsia="Times New Roman" w:cs="Times New Roman"/>
                <w:sz w:val="20"/>
                <w:szCs w:val="20"/>
                <w:lang w:eastAsia="ru-RU"/>
              </w:rPr>
            </w:pPr>
            <w:r w:rsidRPr="00C7573E">
              <w:rPr>
                <w:rFonts w:eastAsia="Times New Roman" w:cs="Times New Roman"/>
                <w:sz w:val="20"/>
                <w:szCs w:val="20"/>
                <w:lang w:eastAsia="ru-RU"/>
              </w:rPr>
              <w:t>58</w:t>
            </w:r>
          </w:p>
        </w:tc>
        <w:tc>
          <w:tcPr>
            <w:tcW w:w="822" w:type="pct"/>
            <w:tcBorders>
              <w:top w:val="nil"/>
              <w:left w:val="nil"/>
              <w:bottom w:val="single" w:sz="4" w:space="0" w:color="auto"/>
              <w:right w:val="single" w:sz="4" w:space="0" w:color="auto"/>
            </w:tcBorders>
            <w:shd w:val="clear" w:color="auto" w:fill="auto"/>
          </w:tcPr>
          <w:p w:rsidR="00F22E24" w:rsidRPr="006B2C21" w:rsidRDefault="00F22E24" w:rsidP="0087440B">
            <w:pPr>
              <w:widowControl/>
              <w:ind w:firstLine="0"/>
              <w:jc w:val="center"/>
              <w:rPr>
                <w:rFonts w:eastAsia="Times New Roman" w:cs="Times New Roman"/>
                <w:sz w:val="20"/>
                <w:szCs w:val="20"/>
                <w:lang w:eastAsia="ru-RU"/>
              </w:rPr>
            </w:pPr>
            <w:r w:rsidRPr="00540BBD">
              <w:rPr>
                <w:rFonts w:eastAsia="Times New Roman" w:cs="Times New Roman"/>
                <w:sz w:val="20"/>
                <w:szCs w:val="20"/>
                <w:lang w:eastAsia="ru-RU"/>
              </w:rPr>
              <w:t>2025</w:t>
            </w:r>
          </w:p>
        </w:tc>
      </w:tr>
      <w:tr w:rsidR="00F22E24" w:rsidRPr="00C7573E" w:rsidTr="00F22E24">
        <w:trPr>
          <w:trHeight w:val="255"/>
        </w:trPr>
        <w:tc>
          <w:tcPr>
            <w:tcW w:w="315" w:type="pct"/>
            <w:tcBorders>
              <w:top w:val="nil"/>
              <w:left w:val="single" w:sz="4" w:space="0" w:color="auto"/>
              <w:bottom w:val="single" w:sz="4" w:space="0" w:color="auto"/>
              <w:right w:val="single" w:sz="4" w:space="0" w:color="auto"/>
            </w:tcBorders>
            <w:shd w:val="clear" w:color="auto" w:fill="auto"/>
            <w:vAlign w:val="center"/>
            <w:hideMark/>
          </w:tcPr>
          <w:p w:rsidR="00F22E24" w:rsidRPr="00C7573E" w:rsidRDefault="00F22E24" w:rsidP="0087440B">
            <w:pPr>
              <w:widowControl/>
              <w:ind w:firstLine="0"/>
              <w:jc w:val="center"/>
              <w:rPr>
                <w:rFonts w:eastAsia="Times New Roman" w:cs="Times New Roman"/>
                <w:sz w:val="20"/>
                <w:szCs w:val="20"/>
                <w:lang w:eastAsia="ru-RU"/>
              </w:rPr>
            </w:pPr>
            <w:r w:rsidRPr="00C7573E">
              <w:rPr>
                <w:rFonts w:eastAsia="Times New Roman" w:cs="Times New Roman"/>
                <w:sz w:val="20"/>
                <w:szCs w:val="20"/>
                <w:lang w:eastAsia="ru-RU"/>
              </w:rPr>
              <w:t>83</w:t>
            </w:r>
          </w:p>
        </w:tc>
        <w:tc>
          <w:tcPr>
            <w:tcW w:w="1366" w:type="pct"/>
            <w:tcBorders>
              <w:top w:val="nil"/>
              <w:left w:val="nil"/>
              <w:bottom w:val="single" w:sz="4" w:space="0" w:color="auto"/>
              <w:right w:val="single" w:sz="4" w:space="0" w:color="auto"/>
            </w:tcBorders>
            <w:shd w:val="clear" w:color="auto" w:fill="auto"/>
            <w:vAlign w:val="center"/>
            <w:hideMark/>
          </w:tcPr>
          <w:p w:rsidR="00F22E24" w:rsidRPr="00C7573E" w:rsidRDefault="00F22E24" w:rsidP="0087440B">
            <w:pPr>
              <w:widowControl/>
              <w:ind w:firstLine="0"/>
              <w:jc w:val="left"/>
              <w:rPr>
                <w:rFonts w:eastAsia="Times New Roman" w:cs="Times New Roman"/>
                <w:sz w:val="20"/>
                <w:szCs w:val="20"/>
                <w:lang w:eastAsia="ru-RU"/>
              </w:rPr>
            </w:pPr>
            <w:r w:rsidRPr="00C7573E">
              <w:rPr>
                <w:rFonts w:eastAsia="Times New Roman" w:cs="Times New Roman"/>
                <w:sz w:val="20"/>
                <w:szCs w:val="20"/>
                <w:lang w:eastAsia="ru-RU"/>
              </w:rPr>
              <w:t>Т.19</w:t>
            </w:r>
          </w:p>
        </w:tc>
        <w:tc>
          <w:tcPr>
            <w:tcW w:w="1040" w:type="pct"/>
            <w:tcBorders>
              <w:top w:val="nil"/>
              <w:left w:val="nil"/>
              <w:bottom w:val="single" w:sz="4" w:space="0" w:color="auto"/>
              <w:right w:val="single" w:sz="4" w:space="0" w:color="auto"/>
            </w:tcBorders>
            <w:shd w:val="clear" w:color="auto" w:fill="auto"/>
            <w:vAlign w:val="center"/>
            <w:hideMark/>
          </w:tcPr>
          <w:p w:rsidR="00F22E24" w:rsidRPr="00C7573E" w:rsidRDefault="00F22E24" w:rsidP="0087440B">
            <w:pPr>
              <w:widowControl/>
              <w:ind w:firstLine="0"/>
              <w:jc w:val="left"/>
              <w:rPr>
                <w:rFonts w:eastAsia="Times New Roman" w:cs="Times New Roman"/>
                <w:sz w:val="20"/>
                <w:szCs w:val="20"/>
                <w:lang w:eastAsia="ru-RU"/>
              </w:rPr>
            </w:pPr>
            <w:r w:rsidRPr="00C7573E">
              <w:rPr>
                <w:rFonts w:eastAsia="Times New Roman" w:cs="Times New Roman"/>
                <w:sz w:val="20"/>
                <w:szCs w:val="20"/>
                <w:lang w:eastAsia="ru-RU"/>
              </w:rPr>
              <w:t>ЦТП</w:t>
            </w:r>
          </w:p>
        </w:tc>
        <w:tc>
          <w:tcPr>
            <w:tcW w:w="589" w:type="pct"/>
            <w:tcBorders>
              <w:top w:val="nil"/>
              <w:left w:val="nil"/>
              <w:bottom w:val="single" w:sz="4" w:space="0" w:color="auto"/>
              <w:right w:val="single" w:sz="4" w:space="0" w:color="auto"/>
            </w:tcBorders>
            <w:shd w:val="clear" w:color="auto" w:fill="auto"/>
            <w:vAlign w:val="center"/>
            <w:hideMark/>
          </w:tcPr>
          <w:p w:rsidR="00F22E24" w:rsidRPr="00C7573E" w:rsidRDefault="00F22E24" w:rsidP="0087440B">
            <w:pPr>
              <w:widowControl/>
              <w:ind w:firstLine="0"/>
              <w:jc w:val="center"/>
              <w:rPr>
                <w:rFonts w:eastAsia="Times New Roman" w:cs="Times New Roman"/>
                <w:sz w:val="20"/>
                <w:szCs w:val="20"/>
                <w:lang w:eastAsia="ru-RU"/>
              </w:rPr>
            </w:pPr>
            <w:r w:rsidRPr="00C7573E">
              <w:rPr>
                <w:rFonts w:eastAsia="Times New Roman" w:cs="Times New Roman"/>
                <w:sz w:val="20"/>
                <w:szCs w:val="20"/>
                <w:lang w:eastAsia="ru-RU"/>
              </w:rPr>
              <w:t>150</w:t>
            </w:r>
          </w:p>
        </w:tc>
        <w:tc>
          <w:tcPr>
            <w:tcW w:w="868" w:type="pct"/>
            <w:tcBorders>
              <w:top w:val="nil"/>
              <w:left w:val="nil"/>
              <w:bottom w:val="single" w:sz="4" w:space="0" w:color="auto"/>
              <w:right w:val="single" w:sz="4" w:space="0" w:color="auto"/>
            </w:tcBorders>
            <w:shd w:val="clear" w:color="auto" w:fill="auto"/>
            <w:vAlign w:val="center"/>
            <w:hideMark/>
          </w:tcPr>
          <w:p w:rsidR="00F22E24" w:rsidRPr="00C7573E" w:rsidRDefault="00F22E24" w:rsidP="0087440B">
            <w:pPr>
              <w:widowControl/>
              <w:ind w:firstLine="0"/>
              <w:jc w:val="center"/>
              <w:rPr>
                <w:rFonts w:eastAsia="Times New Roman" w:cs="Times New Roman"/>
                <w:sz w:val="20"/>
                <w:szCs w:val="20"/>
                <w:lang w:eastAsia="ru-RU"/>
              </w:rPr>
            </w:pPr>
            <w:r w:rsidRPr="00C7573E">
              <w:rPr>
                <w:rFonts w:eastAsia="Times New Roman" w:cs="Times New Roman"/>
                <w:sz w:val="20"/>
                <w:szCs w:val="20"/>
                <w:lang w:eastAsia="ru-RU"/>
              </w:rPr>
              <w:t>83</w:t>
            </w:r>
          </w:p>
        </w:tc>
        <w:tc>
          <w:tcPr>
            <w:tcW w:w="822" w:type="pct"/>
            <w:tcBorders>
              <w:top w:val="nil"/>
              <w:left w:val="nil"/>
              <w:bottom w:val="single" w:sz="4" w:space="0" w:color="auto"/>
              <w:right w:val="single" w:sz="4" w:space="0" w:color="auto"/>
            </w:tcBorders>
            <w:shd w:val="clear" w:color="auto" w:fill="auto"/>
          </w:tcPr>
          <w:p w:rsidR="00F22E24" w:rsidRPr="006B2C21" w:rsidRDefault="00F22E24" w:rsidP="0087440B">
            <w:pPr>
              <w:widowControl/>
              <w:ind w:firstLine="0"/>
              <w:jc w:val="center"/>
              <w:rPr>
                <w:rFonts w:eastAsia="Times New Roman" w:cs="Times New Roman"/>
                <w:sz w:val="20"/>
                <w:szCs w:val="20"/>
                <w:lang w:eastAsia="ru-RU"/>
              </w:rPr>
            </w:pPr>
            <w:r w:rsidRPr="00540BBD">
              <w:rPr>
                <w:rFonts w:eastAsia="Times New Roman" w:cs="Times New Roman"/>
                <w:sz w:val="20"/>
                <w:szCs w:val="20"/>
                <w:lang w:eastAsia="ru-RU"/>
              </w:rPr>
              <w:t>2025</w:t>
            </w:r>
          </w:p>
        </w:tc>
      </w:tr>
      <w:tr w:rsidR="00F22E24" w:rsidRPr="00C7573E" w:rsidTr="00F22E24">
        <w:trPr>
          <w:trHeight w:val="255"/>
        </w:trPr>
        <w:tc>
          <w:tcPr>
            <w:tcW w:w="315" w:type="pct"/>
            <w:tcBorders>
              <w:top w:val="nil"/>
              <w:left w:val="single" w:sz="4" w:space="0" w:color="auto"/>
              <w:bottom w:val="single" w:sz="4" w:space="0" w:color="auto"/>
              <w:right w:val="single" w:sz="4" w:space="0" w:color="auto"/>
            </w:tcBorders>
            <w:shd w:val="clear" w:color="auto" w:fill="auto"/>
            <w:vAlign w:val="center"/>
            <w:hideMark/>
          </w:tcPr>
          <w:p w:rsidR="00F22E24" w:rsidRPr="00C7573E" w:rsidRDefault="00F22E24" w:rsidP="0087440B">
            <w:pPr>
              <w:widowControl/>
              <w:ind w:firstLine="0"/>
              <w:jc w:val="center"/>
              <w:rPr>
                <w:rFonts w:eastAsia="Times New Roman" w:cs="Times New Roman"/>
                <w:sz w:val="20"/>
                <w:szCs w:val="20"/>
                <w:lang w:eastAsia="ru-RU"/>
              </w:rPr>
            </w:pPr>
            <w:r w:rsidRPr="00C7573E">
              <w:rPr>
                <w:rFonts w:eastAsia="Times New Roman" w:cs="Times New Roman"/>
                <w:sz w:val="20"/>
                <w:szCs w:val="20"/>
                <w:lang w:eastAsia="ru-RU"/>
              </w:rPr>
              <w:lastRenderedPageBreak/>
              <w:t> </w:t>
            </w:r>
          </w:p>
        </w:tc>
        <w:tc>
          <w:tcPr>
            <w:tcW w:w="1366" w:type="pct"/>
            <w:tcBorders>
              <w:top w:val="nil"/>
              <w:left w:val="nil"/>
              <w:bottom w:val="single" w:sz="4" w:space="0" w:color="auto"/>
              <w:right w:val="single" w:sz="4" w:space="0" w:color="auto"/>
            </w:tcBorders>
            <w:shd w:val="clear" w:color="auto" w:fill="auto"/>
            <w:vAlign w:val="center"/>
            <w:hideMark/>
          </w:tcPr>
          <w:p w:rsidR="00F22E24" w:rsidRPr="00C7573E" w:rsidRDefault="00F22E24" w:rsidP="0087440B">
            <w:pPr>
              <w:widowControl/>
              <w:ind w:firstLine="0"/>
              <w:jc w:val="right"/>
              <w:rPr>
                <w:rFonts w:eastAsia="Times New Roman" w:cs="Times New Roman"/>
                <w:b/>
                <w:bCs/>
                <w:sz w:val="20"/>
                <w:szCs w:val="20"/>
                <w:lang w:eastAsia="ru-RU"/>
              </w:rPr>
            </w:pPr>
            <w:r w:rsidRPr="00C7573E">
              <w:rPr>
                <w:rFonts w:eastAsia="Times New Roman" w:cs="Times New Roman"/>
                <w:b/>
                <w:bCs/>
                <w:sz w:val="20"/>
                <w:szCs w:val="20"/>
                <w:lang w:eastAsia="ru-RU"/>
              </w:rPr>
              <w:t>Итого:</w:t>
            </w:r>
          </w:p>
        </w:tc>
        <w:tc>
          <w:tcPr>
            <w:tcW w:w="1040" w:type="pct"/>
            <w:tcBorders>
              <w:top w:val="nil"/>
              <w:left w:val="nil"/>
              <w:bottom w:val="single" w:sz="4" w:space="0" w:color="auto"/>
              <w:right w:val="single" w:sz="4" w:space="0" w:color="auto"/>
            </w:tcBorders>
            <w:shd w:val="clear" w:color="auto" w:fill="auto"/>
            <w:vAlign w:val="center"/>
            <w:hideMark/>
          </w:tcPr>
          <w:p w:rsidR="00F22E24" w:rsidRPr="00C7573E" w:rsidRDefault="00F22E24" w:rsidP="0087440B">
            <w:pPr>
              <w:widowControl/>
              <w:ind w:firstLine="0"/>
              <w:jc w:val="left"/>
              <w:rPr>
                <w:rFonts w:eastAsia="Times New Roman" w:cs="Times New Roman"/>
                <w:sz w:val="20"/>
                <w:szCs w:val="20"/>
                <w:lang w:eastAsia="ru-RU"/>
              </w:rPr>
            </w:pPr>
            <w:r w:rsidRPr="00C7573E">
              <w:rPr>
                <w:rFonts w:eastAsia="Times New Roman" w:cs="Times New Roman"/>
                <w:sz w:val="20"/>
                <w:szCs w:val="20"/>
                <w:lang w:eastAsia="ru-RU"/>
              </w:rPr>
              <w:t> </w:t>
            </w:r>
          </w:p>
        </w:tc>
        <w:tc>
          <w:tcPr>
            <w:tcW w:w="589" w:type="pct"/>
            <w:tcBorders>
              <w:top w:val="nil"/>
              <w:left w:val="nil"/>
              <w:bottom w:val="single" w:sz="4" w:space="0" w:color="auto"/>
              <w:right w:val="single" w:sz="4" w:space="0" w:color="auto"/>
            </w:tcBorders>
            <w:shd w:val="clear" w:color="auto" w:fill="auto"/>
            <w:vAlign w:val="center"/>
            <w:hideMark/>
          </w:tcPr>
          <w:p w:rsidR="00F22E24" w:rsidRPr="00C7573E" w:rsidRDefault="00F22E24" w:rsidP="0087440B">
            <w:pPr>
              <w:widowControl/>
              <w:ind w:firstLine="0"/>
              <w:jc w:val="center"/>
              <w:rPr>
                <w:rFonts w:eastAsia="Times New Roman" w:cs="Times New Roman"/>
                <w:sz w:val="20"/>
                <w:szCs w:val="20"/>
                <w:lang w:eastAsia="ru-RU"/>
              </w:rPr>
            </w:pPr>
            <w:r w:rsidRPr="00C7573E">
              <w:rPr>
                <w:rFonts w:eastAsia="Times New Roman" w:cs="Times New Roman"/>
                <w:sz w:val="20"/>
                <w:szCs w:val="20"/>
                <w:lang w:eastAsia="ru-RU"/>
              </w:rPr>
              <w:t> </w:t>
            </w:r>
          </w:p>
        </w:tc>
        <w:tc>
          <w:tcPr>
            <w:tcW w:w="868" w:type="pct"/>
            <w:tcBorders>
              <w:top w:val="nil"/>
              <w:left w:val="nil"/>
              <w:bottom w:val="single" w:sz="4" w:space="0" w:color="auto"/>
              <w:right w:val="single" w:sz="4" w:space="0" w:color="auto"/>
            </w:tcBorders>
            <w:shd w:val="clear" w:color="auto" w:fill="auto"/>
            <w:vAlign w:val="center"/>
            <w:hideMark/>
          </w:tcPr>
          <w:p w:rsidR="00F22E24" w:rsidRPr="00C7573E" w:rsidRDefault="00F22E24" w:rsidP="0087440B">
            <w:pPr>
              <w:widowControl/>
              <w:ind w:firstLine="0"/>
              <w:jc w:val="center"/>
              <w:rPr>
                <w:rFonts w:eastAsia="Times New Roman" w:cs="Times New Roman"/>
                <w:b/>
                <w:bCs/>
                <w:sz w:val="20"/>
                <w:szCs w:val="20"/>
                <w:lang w:eastAsia="ru-RU"/>
              </w:rPr>
            </w:pPr>
            <w:r w:rsidRPr="00C7573E">
              <w:rPr>
                <w:rFonts w:eastAsia="Times New Roman" w:cs="Times New Roman"/>
                <w:b/>
                <w:bCs/>
                <w:sz w:val="20"/>
                <w:szCs w:val="20"/>
                <w:lang w:eastAsia="ru-RU"/>
              </w:rPr>
              <w:t>3078</w:t>
            </w:r>
          </w:p>
        </w:tc>
        <w:tc>
          <w:tcPr>
            <w:tcW w:w="822" w:type="pct"/>
            <w:tcBorders>
              <w:top w:val="nil"/>
              <w:left w:val="nil"/>
              <w:bottom w:val="single" w:sz="4" w:space="0" w:color="auto"/>
              <w:right w:val="single" w:sz="4" w:space="0" w:color="auto"/>
            </w:tcBorders>
            <w:shd w:val="clear" w:color="auto" w:fill="auto"/>
            <w:vAlign w:val="center"/>
            <w:hideMark/>
          </w:tcPr>
          <w:p w:rsidR="00F22E24" w:rsidRPr="00C7573E" w:rsidRDefault="00F22E24" w:rsidP="0087440B">
            <w:pPr>
              <w:widowControl/>
              <w:ind w:firstLine="0"/>
              <w:jc w:val="center"/>
              <w:rPr>
                <w:rFonts w:eastAsia="Times New Roman" w:cs="Times New Roman"/>
                <w:sz w:val="20"/>
                <w:szCs w:val="20"/>
                <w:lang w:eastAsia="ru-RU"/>
              </w:rPr>
            </w:pPr>
            <w:r w:rsidRPr="00C7573E">
              <w:rPr>
                <w:rFonts w:eastAsia="Times New Roman" w:cs="Times New Roman"/>
                <w:sz w:val="20"/>
                <w:szCs w:val="20"/>
                <w:lang w:eastAsia="ru-RU"/>
              </w:rPr>
              <w:t> </w:t>
            </w:r>
          </w:p>
        </w:tc>
      </w:tr>
    </w:tbl>
    <w:p w:rsidR="00F22E24" w:rsidRDefault="00F22E24" w:rsidP="00F22E24"/>
    <w:p w:rsidR="00F22E24" w:rsidRDefault="00F22E24" w:rsidP="00F22E24">
      <w:pPr>
        <w:pStyle w:val="aa"/>
      </w:pPr>
      <w:bookmarkStart w:id="101" w:name="_Toc40270686"/>
      <w:bookmarkStart w:id="102" w:name="_Toc40881785"/>
      <w:r>
        <w:t xml:space="preserve">Таблица </w:t>
      </w:r>
      <w:fldSimple w:instr=" STYLEREF 1 \s ">
        <w:r w:rsidR="008E5DD5">
          <w:rPr>
            <w:noProof/>
          </w:rPr>
          <w:t>6</w:t>
        </w:r>
      </w:fldSimple>
      <w:r w:rsidR="008E5DD5">
        <w:noBreakHyphen/>
      </w:r>
      <w:fldSimple w:instr=" SEQ Таблица \* ARABIC \s 1 ">
        <w:r w:rsidR="008E5DD5">
          <w:rPr>
            <w:noProof/>
          </w:rPr>
          <w:t>2</w:t>
        </w:r>
      </w:fldSimple>
      <w:r>
        <w:t>. Перечень участков, подлежащих замене от котельной ООО «</w:t>
      </w:r>
      <w:proofErr w:type="spellStart"/>
      <w:r>
        <w:t>Термооптима</w:t>
      </w:r>
      <w:proofErr w:type="spellEnd"/>
      <w:r>
        <w:t>» в п. Приобский</w:t>
      </w:r>
      <w:bookmarkEnd w:id="101"/>
      <w:bookmarkEnd w:id="102"/>
    </w:p>
    <w:tbl>
      <w:tblPr>
        <w:tblW w:w="5000" w:type="pct"/>
        <w:tblLook w:val="04A0" w:firstRow="1" w:lastRow="0" w:firstColumn="1" w:lastColumn="0" w:noHBand="0" w:noVBand="1"/>
      </w:tblPr>
      <w:tblGrid>
        <w:gridCol w:w="636"/>
        <w:gridCol w:w="2028"/>
        <w:gridCol w:w="2028"/>
        <w:gridCol w:w="1269"/>
        <w:gridCol w:w="1971"/>
        <w:gridCol w:w="1922"/>
      </w:tblGrid>
      <w:tr w:rsidR="00F22E24" w:rsidRPr="006B2C21" w:rsidTr="0087440B">
        <w:trPr>
          <w:trHeight w:val="775"/>
        </w:trPr>
        <w:tc>
          <w:tcPr>
            <w:tcW w:w="32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22E24" w:rsidRPr="006B2C21" w:rsidRDefault="00F22E24" w:rsidP="0087440B">
            <w:pPr>
              <w:widowControl/>
              <w:ind w:firstLine="0"/>
              <w:jc w:val="center"/>
              <w:rPr>
                <w:rFonts w:eastAsia="Times New Roman" w:cs="Times New Roman"/>
                <w:b/>
                <w:bCs/>
                <w:color w:val="000000"/>
                <w:sz w:val="20"/>
                <w:szCs w:val="20"/>
                <w:lang w:eastAsia="ru-RU"/>
              </w:rPr>
            </w:pPr>
            <w:r w:rsidRPr="006B2C21">
              <w:rPr>
                <w:rFonts w:eastAsia="Times New Roman" w:cs="Times New Roman"/>
                <w:b/>
                <w:bCs/>
                <w:color w:val="000000"/>
                <w:sz w:val="20"/>
                <w:szCs w:val="20"/>
                <w:lang w:eastAsia="ru-RU"/>
              </w:rPr>
              <w:t>№ п/п</w:t>
            </w:r>
          </w:p>
        </w:tc>
        <w:tc>
          <w:tcPr>
            <w:tcW w:w="1029" w:type="pct"/>
            <w:tcBorders>
              <w:top w:val="single" w:sz="4" w:space="0" w:color="auto"/>
              <w:left w:val="nil"/>
              <w:bottom w:val="single" w:sz="4" w:space="0" w:color="auto"/>
              <w:right w:val="single" w:sz="4" w:space="0" w:color="auto"/>
            </w:tcBorders>
            <w:shd w:val="clear" w:color="auto" w:fill="auto"/>
            <w:vAlign w:val="center"/>
            <w:hideMark/>
          </w:tcPr>
          <w:p w:rsidR="00F22E24" w:rsidRPr="006B2C21" w:rsidRDefault="00F22E24" w:rsidP="0087440B">
            <w:pPr>
              <w:widowControl/>
              <w:ind w:firstLine="0"/>
              <w:jc w:val="center"/>
              <w:rPr>
                <w:rFonts w:eastAsia="Times New Roman" w:cs="Times New Roman"/>
                <w:b/>
                <w:bCs/>
                <w:color w:val="000000"/>
                <w:sz w:val="20"/>
                <w:szCs w:val="20"/>
                <w:lang w:eastAsia="ru-RU"/>
              </w:rPr>
            </w:pPr>
            <w:r w:rsidRPr="006B2C21">
              <w:rPr>
                <w:rFonts w:eastAsia="Times New Roman" w:cs="Times New Roman"/>
                <w:b/>
                <w:bCs/>
                <w:color w:val="000000"/>
                <w:sz w:val="20"/>
                <w:szCs w:val="20"/>
                <w:lang w:eastAsia="ru-RU"/>
              </w:rPr>
              <w:t>Наименование начала участка</w:t>
            </w:r>
          </w:p>
        </w:tc>
        <w:tc>
          <w:tcPr>
            <w:tcW w:w="1029" w:type="pct"/>
            <w:tcBorders>
              <w:top w:val="single" w:sz="4" w:space="0" w:color="auto"/>
              <w:left w:val="nil"/>
              <w:bottom w:val="single" w:sz="4" w:space="0" w:color="auto"/>
              <w:right w:val="single" w:sz="4" w:space="0" w:color="auto"/>
            </w:tcBorders>
            <w:shd w:val="clear" w:color="auto" w:fill="auto"/>
            <w:vAlign w:val="center"/>
            <w:hideMark/>
          </w:tcPr>
          <w:p w:rsidR="00F22E24" w:rsidRPr="006B2C21" w:rsidRDefault="00F22E24" w:rsidP="0087440B">
            <w:pPr>
              <w:widowControl/>
              <w:ind w:firstLine="0"/>
              <w:jc w:val="center"/>
              <w:rPr>
                <w:rFonts w:eastAsia="Times New Roman" w:cs="Times New Roman"/>
                <w:b/>
                <w:bCs/>
                <w:color w:val="000000"/>
                <w:sz w:val="20"/>
                <w:szCs w:val="20"/>
                <w:lang w:eastAsia="ru-RU"/>
              </w:rPr>
            </w:pPr>
            <w:r w:rsidRPr="006B2C21">
              <w:rPr>
                <w:rFonts w:eastAsia="Times New Roman" w:cs="Times New Roman"/>
                <w:b/>
                <w:bCs/>
                <w:color w:val="000000"/>
                <w:sz w:val="20"/>
                <w:szCs w:val="20"/>
                <w:lang w:eastAsia="ru-RU"/>
              </w:rPr>
              <w:t>Наименование конца участка</w:t>
            </w:r>
          </w:p>
        </w:tc>
        <w:tc>
          <w:tcPr>
            <w:tcW w:w="644" w:type="pct"/>
            <w:tcBorders>
              <w:top w:val="single" w:sz="4" w:space="0" w:color="auto"/>
              <w:left w:val="nil"/>
              <w:bottom w:val="single" w:sz="4" w:space="0" w:color="auto"/>
              <w:right w:val="single" w:sz="4" w:space="0" w:color="auto"/>
            </w:tcBorders>
            <w:shd w:val="clear" w:color="auto" w:fill="auto"/>
            <w:vAlign w:val="center"/>
            <w:hideMark/>
          </w:tcPr>
          <w:p w:rsidR="00F22E24" w:rsidRPr="006B2C21" w:rsidRDefault="00F22E24" w:rsidP="0087440B">
            <w:pPr>
              <w:widowControl/>
              <w:ind w:firstLine="0"/>
              <w:jc w:val="center"/>
              <w:rPr>
                <w:rFonts w:eastAsia="Times New Roman" w:cs="Times New Roman"/>
                <w:b/>
                <w:bCs/>
                <w:color w:val="000000"/>
                <w:sz w:val="20"/>
                <w:szCs w:val="20"/>
                <w:lang w:eastAsia="ru-RU"/>
              </w:rPr>
            </w:pPr>
            <w:r w:rsidRPr="006B2C21">
              <w:rPr>
                <w:rFonts w:eastAsia="Times New Roman" w:cs="Times New Roman"/>
                <w:b/>
                <w:bCs/>
                <w:color w:val="000000"/>
                <w:sz w:val="20"/>
                <w:szCs w:val="20"/>
                <w:lang w:eastAsia="ru-RU"/>
              </w:rPr>
              <w:t>Длина участка, м</w:t>
            </w:r>
          </w:p>
        </w:tc>
        <w:tc>
          <w:tcPr>
            <w:tcW w:w="1000" w:type="pct"/>
            <w:tcBorders>
              <w:top w:val="single" w:sz="4" w:space="0" w:color="auto"/>
              <w:left w:val="nil"/>
              <w:bottom w:val="single" w:sz="4" w:space="0" w:color="auto"/>
              <w:right w:val="single" w:sz="4" w:space="0" w:color="auto"/>
            </w:tcBorders>
            <w:shd w:val="clear" w:color="auto" w:fill="auto"/>
            <w:vAlign w:val="center"/>
            <w:hideMark/>
          </w:tcPr>
          <w:p w:rsidR="00F22E24" w:rsidRPr="006B2C21" w:rsidRDefault="00F22E24" w:rsidP="0087440B">
            <w:pPr>
              <w:widowControl/>
              <w:ind w:firstLine="0"/>
              <w:jc w:val="center"/>
              <w:rPr>
                <w:rFonts w:eastAsia="Times New Roman" w:cs="Times New Roman"/>
                <w:b/>
                <w:bCs/>
                <w:color w:val="000000"/>
                <w:sz w:val="20"/>
                <w:szCs w:val="20"/>
                <w:lang w:eastAsia="ru-RU"/>
              </w:rPr>
            </w:pPr>
            <w:proofErr w:type="spellStart"/>
            <w:r w:rsidRPr="006B2C21">
              <w:rPr>
                <w:rFonts w:eastAsia="Times New Roman" w:cs="Times New Roman"/>
                <w:b/>
                <w:bCs/>
                <w:color w:val="000000"/>
                <w:sz w:val="20"/>
                <w:szCs w:val="20"/>
                <w:lang w:eastAsia="ru-RU"/>
              </w:rPr>
              <w:t>Внутpенний</w:t>
            </w:r>
            <w:proofErr w:type="spellEnd"/>
            <w:r w:rsidRPr="006B2C21">
              <w:rPr>
                <w:rFonts w:eastAsia="Times New Roman" w:cs="Times New Roman"/>
                <w:b/>
                <w:bCs/>
                <w:color w:val="000000"/>
                <w:sz w:val="20"/>
                <w:szCs w:val="20"/>
                <w:lang w:eastAsia="ru-RU"/>
              </w:rPr>
              <w:t xml:space="preserve"> </w:t>
            </w:r>
            <w:proofErr w:type="spellStart"/>
            <w:r w:rsidRPr="006B2C21">
              <w:rPr>
                <w:rFonts w:eastAsia="Times New Roman" w:cs="Times New Roman"/>
                <w:b/>
                <w:bCs/>
                <w:color w:val="000000"/>
                <w:sz w:val="20"/>
                <w:szCs w:val="20"/>
                <w:lang w:eastAsia="ru-RU"/>
              </w:rPr>
              <w:t>диаметp</w:t>
            </w:r>
            <w:proofErr w:type="spellEnd"/>
            <w:r w:rsidRPr="006B2C21">
              <w:rPr>
                <w:rFonts w:eastAsia="Times New Roman" w:cs="Times New Roman"/>
                <w:b/>
                <w:bCs/>
                <w:color w:val="000000"/>
                <w:sz w:val="20"/>
                <w:szCs w:val="20"/>
                <w:lang w:eastAsia="ru-RU"/>
              </w:rPr>
              <w:t xml:space="preserve"> </w:t>
            </w:r>
            <w:proofErr w:type="spellStart"/>
            <w:r w:rsidRPr="006B2C21">
              <w:rPr>
                <w:rFonts w:eastAsia="Times New Roman" w:cs="Times New Roman"/>
                <w:b/>
                <w:bCs/>
                <w:color w:val="000000"/>
                <w:sz w:val="20"/>
                <w:szCs w:val="20"/>
                <w:lang w:eastAsia="ru-RU"/>
              </w:rPr>
              <w:t>тpубопpовода</w:t>
            </w:r>
            <w:proofErr w:type="spellEnd"/>
            <w:r w:rsidRPr="006B2C21">
              <w:rPr>
                <w:rFonts w:eastAsia="Times New Roman" w:cs="Times New Roman"/>
                <w:b/>
                <w:bCs/>
                <w:color w:val="000000"/>
                <w:sz w:val="20"/>
                <w:szCs w:val="20"/>
                <w:lang w:eastAsia="ru-RU"/>
              </w:rPr>
              <w:t>, м</w:t>
            </w:r>
          </w:p>
        </w:tc>
        <w:tc>
          <w:tcPr>
            <w:tcW w:w="975" w:type="pct"/>
            <w:tcBorders>
              <w:top w:val="single" w:sz="4" w:space="0" w:color="auto"/>
              <w:left w:val="nil"/>
              <w:bottom w:val="single" w:sz="4" w:space="0" w:color="auto"/>
              <w:right w:val="single" w:sz="4" w:space="0" w:color="auto"/>
            </w:tcBorders>
            <w:shd w:val="clear" w:color="auto" w:fill="auto"/>
            <w:vAlign w:val="center"/>
            <w:hideMark/>
          </w:tcPr>
          <w:p w:rsidR="00F22E24" w:rsidRPr="006B2C21" w:rsidRDefault="00F22E24" w:rsidP="0087440B">
            <w:pPr>
              <w:widowControl/>
              <w:ind w:firstLine="0"/>
              <w:jc w:val="center"/>
              <w:rPr>
                <w:rFonts w:eastAsia="Times New Roman" w:cs="Times New Roman"/>
                <w:b/>
                <w:bCs/>
                <w:color w:val="000000"/>
                <w:sz w:val="20"/>
                <w:szCs w:val="20"/>
                <w:lang w:eastAsia="ru-RU"/>
              </w:rPr>
            </w:pPr>
            <w:r w:rsidRPr="006B2C21">
              <w:rPr>
                <w:rFonts w:eastAsia="Times New Roman" w:cs="Times New Roman"/>
                <w:b/>
                <w:bCs/>
                <w:color w:val="000000"/>
                <w:sz w:val="20"/>
                <w:szCs w:val="20"/>
                <w:lang w:eastAsia="ru-RU"/>
              </w:rPr>
              <w:t>Год реализации мероприятия, г</w:t>
            </w:r>
            <w:r w:rsidRPr="00191523">
              <w:rPr>
                <w:rFonts w:eastAsia="Times New Roman" w:cs="Times New Roman"/>
                <w:b/>
                <w:bCs/>
                <w:color w:val="000000"/>
                <w:sz w:val="20"/>
                <w:szCs w:val="20"/>
                <w:lang w:eastAsia="ru-RU"/>
              </w:rPr>
              <w:t>.</w:t>
            </w:r>
          </w:p>
        </w:tc>
      </w:tr>
      <w:tr w:rsidR="00F22E24" w:rsidRPr="00191523" w:rsidTr="0087440B">
        <w:trPr>
          <w:trHeight w:val="417"/>
        </w:trPr>
        <w:tc>
          <w:tcPr>
            <w:tcW w:w="323" w:type="pct"/>
            <w:tcBorders>
              <w:top w:val="nil"/>
              <w:left w:val="single" w:sz="4" w:space="0" w:color="auto"/>
              <w:bottom w:val="single" w:sz="4" w:space="0" w:color="auto"/>
              <w:right w:val="single" w:sz="4" w:space="0" w:color="auto"/>
            </w:tcBorders>
            <w:shd w:val="clear" w:color="000000" w:fill="FFFFFF"/>
            <w:vAlign w:val="bottom"/>
            <w:hideMark/>
          </w:tcPr>
          <w:p w:rsidR="00F22E24" w:rsidRPr="006B2C21" w:rsidRDefault="00F22E24" w:rsidP="0087440B">
            <w:pPr>
              <w:widowControl/>
              <w:ind w:firstLine="0"/>
              <w:jc w:val="center"/>
              <w:rPr>
                <w:rFonts w:eastAsia="Times New Roman" w:cs="Times New Roman"/>
                <w:color w:val="000000"/>
                <w:sz w:val="20"/>
                <w:szCs w:val="20"/>
                <w:lang w:eastAsia="ru-RU"/>
              </w:rPr>
            </w:pPr>
            <w:r w:rsidRPr="006B2C21">
              <w:rPr>
                <w:rFonts w:eastAsia="Times New Roman" w:cs="Times New Roman"/>
                <w:color w:val="000000"/>
                <w:sz w:val="20"/>
                <w:szCs w:val="20"/>
                <w:lang w:eastAsia="ru-RU"/>
              </w:rPr>
              <w:t>1</w:t>
            </w:r>
          </w:p>
        </w:tc>
        <w:tc>
          <w:tcPr>
            <w:tcW w:w="1029" w:type="pct"/>
            <w:tcBorders>
              <w:top w:val="nil"/>
              <w:left w:val="nil"/>
              <w:bottom w:val="single" w:sz="4" w:space="0" w:color="auto"/>
              <w:right w:val="single" w:sz="4" w:space="0" w:color="auto"/>
            </w:tcBorders>
            <w:shd w:val="clear" w:color="000000" w:fill="FFFFFF"/>
            <w:vAlign w:val="bottom"/>
            <w:hideMark/>
          </w:tcPr>
          <w:p w:rsidR="00F22E24" w:rsidRPr="006B2C21" w:rsidRDefault="00F22E24" w:rsidP="0087440B">
            <w:pPr>
              <w:widowControl/>
              <w:ind w:firstLine="0"/>
              <w:jc w:val="center"/>
              <w:rPr>
                <w:rFonts w:eastAsia="Times New Roman" w:cs="Times New Roman"/>
                <w:color w:val="000000"/>
                <w:sz w:val="20"/>
                <w:szCs w:val="20"/>
                <w:lang w:eastAsia="ru-RU"/>
              </w:rPr>
            </w:pPr>
            <w:r w:rsidRPr="006B2C21">
              <w:rPr>
                <w:rFonts w:eastAsia="Times New Roman" w:cs="Times New Roman"/>
                <w:color w:val="000000"/>
                <w:sz w:val="20"/>
                <w:szCs w:val="20"/>
                <w:lang w:eastAsia="ru-RU"/>
              </w:rPr>
              <w:t xml:space="preserve">Котельная </w:t>
            </w:r>
            <w:proofErr w:type="spellStart"/>
            <w:r w:rsidRPr="006B2C21">
              <w:rPr>
                <w:rFonts w:eastAsia="Times New Roman" w:cs="Times New Roman"/>
                <w:color w:val="000000"/>
                <w:sz w:val="20"/>
                <w:szCs w:val="20"/>
                <w:lang w:eastAsia="ru-RU"/>
              </w:rPr>
              <w:t>п.Приобский</w:t>
            </w:r>
            <w:proofErr w:type="spellEnd"/>
          </w:p>
        </w:tc>
        <w:tc>
          <w:tcPr>
            <w:tcW w:w="1029" w:type="pct"/>
            <w:tcBorders>
              <w:top w:val="nil"/>
              <w:left w:val="nil"/>
              <w:bottom w:val="single" w:sz="4" w:space="0" w:color="auto"/>
              <w:right w:val="single" w:sz="4" w:space="0" w:color="auto"/>
            </w:tcBorders>
            <w:shd w:val="clear" w:color="000000" w:fill="FFFFFF"/>
            <w:vAlign w:val="bottom"/>
            <w:hideMark/>
          </w:tcPr>
          <w:p w:rsidR="00F22E24" w:rsidRPr="006B2C21" w:rsidRDefault="00F22E24" w:rsidP="0087440B">
            <w:pPr>
              <w:widowControl/>
              <w:ind w:firstLine="0"/>
              <w:jc w:val="center"/>
              <w:rPr>
                <w:rFonts w:eastAsia="Times New Roman" w:cs="Times New Roman"/>
                <w:color w:val="000000"/>
                <w:sz w:val="20"/>
                <w:szCs w:val="20"/>
                <w:lang w:eastAsia="ru-RU"/>
              </w:rPr>
            </w:pPr>
            <w:r w:rsidRPr="006B2C21">
              <w:rPr>
                <w:rFonts w:eastAsia="Times New Roman" w:cs="Times New Roman"/>
                <w:color w:val="000000"/>
                <w:sz w:val="20"/>
                <w:szCs w:val="20"/>
                <w:lang w:eastAsia="ru-RU"/>
              </w:rPr>
              <w:t>ТК-1</w:t>
            </w:r>
          </w:p>
        </w:tc>
        <w:tc>
          <w:tcPr>
            <w:tcW w:w="644" w:type="pct"/>
            <w:tcBorders>
              <w:top w:val="nil"/>
              <w:left w:val="nil"/>
              <w:bottom w:val="single" w:sz="4" w:space="0" w:color="auto"/>
              <w:right w:val="single" w:sz="4" w:space="0" w:color="auto"/>
            </w:tcBorders>
            <w:shd w:val="clear" w:color="000000" w:fill="FFFFFF"/>
            <w:vAlign w:val="bottom"/>
            <w:hideMark/>
          </w:tcPr>
          <w:p w:rsidR="00F22E24" w:rsidRPr="006B2C21" w:rsidRDefault="00F22E24" w:rsidP="0087440B">
            <w:pPr>
              <w:widowControl/>
              <w:ind w:firstLine="0"/>
              <w:jc w:val="center"/>
              <w:rPr>
                <w:rFonts w:eastAsia="Times New Roman" w:cs="Times New Roman"/>
                <w:color w:val="000000"/>
                <w:sz w:val="20"/>
                <w:szCs w:val="20"/>
                <w:lang w:eastAsia="ru-RU"/>
              </w:rPr>
            </w:pPr>
            <w:r w:rsidRPr="006B2C21">
              <w:rPr>
                <w:rFonts w:eastAsia="Times New Roman" w:cs="Times New Roman"/>
                <w:color w:val="000000"/>
                <w:sz w:val="20"/>
                <w:szCs w:val="20"/>
                <w:lang w:eastAsia="ru-RU"/>
              </w:rPr>
              <w:t>89</w:t>
            </w:r>
          </w:p>
        </w:tc>
        <w:tc>
          <w:tcPr>
            <w:tcW w:w="1000" w:type="pct"/>
            <w:tcBorders>
              <w:top w:val="nil"/>
              <w:left w:val="nil"/>
              <w:bottom w:val="single" w:sz="4" w:space="0" w:color="auto"/>
              <w:right w:val="single" w:sz="4" w:space="0" w:color="auto"/>
            </w:tcBorders>
            <w:shd w:val="clear" w:color="000000" w:fill="FFFFFF"/>
            <w:vAlign w:val="bottom"/>
            <w:hideMark/>
          </w:tcPr>
          <w:p w:rsidR="00F22E24" w:rsidRPr="006B2C21" w:rsidRDefault="00F22E24" w:rsidP="0087440B">
            <w:pPr>
              <w:widowControl/>
              <w:ind w:firstLine="0"/>
              <w:jc w:val="center"/>
              <w:rPr>
                <w:rFonts w:eastAsia="Times New Roman" w:cs="Times New Roman"/>
                <w:color w:val="000000"/>
                <w:sz w:val="20"/>
                <w:szCs w:val="20"/>
                <w:lang w:eastAsia="ru-RU"/>
              </w:rPr>
            </w:pPr>
            <w:r w:rsidRPr="006B2C21">
              <w:rPr>
                <w:rFonts w:eastAsia="Times New Roman" w:cs="Times New Roman"/>
                <w:color w:val="000000"/>
                <w:sz w:val="20"/>
                <w:szCs w:val="20"/>
                <w:lang w:eastAsia="ru-RU"/>
              </w:rPr>
              <w:t>0,207</w:t>
            </w:r>
          </w:p>
        </w:tc>
        <w:tc>
          <w:tcPr>
            <w:tcW w:w="975" w:type="pct"/>
            <w:tcBorders>
              <w:top w:val="nil"/>
              <w:left w:val="nil"/>
              <w:bottom w:val="single" w:sz="4" w:space="0" w:color="auto"/>
              <w:right w:val="single" w:sz="4" w:space="0" w:color="auto"/>
            </w:tcBorders>
            <w:shd w:val="clear" w:color="000000" w:fill="FFFFFF"/>
            <w:vAlign w:val="bottom"/>
            <w:hideMark/>
          </w:tcPr>
          <w:p w:rsidR="00F22E24" w:rsidRPr="006B2C21" w:rsidRDefault="00F22E24" w:rsidP="0087440B">
            <w:pPr>
              <w:widowControl/>
              <w:ind w:firstLine="0"/>
              <w:jc w:val="center"/>
              <w:rPr>
                <w:rFonts w:eastAsia="Times New Roman" w:cs="Times New Roman"/>
                <w:color w:val="000000"/>
                <w:sz w:val="20"/>
                <w:szCs w:val="20"/>
                <w:lang w:eastAsia="ru-RU"/>
              </w:rPr>
            </w:pPr>
            <w:r w:rsidRPr="006B2C21">
              <w:rPr>
                <w:rFonts w:eastAsia="Times New Roman" w:cs="Times New Roman"/>
                <w:color w:val="000000"/>
                <w:sz w:val="20"/>
                <w:szCs w:val="20"/>
                <w:lang w:eastAsia="ru-RU"/>
              </w:rPr>
              <w:t>2030</w:t>
            </w:r>
          </w:p>
        </w:tc>
      </w:tr>
      <w:tr w:rsidR="00F22E24" w:rsidRPr="00191523" w:rsidTr="0087440B">
        <w:trPr>
          <w:trHeight w:val="300"/>
        </w:trPr>
        <w:tc>
          <w:tcPr>
            <w:tcW w:w="323" w:type="pct"/>
            <w:tcBorders>
              <w:top w:val="nil"/>
              <w:left w:val="single" w:sz="4" w:space="0" w:color="auto"/>
              <w:bottom w:val="single" w:sz="4" w:space="0" w:color="auto"/>
              <w:right w:val="single" w:sz="4" w:space="0" w:color="auto"/>
            </w:tcBorders>
            <w:shd w:val="clear" w:color="000000" w:fill="FFFFFF"/>
            <w:vAlign w:val="bottom"/>
            <w:hideMark/>
          </w:tcPr>
          <w:p w:rsidR="00F22E24" w:rsidRPr="006B2C21" w:rsidRDefault="00F22E24" w:rsidP="0087440B">
            <w:pPr>
              <w:widowControl/>
              <w:ind w:firstLine="0"/>
              <w:jc w:val="center"/>
              <w:rPr>
                <w:rFonts w:eastAsia="Times New Roman" w:cs="Times New Roman"/>
                <w:color w:val="000000"/>
                <w:sz w:val="20"/>
                <w:szCs w:val="20"/>
                <w:lang w:eastAsia="ru-RU"/>
              </w:rPr>
            </w:pPr>
            <w:r w:rsidRPr="006B2C21">
              <w:rPr>
                <w:rFonts w:eastAsia="Times New Roman" w:cs="Times New Roman"/>
                <w:color w:val="000000"/>
                <w:sz w:val="20"/>
                <w:szCs w:val="20"/>
                <w:lang w:eastAsia="ru-RU"/>
              </w:rPr>
              <w:t>2</w:t>
            </w:r>
          </w:p>
        </w:tc>
        <w:tc>
          <w:tcPr>
            <w:tcW w:w="1029" w:type="pct"/>
            <w:tcBorders>
              <w:top w:val="nil"/>
              <w:left w:val="nil"/>
              <w:bottom w:val="single" w:sz="4" w:space="0" w:color="auto"/>
              <w:right w:val="single" w:sz="4" w:space="0" w:color="auto"/>
            </w:tcBorders>
            <w:shd w:val="clear" w:color="000000" w:fill="FFFFFF"/>
            <w:vAlign w:val="bottom"/>
            <w:hideMark/>
          </w:tcPr>
          <w:p w:rsidR="00F22E24" w:rsidRPr="006B2C21" w:rsidRDefault="00F22E24" w:rsidP="0087440B">
            <w:pPr>
              <w:widowControl/>
              <w:ind w:firstLine="0"/>
              <w:jc w:val="center"/>
              <w:rPr>
                <w:rFonts w:eastAsia="Times New Roman" w:cs="Times New Roman"/>
                <w:color w:val="000000"/>
                <w:sz w:val="20"/>
                <w:szCs w:val="20"/>
                <w:lang w:eastAsia="ru-RU"/>
              </w:rPr>
            </w:pPr>
            <w:r w:rsidRPr="006B2C21">
              <w:rPr>
                <w:rFonts w:eastAsia="Times New Roman" w:cs="Times New Roman"/>
                <w:color w:val="000000"/>
                <w:sz w:val="20"/>
                <w:szCs w:val="20"/>
                <w:lang w:eastAsia="ru-RU"/>
              </w:rPr>
              <w:t>ТК-1</w:t>
            </w:r>
          </w:p>
        </w:tc>
        <w:tc>
          <w:tcPr>
            <w:tcW w:w="1029" w:type="pct"/>
            <w:tcBorders>
              <w:top w:val="nil"/>
              <w:left w:val="nil"/>
              <w:bottom w:val="single" w:sz="4" w:space="0" w:color="auto"/>
              <w:right w:val="single" w:sz="4" w:space="0" w:color="auto"/>
            </w:tcBorders>
            <w:shd w:val="clear" w:color="000000" w:fill="FFFFFF"/>
            <w:vAlign w:val="bottom"/>
            <w:hideMark/>
          </w:tcPr>
          <w:p w:rsidR="00F22E24" w:rsidRPr="006B2C21" w:rsidRDefault="00F22E24" w:rsidP="0087440B">
            <w:pPr>
              <w:widowControl/>
              <w:ind w:firstLine="0"/>
              <w:jc w:val="center"/>
              <w:rPr>
                <w:rFonts w:eastAsia="Times New Roman" w:cs="Times New Roman"/>
                <w:color w:val="000000"/>
                <w:sz w:val="20"/>
                <w:szCs w:val="20"/>
                <w:lang w:eastAsia="ru-RU"/>
              </w:rPr>
            </w:pPr>
            <w:r w:rsidRPr="006B2C21">
              <w:rPr>
                <w:rFonts w:eastAsia="Times New Roman" w:cs="Times New Roman"/>
                <w:color w:val="000000"/>
                <w:sz w:val="20"/>
                <w:szCs w:val="20"/>
                <w:lang w:eastAsia="ru-RU"/>
              </w:rPr>
              <w:t>ТК-3</w:t>
            </w:r>
          </w:p>
        </w:tc>
        <w:tc>
          <w:tcPr>
            <w:tcW w:w="644" w:type="pct"/>
            <w:tcBorders>
              <w:top w:val="nil"/>
              <w:left w:val="nil"/>
              <w:bottom w:val="single" w:sz="4" w:space="0" w:color="auto"/>
              <w:right w:val="single" w:sz="4" w:space="0" w:color="auto"/>
            </w:tcBorders>
            <w:shd w:val="clear" w:color="000000" w:fill="FFFFFF"/>
            <w:vAlign w:val="bottom"/>
            <w:hideMark/>
          </w:tcPr>
          <w:p w:rsidR="00F22E24" w:rsidRPr="006B2C21" w:rsidRDefault="00F22E24" w:rsidP="0087440B">
            <w:pPr>
              <w:widowControl/>
              <w:ind w:firstLine="0"/>
              <w:jc w:val="center"/>
              <w:rPr>
                <w:rFonts w:eastAsia="Times New Roman" w:cs="Times New Roman"/>
                <w:color w:val="000000"/>
                <w:sz w:val="20"/>
                <w:szCs w:val="20"/>
                <w:lang w:eastAsia="ru-RU"/>
              </w:rPr>
            </w:pPr>
            <w:r w:rsidRPr="006B2C21">
              <w:rPr>
                <w:rFonts w:eastAsia="Times New Roman" w:cs="Times New Roman"/>
                <w:color w:val="000000"/>
                <w:sz w:val="20"/>
                <w:szCs w:val="20"/>
                <w:lang w:eastAsia="ru-RU"/>
              </w:rPr>
              <w:t>80</w:t>
            </w:r>
          </w:p>
        </w:tc>
        <w:tc>
          <w:tcPr>
            <w:tcW w:w="1000" w:type="pct"/>
            <w:tcBorders>
              <w:top w:val="nil"/>
              <w:left w:val="nil"/>
              <w:bottom w:val="single" w:sz="4" w:space="0" w:color="auto"/>
              <w:right w:val="single" w:sz="4" w:space="0" w:color="auto"/>
            </w:tcBorders>
            <w:shd w:val="clear" w:color="000000" w:fill="FFFFFF"/>
            <w:vAlign w:val="bottom"/>
            <w:hideMark/>
          </w:tcPr>
          <w:p w:rsidR="00F22E24" w:rsidRPr="006B2C21" w:rsidRDefault="00F22E24" w:rsidP="0087440B">
            <w:pPr>
              <w:widowControl/>
              <w:ind w:firstLine="0"/>
              <w:jc w:val="center"/>
              <w:rPr>
                <w:rFonts w:eastAsia="Times New Roman" w:cs="Times New Roman"/>
                <w:color w:val="000000"/>
                <w:sz w:val="20"/>
                <w:szCs w:val="20"/>
                <w:lang w:eastAsia="ru-RU"/>
              </w:rPr>
            </w:pPr>
            <w:r w:rsidRPr="006B2C21">
              <w:rPr>
                <w:rFonts w:eastAsia="Times New Roman" w:cs="Times New Roman"/>
                <w:color w:val="000000"/>
                <w:sz w:val="20"/>
                <w:szCs w:val="20"/>
                <w:lang w:eastAsia="ru-RU"/>
              </w:rPr>
              <w:t>0,05</w:t>
            </w:r>
          </w:p>
        </w:tc>
        <w:tc>
          <w:tcPr>
            <w:tcW w:w="975" w:type="pct"/>
            <w:tcBorders>
              <w:top w:val="nil"/>
              <w:left w:val="nil"/>
              <w:bottom w:val="single" w:sz="4" w:space="0" w:color="auto"/>
              <w:right w:val="single" w:sz="4" w:space="0" w:color="auto"/>
            </w:tcBorders>
            <w:shd w:val="clear" w:color="000000" w:fill="FFFFFF"/>
            <w:vAlign w:val="bottom"/>
            <w:hideMark/>
          </w:tcPr>
          <w:p w:rsidR="00F22E24" w:rsidRPr="006B2C21" w:rsidRDefault="00F22E24" w:rsidP="0087440B">
            <w:pPr>
              <w:widowControl/>
              <w:ind w:firstLine="0"/>
              <w:jc w:val="center"/>
              <w:rPr>
                <w:rFonts w:eastAsia="Times New Roman" w:cs="Times New Roman"/>
                <w:color w:val="000000"/>
                <w:sz w:val="20"/>
                <w:szCs w:val="20"/>
                <w:lang w:eastAsia="ru-RU"/>
              </w:rPr>
            </w:pPr>
            <w:r w:rsidRPr="006B2C21">
              <w:rPr>
                <w:rFonts w:eastAsia="Times New Roman" w:cs="Times New Roman"/>
                <w:color w:val="000000"/>
                <w:sz w:val="20"/>
                <w:szCs w:val="20"/>
                <w:lang w:eastAsia="ru-RU"/>
              </w:rPr>
              <w:t>2030</w:t>
            </w:r>
          </w:p>
        </w:tc>
      </w:tr>
      <w:tr w:rsidR="00F22E24" w:rsidRPr="00191523" w:rsidTr="0087440B">
        <w:trPr>
          <w:trHeight w:val="300"/>
        </w:trPr>
        <w:tc>
          <w:tcPr>
            <w:tcW w:w="323" w:type="pct"/>
            <w:tcBorders>
              <w:top w:val="nil"/>
              <w:left w:val="single" w:sz="4" w:space="0" w:color="auto"/>
              <w:bottom w:val="single" w:sz="4" w:space="0" w:color="auto"/>
              <w:right w:val="single" w:sz="4" w:space="0" w:color="auto"/>
            </w:tcBorders>
            <w:shd w:val="clear" w:color="000000" w:fill="FFFFFF"/>
            <w:vAlign w:val="bottom"/>
            <w:hideMark/>
          </w:tcPr>
          <w:p w:rsidR="00F22E24" w:rsidRPr="006B2C21" w:rsidRDefault="00F22E24" w:rsidP="0087440B">
            <w:pPr>
              <w:widowControl/>
              <w:ind w:firstLine="0"/>
              <w:jc w:val="center"/>
              <w:rPr>
                <w:rFonts w:eastAsia="Times New Roman" w:cs="Times New Roman"/>
                <w:color w:val="000000"/>
                <w:sz w:val="20"/>
                <w:szCs w:val="20"/>
                <w:lang w:eastAsia="ru-RU"/>
              </w:rPr>
            </w:pPr>
            <w:r w:rsidRPr="00191523">
              <w:rPr>
                <w:rFonts w:eastAsia="Times New Roman" w:cs="Times New Roman"/>
                <w:color w:val="000000"/>
                <w:sz w:val="20"/>
                <w:szCs w:val="20"/>
                <w:lang w:eastAsia="ru-RU"/>
              </w:rPr>
              <w:t>3</w:t>
            </w:r>
          </w:p>
        </w:tc>
        <w:tc>
          <w:tcPr>
            <w:tcW w:w="1029" w:type="pct"/>
            <w:tcBorders>
              <w:top w:val="nil"/>
              <w:left w:val="nil"/>
              <w:bottom w:val="single" w:sz="4" w:space="0" w:color="auto"/>
              <w:right w:val="single" w:sz="4" w:space="0" w:color="auto"/>
            </w:tcBorders>
            <w:shd w:val="clear" w:color="000000" w:fill="FFFFFF"/>
            <w:vAlign w:val="bottom"/>
            <w:hideMark/>
          </w:tcPr>
          <w:p w:rsidR="00F22E24" w:rsidRPr="006B2C21" w:rsidRDefault="00F22E24" w:rsidP="0087440B">
            <w:pPr>
              <w:widowControl/>
              <w:ind w:firstLine="0"/>
              <w:jc w:val="center"/>
              <w:rPr>
                <w:rFonts w:eastAsia="Times New Roman" w:cs="Times New Roman"/>
                <w:color w:val="000000"/>
                <w:sz w:val="20"/>
                <w:szCs w:val="20"/>
                <w:lang w:eastAsia="ru-RU"/>
              </w:rPr>
            </w:pPr>
            <w:r w:rsidRPr="006B2C21">
              <w:rPr>
                <w:rFonts w:eastAsia="Times New Roman" w:cs="Times New Roman"/>
                <w:color w:val="000000"/>
                <w:sz w:val="20"/>
                <w:szCs w:val="20"/>
                <w:lang w:eastAsia="ru-RU"/>
              </w:rPr>
              <w:t>ТК-1</w:t>
            </w:r>
          </w:p>
        </w:tc>
        <w:tc>
          <w:tcPr>
            <w:tcW w:w="1029" w:type="pct"/>
            <w:tcBorders>
              <w:top w:val="nil"/>
              <w:left w:val="nil"/>
              <w:bottom w:val="single" w:sz="4" w:space="0" w:color="auto"/>
              <w:right w:val="single" w:sz="4" w:space="0" w:color="auto"/>
            </w:tcBorders>
            <w:shd w:val="clear" w:color="000000" w:fill="FFFFFF"/>
            <w:vAlign w:val="bottom"/>
            <w:hideMark/>
          </w:tcPr>
          <w:p w:rsidR="00F22E24" w:rsidRPr="006B2C21" w:rsidRDefault="00F22E24" w:rsidP="0087440B">
            <w:pPr>
              <w:widowControl/>
              <w:ind w:firstLine="0"/>
              <w:jc w:val="center"/>
              <w:rPr>
                <w:rFonts w:eastAsia="Times New Roman" w:cs="Times New Roman"/>
                <w:color w:val="000000"/>
                <w:sz w:val="20"/>
                <w:szCs w:val="20"/>
                <w:lang w:eastAsia="ru-RU"/>
              </w:rPr>
            </w:pPr>
            <w:r w:rsidRPr="006B2C21">
              <w:rPr>
                <w:rFonts w:eastAsia="Times New Roman" w:cs="Times New Roman"/>
                <w:color w:val="000000"/>
                <w:sz w:val="20"/>
                <w:szCs w:val="20"/>
                <w:lang w:eastAsia="ru-RU"/>
              </w:rPr>
              <w:t>ТК-2</w:t>
            </w:r>
          </w:p>
        </w:tc>
        <w:tc>
          <w:tcPr>
            <w:tcW w:w="644" w:type="pct"/>
            <w:tcBorders>
              <w:top w:val="nil"/>
              <w:left w:val="nil"/>
              <w:bottom w:val="single" w:sz="4" w:space="0" w:color="auto"/>
              <w:right w:val="single" w:sz="4" w:space="0" w:color="auto"/>
            </w:tcBorders>
            <w:shd w:val="clear" w:color="000000" w:fill="FFFFFF"/>
            <w:vAlign w:val="bottom"/>
            <w:hideMark/>
          </w:tcPr>
          <w:p w:rsidR="00F22E24" w:rsidRPr="006B2C21" w:rsidRDefault="00F22E24" w:rsidP="0087440B">
            <w:pPr>
              <w:widowControl/>
              <w:ind w:firstLine="0"/>
              <w:jc w:val="center"/>
              <w:rPr>
                <w:rFonts w:eastAsia="Times New Roman" w:cs="Times New Roman"/>
                <w:color w:val="000000"/>
                <w:sz w:val="20"/>
                <w:szCs w:val="20"/>
                <w:lang w:eastAsia="ru-RU"/>
              </w:rPr>
            </w:pPr>
            <w:r w:rsidRPr="006B2C21">
              <w:rPr>
                <w:rFonts w:eastAsia="Times New Roman" w:cs="Times New Roman"/>
                <w:color w:val="000000"/>
                <w:sz w:val="20"/>
                <w:szCs w:val="20"/>
                <w:lang w:eastAsia="ru-RU"/>
              </w:rPr>
              <w:t>90</w:t>
            </w:r>
          </w:p>
        </w:tc>
        <w:tc>
          <w:tcPr>
            <w:tcW w:w="1000" w:type="pct"/>
            <w:tcBorders>
              <w:top w:val="nil"/>
              <w:left w:val="nil"/>
              <w:bottom w:val="single" w:sz="4" w:space="0" w:color="auto"/>
              <w:right w:val="single" w:sz="4" w:space="0" w:color="auto"/>
            </w:tcBorders>
            <w:shd w:val="clear" w:color="000000" w:fill="FFFFFF"/>
            <w:vAlign w:val="bottom"/>
            <w:hideMark/>
          </w:tcPr>
          <w:p w:rsidR="00F22E24" w:rsidRPr="006B2C21" w:rsidRDefault="00F22E24" w:rsidP="0087440B">
            <w:pPr>
              <w:widowControl/>
              <w:ind w:firstLine="0"/>
              <w:jc w:val="center"/>
              <w:rPr>
                <w:rFonts w:eastAsia="Times New Roman" w:cs="Times New Roman"/>
                <w:color w:val="000000"/>
                <w:sz w:val="20"/>
                <w:szCs w:val="20"/>
                <w:lang w:eastAsia="ru-RU"/>
              </w:rPr>
            </w:pPr>
            <w:r w:rsidRPr="006B2C21">
              <w:rPr>
                <w:rFonts w:eastAsia="Times New Roman" w:cs="Times New Roman"/>
                <w:color w:val="000000"/>
                <w:sz w:val="20"/>
                <w:szCs w:val="20"/>
                <w:lang w:eastAsia="ru-RU"/>
              </w:rPr>
              <w:t>0,1</w:t>
            </w:r>
          </w:p>
        </w:tc>
        <w:tc>
          <w:tcPr>
            <w:tcW w:w="975" w:type="pct"/>
            <w:tcBorders>
              <w:top w:val="nil"/>
              <w:left w:val="nil"/>
              <w:bottom w:val="single" w:sz="4" w:space="0" w:color="auto"/>
              <w:right w:val="single" w:sz="4" w:space="0" w:color="auto"/>
            </w:tcBorders>
            <w:shd w:val="clear" w:color="000000" w:fill="FFFFFF"/>
            <w:vAlign w:val="bottom"/>
            <w:hideMark/>
          </w:tcPr>
          <w:p w:rsidR="00F22E24" w:rsidRPr="006B2C21" w:rsidRDefault="00F22E24" w:rsidP="0087440B">
            <w:pPr>
              <w:widowControl/>
              <w:ind w:firstLine="0"/>
              <w:jc w:val="center"/>
              <w:rPr>
                <w:rFonts w:eastAsia="Times New Roman" w:cs="Times New Roman"/>
                <w:color w:val="000000"/>
                <w:sz w:val="20"/>
                <w:szCs w:val="20"/>
                <w:lang w:eastAsia="ru-RU"/>
              </w:rPr>
            </w:pPr>
            <w:r w:rsidRPr="006B2C21">
              <w:rPr>
                <w:rFonts w:eastAsia="Times New Roman" w:cs="Times New Roman"/>
                <w:color w:val="000000"/>
                <w:sz w:val="20"/>
                <w:szCs w:val="20"/>
                <w:lang w:eastAsia="ru-RU"/>
              </w:rPr>
              <w:t>2021</w:t>
            </w:r>
          </w:p>
        </w:tc>
      </w:tr>
      <w:tr w:rsidR="00F22E24" w:rsidRPr="00191523" w:rsidTr="0087440B">
        <w:trPr>
          <w:trHeight w:val="300"/>
        </w:trPr>
        <w:tc>
          <w:tcPr>
            <w:tcW w:w="323" w:type="pct"/>
            <w:tcBorders>
              <w:top w:val="nil"/>
              <w:left w:val="single" w:sz="4" w:space="0" w:color="auto"/>
              <w:bottom w:val="single" w:sz="4" w:space="0" w:color="auto"/>
              <w:right w:val="single" w:sz="4" w:space="0" w:color="auto"/>
            </w:tcBorders>
            <w:shd w:val="clear" w:color="000000" w:fill="FFFFFF"/>
            <w:vAlign w:val="bottom"/>
            <w:hideMark/>
          </w:tcPr>
          <w:p w:rsidR="00F22E24" w:rsidRPr="006B2C21" w:rsidRDefault="00F22E24" w:rsidP="0087440B">
            <w:pPr>
              <w:widowControl/>
              <w:ind w:firstLine="0"/>
              <w:jc w:val="center"/>
              <w:rPr>
                <w:rFonts w:eastAsia="Times New Roman" w:cs="Times New Roman"/>
                <w:color w:val="000000"/>
                <w:sz w:val="20"/>
                <w:szCs w:val="20"/>
                <w:lang w:eastAsia="ru-RU"/>
              </w:rPr>
            </w:pPr>
            <w:r w:rsidRPr="00191523">
              <w:rPr>
                <w:rFonts w:eastAsia="Times New Roman" w:cs="Times New Roman"/>
                <w:color w:val="000000"/>
                <w:sz w:val="20"/>
                <w:szCs w:val="20"/>
                <w:lang w:eastAsia="ru-RU"/>
              </w:rPr>
              <w:t>4</w:t>
            </w:r>
          </w:p>
        </w:tc>
        <w:tc>
          <w:tcPr>
            <w:tcW w:w="1029" w:type="pct"/>
            <w:tcBorders>
              <w:top w:val="nil"/>
              <w:left w:val="nil"/>
              <w:bottom w:val="single" w:sz="4" w:space="0" w:color="auto"/>
              <w:right w:val="single" w:sz="4" w:space="0" w:color="auto"/>
            </w:tcBorders>
            <w:shd w:val="clear" w:color="000000" w:fill="FFFFFF"/>
            <w:vAlign w:val="bottom"/>
            <w:hideMark/>
          </w:tcPr>
          <w:p w:rsidR="00F22E24" w:rsidRPr="006B2C21" w:rsidRDefault="00F22E24" w:rsidP="0087440B">
            <w:pPr>
              <w:widowControl/>
              <w:ind w:firstLine="0"/>
              <w:jc w:val="center"/>
              <w:rPr>
                <w:rFonts w:eastAsia="Times New Roman" w:cs="Times New Roman"/>
                <w:color w:val="000000"/>
                <w:sz w:val="20"/>
                <w:szCs w:val="20"/>
                <w:lang w:eastAsia="ru-RU"/>
              </w:rPr>
            </w:pPr>
            <w:r w:rsidRPr="006B2C21">
              <w:rPr>
                <w:rFonts w:eastAsia="Times New Roman" w:cs="Times New Roman"/>
                <w:color w:val="000000"/>
                <w:sz w:val="20"/>
                <w:szCs w:val="20"/>
                <w:lang w:eastAsia="ru-RU"/>
              </w:rPr>
              <w:t>ТК-2</w:t>
            </w:r>
          </w:p>
        </w:tc>
        <w:tc>
          <w:tcPr>
            <w:tcW w:w="1029" w:type="pct"/>
            <w:tcBorders>
              <w:top w:val="nil"/>
              <w:left w:val="nil"/>
              <w:bottom w:val="single" w:sz="4" w:space="0" w:color="auto"/>
              <w:right w:val="single" w:sz="4" w:space="0" w:color="auto"/>
            </w:tcBorders>
            <w:shd w:val="clear" w:color="000000" w:fill="FFFFFF"/>
            <w:vAlign w:val="bottom"/>
            <w:hideMark/>
          </w:tcPr>
          <w:p w:rsidR="00F22E24" w:rsidRPr="006B2C21" w:rsidRDefault="00F22E24" w:rsidP="0087440B">
            <w:pPr>
              <w:widowControl/>
              <w:ind w:firstLine="0"/>
              <w:jc w:val="center"/>
              <w:rPr>
                <w:rFonts w:eastAsia="Times New Roman" w:cs="Times New Roman"/>
                <w:color w:val="000000"/>
                <w:sz w:val="20"/>
                <w:szCs w:val="20"/>
                <w:lang w:eastAsia="ru-RU"/>
              </w:rPr>
            </w:pPr>
            <w:proofErr w:type="spellStart"/>
            <w:r w:rsidRPr="006B2C21">
              <w:rPr>
                <w:rFonts w:eastAsia="Times New Roman" w:cs="Times New Roman"/>
                <w:color w:val="000000"/>
                <w:sz w:val="20"/>
                <w:szCs w:val="20"/>
                <w:lang w:eastAsia="ru-RU"/>
              </w:rPr>
              <w:t>Дет.сад</w:t>
            </w:r>
            <w:proofErr w:type="spellEnd"/>
          </w:p>
        </w:tc>
        <w:tc>
          <w:tcPr>
            <w:tcW w:w="644" w:type="pct"/>
            <w:tcBorders>
              <w:top w:val="nil"/>
              <w:left w:val="nil"/>
              <w:bottom w:val="single" w:sz="4" w:space="0" w:color="auto"/>
              <w:right w:val="single" w:sz="4" w:space="0" w:color="auto"/>
            </w:tcBorders>
            <w:shd w:val="clear" w:color="000000" w:fill="FFFFFF"/>
            <w:vAlign w:val="bottom"/>
            <w:hideMark/>
          </w:tcPr>
          <w:p w:rsidR="00F22E24" w:rsidRPr="006B2C21" w:rsidRDefault="00F22E24" w:rsidP="0087440B">
            <w:pPr>
              <w:widowControl/>
              <w:ind w:firstLine="0"/>
              <w:jc w:val="center"/>
              <w:rPr>
                <w:rFonts w:eastAsia="Times New Roman" w:cs="Times New Roman"/>
                <w:color w:val="000000"/>
                <w:sz w:val="20"/>
                <w:szCs w:val="20"/>
                <w:lang w:eastAsia="ru-RU"/>
              </w:rPr>
            </w:pPr>
            <w:r w:rsidRPr="006B2C21">
              <w:rPr>
                <w:rFonts w:eastAsia="Times New Roman" w:cs="Times New Roman"/>
                <w:color w:val="000000"/>
                <w:sz w:val="20"/>
                <w:szCs w:val="20"/>
                <w:lang w:eastAsia="ru-RU"/>
              </w:rPr>
              <w:t>10</w:t>
            </w:r>
          </w:p>
        </w:tc>
        <w:tc>
          <w:tcPr>
            <w:tcW w:w="1000" w:type="pct"/>
            <w:tcBorders>
              <w:top w:val="nil"/>
              <w:left w:val="nil"/>
              <w:bottom w:val="single" w:sz="4" w:space="0" w:color="auto"/>
              <w:right w:val="single" w:sz="4" w:space="0" w:color="auto"/>
            </w:tcBorders>
            <w:shd w:val="clear" w:color="000000" w:fill="FFFFFF"/>
            <w:vAlign w:val="bottom"/>
            <w:hideMark/>
          </w:tcPr>
          <w:p w:rsidR="00F22E24" w:rsidRPr="006B2C21" w:rsidRDefault="00F22E24" w:rsidP="0087440B">
            <w:pPr>
              <w:widowControl/>
              <w:ind w:firstLine="0"/>
              <w:jc w:val="center"/>
              <w:rPr>
                <w:rFonts w:eastAsia="Times New Roman" w:cs="Times New Roman"/>
                <w:color w:val="000000"/>
                <w:sz w:val="20"/>
                <w:szCs w:val="20"/>
                <w:lang w:eastAsia="ru-RU"/>
              </w:rPr>
            </w:pPr>
            <w:r w:rsidRPr="006B2C21">
              <w:rPr>
                <w:rFonts w:eastAsia="Times New Roman" w:cs="Times New Roman"/>
                <w:color w:val="000000"/>
                <w:sz w:val="20"/>
                <w:szCs w:val="20"/>
                <w:lang w:eastAsia="ru-RU"/>
              </w:rPr>
              <w:t>0,1</w:t>
            </w:r>
          </w:p>
        </w:tc>
        <w:tc>
          <w:tcPr>
            <w:tcW w:w="975" w:type="pct"/>
            <w:tcBorders>
              <w:top w:val="nil"/>
              <w:left w:val="nil"/>
              <w:bottom w:val="single" w:sz="4" w:space="0" w:color="auto"/>
              <w:right w:val="single" w:sz="4" w:space="0" w:color="auto"/>
            </w:tcBorders>
            <w:shd w:val="clear" w:color="000000" w:fill="FFFFFF"/>
            <w:vAlign w:val="bottom"/>
            <w:hideMark/>
          </w:tcPr>
          <w:p w:rsidR="00F22E24" w:rsidRPr="006B2C21" w:rsidRDefault="00F22E24" w:rsidP="0087440B">
            <w:pPr>
              <w:widowControl/>
              <w:ind w:firstLine="0"/>
              <w:jc w:val="center"/>
              <w:rPr>
                <w:rFonts w:eastAsia="Times New Roman" w:cs="Times New Roman"/>
                <w:color w:val="000000"/>
                <w:sz w:val="20"/>
                <w:szCs w:val="20"/>
                <w:lang w:eastAsia="ru-RU"/>
              </w:rPr>
            </w:pPr>
            <w:r w:rsidRPr="006B2C21">
              <w:rPr>
                <w:rFonts w:eastAsia="Times New Roman" w:cs="Times New Roman"/>
                <w:color w:val="000000"/>
                <w:sz w:val="20"/>
                <w:szCs w:val="20"/>
                <w:lang w:eastAsia="ru-RU"/>
              </w:rPr>
              <w:t>2021</w:t>
            </w:r>
          </w:p>
        </w:tc>
      </w:tr>
      <w:tr w:rsidR="00F22E24" w:rsidRPr="006B2C21" w:rsidTr="0087440B">
        <w:trPr>
          <w:trHeight w:val="300"/>
        </w:trPr>
        <w:tc>
          <w:tcPr>
            <w:tcW w:w="323" w:type="pct"/>
            <w:tcBorders>
              <w:top w:val="nil"/>
              <w:left w:val="single" w:sz="4" w:space="0" w:color="auto"/>
              <w:bottom w:val="single" w:sz="4" w:space="0" w:color="auto"/>
              <w:right w:val="single" w:sz="4" w:space="0" w:color="auto"/>
            </w:tcBorders>
            <w:shd w:val="clear" w:color="auto" w:fill="auto"/>
            <w:vAlign w:val="center"/>
            <w:hideMark/>
          </w:tcPr>
          <w:p w:rsidR="00F22E24" w:rsidRPr="006B2C21" w:rsidRDefault="00F22E24" w:rsidP="0087440B">
            <w:pPr>
              <w:widowControl/>
              <w:ind w:firstLine="0"/>
              <w:jc w:val="center"/>
              <w:rPr>
                <w:rFonts w:eastAsia="Times New Roman" w:cs="Times New Roman"/>
                <w:b/>
                <w:bCs/>
                <w:sz w:val="20"/>
                <w:szCs w:val="20"/>
                <w:lang w:eastAsia="ru-RU"/>
              </w:rPr>
            </w:pPr>
            <w:r w:rsidRPr="006B2C21">
              <w:rPr>
                <w:rFonts w:eastAsia="Times New Roman" w:cs="Times New Roman"/>
                <w:b/>
                <w:bCs/>
                <w:sz w:val="20"/>
                <w:szCs w:val="20"/>
                <w:lang w:eastAsia="ru-RU"/>
              </w:rPr>
              <w:t> </w:t>
            </w:r>
          </w:p>
        </w:tc>
        <w:tc>
          <w:tcPr>
            <w:tcW w:w="1029" w:type="pct"/>
            <w:tcBorders>
              <w:top w:val="nil"/>
              <w:left w:val="nil"/>
              <w:bottom w:val="single" w:sz="4" w:space="0" w:color="auto"/>
              <w:right w:val="single" w:sz="4" w:space="0" w:color="auto"/>
            </w:tcBorders>
            <w:shd w:val="clear" w:color="auto" w:fill="auto"/>
            <w:vAlign w:val="center"/>
            <w:hideMark/>
          </w:tcPr>
          <w:p w:rsidR="00F22E24" w:rsidRPr="006B2C21" w:rsidRDefault="00F22E24" w:rsidP="0087440B">
            <w:pPr>
              <w:widowControl/>
              <w:ind w:firstLine="0"/>
              <w:jc w:val="center"/>
              <w:rPr>
                <w:rFonts w:eastAsia="Times New Roman" w:cs="Times New Roman"/>
                <w:b/>
                <w:bCs/>
                <w:sz w:val="20"/>
                <w:szCs w:val="20"/>
                <w:lang w:eastAsia="ru-RU"/>
              </w:rPr>
            </w:pPr>
            <w:r w:rsidRPr="006B2C21">
              <w:rPr>
                <w:rFonts w:eastAsia="Times New Roman" w:cs="Times New Roman"/>
                <w:b/>
                <w:bCs/>
                <w:sz w:val="20"/>
                <w:szCs w:val="20"/>
                <w:lang w:eastAsia="ru-RU"/>
              </w:rPr>
              <w:t>Итого:</w:t>
            </w:r>
          </w:p>
        </w:tc>
        <w:tc>
          <w:tcPr>
            <w:tcW w:w="1029" w:type="pct"/>
            <w:tcBorders>
              <w:top w:val="nil"/>
              <w:left w:val="nil"/>
              <w:bottom w:val="single" w:sz="4" w:space="0" w:color="auto"/>
              <w:right w:val="single" w:sz="4" w:space="0" w:color="auto"/>
            </w:tcBorders>
            <w:shd w:val="clear" w:color="auto" w:fill="auto"/>
            <w:vAlign w:val="center"/>
            <w:hideMark/>
          </w:tcPr>
          <w:p w:rsidR="00F22E24" w:rsidRPr="006B2C21" w:rsidRDefault="00F22E24" w:rsidP="0087440B">
            <w:pPr>
              <w:widowControl/>
              <w:ind w:firstLine="0"/>
              <w:jc w:val="center"/>
              <w:rPr>
                <w:rFonts w:eastAsia="Times New Roman" w:cs="Times New Roman"/>
                <w:b/>
                <w:bCs/>
                <w:sz w:val="20"/>
                <w:szCs w:val="20"/>
                <w:lang w:eastAsia="ru-RU"/>
              </w:rPr>
            </w:pPr>
            <w:r w:rsidRPr="006B2C21">
              <w:rPr>
                <w:rFonts w:eastAsia="Times New Roman" w:cs="Times New Roman"/>
                <w:b/>
                <w:bCs/>
                <w:sz w:val="20"/>
                <w:szCs w:val="20"/>
                <w:lang w:eastAsia="ru-RU"/>
              </w:rPr>
              <w:t> </w:t>
            </w:r>
          </w:p>
        </w:tc>
        <w:tc>
          <w:tcPr>
            <w:tcW w:w="644" w:type="pct"/>
            <w:tcBorders>
              <w:top w:val="nil"/>
              <w:left w:val="nil"/>
              <w:bottom w:val="single" w:sz="4" w:space="0" w:color="auto"/>
              <w:right w:val="single" w:sz="4" w:space="0" w:color="auto"/>
            </w:tcBorders>
            <w:shd w:val="clear" w:color="auto" w:fill="auto"/>
            <w:vAlign w:val="center"/>
            <w:hideMark/>
          </w:tcPr>
          <w:p w:rsidR="00F22E24" w:rsidRPr="006B2C21" w:rsidRDefault="00F22E24" w:rsidP="0087440B">
            <w:pPr>
              <w:widowControl/>
              <w:ind w:firstLine="0"/>
              <w:jc w:val="center"/>
              <w:rPr>
                <w:rFonts w:eastAsia="Times New Roman" w:cs="Times New Roman"/>
                <w:b/>
                <w:bCs/>
                <w:sz w:val="20"/>
                <w:szCs w:val="20"/>
                <w:lang w:eastAsia="ru-RU"/>
              </w:rPr>
            </w:pPr>
            <w:r w:rsidRPr="006B2C21">
              <w:rPr>
                <w:rFonts w:eastAsia="Times New Roman" w:cs="Times New Roman"/>
                <w:b/>
                <w:bCs/>
                <w:sz w:val="20"/>
                <w:szCs w:val="20"/>
                <w:lang w:eastAsia="ru-RU"/>
              </w:rPr>
              <w:t>287</w:t>
            </w:r>
          </w:p>
        </w:tc>
        <w:tc>
          <w:tcPr>
            <w:tcW w:w="1000" w:type="pct"/>
            <w:tcBorders>
              <w:top w:val="nil"/>
              <w:left w:val="nil"/>
              <w:bottom w:val="single" w:sz="4" w:space="0" w:color="auto"/>
              <w:right w:val="single" w:sz="4" w:space="0" w:color="auto"/>
            </w:tcBorders>
            <w:shd w:val="clear" w:color="auto" w:fill="auto"/>
            <w:vAlign w:val="bottom"/>
            <w:hideMark/>
          </w:tcPr>
          <w:p w:rsidR="00F22E24" w:rsidRPr="006B2C21" w:rsidRDefault="00F22E24" w:rsidP="0087440B">
            <w:pPr>
              <w:widowControl/>
              <w:ind w:firstLine="0"/>
              <w:jc w:val="center"/>
              <w:rPr>
                <w:rFonts w:ascii="Calibri" w:eastAsia="Times New Roman" w:hAnsi="Calibri" w:cs="Calibri"/>
                <w:color w:val="000000"/>
                <w:sz w:val="20"/>
                <w:szCs w:val="20"/>
                <w:lang w:eastAsia="ru-RU"/>
              </w:rPr>
            </w:pPr>
            <w:r w:rsidRPr="006B2C21">
              <w:rPr>
                <w:rFonts w:ascii="Calibri" w:eastAsia="Times New Roman" w:hAnsi="Calibri" w:cs="Calibri"/>
                <w:color w:val="000000"/>
                <w:sz w:val="20"/>
                <w:szCs w:val="20"/>
                <w:lang w:eastAsia="ru-RU"/>
              </w:rPr>
              <w:t> </w:t>
            </w:r>
          </w:p>
        </w:tc>
        <w:tc>
          <w:tcPr>
            <w:tcW w:w="975" w:type="pct"/>
            <w:tcBorders>
              <w:top w:val="nil"/>
              <w:left w:val="nil"/>
              <w:bottom w:val="single" w:sz="4" w:space="0" w:color="auto"/>
              <w:right w:val="single" w:sz="4" w:space="0" w:color="auto"/>
            </w:tcBorders>
            <w:shd w:val="clear" w:color="auto" w:fill="auto"/>
            <w:vAlign w:val="bottom"/>
            <w:hideMark/>
          </w:tcPr>
          <w:p w:rsidR="00F22E24" w:rsidRPr="006B2C21" w:rsidRDefault="00F22E24" w:rsidP="0087440B">
            <w:pPr>
              <w:widowControl/>
              <w:ind w:firstLine="0"/>
              <w:jc w:val="center"/>
              <w:rPr>
                <w:rFonts w:ascii="Calibri" w:eastAsia="Times New Roman" w:hAnsi="Calibri" w:cs="Calibri"/>
                <w:color w:val="000000"/>
                <w:sz w:val="20"/>
                <w:szCs w:val="20"/>
                <w:lang w:eastAsia="ru-RU"/>
              </w:rPr>
            </w:pPr>
            <w:r w:rsidRPr="006B2C21">
              <w:rPr>
                <w:rFonts w:ascii="Calibri" w:eastAsia="Times New Roman" w:hAnsi="Calibri" w:cs="Calibri"/>
                <w:color w:val="000000"/>
                <w:sz w:val="20"/>
                <w:szCs w:val="20"/>
                <w:lang w:eastAsia="ru-RU"/>
              </w:rPr>
              <w:t> </w:t>
            </w:r>
          </w:p>
        </w:tc>
      </w:tr>
    </w:tbl>
    <w:p w:rsidR="00A26D8E" w:rsidRPr="00E33FBE" w:rsidRDefault="00A26D8E" w:rsidP="005904EF"/>
    <w:p w:rsidR="00E33FBE" w:rsidRPr="00E33FBE" w:rsidRDefault="00E33FBE" w:rsidP="005D57FA">
      <w:pPr>
        <w:pStyle w:val="10"/>
        <w:tabs>
          <w:tab w:val="clear" w:pos="2127"/>
          <w:tab w:val="left" w:pos="1985"/>
        </w:tabs>
      </w:pPr>
      <w:bookmarkStart w:id="103" w:name="_Toc40881729"/>
      <w:r w:rsidRPr="00E33FBE">
        <w:lastRenderedPageBreak/>
        <w:t xml:space="preserve">Предложения по переводу открытых систем теплоснабжения (горячего водоснабжения) в закрытые </w:t>
      </w:r>
      <w:r>
        <w:t>системы горячего водоснабжения</w:t>
      </w:r>
      <w:bookmarkEnd w:id="103"/>
    </w:p>
    <w:p w:rsidR="00A26D8E" w:rsidRDefault="00A26D8E" w:rsidP="005D57FA">
      <w:pPr>
        <w:pStyle w:val="20"/>
      </w:pPr>
      <w:bookmarkStart w:id="104" w:name="_Toc40881730"/>
      <w:r>
        <w:t>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bookmarkEnd w:id="104"/>
    </w:p>
    <w:p w:rsidR="001203D6" w:rsidRPr="00E21E84" w:rsidRDefault="001203D6" w:rsidP="001203D6">
      <w:r>
        <w:t>Открытые системы теплоснабжения (отбор теплоносителя на нужды горячего водоснабжения) в сельсовете Кудряшовский отсутствуют. В д.п. Кудряшовский вода на нужды ГВС подготавливается на ЦТП. В п. Приобский нет услуги по предоставлению ГВС.</w:t>
      </w:r>
    </w:p>
    <w:p w:rsidR="00A26D8E" w:rsidRDefault="00A26D8E" w:rsidP="005D57FA">
      <w:pPr>
        <w:pStyle w:val="20"/>
      </w:pPr>
      <w:bookmarkStart w:id="105" w:name="_Toc40881731"/>
      <w:r>
        <w:t>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bookmarkEnd w:id="105"/>
    </w:p>
    <w:p w:rsidR="001203D6" w:rsidRPr="00E21E84" w:rsidRDefault="001203D6" w:rsidP="001203D6">
      <w:r>
        <w:t>Открытые системы теплоснабжения (отбор теплоносителя на нужды горячего водоснабжения) в сельсовете Кудряшовский отсутствуют. В д.п. Кудряшовский вода на нужды ГВС подготавливается на ЦТП. В п. Приобский нет услуги по предоставлению ГВС.</w:t>
      </w:r>
    </w:p>
    <w:p w:rsidR="00E33FBE" w:rsidRPr="00E33FBE" w:rsidRDefault="00E33FBE" w:rsidP="005D57FA">
      <w:pPr>
        <w:pStyle w:val="10"/>
        <w:tabs>
          <w:tab w:val="clear" w:pos="2127"/>
          <w:tab w:val="left" w:pos="1985"/>
        </w:tabs>
      </w:pPr>
      <w:bookmarkStart w:id="106" w:name="_Toc40881732"/>
      <w:r w:rsidRPr="00E33FBE">
        <w:lastRenderedPageBreak/>
        <w:t>П</w:t>
      </w:r>
      <w:r>
        <w:t>ерспективные топливные балансы</w:t>
      </w:r>
      <w:bookmarkEnd w:id="106"/>
    </w:p>
    <w:p w:rsidR="00A26D8E" w:rsidRDefault="00A26D8E" w:rsidP="005D57FA">
      <w:pPr>
        <w:pStyle w:val="20"/>
      </w:pPr>
      <w:bookmarkStart w:id="107" w:name="_Toc40881733"/>
      <w:r>
        <w:t>Перспективные топливные балансы для каждого источника тепловой энергии по видам основного, резервного и аварийного топлива на каждом этапе</w:t>
      </w:r>
      <w:bookmarkEnd w:id="107"/>
    </w:p>
    <w:p w:rsidR="000D7F78" w:rsidRDefault="000D7F78" w:rsidP="000D7F78">
      <w:pPr>
        <w:rPr>
          <w:spacing w:val="-1"/>
        </w:rPr>
      </w:pPr>
      <w:r w:rsidRPr="00A87F80">
        <w:rPr>
          <w:spacing w:val="-1"/>
        </w:rPr>
        <w:t>При</w:t>
      </w:r>
      <w:r w:rsidRPr="00A87F80">
        <w:rPr>
          <w:spacing w:val="49"/>
        </w:rPr>
        <w:t xml:space="preserve"> </w:t>
      </w:r>
      <w:r w:rsidRPr="00A87F80">
        <w:rPr>
          <w:spacing w:val="-2"/>
        </w:rPr>
        <w:t>сохранении</w:t>
      </w:r>
      <w:r w:rsidRPr="00A87F80">
        <w:rPr>
          <w:spacing w:val="47"/>
        </w:rPr>
        <w:t xml:space="preserve"> </w:t>
      </w:r>
      <w:r w:rsidRPr="00A87F80">
        <w:rPr>
          <w:spacing w:val="-1"/>
        </w:rPr>
        <w:t>централизованной</w:t>
      </w:r>
      <w:r w:rsidRPr="00A87F80">
        <w:rPr>
          <w:spacing w:val="49"/>
        </w:rPr>
        <w:t xml:space="preserve"> </w:t>
      </w:r>
      <w:r w:rsidRPr="00A87F80">
        <w:rPr>
          <w:spacing w:val="-1"/>
        </w:rPr>
        <w:t>системы</w:t>
      </w:r>
      <w:r w:rsidRPr="00A87F80">
        <w:rPr>
          <w:spacing w:val="49"/>
        </w:rPr>
        <w:t xml:space="preserve"> </w:t>
      </w:r>
      <w:r w:rsidRPr="00A87F80">
        <w:rPr>
          <w:spacing w:val="-1"/>
        </w:rPr>
        <w:t>теплоснабжения</w:t>
      </w:r>
      <w:r w:rsidRPr="00A87F80">
        <w:rPr>
          <w:spacing w:val="29"/>
        </w:rPr>
        <w:t xml:space="preserve"> </w:t>
      </w:r>
      <w:r w:rsidRPr="00A87F80">
        <w:rPr>
          <w:spacing w:val="-1"/>
        </w:rPr>
        <w:t>населённого</w:t>
      </w:r>
      <w:r w:rsidRPr="00A87F80">
        <w:rPr>
          <w:spacing w:val="51"/>
        </w:rPr>
        <w:t xml:space="preserve"> </w:t>
      </w:r>
      <w:r w:rsidRPr="00A87F80">
        <w:rPr>
          <w:spacing w:val="-1"/>
        </w:rPr>
        <w:t>пункта</w:t>
      </w:r>
      <w:r w:rsidRPr="00A87F80">
        <w:rPr>
          <w:spacing w:val="47"/>
        </w:rPr>
        <w:t xml:space="preserve"> </w:t>
      </w:r>
      <w:r w:rsidRPr="00A87F80">
        <w:rPr>
          <w:spacing w:val="-1"/>
        </w:rPr>
        <w:t>потребление</w:t>
      </w:r>
      <w:r w:rsidRPr="00A87F80">
        <w:rPr>
          <w:spacing w:val="49"/>
        </w:rPr>
        <w:t xml:space="preserve"> </w:t>
      </w:r>
      <w:r w:rsidRPr="00A87F80">
        <w:rPr>
          <w:spacing w:val="-1"/>
        </w:rPr>
        <w:t>топлива</w:t>
      </w:r>
      <w:r w:rsidRPr="00A87F80">
        <w:rPr>
          <w:spacing w:val="49"/>
        </w:rPr>
        <w:t xml:space="preserve"> </w:t>
      </w:r>
      <w:r w:rsidRPr="00A87F80">
        <w:rPr>
          <w:spacing w:val="-1"/>
        </w:rPr>
        <w:t>предусматривается</w:t>
      </w:r>
      <w:r w:rsidRPr="00A87F80">
        <w:rPr>
          <w:spacing w:val="50"/>
        </w:rPr>
        <w:t xml:space="preserve"> </w:t>
      </w:r>
      <w:r w:rsidRPr="00A87F80">
        <w:t>на</w:t>
      </w:r>
      <w:r w:rsidRPr="00A87F80">
        <w:rPr>
          <w:spacing w:val="49"/>
        </w:rPr>
        <w:t xml:space="preserve"> </w:t>
      </w:r>
      <w:r w:rsidRPr="00A87F80">
        <w:rPr>
          <w:spacing w:val="-1"/>
        </w:rPr>
        <w:t>котельной,</w:t>
      </w:r>
      <w:r w:rsidRPr="00A87F80">
        <w:rPr>
          <w:spacing w:val="33"/>
        </w:rPr>
        <w:t xml:space="preserve"> </w:t>
      </w:r>
      <w:r w:rsidRPr="00A87F80">
        <w:t>на</w:t>
      </w:r>
      <w:r w:rsidRPr="00A87F80">
        <w:rPr>
          <w:spacing w:val="4"/>
        </w:rPr>
        <w:t xml:space="preserve"> </w:t>
      </w:r>
      <w:r w:rsidRPr="00A87F80">
        <w:rPr>
          <w:spacing w:val="-1"/>
        </w:rPr>
        <w:t>нужды</w:t>
      </w:r>
      <w:r w:rsidRPr="00A87F80">
        <w:rPr>
          <w:spacing w:val="2"/>
        </w:rPr>
        <w:t xml:space="preserve"> </w:t>
      </w:r>
      <w:r w:rsidRPr="00A87F80">
        <w:rPr>
          <w:spacing w:val="-1"/>
        </w:rPr>
        <w:t>отопления</w:t>
      </w:r>
      <w:r w:rsidRPr="00A87F80">
        <w:rPr>
          <w:spacing w:val="4"/>
        </w:rPr>
        <w:t xml:space="preserve"> </w:t>
      </w:r>
      <w:r w:rsidRPr="00A87F80">
        <w:rPr>
          <w:spacing w:val="-1"/>
        </w:rPr>
        <w:t>соцкультбыта</w:t>
      </w:r>
      <w:r w:rsidRPr="00A87F80">
        <w:rPr>
          <w:spacing w:val="1"/>
        </w:rPr>
        <w:t xml:space="preserve"> </w:t>
      </w:r>
      <w:r w:rsidRPr="00A87F80">
        <w:t>и</w:t>
      </w:r>
      <w:r w:rsidRPr="00A87F80">
        <w:rPr>
          <w:spacing w:val="2"/>
        </w:rPr>
        <w:t xml:space="preserve"> </w:t>
      </w:r>
      <w:r w:rsidRPr="00A87F80">
        <w:t>для</w:t>
      </w:r>
      <w:r w:rsidRPr="00A87F80">
        <w:rPr>
          <w:spacing w:val="4"/>
        </w:rPr>
        <w:t xml:space="preserve"> </w:t>
      </w:r>
      <w:r w:rsidRPr="00A87F80">
        <w:rPr>
          <w:spacing w:val="-1"/>
        </w:rPr>
        <w:t>теплоснабжения</w:t>
      </w:r>
      <w:r w:rsidRPr="00A87F80">
        <w:rPr>
          <w:spacing w:val="4"/>
        </w:rPr>
        <w:t xml:space="preserve"> </w:t>
      </w:r>
      <w:r w:rsidRPr="00A87F80">
        <w:rPr>
          <w:spacing w:val="-1"/>
        </w:rPr>
        <w:t>жилого</w:t>
      </w:r>
      <w:r w:rsidRPr="00A87F80">
        <w:rPr>
          <w:spacing w:val="5"/>
        </w:rPr>
        <w:t xml:space="preserve"> </w:t>
      </w:r>
      <w:r w:rsidRPr="00A87F80">
        <w:rPr>
          <w:spacing w:val="-1"/>
        </w:rPr>
        <w:t>фонда</w:t>
      </w:r>
      <w:r>
        <w:rPr>
          <w:spacing w:val="-1"/>
        </w:rPr>
        <w:t>.</w:t>
      </w:r>
    </w:p>
    <w:p w:rsidR="000D7F78" w:rsidRDefault="000D7F78" w:rsidP="000D7F78">
      <w:pPr>
        <w:pStyle w:val="aa"/>
      </w:pPr>
      <w:bookmarkStart w:id="108" w:name="_Ref40343797"/>
      <w:bookmarkStart w:id="109" w:name="_Toc40270687"/>
      <w:bookmarkStart w:id="110" w:name="_Toc40881786"/>
      <w:r>
        <w:t xml:space="preserve">Таблица </w:t>
      </w:r>
      <w:fldSimple w:instr=" STYLEREF 1 \s ">
        <w:r w:rsidR="008E5DD5">
          <w:rPr>
            <w:noProof/>
          </w:rPr>
          <w:t>8</w:t>
        </w:r>
      </w:fldSimple>
      <w:r w:rsidR="008E5DD5">
        <w:noBreakHyphen/>
      </w:r>
      <w:fldSimple w:instr=" SEQ Таблица \* ARABIC \s 1 ">
        <w:r w:rsidR="008E5DD5">
          <w:rPr>
            <w:noProof/>
          </w:rPr>
          <w:t>1</w:t>
        </w:r>
      </w:fldSimple>
      <w:bookmarkEnd w:id="108"/>
      <w:r>
        <w:t>. Перспективные топливные балансы</w:t>
      </w:r>
      <w:bookmarkEnd w:id="109"/>
      <w:bookmarkEnd w:id="11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7"/>
        <w:gridCol w:w="1891"/>
        <w:gridCol w:w="1579"/>
        <w:gridCol w:w="966"/>
        <w:gridCol w:w="858"/>
        <w:gridCol w:w="966"/>
        <w:gridCol w:w="966"/>
        <w:gridCol w:w="885"/>
        <w:gridCol w:w="966"/>
      </w:tblGrid>
      <w:tr w:rsidR="000D7F78" w:rsidRPr="003936A3" w:rsidTr="0087440B">
        <w:trPr>
          <w:trHeight w:val="222"/>
        </w:trPr>
        <w:tc>
          <w:tcPr>
            <w:tcW w:w="394" w:type="pct"/>
            <w:vMerge w:val="restart"/>
            <w:shd w:val="clear" w:color="auto" w:fill="auto"/>
            <w:noWrap/>
            <w:vAlign w:val="center"/>
            <w:hideMark/>
          </w:tcPr>
          <w:p w:rsidR="000D7F78" w:rsidRPr="003936A3" w:rsidRDefault="000D7F78" w:rsidP="0087440B">
            <w:pPr>
              <w:widowControl/>
              <w:ind w:firstLine="0"/>
              <w:jc w:val="center"/>
              <w:rPr>
                <w:rFonts w:eastAsia="Times New Roman" w:cs="Times New Roman"/>
                <w:sz w:val="20"/>
                <w:szCs w:val="20"/>
                <w:lang w:eastAsia="ru-RU"/>
              </w:rPr>
            </w:pPr>
            <w:r w:rsidRPr="003936A3">
              <w:rPr>
                <w:rFonts w:eastAsia="Times New Roman" w:cs="Times New Roman"/>
                <w:sz w:val="20"/>
                <w:szCs w:val="20"/>
                <w:lang w:eastAsia="ru-RU"/>
              </w:rPr>
              <w:t>№ п/п </w:t>
            </w:r>
          </w:p>
        </w:tc>
        <w:tc>
          <w:tcPr>
            <w:tcW w:w="960" w:type="pct"/>
            <w:vMerge w:val="restart"/>
            <w:shd w:val="clear" w:color="auto" w:fill="auto"/>
            <w:vAlign w:val="center"/>
            <w:hideMark/>
          </w:tcPr>
          <w:p w:rsidR="000D7F78" w:rsidRPr="003936A3" w:rsidRDefault="000D7F78" w:rsidP="0087440B">
            <w:pPr>
              <w:widowControl/>
              <w:ind w:firstLine="0"/>
              <w:jc w:val="center"/>
              <w:rPr>
                <w:rFonts w:eastAsia="Times New Roman" w:cs="Times New Roman"/>
                <w:sz w:val="20"/>
                <w:szCs w:val="20"/>
                <w:lang w:eastAsia="ru-RU"/>
              </w:rPr>
            </w:pPr>
            <w:r w:rsidRPr="003936A3">
              <w:rPr>
                <w:rFonts w:eastAsia="Times New Roman" w:cs="Times New Roman"/>
                <w:sz w:val="20"/>
                <w:szCs w:val="20"/>
                <w:lang w:eastAsia="ru-RU"/>
              </w:rPr>
              <w:t>Наименование</w:t>
            </w:r>
          </w:p>
        </w:tc>
        <w:tc>
          <w:tcPr>
            <w:tcW w:w="801" w:type="pct"/>
            <w:vMerge w:val="restart"/>
            <w:shd w:val="clear" w:color="auto" w:fill="auto"/>
            <w:vAlign w:val="center"/>
            <w:hideMark/>
          </w:tcPr>
          <w:p w:rsidR="000D7F78" w:rsidRPr="003936A3" w:rsidRDefault="000D7F78" w:rsidP="0087440B">
            <w:pPr>
              <w:widowControl/>
              <w:ind w:firstLine="0"/>
              <w:jc w:val="center"/>
              <w:rPr>
                <w:rFonts w:eastAsia="Times New Roman" w:cs="Times New Roman"/>
                <w:sz w:val="20"/>
                <w:szCs w:val="20"/>
                <w:lang w:eastAsia="ru-RU"/>
              </w:rPr>
            </w:pPr>
            <w:r w:rsidRPr="003936A3">
              <w:rPr>
                <w:rFonts w:eastAsia="Times New Roman" w:cs="Times New Roman"/>
                <w:sz w:val="20"/>
                <w:szCs w:val="20"/>
                <w:lang w:eastAsia="ru-RU"/>
              </w:rPr>
              <w:t>Единица измерения</w:t>
            </w:r>
          </w:p>
        </w:tc>
        <w:tc>
          <w:tcPr>
            <w:tcW w:w="1416" w:type="pct"/>
            <w:gridSpan w:val="3"/>
            <w:shd w:val="clear" w:color="auto" w:fill="auto"/>
            <w:vAlign w:val="center"/>
            <w:hideMark/>
          </w:tcPr>
          <w:p w:rsidR="000D7F78" w:rsidRPr="003936A3" w:rsidRDefault="000D7F78" w:rsidP="0087440B">
            <w:pPr>
              <w:widowControl/>
              <w:ind w:firstLine="0"/>
              <w:jc w:val="center"/>
              <w:rPr>
                <w:rFonts w:eastAsia="Times New Roman" w:cs="Times New Roman"/>
                <w:sz w:val="20"/>
                <w:szCs w:val="20"/>
                <w:lang w:eastAsia="ru-RU"/>
              </w:rPr>
            </w:pPr>
            <w:r>
              <w:rPr>
                <w:rFonts w:eastAsia="Times New Roman" w:cs="Times New Roman"/>
                <w:sz w:val="20"/>
                <w:szCs w:val="20"/>
                <w:lang w:eastAsia="ru-RU"/>
              </w:rPr>
              <w:t>Период</w:t>
            </w:r>
            <w:r w:rsidRPr="003936A3">
              <w:rPr>
                <w:rFonts w:eastAsia="Times New Roman" w:cs="Times New Roman"/>
                <w:sz w:val="20"/>
                <w:szCs w:val="20"/>
                <w:lang w:eastAsia="ru-RU"/>
              </w:rPr>
              <w:t xml:space="preserve"> 2020г.</w:t>
            </w:r>
          </w:p>
        </w:tc>
        <w:tc>
          <w:tcPr>
            <w:tcW w:w="1429" w:type="pct"/>
            <w:gridSpan w:val="3"/>
            <w:shd w:val="clear" w:color="auto" w:fill="auto"/>
            <w:vAlign w:val="center"/>
            <w:hideMark/>
          </w:tcPr>
          <w:p w:rsidR="000D7F78" w:rsidRPr="003936A3" w:rsidRDefault="000D7F78" w:rsidP="0087440B">
            <w:pPr>
              <w:widowControl/>
              <w:ind w:firstLine="0"/>
              <w:jc w:val="center"/>
              <w:rPr>
                <w:rFonts w:eastAsia="Times New Roman" w:cs="Times New Roman"/>
                <w:sz w:val="20"/>
                <w:szCs w:val="20"/>
                <w:lang w:eastAsia="ru-RU"/>
              </w:rPr>
            </w:pPr>
            <w:r w:rsidRPr="003936A3">
              <w:rPr>
                <w:rFonts w:eastAsia="Times New Roman" w:cs="Times New Roman"/>
                <w:sz w:val="20"/>
                <w:szCs w:val="20"/>
                <w:lang w:eastAsia="ru-RU"/>
              </w:rPr>
              <w:t xml:space="preserve">Расчётный срок </w:t>
            </w:r>
            <w:r w:rsidR="00571A65">
              <w:rPr>
                <w:rFonts w:eastAsia="Times New Roman" w:cs="Times New Roman"/>
                <w:sz w:val="20"/>
                <w:szCs w:val="20"/>
                <w:lang w:eastAsia="ru-RU"/>
              </w:rPr>
              <w:t>2038</w:t>
            </w:r>
            <w:r w:rsidRPr="003936A3">
              <w:rPr>
                <w:rFonts w:eastAsia="Times New Roman" w:cs="Times New Roman"/>
                <w:sz w:val="20"/>
                <w:szCs w:val="20"/>
                <w:lang w:eastAsia="ru-RU"/>
              </w:rPr>
              <w:t xml:space="preserve"> г.</w:t>
            </w:r>
          </w:p>
        </w:tc>
      </w:tr>
      <w:tr w:rsidR="000D7F78" w:rsidRPr="003936A3" w:rsidTr="0087440B">
        <w:trPr>
          <w:cantSplit/>
          <w:trHeight w:val="1134"/>
        </w:trPr>
        <w:tc>
          <w:tcPr>
            <w:tcW w:w="394" w:type="pct"/>
            <w:vMerge/>
            <w:shd w:val="clear" w:color="auto" w:fill="auto"/>
            <w:noWrap/>
            <w:vAlign w:val="center"/>
            <w:hideMark/>
          </w:tcPr>
          <w:p w:rsidR="000D7F78" w:rsidRPr="003936A3" w:rsidRDefault="000D7F78" w:rsidP="0087440B">
            <w:pPr>
              <w:jc w:val="center"/>
              <w:rPr>
                <w:rFonts w:eastAsia="Times New Roman" w:cs="Times New Roman"/>
                <w:sz w:val="20"/>
                <w:szCs w:val="20"/>
                <w:lang w:eastAsia="ru-RU"/>
              </w:rPr>
            </w:pPr>
          </w:p>
        </w:tc>
        <w:tc>
          <w:tcPr>
            <w:tcW w:w="960" w:type="pct"/>
            <w:vMerge/>
            <w:shd w:val="clear" w:color="auto" w:fill="auto"/>
            <w:vAlign w:val="center"/>
            <w:hideMark/>
          </w:tcPr>
          <w:p w:rsidR="000D7F78" w:rsidRPr="003936A3" w:rsidRDefault="000D7F78" w:rsidP="0087440B">
            <w:pPr>
              <w:jc w:val="center"/>
              <w:rPr>
                <w:rFonts w:eastAsia="Times New Roman" w:cs="Times New Roman"/>
                <w:sz w:val="20"/>
                <w:szCs w:val="20"/>
                <w:lang w:eastAsia="ru-RU"/>
              </w:rPr>
            </w:pPr>
          </w:p>
        </w:tc>
        <w:tc>
          <w:tcPr>
            <w:tcW w:w="801" w:type="pct"/>
            <w:vMerge/>
            <w:shd w:val="clear" w:color="auto" w:fill="auto"/>
            <w:vAlign w:val="center"/>
            <w:hideMark/>
          </w:tcPr>
          <w:p w:rsidR="000D7F78" w:rsidRPr="003936A3" w:rsidRDefault="000D7F78" w:rsidP="0087440B">
            <w:pPr>
              <w:jc w:val="center"/>
              <w:rPr>
                <w:rFonts w:eastAsia="Times New Roman" w:cs="Times New Roman"/>
                <w:sz w:val="20"/>
                <w:szCs w:val="20"/>
                <w:lang w:eastAsia="ru-RU"/>
              </w:rPr>
            </w:pPr>
          </w:p>
        </w:tc>
        <w:tc>
          <w:tcPr>
            <w:tcW w:w="490" w:type="pct"/>
            <w:shd w:val="clear" w:color="auto" w:fill="auto"/>
            <w:textDirection w:val="btLr"/>
            <w:vAlign w:val="center"/>
            <w:hideMark/>
          </w:tcPr>
          <w:p w:rsidR="000D7F78" w:rsidRPr="003936A3" w:rsidRDefault="000D7F78" w:rsidP="0087440B">
            <w:pPr>
              <w:widowControl/>
              <w:ind w:left="113" w:right="113" w:firstLine="0"/>
              <w:jc w:val="left"/>
              <w:rPr>
                <w:rFonts w:eastAsia="Times New Roman" w:cs="Times New Roman"/>
                <w:sz w:val="20"/>
                <w:szCs w:val="20"/>
                <w:lang w:eastAsia="ru-RU"/>
              </w:rPr>
            </w:pPr>
            <w:r w:rsidRPr="003936A3">
              <w:rPr>
                <w:rFonts w:eastAsia="Times New Roman" w:cs="Times New Roman"/>
                <w:sz w:val="20"/>
                <w:szCs w:val="20"/>
                <w:lang w:eastAsia="ru-RU"/>
              </w:rPr>
              <w:t>МУП "Горводоканал"</w:t>
            </w:r>
          </w:p>
        </w:tc>
        <w:tc>
          <w:tcPr>
            <w:tcW w:w="436" w:type="pct"/>
            <w:shd w:val="clear" w:color="auto" w:fill="auto"/>
            <w:textDirection w:val="btLr"/>
            <w:vAlign w:val="center"/>
            <w:hideMark/>
          </w:tcPr>
          <w:p w:rsidR="000D7F78" w:rsidRPr="003936A3" w:rsidRDefault="000D7F78" w:rsidP="0087440B">
            <w:pPr>
              <w:widowControl/>
              <w:ind w:left="113" w:right="113" w:firstLine="0"/>
              <w:jc w:val="left"/>
              <w:rPr>
                <w:rFonts w:eastAsia="Times New Roman" w:cs="Times New Roman"/>
                <w:sz w:val="20"/>
                <w:szCs w:val="20"/>
                <w:lang w:eastAsia="ru-RU"/>
              </w:rPr>
            </w:pPr>
            <w:r w:rsidRPr="003936A3">
              <w:rPr>
                <w:rFonts w:eastAsia="Times New Roman" w:cs="Times New Roman"/>
                <w:sz w:val="20"/>
                <w:szCs w:val="20"/>
                <w:lang w:eastAsia="ru-RU"/>
              </w:rPr>
              <w:t>ООО "</w:t>
            </w:r>
            <w:proofErr w:type="spellStart"/>
            <w:r w:rsidRPr="003936A3">
              <w:rPr>
                <w:rFonts w:eastAsia="Times New Roman" w:cs="Times New Roman"/>
                <w:sz w:val="20"/>
                <w:szCs w:val="20"/>
                <w:lang w:eastAsia="ru-RU"/>
              </w:rPr>
              <w:t>Техногаз</w:t>
            </w:r>
            <w:proofErr w:type="spellEnd"/>
            <w:r w:rsidRPr="003936A3">
              <w:rPr>
                <w:rFonts w:eastAsia="Times New Roman" w:cs="Times New Roman"/>
                <w:sz w:val="20"/>
                <w:szCs w:val="20"/>
                <w:lang w:eastAsia="ru-RU"/>
              </w:rPr>
              <w:t>-Сервис"</w:t>
            </w:r>
          </w:p>
        </w:tc>
        <w:tc>
          <w:tcPr>
            <w:tcW w:w="490" w:type="pct"/>
            <w:shd w:val="clear" w:color="auto" w:fill="auto"/>
            <w:textDirection w:val="btLr"/>
            <w:vAlign w:val="center"/>
            <w:hideMark/>
          </w:tcPr>
          <w:p w:rsidR="000D7F78" w:rsidRPr="003936A3" w:rsidRDefault="000D7F78" w:rsidP="0087440B">
            <w:pPr>
              <w:widowControl/>
              <w:ind w:left="113" w:right="113" w:firstLine="0"/>
              <w:jc w:val="left"/>
              <w:rPr>
                <w:rFonts w:eastAsia="Times New Roman" w:cs="Times New Roman"/>
                <w:sz w:val="20"/>
                <w:szCs w:val="20"/>
                <w:lang w:eastAsia="ru-RU"/>
              </w:rPr>
            </w:pPr>
            <w:r w:rsidRPr="003936A3">
              <w:rPr>
                <w:rFonts w:eastAsia="Times New Roman" w:cs="Times New Roman"/>
                <w:sz w:val="20"/>
                <w:szCs w:val="20"/>
                <w:lang w:eastAsia="ru-RU"/>
              </w:rPr>
              <w:t>ООО "</w:t>
            </w:r>
            <w:proofErr w:type="spellStart"/>
            <w:r w:rsidRPr="003936A3">
              <w:rPr>
                <w:rFonts w:eastAsia="Times New Roman" w:cs="Times New Roman"/>
                <w:sz w:val="20"/>
                <w:szCs w:val="20"/>
                <w:lang w:eastAsia="ru-RU"/>
              </w:rPr>
              <w:t>Термооптима</w:t>
            </w:r>
            <w:proofErr w:type="spellEnd"/>
            <w:r w:rsidRPr="003936A3">
              <w:rPr>
                <w:rFonts w:eastAsia="Times New Roman" w:cs="Times New Roman"/>
                <w:sz w:val="20"/>
                <w:szCs w:val="20"/>
                <w:lang w:eastAsia="ru-RU"/>
              </w:rPr>
              <w:t>"</w:t>
            </w:r>
          </w:p>
        </w:tc>
        <w:tc>
          <w:tcPr>
            <w:tcW w:w="490" w:type="pct"/>
            <w:shd w:val="clear" w:color="auto" w:fill="auto"/>
            <w:textDirection w:val="btLr"/>
            <w:vAlign w:val="center"/>
            <w:hideMark/>
          </w:tcPr>
          <w:p w:rsidR="000D7F78" w:rsidRPr="003936A3" w:rsidRDefault="000D7F78" w:rsidP="0087440B">
            <w:pPr>
              <w:widowControl/>
              <w:ind w:left="113" w:right="113" w:firstLine="0"/>
              <w:jc w:val="left"/>
              <w:rPr>
                <w:rFonts w:eastAsia="Times New Roman" w:cs="Times New Roman"/>
                <w:sz w:val="20"/>
                <w:szCs w:val="20"/>
                <w:lang w:eastAsia="ru-RU"/>
              </w:rPr>
            </w:pPr>
            <w:r w:rsidRPr="003936A3">
              <w:rPr>
                <w:rFonts w:eastAsia="Times New Roman" w:cs="Times New Roman"/>
                <w:sz w:val="20"/>
                <w:szCs w:val="20"/>
                <w:lang w:eastAsia="ru-RU"/>
              </w:rPr>
              <w:t>МУП "Горводоканал"</w:t>
            </w:r>
          </w:p>
        </w:tc>
        <w:tc>
          <w:tcPr>
            <w:tcW w:w="449" w:type="pct"/>
            <w:shd w:val="clear" w:color="auto" w:fill="auto"/>
            <w:textDirection w:val="btLr"/>
            <w:vAlign w:val="center"/>
            <w:hideMark/>
          </w:tcPr>
          <w:p w:rsidR="000D7F78" w:rsidRPr="003936A3" w:rsidRDefault="000D7F78" w:rsidP="0087440B">
            <w:pPr>
              <w:widowControl/>
              <w:ind w:left="113" w:right="113" w:firstLine="0"/>
              <w:jc w:val="left"/>
              <w:rPr>
                <w:rFonts w:eastAsia="Times New Roman" w:cs="Times New Roman"/>
                <w:sz w:val="20"/>
                <w:szCs w:val="20"/>
                <w:lang w:eastAsia="ru-RU"/>
              </w:rPr>
            </w:pPr>
            <w:r w:rsidRPr="003936A3">
              <w:rPr>
                <w:rFonts w:eastAsia="Times New Roman" w:cs="Times New Roman"/>
                <w:sz w:val="20"/>
                <w:szCs w:val="20"/>
                <w:lang w:eastAsia="ru-RU"/>
              </w:rPr>
              <w:t>ООО "</w:t>
            </w:r>
            <w:proofErr w:type="spellStart"/>
            <w:r w:rsidRPr="003936A3">
              <w:rPr>
                <w:rFonts w:eastAsia="Times New Roman" w:cs="Times New Roman"/>
                <w:sz w:val="20"/>
                <w:szCs w:val="20"/>
                <w:lang w:eastAsia="ru-RU"/>
              </w:rPr>
              <w:t>Техногаз</w:t>
            </w:r>
            <w:proofErr w:type="spellEnd"/>
            <w:r w:rsidRPr="003936A3">
              <w:rPr>
                <w:rFonts w:eastAsia="Times New Roman" w:cs="Times New Roman"/>
                <w:sz w:val="20"/>
                <w:szCs w:val="20"/>
                <w:lang w:eastAsia="ru-RU"/>
              </w:rPr>
              <w:t>-Сервис"</w:t>
            </w:r>
          </w:p>
        </w:tc>
        <w:tc>
          <w:tcPr>
            <w:tcW w:w="490" w:type="pct"/>
            <w:shd w:val="clear" w:color="auto" w:fill="auto"/>
            <w:textDirection w:val="btLr"/>
            <w:vAlign w:val="center"/>
            <w:hideMark/>
          </w:tcPr>
          <w:p w:rsidR="000D7F78" w:rsidRPr="003936A3" w:rsidRDefault="000D7F78" w:rsidP="0087440B">
            <w:pPr>
              <w:widowControl/>
              <w:ind w:left="113" w:right="113" w:firstLine="0"/>
              <w:jc w:val="left"/>
              <w:rPr>
                <w:rFonts w:eastAsia="Times New Roman" w:cs="Times New Roman"/>
                <w:sz w:val="20"/>
                <w:szCs w:val="20"/>
                <w:lang w:eastAsia="ru-RU"/>
              </w:rPr>
            </w:pPr>
            <w:r w:rsidRPr="003936A3">
              <w:rPr>
                <w:rFonts w:eastAsia="Times New Roman" w:cs="Times New Roman"/>
                <w:sz w:val="20"/>
                <w:szCs w:val="20"/>
                <w:lang w:eastAsia="ru-RU"/>
              </w:rPr>
              <w:t>ООО "</w:t>
            </w:r>
            <w:proofErr w:type="spellStart"/>
            <w:r w:rsidRPr="003936A3">
              <w:rPr>
                <w:rFonts w:eastAsia="Times New Roman" w:cs="Times New Roman"/>
                <w:sz w:val="20"/>
                <w:szCs w:val="20"/>
                <w:lang w:eastAsia="ru-RU"/>
              </w:rPr>
              <w:t>Термооптима</w:t>
            </w:r>
            <w:proofErr w:type="spellEnd"/>
            <w:r w:rsidRPr="003936A3">
              <w:rPr>
                <w:rFonts w:eastAsia="Times New Roman" w:cs="Times New Roman"/>
                <w:sz w:val="20"/>
                <w:szCs w:val="20"/>
                <w:lang w:eastAsia="ru-RU"/>
              </w:rPr>
              <w:t>"</w:t>
            </w:r>
          </w:p>
        </w:tc>
      </w:tr>
      <w:tr w:rsidR="000D7F78" w:rsidRPr="003936A3" w:rsidTr="0087440B">
        <w:trPr>
          <w:cantSplit/>
          <w:trHeight w:val="1134"/>
        </w:trPr>
        <w:tc>
          <w:tcPr>
            <w:tcW w:w="394" w:type="pct"/>
            <w:vMerge/>
            <w:shd w:val="clear" w:color="auto" w:fill="auto"/>
            <w:noWrap/>
            <w:vAlign w:val="center"/>
            <w:hideMark/>
          </w:tcPr>
          <w:p w:rsidR="000D7F78" w:rsidRPr="003936A3" w:rsidRDefault="000D7F78" w:rsidP="0087440B">
            <w:pPr>
              <w:widowControl/>
              <w:ind w:firstLine="0"/>
              <w:jc w:val="center"/>
              <w:rPr>
                <w:rFonts w:eastAsia="Times New Roman" w:cs="Times New Roman"/>
                <w:sz w:val="20"/>
                <w:szCs w:val="20"/>
                <w:lang w:eastAsia="ru-RU"/>
              </w:rPr>
            </w:pPr>
          </w:p>
        </w:tc>
        <w:tc>
          <w:tcPr>
            <w:tcW w:w="960" w:type="pct"/>
            <w:vMerge/>
            <w:shd w:val="clear" w:color="auto" w:fill="auto"/>
            <w:vAlign w:val="center"/>
            <w:hideMark/>
          </w:tcPr>
          <w:p w:rsidR="000D7F78" w:rsidRPr="003936A3" w:rsidRDefault="000D7F78" w:rsidP="0087440B">
            <w:pPr>
              <w:widowControl/>
              <w:ind w:firstLine="0"/>
              <w:jc w:val="center"/>
              <w:rPr>
                <w:rFonts w:eastAsia="Times New Roman" w:cs="Times New Roman"/>
                <w:sz w:val="20"/>
                <w:szCs w:val="20"/>
                <w:lang w:eastAsia="ru-RU"/>
              </w:rPr>
            </w:pPr>
          </w:p>
        </w:tc>
        <w:tc>
          <w:tcPr>
            <w:tcW w:w="801" w:type="pct"/>
            <w:vMerge/>
            <w:shd w:val="clear" w:color="auto" w:fill="auto"/>
            <w:vAlign w:val="center"/>
            <w:hideMark/>
          </w:tcPr>
          <w:p w:rsidR="000D7F78" w:rsidRPr="003936A3" w:rsidRDefault="000D7F78" w:rsidP="0087440B">
            <w:pPr>
              <w:widowControl/>
              <w:ind w:firstLine="0"/>
              <w:jc w:val="center"/>
              <w:rPr>
                <w:rFonts w:eastAsia="Times New Roman" w:cs="Times New Roman"/>
                <w:sz w:val="20"/>
                <w:szCs w:val="20"/>
                <w:lang w:eastAsia="ru-RU"/>
              </w:rPr>
            </w:pPr>
          </w:p>
        </w:tc>
        <w:tc>
          <w:tcPr>
            <w:tcW w:w="490" w:type="pct"/>
            <w:shd w:val="clear" w:color="auto" w:fill="auto"/>
            <w:textDirection w:val="btLr"/>
            <w:vAlign w:val="center"/>
            <w:hideMark/>
          </w:tcPr>
          <w:p w:rsidR="000D7F78" w:rsidRPr="003936A3" w:rsidRDefault="000D7F78" w:rsidP="0087440B">
            <w:pPr>
              <w:widowControl/>
              <w:ind w:left="113" w:right="113" w:firstLine="0"/>
              <w:jc w:val="left"/>
              <w:rPr>
                <w:rFonts w:eastAsia="Times New Roman" w:cs="Times New Roman"/>
                <w:sz w:val="20"/>
                <w:szCs w:val="20"/>
                <w:lang w:eastAsia="ru-RU"/>
              </w:rPr>
            </w:pPr>
            <w:r w:rsidRPr="003936A3">
              <w:rPr>
                <w:rFonts w:eastAsia="Times New Roman" w:cs="Times New Roman"/>
                <w:sz w:val="20"/>
                <w:szCs w:val="20"/>
                <w:lang w:eastAsia="ru-RU"/>
              </w:rPr>
              <w:t>д.п. Кудряшовский</w:t>
            </w:r>
          </w:p>
        </w:tc>
        <w:tc>
          <w:tcPr>
            <w:tcW w:w="436" w:type="pct"/>
            <w:shd w:val="clear" w:color="auto" w:fill="auto"/>
            <w:textDirection w:val="btLr"/>
            <w:vAlign w:val="center"/>
            <w:hideMark/>
          </w:tcPr>
          <w:p w:rsidR="000D7F78" w:rsidRPr="003936A3" w:rsidRDefault="000D7F78" w:rsidP="0087440B">
            <w:pPr>
              <w:widowControl/>
              <w:ind w:left="113" w:right="113" w:firstLine="0"/>
              <w:jc w:val="left"/>
              <w:rPr>
                <w:rFonts w:eastAsia="Times New Roman" w:cs="Times New Roman"/>
                <w:sz w:val="20"/>
                <w:szCs w:val="20"/>
                <w:lang w:eastAsia="ru-RU"/>
              </w:rPr>
            </w:pPr>
            <w:r w:rsidRPr="003936A3">
              <w:rPr>
                <w:rFonts w:eastAsia="Times New Roman" w:cs="Times New Roman"/>
                <w:sz w:val="20"/>
                <w:szCs w:val="20"/>
                <w:lang w:eastAsia="ru-RU"/>
              </w:rPr>
              <w:t>д.п. Кудряшовский</w:t>
            </w:r>
          </w:p>
        </w:tc>
        <w:tc>
          <w:tcPr>
            <w:tcW w:w="490" w:type="pct"/>
            <w:shd w:val="clear" w:color="auto" w:fill="auto"/>
            <w:textDirection w:val="btLr"/>
            <w:vAlign w:val="center"/>
            <w:hideMark/>
          </w:tcPr>
          <w:p w:rsidR="000D7F78" w:rsidRPr="003936A3" w:rsidRDefault="000D7F78" w:rsidP="0087440B">
            <w:pPr>
              <w:widowControl/>
              <w:ind w:left="113" w:right="113" w:firstLine="0"/>
              <w:jc w:val="left"/>
              <w:rPr>
                <w:rFonts w:eastAsia="Times New Roman" w:cs="Times New Roman"/>
                <w:sz w:val="20"/>
                <w:szCs w:val="20"/>
                <w:lang w:eastAsia="ru-RU"/>
              </w:rPr>
            </w:pPr>
            <w:r w:rsidRPr="003936A3">
              <w:rPr>
                <w:rFonts w:eastAsia="Times New Roman" w:cs="Times New Roman"/>
                <w:sz w:val="20"/>
                <w:szCs w:val="20"/>
                <w:lang w:eastAsia="ru-RU"/>
              </w:rPr>
              <w:t>п. Приобский</w:t>
            </w:r>
          </w:p>
        </w:tc>
        <w:tc>
          <w:tcPr>
            <w:tcW w:w="490" w:type="pct"/>
            <w:shd w:val="clear" w:color="auto" w:fill="auto"/>
            <w:textDirection w:val="btLr"/>
            <w:vAlign w:val="center"/>
            <w:hideMark/>
          </w:tcPr>
          <w:p w:rsidR="000D7F78" w:rsidRPr="003936A3" w:rsidRDefault="000D7F78" w:rsidP="0087440B">
            <w:pPr>
              <w:widowControl/>
              <w:ind w:left="113" w:right="113" w:firstLine="0"/>
              <w:jc w:val="left"/>
              <w:rPr>
                <w:rFonts w:eastAsia="Times New Roman" w:cs="Times New Roman"/>
                <w:sz w:val="20"/>
                <w:szCs w:val="20"/>
                <w:lang w:eastAsia="ru-RU"/>
              </w:rPr>
            </w:pPr>
            <w:r w:rsidRPr="003936A3">
              <w:rPr>
                <w:rFonts w:eastAsia="Times New Roman" w:cs="Times New Roman"/>
                <w:sz w:val="20"/>
                <w:szCs w:val="20"/>
                <w:lang w:eastAsia="ru-RU"/>
              </w:rPr>
              <w:t>д.п. Кудряшовский</w:t>
            </w:r>
          </w:p>
        </w:tc>
        <w:tc>
          <w:tcPr>
            <w:tcW w:w="449" w:type="pct"/>
            <w:shd w:val="clear" w:color="auto" w:fill="auto"/>
            <w:textDirection w:val="btLr"/>
            <w:vAlign w:val="center"/>
            <w:hideMark/>
          </w:tcPr>
          <w:p w:rsidR="000D7F78" w:rsidRPr="003936A3" w:rsidRDefault="000D7F78" w:rsidP="0087440B">
            <w:pPr>
              <w:widowControl/>
              <w:ind w:left="113" w:right="113" w:firstLine="0"/>
              <w:jc w:val="left"/>
              <w:rPr>
                <w:rFonts w:eastAsia="Times New Roman" w:cs="Times New Roman"/>
                <w:sz w:val="20"/>
                <w:szCs w:val="20"/>
                <w:lang w:eastAsia="ru-RU"/>
              </w:rPr>
            </w:pPr>
            <w:r w:rsidRPr="003936A3">
              <w:rPr>
                <w:rFonts w:eastAsia="Times New Roman" w:cs="Times New Roman"/>
                <w:sz w:val="20"/>
                <w:szCs w:val="20"/>
                <w:lang w:eastAsia="ru-RU"/>
              </w:rPr>
              <w:t>д.п. Кудряшовский</w:t>
            </w:r>
          </w:p>
        </w:tc>
        <w:tc>
          <w:tcPr>
            <w:tcW w:w="490" w:type="pct"/>
            <w:shd w:val="clear" w:color="auto" w:fill="auto"/>
            <w:textDirection w:val="btLr"/>
            <w:vAlign w:val="center"/>
            <w:hideMark/>
          </w:tcPr>
          <w:p w:rsidR="000D7F78" w:rsidRPr="003936A3" w:rsidRDefault="000D7F78" w:rsidP="0087440B">
            <w:pPr>
              <w:widowControl/>
              <w:ind w:left="113" w:right="113" w:firstLine="0"/>
              <w:jc w:val="left"/>
              <w:rPr>
                <w:rFonts w:eastAsia="Times New Roman" w:cs="Times New Roman"/>
                <w:sz w:val="20"/>
                <w:szCs w:val="20"/>
                <w:lang w:eastAsia="ru-RU"/>
              </w:rPr>
            </w:pPr>
            <w:r w:rsidRPr="003936A3">
              <w:rPr>
                <w:rFonts w:eastAsia="Times New Roman" w:cs="Times New Roman"/>
                <w:sz w:val="20"/>
                <w:szCs w:val="20"/>
                <w:lang w:eastAsia="ru-RU"/>
              </w:rPr>
              <w:t>п. Приобский</w:t>
            </w:r>
          </w:p>
        </w:tc>
      </w:tr>
      <w:tr w:rsidR="000D7F78" w:rsidRPr="003936A3" w:rsidTr="0087440B">
        <w:trPr>
          <w:trHeight w:val="255"/>
        </w:trPr>
        <w:tc>
          <w:tcPr>
            <w:tcW w:w="394" w:type="pct"/>
            <w:shd w:val="clear" w:color="auto" w:fill="auto"/>
            <w:vAlign w:val="center"/>
            <w:hideMark/>
          </w:tcPr>
          <w:p w:rsidR="000D7F78" w:rsidRPr="003936A3" w:rsidRDefault="000D7F78" w:rsidP="0087440B">
            <w:pPr>
              <w:widowControl/>
              <w:ind w:firstLine="0"/>
              <w:jc w:val="center"/>
              <w:rPr>
                <w:rFonts w:eastAsia="Times New Roman" w:cs="Times New Roman"/>
                <w:sz w:val="20"/>
                <w:szCs w:val="20"/>
                <w:lang w:eastAsia="ru-RU"/>
              </w:rPr>
            </w:pPr>
            <w:r w:rsidRPr="003936A3">
              <w:rPr>
                <w:rFonts w:eastAsia="Times New Roman" w:cs="Times New Roman"/>
                <w:sz w:val="20"/>
                <w:szCs w:val="20"/>
                <w:lang w:eastAsia="ru-RU"/>
              </w:rPr>
              <w:t>1</w:t>
            </w:r>
          </w:p>
        </w:tc>
        <w:tc>
          <w:tcPr>
            <w:tcW w:w="960" w:type="pct"/>
            <w:shd w:val="clear" w:color="auto" w:fill="auto"/>
            <w:vAlign w:val="center"/>
            <w:hideMark/>
          </w:tcPr>
          <w:p w:rsidR="000D7F78" w:rsidRPr="003936A3" w:rsidRDefault="000D7F78" w:rsidP="0087440B">
            <w:pPr>
              <w:widowControl/>
              <w:ind w:firstLine="0"/>
              <w:jc w:val="left"/>
              <w:rPr>
                <w:rFonts w:eastAsia="Times New Roman" w:cs="Times New Roman"/>
                <w:sz w:val="20"/>
                <w:szCs w:val="20"/>
                <w:lang w:eastAsia="ru-RU"/>
              </w:rPr>
            </w:pPr>
            <w:r w:rsidRPr="003936A3">
              <w:rPr>
                <w:rFonts w:eastAsia="Times New Roman" w:cs="Times New Roman"/>
                <w:sz w:val="20"/>
                <w:szCs w:val="20"/>
                <w:lang w:eastAsia="ru-RU"/>
              </w:rPr>
              <w:t>Расчетный НУР котельной</w:t>
            </w:r>
          </w:p>
        </w:tc>
        <w:tc>
          <w:tcPr>
            <w:tcW w:w="801" w:type="pct"/>
            <w:shd w:val="clear" w:color="auto" w:fill="auto"/>
            <w:vAlign w:val="center"/>
            <w:hideMark/>
          </w:tcPr>
          <w:p w:rsidR="000D7F78" w:rsidRPr="003936A3" w:rsidRDefault="000D7F78" w:rsidP="0087440B">
            <w:pPr>
              <w:widowControl/>
              <w:ind w:firstLine="0"/>
              <w:jc w:val="center"/>
              <w:rPr>
                <w:rFonts w:eastAsia="Times New Roman" w:cs="Times New Roman"/>
                <w:sz w:val="20"/>
                <w:szCs w:val="20"/>
                <w:lang w:eastAsia="ru-RU"/>
              </w:rPr>
            </w:pPr>
            <w:r w:rsidRPr="003936A3">
              <w:rPr>
                <w:rFonts w:eastAsia="Times New Roman" w:cs="Times New Roman"/>
                <w:sz w:val="20"/>
                <w:szCs w:val="20"/>
                <w:lang w:eastAsia="ru-RU"/>
              </w:rPr>
              <w:t xml:space="preserve">кг </w:t>
            </w:r>
            <w:proofErr w:type="spellStart"/>
            <w:r w:rsidRPr="003936A3">
              <w:rPr>
                <w:rFonts w:eastAsia="Times New Roman" w:cs="Times New Roman"/>
                <w:sz w:val="20"/>
                <w:szCs w:val="20"/>
                <w:lang w:eastAsia="ru-RU"/>
              </w:rPr>
              <w:t>у.т</w:t>
            </w:r>
            <w:proofErr w:type="spellEnd"/>
            <w:r w:rsidRPr="003936A3">
              <w:rPr>
                <w:rFonts w:eastAsia="Times New Roman" w:cs="Times New Roman"/>
                <w:sz w:val="20"/>
                <w:szCs w:val="20"/>
                <w:lang w:eastAsia="ru-RU"/>
              </w:rPr>
              <w:t>./Гкал</w:t>
            </w:r>
          </w:p>
        </w:tc>
        <w:tc>
          <w:tcPr>
            <w:tcW w:w="490" w:type="pct"/>
            <w:shd w:val="clear" w:color="auto" w:fill="auto"/>
            <w:vAlign w:val="center"/>
            <w:hideMark/>
          </w:tcPr>
          <w:p w:rsidR="000D7F78" w:rsidRPr="003936A3" w:rsidRDefault="000D7F78" w:rsidP="0087440B">
            <w:pPr>
              <w:widowControl/>
              <w:ind w:firstLine="0"/>
              <w:jc w:val="center"/>
              <w:rPr>
                <w:rFonts w:eastAsia="Times New Roman" w:cs="Times New Roman"/>
                <w:sz w:val="20"/>
                <w:szCs w:val="20"/>
                <w:lang w:eastAsia="ru-RU"/>
              </w:rPr>
            </w:pPr>
            <w:r>
              <w:rPr>
                <w:rFonts w:eastAsia="Times New Roman" w:cs="Times New Roman"/>
                <w:sz w:val="20"/>
                <w:szCs w:val="20"/>
                <w:lang w:eastAsia="ru-RU"/>
              </w:rPr>
              <w:t>155,4</w:t>
            </w:r>
          </w:p>
        </w:tc>
        <w:tc>
          <w:tcPr>
            <w:tcW w:w="436" w:type="pct"/>
            <w:shd w:val="clear" w:color="auto" w:fill="auto"/>
            <w:vAlign w:val="center"/>
            <w:hideMark/>
          </w:tcPr>
          <w:p w:rsidR="000D7F78" w:rsidRPr="003936A3" w:rsidRDefault="000D7F78" w:rsidP="0087440B">
            <w:pPr>
              <w:widowControl/>
              <w:ind w:firstLine="0"/>
              <w:jc w:val="center"/>
              <w:rPr>
                <w:rFonts w:eastAsia="Times New Roman" w:cs="Times New Roman"/>
                <w:sz w:val="20"/>
                <w:szCs w:val="20"/>
                <w:lang w:eastAsia="ru-RU"/>
              </w:rPr>
            </w:pPr>
            <w:r w:rsidRPr="003936A3">
              <w:rPr>
                <w:rFonts w:eastAsia="Times New Roman" w:cs="Times New Roman"/>
                <w:sz w:val="20"/>
                <w:szCs w:val="20"/>
                <w:lang w:eastAsia="ru-RU"/>
              </w:rPr>
              <w:t>н/д</w:t>
            </w:r>
          </w:p>
        </w:tc>
        <w:tc>
          <w:tcPr>
            <w:tcW w:w="490" w:type="pct"/>
            <w:shd w:val="clear" w:color="auto" w:fill="auto"/>
            <w:vAlign w:val="center"/>
            <w:hideMark/>
          </w:tcPr>
          <w:p w:rsidR="000D7F78" w:rsidRPr="003936A3" w:rsidRDefault="000D7F78" w:rsidP="0087440B">
            <w:pPr>
              <w:widowControl/>
              <w:ind w:firstLine="0"/>
              <w:jc w:val="center"/>
              <w:rPr>
                <w:rFonts w:eastAsia="Times New Roman" w:cs="Times New Roman"/>
                <w:sz w:val="20"/>
                <w:szCs w:val="20"/>
                <w:lang w:eastAsia="ru-RU"/>
              </w:rPr>
            </w:pPr>
            <w:r w:rsidRPr="003936A3">
              <w:rPr>
                <w:rFonts w:eastAsia="Times New Roman" w:cs="Times New Roman"/>
                <w:sz w:val="20"/>
                <w:szCs w:val="20"/>
                <w:lang w:eastAsia="ru-RU"/>
              </w:rPr>
              <w:t>178</w:t>
            </w:r>
          </w:p>
        </w:tc>
        <w:tc>
          <w:tcPr>
            <w:tcW w:w="490" w:type="pct"/>
            <w:shd w:val="clear" w:color="auto" w:fill="auto"/>
            <w:vAlign w:val="center"/>
            <w:hideMark/>
          </w:tcPr>
          <w:p w:rsidR="000D7F78" w:rsidRPr="003936A3" w:rsidRDefault="000D7F78" w:rsidP="0087440B">
            <w:pPr>
              <w:widowControl/>
              <w:ind w:firstLine="0"/>
              <w:jc w:val="center"/>
              <w:rPr>
                <w:rFonts w:eastAsia="Times New Roman" w:cs="Times New Roman"/>
                <w:sz w:val="20"/>
                <w:szCs w:val="20"/>
                <w:lang w:eastAsia="ru-RU"/>
              </w:rPr>
            </w:pPr>
            <w:r>
              <w:rPr>
                <w:rFonts w:eastAsia="Times New Roman" w:cs="Times New Roman"/>
                <w:sz w:val="20"/>
                <w:szCs w:val="20"/>
                <w:lang w:eastAsia="ru-RU"/>
              </w:rPr>
              <w:t>155,4</w:t>
            </w:r>
          </w:p>
        </w:tc>
        <w:tc>
          <w:tcPr>
            <w:tcW w:w="449" w:type="pct"/>
            <w:shd w:val="clear" w:color="auto" w:fill="auto"/>
            <w:vAlign w:val="center"/>
            <w:hideMark/>
          </w:tcPr>
          <w:p w:rsidR="000D7F78" w:rsidRPr="003936A3" w:rsidRDefault="000D7F78" w:rsidP="0087440B">
            <w:pPr>
              <w:widowControl/>
              <w:ind w:firstLine="0"/>
              <w:jc w:val="center"/>
              <w:rPr>
                <w:rFonts w:eastAsia="Times New Roman" w:cs="Times New Roman"/>
                <w:sz w:val="20"/>
                <w:szCs w:val="20"/>
                <w:lang w:eastAsia="ru-RU"/>
              </w:rPr>
            </w:pPr>
            <w:r>
              <w:rPr>
                <w:rFonts w:eastAsia="Times New Roman" w:cs="Times New Roman"/>
                <w:sz w:val="20"/>
                <w:szCs w:val="20"/>
                <w:lang w:eastAsia="ru-RU"/>
              </w:rPr>
              <w:t>н/д</w:t>
            </w:r>
          </w:p>
        </w:tc>
        <w:tc>
          <w:tcPr>
            <w:tcW w:w="490" w:type="pct"/>
            <w:shd w:val="clear" w:color="auto" w:fill="auto"/>
            <w:vAlign w:val="center"/>
            <w:hideMark/>
          </w:tcPr>
          <w:p w:rsidR="000D7F78" w:rsidRPr="003936A3" w:rsidRDefault="000D7F78" w:rsidP="0087440B">
            <w:pPr>
              <w:widowControl/>
              <w:ind w:firstLine="0"/>
              <w:jc w:val="center"/>
              <w:rPr>
                <w:rFonts w:eastAsia="Times New Roman" w:cs="Times New Roman"/>
                <w:sz w:val="20"/>
                <w:szCs w:val="20"/>
                <w:lang w:eastAsia="ru-RU"/>
              </w:rPr>
            </w:pPr>
            <w:r>
              <w:rPr>
                <w:rFonts w:eastAsia="Times New Roman" w:cs="Times New Roman"/>
                <w:sz w:val="20"/>
                <w:szCs w:val="20"/>
                <w:lang w:eastAsia="ru-RU"/>
              </w:rPr>
              <w:t>178</w:t>
            </w:r>
          </w:p>
        </w:tc>
      </w:tr>
      <w:tr w:rsidR="000D7F78" w:rsidRPr="003936A3" w:rsidTr="0087440B">
        <w:trPr>
          <w:trHeight w:val="510"/>
        </w:trPr>
        <w:tc>
          <w:tcPr>
            <w:tcW w:w="394" w:type="pct"/>
            <w:shd w:val="clear" w:color="auto" w:fill="auto"/>
            <w:vAlign w:val="center"/>
            <w:hideMark/>
          </w:tcPr>
          <w:p w:rsidR="000D7F78" w:rsidRPr="003936A3" w:rsidRDefault="000D7F78" w:rsidP="0087440B">
            <w:pPr>
              <w:widowControl/>
              <w:ind w:firstLine="0"/>
              <w:jc w:val="center"/>
              <w:rPr>
                <w:rFonts w:eastAsia="Times New Roman" w:cs="Times New Roman"/>
                <w:sz w:val="20"/>
                <w:szCs w:val="20"/>
                <w:lang w:eastAsia="ru-RU"/>
              </w:rPr>
            </w:pPr>
            <w:r w:rsidRPr="003936A3">
              <w:rPr>
                <w:rFonts w:eastAsia="Times New Roman" w:cs="Times New Roman"/>
                <w:sz w:val="20"/>
                <w:szCs w:val="20"/>
                <w:lang w:eastAsia="ru-RU"/>
              </w:rPr>
              <w:t>2</w:t>
            </w:r>
          </w:p>
        </w:tc>
        <w:tc>
          <w:tcPr>
            <w:tcW w:w="960" w:type="pct"/>
            <w:shd w:val="clear" w:color="auto" w:fill="auto"/>
            <w:vAlign w:val="center"/>
            <w:hideMark/>
          </w:tcPr>
          <w:p w:rsidR="000D7F78" w:rsidRPr="003936A3" w:rsidRDefault="000D7F78" w:rsidP="0087440B">
            <w:pPr>
              <w:widowControl/>
              <w:ind w:firstLine="0"/>
              <w:jc w:val="left"/>
              <w:rPr>
                <w:rFonts w:eastAsia="Times New Roman" w:cs="Times New Roman"/>
                <w:sz w:val="20"/>
                <w:szCs w:val="20"/>
                <w:lang w:eastAsia="ru-RU"/>
              </w:rPr>
            </w:pPr>
            <w:r w:rsidRPr="003936A3">
              <w:rPr>
                <w:rFonts w:eastAsia="Times New Roman" w:cs="Times New Roman"/>
                <w:sz w:val="20"/>
                <w:szCs w:val="20"/>
                <w:lang w:eastAsia="ru-RU"/>
              </w:rPr>
              <w:t>Средняя калорийность топлива</w:t>
            </w:r>
          </w:p>
        </w:tc>
        <w:tc>
          <w:tcPr>
            <w:tcW w:w="801" w:type="pct"/>
            <w:shd w:val="clear" w:color="auto" w:fill="auto"/>
            <w:vAlign w:val="center"/>
            <w:hideMark/>
          </w:tcPr>
          <w:p w:rsidR="000D7F78" w:rsidRPr="003936A3" w:rsidRDefault="000D7F78" w:rsidP="0087440B">
            <w:pPr>
              <w:widowControl/>
              <w:ind w:firstLine="0"/>
              <w:jc w:val="center"/>
              <w:rPr>
                <w:rFonts w:eastAsia="Times New Roman" w:cs="Times New Roman"/>
                <w:sz w:val="20"/>
                <w:szCs w:val="20"/>
                <w:lang w:eastAsia="ru-RU"/>
              </w:rPr>
            </w:pPr>
            <w:r w:rsidRPr="003936A3">
              <w:rPr>
                <w:rFonts w:eastAsia="Times New Roman" w:cs="Times New Roman"/>
                <w:sz w:val="20"/>
                <w:szCs w:val="20"/>
                <w:lang w:eastAsia="ru-RU"/>
              </w:rPr>
              <w:t>ккал/нм³, ккал/т</w:t>
            </w:r>
          </w:p>
        </w:tc>
        <w:tc>
          <w:tcPr>
            <w:tcW w:w="490" w:type="pct"/>
            <w:shd w:val="clear" w:color="auto" w:fill="auto"/>
            <w:vAlign w:val="center"/>
            <w:hideMark/>
          </w:tcPr>
          <w:p w:rsidR="000D7F78" w:rsidRPr="003936A3" w:rsidRDefault="000D7F78" w:rsidP="0087440B">
            <w:pPr>
              <w:widowControl/>
              <w:ind w:firstLine="0"/>
              <w:jc w:val="center"/>
              <w:rPr>
                <w:rFonts w:eastAsia="Times New Roman" w:cs="Times New Roman"/>
                <w:sz w:val="20"/>
                <w:szCs w:val="20"/>
                <w:lang w:eastAsia="ru-RU"/>
              </w:rPr>
            </w:pPr>
            <w:r w:rsidRPr="003936A3">
              <w:rPr>
                <w:rFonts w:eastAsia="Times New Roman" w:cs="Times New Roman"/>
                <w:sz w:val="20"/>
                <w:szCs w:val="20"/>
                <w:lang w:eastAsia="ru-RU"/>
              </w:rPr>
              <w:t>8300</w:t>
            </w:r>
          </w:p>
        </w:tc>
        <w:tc>
          <w:tcPr>
            <w:tcW w:w="436" w:type="pct"/>
            <w:shd w:val="clear" w:color="auto" w:fill="auto"/>
            <w:vAlign w:val="center"/>
            <w:hideMark/>
          </w:tcPr>
          <w:p w:rsidR="000D7F78" w:rsidRPr="003936A3" w:rsidRDefault="000D7F78" w:rsidP="0087440B">
            <w:pPr>
              <w:widowControl/>
              <w:ind w:firstLine="0"/>
              <w:jc w:val="center"/>
              <w:rPr>
                <w:rFonts w:eastAsia="Times New Roman" w:cs="Times New Roman"/>
                <w:sz w:val="20"/>
                <w:szCs w:val="20"/>
                <w:lang w:eastAsia="ru-RU"/>
              </w:rPr>
            </w:pPr>
            <w:r w:rsidRPr="003936A3">
              <w:rPr>
                <w:rFonts w:eastAsia="Times New Roman" w:cs="Times New Roman"/>
                <w:sz w:val="20"/>
                <w:szCs w:val="20"/>
                <w:lang w:eastAsia="ru-RU"/>
              </w:rPr>
              <w:t>5000</w:t>
            </w:r>
          </w:p>
        </w:tc>
        <w:tc>
          <w:tcPr>
            <w:tcW w:w="490" w:type="pct"/>
            <w:shd w:val="clear" w:color="auto" w:fill="auto"/>
            <w:vAlign w:val="center"/>
            <w:hideMark/>
          </w:tcPr>
          <w:p w:rsidR="000D7F78" w:rsidRPr="003936A3" w:rsidRDefault="000D7F78" w:rsidP="0087440B">
            <w:pPr>
              <w:widowControl/>
              <w:ind w:firstLine="0"/>
              <w:jc w:val="center"/>
              <w:rPr>
                <w:rFonts w:eastAsia="Times New Roman" w:cs="Times New Roman"/>
                <w:sz w:val="20"/>
                <w:szCs w:val="20"/>
                <w:lang w:eastAsia="ru-RU"/>
              </w:rPr>
            </w:pPr>
            <w:r w:rsidRPr="003936A3">
              <w:rPr>
                <w:rFonts w:eastAsia="Times New Roman" w:cs="Times New Roman"/>
                <w:sz w:val="20"/>
                <w:szCs w:val="20"/>
                <w:lang w:eastAsia="ru-RU"/>
              </w:rPr>
              <w:t>5000</w:t>
            </w:r>
          </w:p>
        </w:tc>
        <w:tc>
          <w:tcPr>
            <w:tcW w:w="490" w:type="pct"/>
            <w:shd w:val="clear" w:color="auto" w:fill="auto"/>
            <w:vAlign w:val="center"/>
            <w:hideMark/>
          </w:tcPr>
          <w:p w:rsidR="000D7F78" w:rsidRPr="003936A3" w:rsidRDefault="000D7F78" w:rsidP="0087440B">
            <w:pPr>
              <w:widowControl/>
              <w:ind w:firstLine="0"/>
              <w:jc w:val="center"/>
              <w:rPr>
                <w:rFonts w:eastAsia="Times New Roman" w:cs="Times New Roman"/>
                <w:sz w:val="20"/>
                <w:szCs w:val="20"/>
                <w:lang w:eastAsia="ru-RU"/>
              </w:rPr>
            </w:pPr>
            <w:r w:rsidRPr="003936A3">
              <w:rPr>
                <w:rFonts w:eastAsia="Times New Roman" w:cs="Times New Roman"/>
                <w:sz w:val="20"/>
                <w:szCs w:val="20"/>
                <w:lang w:eastAsia="ru-RU"/>
              </w:rPr>
              <w:t>8300</w:t>
            </w:r>
          </w:p>
        </w:tc>
        <w:tc>
          <w:tcPr>
            <w:tcW w:w="449" w:type="pct"/>
            <w:shd w:val="clear" w:color="auto" w:fill="auto"/>
            <w:vAlign w:val="center"/>
            <w:hideMark/>
          </w:tcPr>
          <w:p w:rsidR="000D7F78" w:rsidRPr="003936A3" w:rsidRDefault="000D7F78" w:rsidP="0087440B">
            <w:pPr>
              <w:widowControl/>
              <w:ind w:firstLine="0"/>
              <w:jc w:val="center"/>
              <w:rPr>
                <w:rFonts w:eastAsia="Times New Roman" w:cs="Times New Roman"/>
                <w:sz w:val="20"/>
                <w:szCs w:val="20"/>
                <w:lang w:eastAsia="ru-RU"/>
              </w:rPr>
            </w:pPr>
            <w:r w:rsidRPr="003936A3">
              <w:rPr>
                <w:rFonts w:eastAsia="Times New Roman" w:cs="Times New Roman"/>
                <w:sz w:val="20"/>
                <w:szCs w:val="20"/>
                <w:lang w:eastAsia="ru-RU"/>
              </w:rPr>
              <w:t>5000</w:t>
            </w:r>
          </w:p>
        </w:tc>
        <w:tc>
          <w:tcPr>
            <w:tcW w:w="490" w:type="pct"/>
            <w:shd w:val="clear" w:color="auto" w:fill="auto"/>
            <w:vAlign w:val="center"/>
            <w:hideMark/>
          </w:tcPr>
          <w:p w:rsidR="000D7F78" w:rsidRPr="003936A3" w:rsidRDefault="000D7F78" w:rsidP="0087440B">
            <w:pPr>
              <w:widowControl/>
              <w:ind w:firstLine="0"/>
              <w:jc w:val="center"/>
              <w:rPr>
                <w:rFonts w:eastAsia="Times New Roman" w:cs="Times New Roman"/>
                <w:sz w:val="20"/>
                <w:szCs w:val="20"/>
                <w:lang w:eastAsia="ru-RU"/>
              </w:rPr>
            </w:pPr>
            <w:r w:rsidRPr="003936A3">
              <w:rPr>
                <w:rFonts w:eastAsia="Times New Roman" w:cs="Times New Roman"/>
                <w:sz w:val="20"/>
                <w:szCs w:val="20"/>
                <w:lang w:eastAsia="ru-RU"/>
              </w:rPr>
              <w:t>5000</w:t>
            </w:r>
          </w:p>
        </w:tc>
      </w:tr>
      <w:tr w:rsidR="000D7F78" w:rsidRPr="003936A3" w:rsidTr="0087440B">
        <w:trPr>
          <w:trHeight w:val="510"/>
        </w:trPr>
        <w:tc>
          <w:tcPr>
            <w:tcW w:w="394" w:type="pct"/>
            <w:shd w:val="clear" w:color="auto" w:fill="auto"/>
            <w:vAlign w:val="center"/>
            <w:hideMark/>
          </w:tcPr>
          <w:p w:rsidR="000D7F78" w:rsidRPr="003936A3" w:rsidRDefault="000D7F78" w:rsidP="0087440B">
            <w:pPr>
              <w:widowControl/>
              <w:ind w:firstLine="0"/>
              <w:jc w:val="center"/>
              <w:rPr>
                <w:rFonts w:eastAsia="Times New Roman" w:cs="Times New Roman"/>
                <w:sz w:val="20"/>
                <w:szCs w:val="20"/>
                <w:lang w:eastAsia="ru-RU"/>
              </w:rPr>
            </w:pPr>
            <w:r w:rsidRPr="003936A3">
              <w:rPr>
                <w:rFonts w:eastAsia="Times New Roman" w:cs="Times New Roman"/>
                <w:sz w:val="20"/>
                <w:szCs w:val="20"/>
                <w:lang w:eastAsia="ru-RU"/>
              </w:rPr>
              <w:t>3</w:t>
            </w:r>
          </w:p>
        </w:tc>
        <w:tc>
          <w:tcPr>
            <w:tcW w:w="960" w:type="pct"/>
            <w:shd w:val="clear" w:color="auto" w:fill="auto"/>
            <w:vAlign w:val="center"/>
            <w:hideMark/>
          </w:tcPr>
          <w:p w:rsidR="000D7F78" w:rsidRPr="003936A3" w:rsidRDefault="000D7F78" w:rsidP="0087440B">
            <w:pPr>
              <w:widowControl/>
              <w:ind w:firstLine="0"/>
              <w:jc w:val="left"/>
              <w:rPr>
                <w:rFonts w:eastAsia="Times New Roman" w:cs="Times New Roman"/>
                <w:sz w:val="20"/>
                <w:szCs w:val="20"/>
                <w:lang w:eastAsia="ru-RU"/>
              </w:rPr>
            </w:pPr>
            <w:r w:rsidRPr="003936A3">
              <w:rPr>
                <w:rFonts w:eastAsia="Times New Roman" w:cs="Times New Roman"/>
                <w:sz w:val="20"/>
                <w:szCs w:val="20"/>
                <w:lang w:eastAsia="ru-RU"/>
              </w:rPr>
              <w:t>Расчетный годовой объем вырабатываемого тепла</w:t>
            </w:r>
          </w:p>
        </w:tc>
        <w:tc>
          <w:tcPr>
            <w:tcW w:w="801" w:type="pct"/>
            <w:shd w:val="clear" w:color="auto" w:fill="auto"/>
            <w:vAlign w:val="center"/>
            <w:hideMark/>
          </w:tcPr>
          <w:p w:rsidR="000D7F78" w:rsidRPr="003936A3" w:rsidRDefault="000D7F78" w:rsidP="0087440B">
            <w:pPr>
              <w:widowControl/>
              <w:ind w:firstLine="0"/>
              <w:jc w:val="center"/>
              <w:rPr>
                <w:rFonts w:eastAsia="Times New Roman" w:cs="Times New Roman"/>
                <w:sz w:val="20"/>
                <w:szCs w:val="20"/>
                <w:lang w:eastAsia="ru-RU"/>
              </w:rPr>
            </w:pPr>
            <w:r w:rsidRPr="003936A3">
              <w:rPr>
                <w:rFonts w:eastAsia="Times New Roman" w:cs="Times New Roman"/>
                <w:sz w:val="20"/>
                <w:szCs w:val="20"/>
                <w:lang w:eastAsia="ru-RU"/>
              </w:rPr>
              <w:t>Гкал</w:t>
            </w:r>
          </w:p>
        </w:tc>
        <w:tc>
          <w:tcPr>
            <w:tcW w:w="490" w:type="pct"/>
            <w:shd w:val="clear" w:color="auto" w:fill="auto"/>
            <w:vAlign w:val="center"/>
            <w:hideMark/>
          </w:tcPr>
          <w:p w:rsidR="000D7F78" w:rsidRPr="003936A3" w:rsidRDefault="000D7F78" w:rsidP="0087440B">
            <w:pPr>
              <w:widowControl/>
              <w:ind w:firstLine="0"/>
              <w:jc w:val="center"/>
              <w:rPr>
                <w:rFonts w:eastAsia="Times New Roman" w:cs="Times New Roman"/>
                <w:sz w:val="20"/>
                <w:szCs w:val="20"/>
                <w:lang w:eastAsia="ru-RU"/>
              </w:rPr>
            </w:pPr>
            <w:r w:rsidRPr="003936A3">
              <w:rPr>
                <w:rFonts w:eastAsia="Times New Roman" w:cs="Times New Roman"/>
                <w:sz w:val="20"/>
                <w:szCs w:val="20"/>
                <w:lang w:eastAsia="ru-RU"/>
              </w:rPr>
              <w:t> </w:t>
            </w:r>
          </w:p>
        </w:tc>
        <w:tc>
          <w:tcPr>
            <w:tcW w:w="436" w:type="pct"/>
            <w:shd w:val="clear" w:color="auto" w:fill="auto"/>
            <w:vAlign w:val="center"/>
            <w:hideMark/>
          </w:tcPr>
          <w:p w:rsidR="000D7F78" w:rsidRPr="003936A3" w:rsidRDefault="000D7F78" w:rsidP="0087440B">
            <w:pPr>
              <w:widowControl/>
              <w:ind w:firstLine="0"/>
              <w:jc w:val="center"/>
              <w:rPr>
                <w:rFonts w:eastAsia="Times New Roman" w:cs="Times New Roman"/>
                <w:sz w:val="20"/>
                <w:szCs w:val="20"/>
                <w:lang w:eastAsia="ru-RU"/>
              </w:rPr>
            </w:pPr>
            <w:r w:rsidRPr="003936A3">
              <w:rPr>
                <w:rFonts w:eastAsia="Times New Roman" w:cs="Times New Roman"/>
                <w:sz w:val="20"/>
                <w:szCs w:val="20"/>
                <w:lang w:eastAsia="ru-RU"/>
              </w:rPr>
              <w:t> </w:t>
            </w:r>
          </w:p>
        </w:tc>
        <w:tc>
          <w:tcPr>
            <w:tcW w:w="490" w:type="pct"/>
            <w:shd w:val="clear" w:color="auto" w:fill="auto"/>
            <w:vAlign w:val="center"/>
            <w:hideMark/>
          </w:tcPr>
          <w:p w:rsidR="000D7F78" w:rsidRPr="003936A3" w:rsidRDefault="000D7F78" w:rsidP="0087440B">
            <w:pPr>
              <w:widowControl/>
              <w:ind w:firstLine="0"/>
              <w:jc w:val="center"/>
              <w:rPr>
                <w:rFonts w:eastAsia="Times New Roman" w:cs="Times New Roman"/>
                <w:sz w:val="20"/>
                <w:szCs w:val="20"/>
                <w:lang w:eastAsia="ru-RU"/>
              </w:rPr>
            </w:pPr>
            <w:r w:rsidRPr="003936A3">
              <w:rPr>
                <w:rFonts w:eastAsia="Times New Roman" w:cs="Times New Roman"/>
                <w:sz w:val="20"/>
                <w:szCs w:val="20"/>
                <w:lang w:eastAsia="ru-RU"/>
              </w:rPr>
              <w:t>3525,516</w:t>
            </w:r>
          </w:p>
        </w:tc>
        <w:tc>
          <w:tcPr>
            <w:tcW w:w="490" w:type="pct"/>
            <w:shd w:val="clear" w:color="auto" w:fill="auto"/>
            <w:vAlign w:val="center"/>
            <w:hideMark/>
          </w:tcPr>
          <w:p w:rsidR="000D7F78" w:rsidRPr="003936A3" w:rsidRDefault="000D7F78" w:rsidP="0087440B">
            <w:pPr>
              <w:widowControl/>
              <w:ind w:firstLine="0"/>
              <w:jc w:val="center"/>
              <w:rPr>
                <w:rFonts w:eastAsia="Times New Roman" w:cs="Times New Roman"/>
                <w:sz w:val="20"/>
                <w:szCs w:val="20"/>
                <w:lang w:eastAsia="ru-RU"/>
              </w:rPr>
            </w:pPr>
            <w:r w:rsidRPr="003936A3">
              <w:rPr>
                <w:rFonts w:eastAsia="Times New Roman" w:cs="Times New Roman"/>
                <w:sz w:val="20"/>
                <w:szCs w:val="20"/>
                <w:lang w:eastAsia="ru-RU"/>
              </w:rPr>
              <w:t> </w:t>
            </w:r>
          </w:p>
        </w:tc>
        <w:tc>
          <w:tcPr>
            <w:tcW w:w="449" w:type="pct"/>
            <w:shd w:val="clear" w:color="auto" w:fill="auto"/>
            <w:vAlign w:val="center"/>
            <w:hideMark/>
          </w:tcPr>
          <w:p w:rsidR="000D7F78" w:rsidRPr="003936A3" w:rsidRDefault="000D7F78" w:rsidP="0087440B">
            <w:pPr>
              <w:widowControl/>
              <w:ind w:firstLine="0"/>
              <w:jc w:val="center"/>
              <w:rPr>
                <w:rFonts w:eastAsia="Times New Roman" w:cs="Times New Roman"/>
                <w:sz w:val="20"/>
                <w:szCs w:val="20"/>
                <w:lang w:eastAsia="ru-RU"/>
              </w:rPr>
            </w:pPr>
            <w:r w:rsidRPr="003936A3">
              <w:rPr>
                <w:rFonts w:eastAsia="Times New Roman" w:cs="Times New Roman"/>
                <w:sz w:val="20"/>
                <w:szCs w:val="20"/>
                <w:lang w:eastAsia="ru-RU"/>
              </w:rPr>
              <w:t> </w:t>
            </w:r>
          </w:p>
        </w:tc>
        <w:tc>
          <w:tcPr>
            <w:tcW w:w="490" w:type="pct"/>
            <w:shd w:val="clear" w:color="auto" w:fill="auto"/>
            <w:vAlign w:val="center"/>
            <w:hideMark/>
          </w:tcPr>
          <w:p w:rsidR="000D7F78" w:rsidRPr="003936A3" w:rsidRDefault="000D7F78" w:rsidP="0087440B">
            <w:pPr>
              <w:widowControl/>
              <w:ind w:firstLine="0"/>
              <w:jc w:val="center"/>
              <w:rPr>
                <w:rFonts w:eastAsia="Times New Roman" w:cs="Times New Roman"/>
                <w:sz w:val="20"/>
                <w:szCs w:val="20"/>
                <w:lang w:eastAsia="ru-RU"/>
              </w:rPr>
            </w:pPr>
            <w:r w:rsidRPr="003936A3">
              <w:rPr>
                <w:rFonts w:eastAsia="Times New Roman" w:cs="Times New Roman"/>
                <w:sz w:val="20"/>
                <w:szCs w:val="20"/>
                <w:lang w:eastAsia="ru-RU"/>
              </w:rPr>
              <w:t>3525,516</w:t>
            </w:r>
          </w:p>
        </w:tc>
      </w:tr>
      <w:tr w:rsidR="000D7F78" w:rsidRPr="003936A3" w:rsidTr="0087440B">
        <w:trPr>
          <w:trHeight w:val="255"/>
        </w:trPr>
        <w:tc>
          <w:tcPr>
            <w:tcW w:w="394" w:type="pct"/>
            <w:shd w:val="clear" w:color="auto" w:fill="auto"/>
            <w:vAlign w:val="center"/>
            <w:hideMark/>
          </w:tcPr>
          <w:p w:rsidR="000D7F78" w:rsidRPr="003936A3" w:rsidRDefault="000D7F78" w:rsidP="0087440B">
            <w:pPr>
              <w:widowControl/>
              <w:ind w:firstLine="0"/>
              <w:jc w:val="center"/>
              <w:rPr>
                <w:rFonts w:eastAsia="Times New Roman" w:cs="Times New Roman"/>
                <w:sz w:val="20"/>
                <w:szCs w:val="20"/>
                <w:lang w:eastAsia="ru-RU"/>
              </w:rPr>
            </w:pPr>
            <w:r>
              <w:rPr>
                <w:rFonts w:eastAsia="Times New Roman" w:cs="Times New Roman"/>
                <w:sz w:val="20"/>
                <w:szCs w:val="20"/>
                <w:lang w:eastAsia="ru-RU"/>
              </w:rPr>
              <w:t>3.1</w:t>
            </w:r>
          </w:p>
        </w:tc>
        <w:tc>
          <w:tcPr>
            <w:tcW w:w="960" w:type="pct"/>
            <w:shd w:val="clear" w:color="auto" w:fill="auto"/>
            <w:vAlign w:val="center"/>
            <w:hideMark/>
          </w:tcPr>
          <w:p w:rsidR="000D7F78" w:rsidRPr="003936A3" w:rsidRDefault="000D7F78" w:rsidP="0087440B">
            <w:pPr>
              <w:widowControl/>
              <w:ind w:firstLine="0"/>
              <w:jc w:val="left"/>
              <w:rPr>
                <w:rFonts w:eastAsia="Times New Roman" w:cs="Times New Roman"/>
                <w:sz w:val="20"/>
                <w:szCs w:val="20"/>
                <w:lang w:eastAsia="ru-RU"/>
              </w:rPr>
            </w:pPr>
            <w:r w:rsidRPr="003936A3">
              <w:rPr>
                <w:rFonts w:eastAsia="Times New Roman" w:cs="Times New Roman"/>
                <w:sz w:val="20"/>
                <w:szCs w:val="20"/>
                <w:lang w:eastAsia="ru-RU"/>
              </w:rPr>
              <w:t>-отопительный период</w:t>
            </w:r>
          </w:p>
        </w:tc>
        <w:tc>
          <w:tcPr>
            <w:tcW w:w="801" w:type="pct"/>
            <w:shd w:val="clear" w:color="auto" w:fill="auto"/>
            <w:vAlign w:val="center"/>
            <w:hideMark/>
          </w:tcPr>
          <w:p w:rsidR="000D7F78" w:rsidRPr="003936A3" w:rsidRDefault="000D7F78" w:rsidP="0087440B">
            <w:pPr>
              <w:widowControl/>
              <w:ind w:firstLine="0"/>
              <w:jc w:val="center"/>
              <w:rPr>
                <w:rFonts w:eastAsia="Times New Roman" w:cs="Times New Roman"/>
                <w:sz w:val="20"/>
                <w:szCs w:val="20"/>
                <w:lang w:eastAsia="ru-RU"/>
              </w:rPr>
            </w:pPr>
            <w:r w:rsidRPr="003936A3">
              <w:rPr>
                <w:rFonts w:eastAsia="Times New Roman" w:cs="Times New Roman"/>
                <w:sz w:val="20"/>
                <w:szCs w:val="20"/>
                <w:lang w:eastAsia="ru-RU"/>
              </w:rPr>
              <w:t>Гкал</w:t>
            </w:r>
          </w:p>
        </w:tc>
        <w:tc>
          <w:tcPr>
            <w:tcW w:w="490" w:type="pct"/>
            <w:shd w:val="clear" w:color="auto" w:fill="auto"/>
            <w:vAlign w:val="center"/>
            <w:hideMark/>
          </w:tcPr>
          <w:p w:rsidR="000D7F78" w:rsidRPr="003936A3" w:rsidRDefault="000D7F78" w:rsidP="0087440B">
            <w:pPr>
              <w:widowControl/>
              <w:ind w:firstLine="0"/>
              <w:jc w:val="center"/>
              <w:rPr>
                <w:rFonts w:eastAsia="Times New Roman" w:cs="Times New Roman"/>
                <w:sz w:val="20"/>
                <w:szCs w:val="20"/>
                <w:lang w:eastAsia="ru-RU"/>
              </w:rPr>
            </w:pPr>
            <w:r w:rsidRPr="003936A3">
              <w:rPr>
                <w:rFonts w:eastAsia="Times New Roman" w:cs="Times New Roman"/>
                <w:sz w:val="20"/>
                <w:szCs w:val="20"/>
                <w:lang w:eastAsia="ru-RU"/>
              </w:rPr>
              <w:t>42526,92</w:t>
            </w:r>
          </w:p>
        </w:tc>
        <w:tc>
          <w:tcPr>
            <w:tcW w:w="436" w:type="pct"/>
            <w:shd w:val="clear" w:color="auto" w:fill="auto"/>
            <w:vAlign w:val="center"/>
            <w:hideMark/>
          </w:tcPr>
          <w:p w:rsidR="000D7F78" w:rsidRPr="003936A3" w:rsidRDefault="000D7F78" w:rsidP="0087440B">
            <w:pPr>
              <w:widowControl/>
              <w:ind w:firstLine="0"/>
              <w:jc w:val="center"/>
              <w:rPr>
                <w:rFonts w:eastAsia="Times New Roman" w:cs="Times New Roman"/>
                <w:sz w:val="20"/>
                <w:szCs w:val="20"/>
                <w:lang w:eastAsia="ru-RU"/>
              </w:rPr>
            </w:pPr>
            <w:r w:rsidRPr="003936A3">
              <w:rPr>
                <w:rFonts w:eastAsia="Times New Roman" w:cs="Times New Roman"/>
                <w:sz w:val="20"/>
                <w:szCs w:val="20"/>
                <w:lang w:eastAsia="ru-RU"/>
              </w:rPr>
              <w:t>-</w:t>
            </w:r>
          </w:p>
        </w:tc>
        <w:tc>
          <w:tcPr>
            <w:tcW w:w="490" w:type="pct"/>
            <w:shd w:val="clear" w:color="auto" w:fill="auto"/>
            <w:vAlign w:val="center"/>
            <w:hideMark/>
          </w:tcPr>
          <w:p w:rsidR="000D7F78" w:rsidRPr="003936A3" w:rsidRDefault="000D7F78" w:rsidP="0087440B">
            <w:pPr>
              <w:widowControl/>
              <w:ind w:firstLine="0"/>
              <w:jc w:val="center"/>
              <w:rPr>
                <w:rFonts w:eastAsia="Times New Roman" w:cs="Times New Roman"/>
                <w:sz w:val="20"/>
                <w:szCs w:val="20"/>
                <w:lang w:eastAsia="ru-RU"/>
              </w:rPr>
            </w:pPr>
            <w:r w:rsidRPr="003936A3">
              <w:rPr>
                <w:rFonts w:eastAsia="Times New Roman" w:cs="Times New Roman"/>
                <w:sz w:val="20"/>
                <w:szCs w:val="20"/>
                <w:lang w:eastAsia="ru-RU"/>
              </w:rPr>
              <w:t>3525,52</w:t>
            </w:r>
          </w:p>
        </w:tc>
        <w:tc>
          <w:tcPr>
            <w:tcW w:w="490" w:type="pct"/>
            <w:shd w:val="clear" w:color="auto" w:fill="auto"/>
            <w:vAlign w:val="center"/>
            <w:hideMark/>
          </w:tcPr>
          <w:p w:rsidR="000D7F78" w:rsidRPr="003936A3" w:rsidRDefault="000D7F78" w:rsidP="0087440B">
            <w:pPr>
              <w:widowControl/>
              <w:ind w:firstLine="0"/>
              <w:jc w:val="center"/>
              <w:rPr>
                <w:rFonts w:eastAsia="Times New Roman" w:cs="Times New Roman"/>
                <w:sz w:val="20"/>
                <w:szCs w:val="20"/>
                <w:lang w:eastAsia="ru-RU"/>
              </w:rPr>
            </w:pPr>
            <w:r w:rsidRPr="003936A3">
              <w:rPr>
                <w:rFonts w:eastAsia="Times New Roman" w:cs="Times New Roman"/>
                <w:sz w:val="20"/>
                <w:szCs w:val="20"/>
                <w:lang w:eastAsia="ru-RU"/>
              </w:rPr>
              <w:t>42526,92</w:t>
            </w:r>
          </w:p>
        </w:tc>
        <w:tc>
          <w:tcPr>
            <w:tcW w:w="449" w:type="pct"/>
            <w:shd w:val="clear" w:color="auto" w:fill="auto"/>
            <w:vAlign w:val="center"/>
            <w:hideMark/>
          </w:tcPr>
          <w:p w:rsidR="000D7F78" w:rsidRPr="003936A3" w:rsidRDefault="000D7F78" w:rsidP="0087440B">
            <w:pPr>
              <w:widowControl/>
              <w:ind w:firstLine="0"/>
              <w:jc w:val="center"/>
              <w:rPr>
                <w:rFonts w:eastAsia="Times New Roman" w:cs="Times New Roman"/>
                <w:sz w:val="20"/>
                <w:szCs w:val="20"/>
                <w:lang w:eastAsia="ru-RU"/>
              </w:rPr>
            </w:pPr>
            <w:r w:rsidRPr="003936A3">
              <w:rPr>
                <w:rFonts w:eastAsia="Times New Roman" w:cs="Times New Roman"/>
                <w:sz w:val="20"/>
                <w:szCs w:val="20"/>
                <w:lang w:eastAsia="ru-RU"/>
              </w:rPr>
              <w:t>-</w:t>
            </w:r>
          </w:p>
        </w:tc>
        <w:tc>
          <w:tcPr>
            <w:tcW w:w="490" w:type="pct"/>
            <w:shd w:val="clear" w:color="auto" w:fill="auto"/>
            <w:vAlign w:val="center"/>
            <w:hideMark/>
          </w:tcPr>
          <w:p w:rsidR="000D7F78" w:rsidRPr="003936A3" w:rsidRDefault="000D7F78" w:rsidP="0087440B">
            <w:pPr>
              <w:widowControl/>
              <w:ind w:firstLine="0"/>
              <w:jc w:val="center"/>
              <w:rPr>
                <w:rFonts w:eastAsia="Times New Roman" w:cs="Times New Roman"/>
                <w:sz w:val="20"/>
                <w:szCs w:val="20"/>
                <w:lang w:eastAsia="ru-RU"/>
              </w:rPr>
            </w:pPr>
            <w:r w:rsidRPr="003936A3">
              <w:rPr>
                <w:rFonts w:eastAsia="Times New Roman" w:cs="Times New Roman"/>
                <w:sz w:val="20"/>
                <w:szCs w:val="20"/>
                <w:lang w:eastAsia="ru-RU"/>
              </w:rPr>
              <w:t>3525,52</w:t>
            </w:r>
          </w:p>
        </w:tc>
      </w:tr>
      <w:tr w:rsidR="000D7F78" w:rsidRPr="003936A3" w:rsidTr="0087440B">
        <w:trPr>
          <w:trHeight w:val="255"/>
        </w:trPr>
        <w:tc>
          <w:tcPr>
            <w:tcW w:w="394" w:type="pct"/>
            <w:shd w:val="clear" w:color="auto" w:fill="auto"/>
            <w:vAlign w:val="center"/>
            <w:hideMark/>
          </w:tcPr>
          <w:p w:rsidR="000D7F78" w:rsidRPr="003936A3" w:rsidRDefault="000D7F78" w:rsidP="0087440B">
            <w:pPr>
              <w:widowControl/>
              <w:ind w:firstLine="0"/>
              <w:jc w:val="center"/>
              <w:rPr>
                <w:rFonts w:eastAsia="Times New Roman" w:cs="Times New Roman"/>
                <w:sz w:val="20"/>
                <w:szCs w:val="20"/>
                <w:lang w:eastAsia="ru-RU"/>
              </w:rPr>
            </w:pPr>
            <w:r w:rsidRPr="003936A3">
              <w:rPr>
                <w:rFonts w:eastAsia="Times New Roman" w:cs="Times New Roman"/>
                <w:sz w:val="20"/>
                <w:szCs w:val="20"/>
                <w:lang w:eastAsia="ru-RU"/>
              </w:rPr>
              <w:t> </w:t>
            </w:r>
            <w:r>
              <w:rPr>
                <w:rFonts w:eastAsia="Times New Roman" w:cs="Times New Roman"/>
                <w:sz w:val="20"/>
                <w:szCs w:val="20"/>
                <w:lang w:eastAsia="ru-RU"/>
              </w:rPr>
              <w:t>3.2</w:t>
            </w:r>
          </w:p>
        </w:tc>
        <w:tc>
          <w:tcPr>
            <w:tcW w:w="960" w:type="pct"/>
            <w:shd w:val="clear" w:color="auto" w:fill="auto"/>
            <w:vAlign w:val="center"/>
            <w:hideMark/>
          </w:tcPr>
          <w:p w:rsidR="000D7F78" w:rsidRPr="003936A3" w:rsidRDefault="000D7F78" w:rsidP="0087440B">
            <w:pPr>
              <w:widowControl/>
              <w:ind w:firstLine="0"/>
              <w:jc w:val="left"/>
              <w:rPr>
                <w:rFonts w:eastAsia="Times New Roman" w:cs="Times New Roman"/>
                <w:sz w:val="20"/>
                <w:szCs w:val="20"/>
                <w:lang w:eastAsia="ru-RU"/>
              </w:rPr>
            </w:pPr>
            <w:r w:rsidRPr="003936A3">
              <w:rPr>
                <w:rFonts w:eastAsia="Times New Roman" w:cs="Times New Roman"/>
                <w:sz w:val="20"/>
                <w:szCs w:val="20"/>
                <w:lang w:eastAsia="ru-RU"/>
              </w:rPr>
              <w:t>-межотопительный период</w:t>
            </w:r>
          </w:p>
        </w:tc>
        <w:tc>
          <w:tcPr>
            <w:tcW w:w="801" w:type="pct"/>
            <w:shd w:val="clear" w:color="auto" w:fill="auto"/>
            <w:vAlign w:val="center"/>
            <w:hideMark/>
          </w:tcPr>
          <w:p w:rsidR="000D7F78" w:rsidRPr="003936A3" w:rsidRDefault="000D7F78" w:rsidP="0087440B">
            <w:pPr>
              <w:widowControl/>
              <w:ind w:firstLine="0"/>
              <w:jc w:val="center"/>
              <w:rPr>
                <w:rFonts w:eastAsia="Times New Roman" w:cs="Times New Roman"/>
                <w:sz w:val="20"/>
                <w:szCs w:val="20"/>
                <w:lang w:eastAsia="ru-RU"/>
              </w:rPr>
            </w:pPr>
            <w:r w:rsidRPr="003936A3">
              <w:rPr>
                <w:rFonts w:eastAsia="Times New Roman" w:cs="Times New Roman"/>
                <w:sz w:val="20"/>
                <w:szCs w:val="20"/>
                <w:lang w:eastAsia="ru-RU"/>
              </w:rPr>
              <w:t>Гкал</w:t>
            </w:r>
          </w:p>
        </w:tc>
        <w:tc>
          <w:tcPr>
            <w:tcW w:w="490" w:type="pct"/>
            <w:shd w:val="clear" w:color="auto" w:fill="auto"/>
            <w:vAlign w:val="center"/>
            <w:hideMark/>
          </w:tcPr>
          <w:p w:rsidR="000D7F78" w:rsidRPr="003936A3" w:rsidRDefault="000D7F78" w:rsidP="0087440B">
            <w:pPr>
              <w:widowControl/>
              <w:ind w:firstLine="0"/>
              <w:jc w:val="center"/>
              <w:rPr>
                <w:rFonts w:eastAsia="Times New Roman" w:cs="Times New Roman"/>
                <w:sz w:val="20"/>
                <w:szCs w:val="20"/>
                <w:lang w:eastAsia="ru-RU"/>
              </w:rPr>
            </w:pPr>
            <w:r w:rsidRPr="003936A3">
              <w:rPr>
                <w:rFonts w:eastAsia="Times New Roman" w:cs="Times New Roman"/>
                <w:sz w:val="20"/>
                <w:szCs w:val="20"/>
                <w:lang w:eastAsia="ru-RU"/>
              </w:rPr>
              <w:t>-</w:t>
            </w:r>
          </w:p>
        </w:tc>
        <w:tc>
          <w:tcPr>
            <w:tcW w:w="436" w:type="pct"/>
            <w:shd w:val="clear" w:color="auto" w:fill="auto"/>
            <w:vAlign w:val="center"/>
            <w:hideMark/>
          </w:tcPr>
          <w:p w:rsidR="000D7F78" w:rsidRPr="003936A3" w:rsidRDefault="000D7F78" w:rsidP="0087440B">
            <w:pPr>
              <w:widowControl/>
              <w:ind w:firstLine="0"/>
              <w:jc w:val="center"/>
              <w:rPr>
                <w:rFonts w:eastAsia="Times New Roman" w:cs="Times New Roman"/>
                <w:sz w:val="20"/>
                <w:szCs w:val="20"/>
                <w:lang w:eastAsia="ru-RU"/>
              </w:rPr>
            </w:pPr>
            <w:r w:rsidRPr="003936A3">
              <w:rPr>
                <w:rFonts w:eastAsia="Times New Roman" w:cs="Times New Roman"/>
                <w:sz w:val="20"/>
                <w:szCs w:val="20"/>
                <w:lang w:eastAsia="ru-RU"/>
              </w:rPr>
              <w:t>0</w:t>
            </w:r>
          </w:p>
        </w:tc>
        <w:tc>
          <w:tcPr>
            <w:tcW w:w="490" w:type="pct"/>
            <w:shd w:val="clear" w:color="auto" w:fill="auto"/>
            <w:vAlign w:val="center"/>
            <w:hideMark/>
          </w:tcPr>
          <w:p w:rsidR="000D7F78" w:rsidRPr="003936A3" w:rsidRDefault="000D7F78" w:rsidP="0087440B">
            <w:pPr>
              <w:widowControl/>
              <w:ind w:firstLine="0"/>
              <w:jc w:val="center"/>
              <w:rPr>
                <w:rFonts w:eastAsia="Times New Roman" w:cs="Times New Roman"/>
                <w:sz w:val="20"/>
                <w:szCs w:val="20"/>
                <w:lang w:eastAsia="ru-RU"/>
              </w:rPr>
            </w:pPr>
            <w:r w:rsidRPr="003936A3">
              <w:rPr>
                <w:rFonts w:eastAsia="Times New Roman" w:cs="Times New Roman"/>
                <w:sz w:val="20"/>
                <w:szCs w:val="20"/>
                <w:lang w:eastAsia="ru-RU"/>
              </w:rPr>
              <w:t>0</w:t>
            </w:r>
          </w:p>
        </w:tc>
        <w:tc>
          <w:tcPr>
            <w:tcW w:w="490" w:type="pct"/>
            <w:shd w:val="clear" w:color="auto" w:fill="auto"/>
            <w:vAlign w:val="center"/>
            <w:hideMark/>
          </w:tcPr>
          <w:p w:rsidR="000D7F78" w:rsidRPr="003936A3" w:rsidRDefault="000D7F78" w:rsidP="0087440B">
            <w:pPr>
              <w:widowControl/>
              <w:ind w:firstLine="0"/>
              <w:jc w:val="center"/>
              <w:rPr>
                <w:rFonts w:eastAsia="Times New Roman" w:cs="Times New Roman"/>
                <w:sz w:val="20"/>
                <w:szCs w:val="20"/>
                <w:lang w:eastAsia="ru-RU"/>
              </w:rPr>
            </w:pPr>
            <w:r w:rsidRPr="003936A3">
              <w:rPr>
                <w:rFonts w:eastAsia="Times New Roman" w:cs="Times New Roman"/>
                <w:sz w:val="20"/>
                <w:szCs w:val="20"/>
                <w:lang w:eastAsia="ru-RU"/>
              </w:rPr>
              <w:t>-</w:t>
            </w:r>
          </w:p>
        </w:tc>
        <w:tc>
          <w:tcPr>
            <w:tcW w:w="449" w:type="pct"/>
            <w:shd w:val="clear" w:color="auto" w:fill="auto"/>
            <w:vAlign w:val="center"/>
            <w:hideMark/>
          </w:tcPr>
          <w:p w:rsidR="000D7F78" w:rsidRPr="003936A3" w:rsidRDefault="000D7F78" w:rsidP="0087440B">
            <w:pPr>
              <w:widowControl/>
              <w:ind w:firstLine="0"/>
              <w:jc w:val="center"/>
              <w:rPr>
                <w:rFonts w:eastAsia="Times New Roman" w:cs="Times New Roman"/>
                <w:sz w:val="20"/>
                <w:szCs w:val="20"/>
                <w:lang w:eastAsia="ru-RU"/>
              </w:rPr>
            </w:pPr>
            <w:r w:rsidRPr="003936A3">
              <w:rPr>
                <w:rFonts w:eastAsia="Times New Roman" w:cs="Times New Roman"/>
                <w:sz w:val="20"/>
                <w:szCs w:val="20"/>
                <w:lang w:eastAsia="ru-RU"/>
              </w:rPr>
              <w:t>0</w:t>
            </w:r>
          </w:p>
        </w:tc>
        <w:tc>
          <w:tcPr>
            <w:tcW w:w="490" w:type="pct"/>
            <w:shd w:val="clear" w:color="auto" w:fill="auto"/>
            <w:vAlign w:val="center"/>
            <w:hideMark/>
          </w:tcPr>
          <w:p w:rsidR="000D7F78" w:rsidRPr="003936A3" w:rsidRDefault="000D7F78" w:rsidP="0087440B">
            <w:pPr>
              <w:widowControl/>
              <w:ind w:firstLine="0"/>
              <w:jc w:val="center"/>
              <w:rPr>
                <w:rFonts w:eastAsia="Times New Roman" w:cs="Times New Roman"/>
                <w:sz w:val="20"/>
                <w:szCs w:val="20"/>
                <w:lang w:eastAsia="ru-RU"/>
              </w:rPr>
            </w:pPr>
            <w:r w:rsidRPr="003936A3">
              <w:rPr>
                <w:rFonts w:eastAsia="Times New Roman" w:cs="Times New Roman"/>
                <w:sz w:val="20"/>
                <w:szCs w:val="20"/>
                <w:lang w:eastAsia="ru-RU"/>
              </w:rPr>
              <w:t>0</w:t>
            </w:r>
          </w:p>
        </w:tc>
      </w:tr>
      <w:tr w:rsidR="000D7F78" w:rsidRPr="003936A3" w:rsidTr="0087440B">
        <w:trPr>
          <w:trHeight w:val="255"/>
        </w:trPr>
        <w:tc>
          <w:tcPr>
            <w:tcW w:w="394" w:type="pct"/>
            <w:shd w:val="clear" w:color="auto" w:fill="auto"/>
            <w:vAlign w:val="center"/>
            <w:hideMark/>
          </w:tcPr>
          <w:p w:rsidR="000D7F78" w:rsidRPr="003936A3" w:rsidRDefault="000D7F78" w:rsidP="0087440B">
            <w:pPr>
              <w:widowControl/>
              <w:ind w:firstLine="0"/>
              <w:jc w:val="center"/>
              <w:rPr>
                <w:rFonts w:eastAsia="Times New Roman" w:cs="Times New Roman"/>
                <w:sz w:val="20"/>
                <w:szCs w:val="20"/>
                <w:lang w:eastAsia="ru-RU"/>
              </w:rPr>
            </w:pPr>
            <w:r w:rsidRPr="003936A3">
              <w:rPr>
                <w:rFonts w:eastAsia="Times New Roman" w:cs="Times New Roman"/>
                <w:sz w:val="20"/>
                <w:szCs w:val="20"/>
                <w:lang w:eastAsia="ru-RU"/>
              </w:rPr>
              <w:t>4</w:t>
            </w:r>
          </w:p>
        </w:tc>
        <w:tc>
          <w:tcPr>
            <w:tcW w:w="960" w:type="pct"/>
            <w:shd w:val="clear" w:color="auto" w:fill="auto"/>
            <w:vAlign w:val="center"/>
            <w:hideMark/>
          </w:tcPr>
          <w:p w:rsidR="000D7F78" w:rsidRPr="003936A3" w:rsidRDefault="000D7F78" w:rsidP="0087440B">
            <w:pPr>
              <w:widowControl/>
              <w:ind w:firstLine="0"/>
              <w:jc w:val="left"/>
              <w:rPr>
                <w:rFonts w:eastAsia="Times New Roman" w:cs="Times New Roman"/>
                <w:sz w:val="20"/>
                <w:szCs w:val="20"/>
                <w:lang w:eastAsia="ru-RU"/>
              </w:rPr>
            </w:pPr>
            <w:r w:rsidRPr="003936A3">
              <w:rPr>
                <w:rFonts w:eastAsia="Times New Roman" w:cs="Times New Roman"/>
                <w:sz w:val="20"/>
                <w:szCs w:val="20"/>
                <w:lang w:eastAsia="ru-RU"/>
              </w:rPr>
              <w:t>Средневзвешенный КПД</w:t>
            </w:r>
          </w:p>
        </w:tc>
        <w:tc>
          <w:tcPr>
            <w:tcW w:w="801" w:type="pct"/>
            <w:shd w:val="clear" w:color="auto" w:fill="auto"/>
            <w:vAlign w:val="center"/>
            <w:hideMark/>
          </w:tcPr>
          <w:p w:rsidR="000D7F78" w:rsidRPr="003936A3" w:rsidRDefault="000D7F78" w:rsidP="0087440B">
            <w:pPr>
              <w:widowControl/>
              <w:ind w:firstLine="0"/>
              <w:jc w:val="center"/>
              <w:rPr>
                <w:rFonts w:eastAsia="Times New Roman" w:cs="Times New Roman"/>
                <w:sz w:val="20"/>
                <w:szCs w:val="20"/>
                <w:lang w:eastAsia="ru-RU"/>
              </w:rPr>
            </w:pPr>
            <w:r w:rsidRPr="003936A3">
              <w:rPr>
                <w:rFonts w:eastAsia="Times New Roman" w:cs="Times New Roman"/>
                <w:sz w:val="20"/>
                <w:szCs w:val="20"/>
                <w:lang w:eastAsia="ru-RU"/>
              </w:rPr>
              <w:t>%</w:t>
            </w:r>
          </w:p>
        </w:tc>
        <w:tc>
          <w:tcPr>
            <w:tcW w:w="490" w:type="pct"/>
            <w:shd w:val="clear" w:color="auto" w:fill="auto"/>
            <w:vAlign w:val="center"/>
            <w:hideMark/>
          </w:tcPr>
          <w:p w:rsidR="000D7F78" w:rsidRPr="003936A3" w:rsidRDefault="000D7F78" w:rsidP="0087440B">
            <w:pPr>
              <w:widowControl/>
              <w:ind w:firstLine="0"/>
              <w:jc w:val="center"/>
              <w:rPr>
                <w:rFonts w:eastAsia="Times New Roman" w:cs="Times New Roman"/>
                <w:sz w:val="20"/>
                <w:szCs w:val="20"/>
                <w:lang w:eastAsia="ru-RU"/>
              </w:rPr>
            </w:pPr>
            <w:r w:rsidRPr="003936A3">
              <w:rPr>
                <w:rFonts w:eastAsia="Times New Roman" w:cs="Times New Roman"/>
                <w:sz w:val="20"/>
                <w:szCs w:val="20"/>
                <w:lang w:eastAsia="ru-RU"/>
              </w:rPr>
              <w:t>89</w:t>
            </w:r>
          </w:p>
        </w:tc>
        <w:tc>
          <w:tcPr>
            <w:tcW w:w="436" w:type="pct"/>
            <w:shd w:val="clear" w:color="auto" w:fill="auto"/>
            <w:vAlign w:val="center"/>
            <w:hideMark/>
          </w:tcPr>
          <w:p w:rsidR="000D7F78" w:rsidRPr="003936A3" w:rsidRDefault="000D7F78" w:rsidP="0087440B">
            <w:pPr>
              <w:widowControl/>
              <w:ind w:firstLine="0"/>
              <w:jc w:val="center"/>
              <w:rPr>
                <w:rFonts w:eastAsia="Times New Roman" w:cs="Times New Roman"/>
                <w:sz w:val="20"/>
                <w:szCs w:val="20"/>
                <w:lang w:eastAsia="ru-RU"/>
              </w:rPr>
            </w:pPr>
            <w:r w:rsidRPr="003936A3">
              <w:rPr>
                <w:rFonts w:eastAsia="Times New Roman" w:cs="Times New Roman"/>
                <w:sz w:val="20"/>
                <w:szCs w:val="20"/>
                <w:lang w:eastAsia="ru-RU"/>
              </w:rPr>
              <w:t>н/д</w:t>
            </w:r>
          </w:p>
        </w:tc>
        <w:tc>
          <w:tcPr>
            <w:tcW w:w="490" w:type="pct"/>
            <w:shd w:val="clear" w:color="auto" w:fill="auto"/>
            <w:vAlign w:val="center"/>
            <w:hideMark/>
          </w:tcPr>
          <w:p w:rsidR="000D7F78" w:rsidRPr="003936A3" w:rsidRDefault="000D7F78" w:rsidP="0087440B">
            <w:pPr>
              <w:widowControl/>
              <w:ind w:firstLine="0"/>
              <w:jc w:val="center"/>
              <w:rPr>
                <w:rFonts w:eastAsia="Times New Roman" w:cs="Times New Roman"/>
                <w:sz w:val="20"/>
                <w:szCs w:val="20"/>
                <w:lang w:eastAsia="ru-RU"/>
              </w:rPr>
            </w:pPr>
            <w:r w:rsidRPr="003936A3">
              <w:rPr>
                <w:rFonts w:eastAsia="Times New Roman" w:cs="Times New Roman"/>
                <w:sz w:val="20"/>
                <w:szCs w:val="20"/>
                <w:lang w:eastAsia="ru-RU"/>
              </w:rPr>
              <w:t>88</w:t>
            </w:r>
          </w:p>
        </w:tc>
        <w:tc>
          <w:tcPr>
            <w:tcW w:w="490" w:type="pct"/>
            <w:shd w:val="clear" w:color="auto" w:fill="auto"/>
            <w:vAlign w:val="center"/>
            <w:hideMark/>
          </w:tcPr>
          <w:p w:rsidR="000D7F78" w:rsidRPr="003936A3" w:rsidRDefault="000D7F78" w:rsidP="0087440B">
            <w:pPr>
              <w:widowControl/>
              <w:ind w:firstLine="0"/>
              <w:jc w:val="center"/>
              <w:rPr>
                <w:rFonts w:eastAsia="Times New Roman" w:cs="Times New Roman"/>
                <w:sz w:val="20"/>
                <w:szCs w:val="20"/>
                <w:lang w:eastAsia="ru-RU"/>
              </w:rPr>
            </w:pPr>
            <w:r w:rsidRPr="003936A3">
              <w:rPr>
                <w:rFonts w:eastAsia="Times New Roman" w:cs="Times New Roman"/>
                <w:sz w:val="20"/>
                <w:szCs w:val="20"/>
                <w:lang w:eastAsia="ru-RU"/>
              </w:rPr>
              <w:t>89</w:t>
            </w:r>
          </w:p>
        </w:tc>
        <w:tc>
          <w:tcPr>
            <w:tcW w:w="449" w:type="pct"/>
            <w:shd w:val="clear" w:color="auto" w:fill="auto"/>
            <w:vAlign w:val="center"/>
            <w:hideMark/>
          </w:tcPr>
          <w:p w:rsidR="000D7F78" w:rsidRPr="003936A3" w:rsidRDefault="000D7F78" w:rsidP="0087440B">
            <w:pPr>
              <w:widowControl/>
              <w:ind w:firstLine="0"/>
              <w:jc w:val="center"/>
              <w:rPr>
                <w:rFonts w:eastAsia="Times New Roman" w:cs="Times New Roman"/>
                <w:sz w:val="20"/>
                <w:szCs w:val="20"/>
                <w:lang w:eastAsia="ru-RU"/>
              </w:rPr>
            </w:pPr>
            <w:r w:rsidRPr="003936A3">
              <w:rPr>
                <w:rFonts w:eastAsia="Times New Roman" w:cs="Times New Roman"/>
                <w:sz w:val="20"/>
                <w:szCs w:val="20"/>
                <w:lang w:eastAsia="ru-RU"/>
              </w:rPr>
              <w:t>н/д</w:t>
            </w:r>
          </w:p>
        </w:tc>
        <w:tc>
          <w:tcPr>
            <w:tcW w:w="490" w:type="pct"/>
            <w:shd w:val="clear" w:color="auto" w:fill="auto"/>
            <w:vAlign w:val="center"/>
            <w:hideMark/>
          </w:tcPr>
          <w:p w:rsidR="000D7F78" w:rsidRPr="003936A3" w:rsidRDefault="000D7F78" w:rsidP="0087440B">
            <w:pPr>
              <w:widowControl/>
              <w:ind w:firstLine="0"/>
              <w:jc w:val="center"/>
              <w:rPr>
                <w:rFonts w:eastAsia="Times New Roman" w:cs="Times New Roman"/>
                <w:sz w:val="20"/>
                <w:szCs w:val="20"/>
                <w:lang w:eastAsia="ru-RU"/>
              </w:rPr>
            </w:pPr>
            <w:r w:rsidRPr="003936A3">
              <w:rPr>
                <w:rFonts w:eastAsia="Times New Roman" w:cs="Times New Roman"/>
                <w:sz w:val="20"/>
                <w:szCs w:val="20"/>
                <w:lang w:eastAsia="ru-RU"/>
              </w:rPr>
              <w:t>88</w:t>
            </w:r>
          </w:p>
        </w:tc>
      </w:tr>
      <w:tr w:rsidR="000D7F78" w:rsidRPr="003936A3" w:rsidTr="0087440B">
        <w:trPr>
          <w:trHeight w:val="510"/>
        </w:trPr>
        <w:tc>
          <w:tcPr>
            <w:tcW w:w="394" w:type="pct"/>
            <w:shd w:val="clear" w:color="auto" w:fill="auto"/>
            <w:vAlign w:val="center"/>
            <w:hideMark/>
          </w:tcPr>
          <w:p w:rsidR="000D7F78" w:rsidRPr="003936A3" w:rsidRDefault="000D7F78" w:rsidP="0087440B">
            <w:pPr>
              <w:widowControl/>
              <w:ind w:firstLine="0"/>
              <w:jc w:val="center"/>
              <w:rPr>
                <w:rFonts w:eastAsia="Times New Roman" w:cs="Times New Roman"/>
                <w:sz w:val="20"/>
                <w:szCs w:val="20"/>
                <w:lang w:eastAsia="ru-RU"/>
              </w:rPr>
            </w:pPr>
            <w:r w:rsidRPr="003936A3">
              <w:rPr>
                <w:rFonts w:eastAsia="Times New Roman" w:cs="Times New Roman"/>
                <w:sz w:val="20"/>
                <w:szCs w:val="20"/>
                <w:lang w:eastAsia="ru-RU"/>
              </w:rPr>
              <w:t>5</w:t>
            </w:r>
          </w:p>
        </w:tc>
        <w:tc>
          <w:tcPr>
            <w:tcW w:w="960" w:type="pct"/>
            <w:shd w:val="clear" w:color="auto" w:fill="auto"/>
            <w:vAlign w:val="center"/>
            <w:hideMark/>
          </w:tcPr>
          <w:p w:rsidR="000D7F78" w:rsidRPr="003936A3" w:rsidRDefault="000D7F78" w:rsidP="0087440B">
            <w:pPr>
              <w:widowControl/>
              <w:ind w:firstLine="0"/>
              <w:jc w:val="left"/>
              <w:rPr>
                <w:rFonts w:eastAsia="Times New Roman" w:cs="Times New Roman"/>
                <w:sz w:val="20"/>
                <w:szCs w:val="20"/>
                <w:lang w:eastAsia="ru-RU"/>
              </w:rPr>
            </w:pPr>
            <w:r w:rsidRPr="003936A3">
              <w:rPr>
                <w:rFonts w:eastAsia="Times New Roman" w:cs="Times New Roman"/>
                <w:sz w:val="20"/>
                <w:szCs w:val="20"/>
                <w:lang w:eastAsia="ru-RU"/>
              </w:rPr>
              <w:t>Расчетный годовой объем потребления топлива, в том числе:</w:t>
            </w:r>
          </w:p>
        </w:tc>
        <w:tc>
          <w:tcPr>
            <w:tcW w:w="801" w:type="pct"/>
            <w:shd w:val="clear" w:color="auto" w:fill="auto"/>
            <w:vAlign w:val="center"/>
            <w:hideMark/>
          </w:tcPr>
          <w:p w:rsidR="000D7F78" w:rsidRPr="003936A3" w:rsidRDefault="000D7F78" w:rsidP="0087440B">
            <w:pPr>
              <w:widowControl/>
              <w:ind w:firstLine="0"/>
              <w:jc w:val="center"/>
              <w:rPr>
                <w:rFonts w:eastAsia="Times New Roman" w:cs="Times New Roman"/>
                <w:sz w:val="20"/>
                <w:szCs w:val="20"/>
                <w:lang w:eastAsia="ru-RU"/>
              </w:rPr>
            </w:pPr>
            <w:r w:rsidRPr="003936A3">
              <w:rPr>
                <w:rFonts w:eastAsia="Times New Roman" w:cs="Times New Roman"/>
                <w:sz w:val="20"/>
                <w:szCs w:val="20"/>
                <w:lang w:eastAsia="ru-RU"/>
              </w:rPr>
              <w:t>тыс.м³/</w:t>
            </w:r>
            <w:proofErr w:type="spellStart"/>
            <w:r w:rsidRPr="003936A3">
              <w:rPr>
                <w:rFonts w:eastAsia="Times New Roman" w:cs="Times New Roman"/>
                <w:sz w:val="20"/>
                <w:szCs w:val="20"/>
                <w:lang w:eastAsia="ru-RU"/>
              </w:rPr>
              <w:t>тыс.т</w:t>
            </w:r>
            <w:proofErr w:type="spellEnd"/>
          </w:p>
        </w:tc>
        <w:tc>
          <w:tcPr>
            <w:tcW w:w="490" w:type="pct"/>
            <w:shd w:val="clear" w:color="auto" w:fill="auto"/>
            <w:vAlign w:val="center"/>
            <w:hideMark/>
          </w:tcPr>
          <w:p w:rsidR="000D7F78" w:rsidRPr="003936A3" w:rsidRDefault="000D7F78" w:rsidP="0087440B">
            <w:pPr>
              <w:widowControl/>
              <w:ind w:firstLine="0"/>
              <w:jc w:val="center"/>
              <w:rPr>
                <w:rFonts w:eastAsia="Times New Roman" w:cs="Times New Roman"/>
                <w:sz w:val="20"/>
                <w:szCs w:val="20"/>
                <w:lang w:eastAsia="ru-RU"/>
              </w:rPr>
            </w:pPr>
            <w:r w:rsidRPr="003936A3">
              <w:rPr>
                <w:rFonts w:eastAsia="Times New Roman" w:cs="Times New Roman"/>
                <w:sz w:val="20"/>
                <w:szCs w:val="20"/>
                <w:lang w:eastAsia="ru-RU"/>
              </w:rPr>
              <w:t> </w:t>
            </w:r>
          </w:p>
        </w:tc>
        <w:tc>
          <w:tcPr>
            <w:tcW w:w="436" w:type="pct"/>
            <w:shd w:val="clear" w:color="auto" w:fill="auto"/>
            <w:vAlign w:val="center"/>
            <w:hideMark/>
          </w:tcPr>
          <w:p w:rsidR="000D7F78" w:rsidRPr="003936A3" w:rsidRDefault="000D7F78" w:rsidP="0087440B">
            <w:pPr>
              <w:widowControl/>
              <w:ind w:firstLine="0"/>
              <w:jc w:val="center"/>
              <w:rPr>
                <w:rFonts w:eastAsia="Times New Roman" w:cs="Times New Roman"/>
                <w:sz w:val="20"/>
                <w:szCs w:val="20"/>
                <w:lang w:eastAsia="ru-RU"/>
              </w:rPr>
            </w:pPr>
            <w:r w:rsidRPr="003936A3">
              <w:rPr>
                <w:rFonts w:eastAsia="Times New Roman" w:cs="Times New Roman"/>
                <w:sz w:val="20"/>
                <w:szCs w:val="20"/>
                <w:lang w:eastAsia="ru-RU"/>
              </w:rPr>
              <w:t> </w:t>
            </w:r>
          </w:p>
        </w:tc>
        <w:tc>
          <w:tcPr>
            <w:tcW w:w="490" w:type="pct"/>
            <w:shd w:val="clear" w:color="auto" w:fill="auto"/>
            <w:vAlign w:val="center"/>
            <w:hideMark/>
          </w:tcPr>
          <w:p w:rsidR="000D7F78" w:rsidRPr="003936A3" w:rsidRDefault="000D7F78" w:rsidP="0087440B">
            <w:pPr>
              <w:widowControl/>
              <w:ind w:firstLine="0"/>
              <w:jc w:val="center"/>
              <w:rPr>
                <w:rFonts w:eastAsia="Times New Roman" w:cs="Times New Roman"/>
                <w:sz w:val="20"/>
                <w:szCs w:val="20"/>
                <w:lang w:eastAsia="ru-RU"/>
              </w:rPr>
            </w:pPr>
            <w:r w:rsidRPr="003936A3">
              <w:rPr>
                <w:rFonts w:eastAsia="Times New Roman" w:cs="Times New Roman"/>
                <w:sz w:val="20"/>
                <w:szCs w:val="20"/>
                <w:lang w:eastAsia="ru-RU"/>
              </w:rPr>
              <w:t> </w:t>
            </w:r>
          </w:p>
        </w:tc>
        <w:tc>
          <w:tcPr>
            <w:tcW w:w="490" w:type="pct"/>
            <w:shd w:val="clear" w:color="auto" w:fill="auto"/>
            <w:vAlign w:val="center"/>
            <w:hideMark/>
          </w:tcPr>
          <w:p w:rsidR="000D7F78" w:rsidRPr="003936A3" w:rsidRDefault="000D7F78" w:rsidP="0087440B">
            <w:pPr>
              <w:widowControl/>
              <w:ind w:firstLine="0"/>
              <w:jc w:val="center"/>
              <w:rPr>
                <w:rFonts w:eastAsia="Times New Roman" w:cs="Times New Roman"/>
                <w:sz w:val="20"/>
                <w:szCs w:val="20"/>
                <w:lang w:eastAsia="ru-RU"/>
              </w:rPr>
            </w:pPr>
            <w:r w:rsidRPr="003936A3">
              <w:rPr>
                <w:rFonts w:eastAsia="Times New Roman" w:cs="Times New Roman"/>
                <w:sz w:val="20"/>
                <w:szCs w:val="20"/>
                <w:lang w:eastAsia="ru-RU"/>
              </w:rPr>
              <w:t> </w:t>
            </w:r>
          </w:p>
        </w:tc>
        <w:tc>
          <w:tcPr>
            <w:tcW w:w="449" w:type="pct"/>
            <w:shd w:val="clear" w:color="auto" w:fill="auto"/>
            <w:vAlign w:val="center"/>
            <w:hideMark/>
          </w:tcPr>
          <w:p w:rsidR="000D7F78" w:rsidRPr="003936A3" w:rsidRDefault="000D7F78" w:rsidP="0087440B">
            <w:pPr>
              <w:widowControl/>
              <w:ind w:firstLine="0"/>
              <w:jc w:val="center"/>
              <w:rPr>
                <w:rFonts w:eastAsia="Times New Roman" w:cs="Times New Roman"/>
                <w:sz w:val="20"/>
                <w:szCs w:val="20"/>
                <w:lang w:eastAsia="ru-RU"/>
              </w:rPr>
            </w:pPr>
            <w:r w:rsidRPr="003936A3">
              <w:rPr>
                <w:rFonts w:eastAsia="Times New Roman" w:cs="Times New Roman"/>
                <w:sz w:val="20"/>
                <w:szCs w:val="20"/>
                <w:lang w:eastAsia="ru-RU"/>
              </w:rPr>
              <w:t> </w:t>
            </w:r>
          </w:p>
        </w:tc>
        <w:tc>
          <w:tcPr>
            <w:tcW w:w="490" w:type="pct"/>
            <w:shd w:val="clear" w:color="auto" w:fill="auto"/>
            <w:vAlign w:val="center"/>
            <w:hideMark/>
          </w:tcPr>
          <w:p w:rsidR="000D7F78" w:rsidRPr="003936A3" w:rsidRDefault="000D7F78" w:rsidP="0087440B">
            <w:pPr>
              <w:widowControl/>
              <w:ind w:firstLine="0"/>
              <w:jc w:val="center"/>
              <w:rPr>
                <w:rFonts w:eastAsia="Times New Roman" w:cs="Times New Roman"/>
                <w:sz w:val="20"/>
                <w:szCs w:val="20"/>
                <w:lang w:eastAsia="ru-RU"/>
              </w:rPr>
            </w:pPr>
            <w:r w:rsidRPr="003936A3">
              <w:rPr>
                <w:rFonts w:eastAsia="Times New Roman" w:cs="Times New Roman"/>
                <w:sz w:val="20"/>
                <w:szCs w:val="20"/>
                <w:lang w:eastAsia="ru-RU"/>
              </w:rPr>
              <w:t> </w:t>
            </w:r>
          </w:p>
        </w:tc>
      </w:tr>
      <w:tr w:rsidR="000D7F78" w:rsidRPr="003936A3" w:rsidTr="0087440B">
        <w:trPr>
          <w:trHeight w:val="255"/>
        </w:trPr>
        <w:tc>
          <w:tcPr>
            <w:tcW w:w="394" w:type="pct"/>
            <w:shd w:val="clear" w:color="auto" w:fill="auto"/>
            <w:vAlign w:val="center"/>
            <w:hideMark/>
          </w:tcPr>
          <w:p w:rsidR="000D7F78" w:rsidRPr="003936A3" w:rsidRDefault="000D7F78" w:rsidP="0087440B">
            <w:pPr>
              <w:widowControl/>
              <w:ind w:firstLine="0"/>
              <w:jc w:val="center"/>
              <w:rPr>
                <w:rFonts w:eastAsia="Times New Roman" w:cs="Times New Roman"/>
                <w:sz w:val="20"/>
                <w:szCs w:val="20"/>
                <w:lang w:eastAsia="ru-RU"/>
              </w:rPr>
            </w:pPr>
            <w:r>
              <w:rPr>
                <w:rFonts w:eastAsia="Times New Roman" w:cs="Times New Roman"/>
                <w:sz w:val="20"/>
                <w:szCs w:val="20"/>
                <w:lang w:eastAsia="ru-RU"/>
              </w:rPr>
              <w:t>5.1</w:t>
            </w:r>
          </w:p>
        </w:tc>
        <w:tc>
          <w:tcPr>
            <w:tcW w:w="960" w:type="pct"/>
            <w:shd w:val="clear" w:color="auto" w:fill="auto"/>
            <w:vAlign w:val="center"/>
            <w:hideMark/>
          </w:tcPr>
          <w:p w:rsidR="000D7F78" w:rsidRPr="003936A3" w:rsidRDefault="000D7F78" w:rsidP="0087440B">
            <w:pPr>
              <w:widowControl/>
              <w:ind w:firstLine="0"/>
              <w:jc w:val="left"/>
              <w:rPr>
                <w:rFonts w:eastAsia="Times New Roman" w:cs="Times New Roman"/>
                <w:sz w:val="20"/>
                <w:szCs w:val="20"/>
                <w:lang w:eastAsia="ru-RU"/>
              </w:rPr>
            </w:pPr>
            <w:r w:rsidRPr="003936A3">
              <w:rPr>
                <w:rFonts w:eastAsia="Times New Roman" w:cs="Times New Roman"/>
                <w:sz w:val="20"/>
                <w:szCs w:val="20"/>
                <w:lang w:eastAsia="ru-RU"/>
              </w:rPr>
              <w:t>-отопительный период</w:t>
            </w:r>
          </w:p>
        </w:tc>
        <w:tc>
          <w:tcPr>
            <w:tcW w:w="801" w:type="pct"/>
            <w:shd w:val="clear" w:color="auto" w:fill="auto"/>
            <w:vAlign w:val="center"/>
            <w:hideMark/>
          </w:tcPr>
          <w:p w:rsidR="000D7F78" w:rsidRPr="003936A3" w:rsidRDefault="000D7F78" w:rsidP="0087440B">
            <w:pPr>
              <w:widowControl/>
              <w:ind w:firstLine="0"/>
              <w:jc w:val="center"/>
              <w:rPr>
                <w:rFonts w:eastAsia="Times New Roman" w:cs="Times New Roman"/>
                <w:sz w:val="20"/>
                <w:szCs w:val="20"/>
                <w:lang w:eastAsia="ru-RU"/>
              </w:rPr>
            </w:pPr>
            <w:r w:rsidRPr="003936A3">
              <w:rPr>
                <w:rFonts w:eastAsia="Times New Roman" w:cs="Times New Roman"/>
                <w:sz w:val="20"/>
                <w:szCs w:val="20"/>
                <w:lang w:eastAsia="ru-RU"/>
              </w:rPr>
              <w:t>тыс.м³/</w:t>
            </w:r>
            <w:proofErr w:type="spellStart"/>
            <w:r w:rsidRPr="003936A3">
              <w:rPr>
                <w:rFonts w:eastAsia="Times New Roman" w:cs="Times New Roman"/>
                <w:sz w:val="20"/>
                <w:szCs w:val="20"/>
                <w:lang w:eastAsia="ru-RU"/>
              </w:rPr>
              <w:t>тыс.т</w:t>
            </w:r>
            <w:proofErr w:type="spellEnd"/>
          </w:p>
        </w:tc>
        <w:tc>
          <w:tcPr>
            <w:tcW w:w="490" w:type="pct"/>
            <w:shd w:val="clear" w:color="auto" w:fill="auto"/>
            <w:vAlign w:val="center"/>
            <w:hideMark/>
          </w:tcPr>
          <w:p w:rsidR="000D7F78" w:rsidRPr="003936A3" w:rsidRDefault="000D7F78" w:rsidP="0087440B">
            <w:pPr>
              <w:widowControl/>
              <w:ind w:firstLine="0"/>
              <w:jc w:val="center"/>
              <w:rPr>
                <w:rFonts w:eastAsia="Times New Roman" w:cs="Times New Roman"/>
                <w:sz w:val="20"/>
                <w:szCs w:val="20"/>
                <w:lang w:eastAsia="ru-RU"/>
              </w:rPr>
            </w:pPr>
            <w:r>
              <w:rPr>
                <w:rFonts w:eastAsia="Times New Roman" w:cs="Times New Roman"/>
                <w:sz w:val="20"/>
                <w:szCs w:val="20"/>
                <w:lang w:eastAsia="ru-RU"/>
              </w:rPr>
              <w:t>4960,49</w:t>
            </w:r>
          </w:p>
        </w:tc>
        <w:tc>
          <w:tcPr>
            <w:tcW w:w="436" w:type="pct"/>
            <w:shd w:val="clear" w:color="auto" w:fill="auto"/>
            <w:vAlign w:val="center"/>
            <w:hideMark/>
          </w:tcPr>
          <w:p w:rsidR="000D7F78" w:rsidRPr="003936A3" w:rsidRDefault="000D7F78" w:rsidP="0087440B">
            <w:pPr>
              <w:widowControl/>
              <w:ind w:firstLine="0"/>
              <w:jc w:val="center"/>
              <w:rPr>
                <w:rFonts w:eastAsia="Times New Roman" w:cs="Times New Roman"/>
                <w:sz w:val="20"/>
                <w:szCs w:val="20"/>
                <w:lang w:eastAsia="ru-RU"/>
              </w:rPr>
            </w:pPr>
            <w:r w:rsidRPr="003936A3">
              <w:rPr>
                <w:rFonts w:eastAsia="Times New Roman" w:cs="Times New Roman"/>
                <w:sz w:val="20"/>
                <w:szCs w:val="20"/>
                <w:lang w:eastAsia="ru-RU"/>
              </w:rPr>
              <w:t>-</w:t>
            </w:r>
          </w:p>
        </w:tc>
        <w:tc>
          <w:tcPr>
            <w:tcW w:w="490" w:type="pct"/>
            <w:shd w:val="clear" w:color="auto" w:fill="auto"/>
            <w:vAlign w:val="center"/>
            <w:hideMark/>
          </w:tcPr>
          <w:p w:rsidR="000D7F78" w:rsidRPr="003936A3" w:rsidRDefault="000D7F78" w:rsidP="0087440B">
            <w:pPr>
              <w:widowControl/>
              <w:ind w:firstLine="0"/>
              <w:jc w:val="center"/>
              <w:rPr>
                <w:rFonts w:eastAsia="Times New Roman" w:cs="Times New Roman"/>
                <w:sz w:val="20"/>
                <w:szCs w:val="20"/>
                <w:lang w:eastAsia="ru-RU"/>
              </w:rPr>
            </w:pPr>
            <w:r w:rsidRPr="003936A3">
              <w:rPr>
                <w:rFonts w:eastAsia="Times New Roman" w:cs="Times New Roman"/>
                <w:sz w:val="20"/>
                <w:szCs w:val="20"/>
                <w:lang w:eastAsia="ru-RU"/>
              </w:rPr>
              <w:t>773,132</w:t>
            </w:r>
          </w:p>
        </w:tc>
        <w:tc>
          <w:tcPr>
            <w:tcW w:w="490" w:type="pct"/>
            <w:shd w:val="clear" w:color="auto" w:fill="auto"/>
            <w:vAlign w:val="center"/>
            <w:hideMark/>
          </w:tcPr>
          <w:p w:rsidR="000D7F78" w:rsidRPr="003936A3" w:rsidRDefault="000D7F78" w:rsidP="0087440B">
            <w:pPr>
              <w:widowControl/>
              <w:ind w:firstLine="0"/>
              <w:jc w:val="center"/>
              <w:rPr>
                <w:rFonts w:eastAsia="Times New Roman" w:cs="Times New Roman"/>
                <w:sz w:val="20"/>
                <w:szCs w:val="20"/>
                <w:lang w:eastAsia="ru-RU"/>
              </w:rPr>
            </w:pPr>
            <w:r>
              <w:rPr>
                <w:rFonts w:eastAsia="Times New Roman" w:cs="Times New Roman"/>
                <w:sz w:val="20"/>
                <w:szCs w:val="20"/>
                <w:lang w:eastAsia="ru-RU"/>
              </w:rPr>
              <w:t>4960,49</w:t>
            </w:r>
          </w:p>
        </w:tc>
        <w:tc>
          <w:tcPr>
            <w:tcW w:w="449" w:type="pct"/>
            <w:shd w:val="clear" w:color="auto" w:fill="auto"/>
            <w:vAlign w:val="center"/>
            <w:hideMark/>
          </w:tcPr>
          <w:p w:rsidR="000D7F78" w:rsidRPr="003936A3" w:rsidRDefault="000D7F78" w:rsidP="0087440B">
            <w:pPr>
              <w:widowControl/>
              <w:ind w:firstLine="0"/>
              <w:jc w:val="center"/>
              <w:rPr>
                <w:rFonts w:eastAsia="Times New Roman" w:cs="Times New Roman"/>
                <w:sz w:val="20"/>
                <w:szCs w:val="20"/>
                <w:lang w:eastAsia="ru-RU"/>
              </w:rPr>
            </w:pPr>
            <w:r w:rsidRPr="003936A3">
              <w:rPr>
                <w:rFonts w:eastAsia="Times New Roman" w:cs="Times New Roman"/>
                <w:sz w:val="20"/>
                <w:szCs w:val="20"/>
                <w:lang w:eastAsia="ru-RU"/>
              </w:rPr>
              <w:t>-</w:t>
            </w:r>
          </w:p>
        </w:tc>
        <w:tc>
          <w:tcPr>
            <w:tcW w:w="490" w:type="pct"/>
            <w:shd w:val="clear" w:color="auto" w:fill="auto"/>
            <w:vAlign w:val="center"/>
            <w:hideMark/>
          </w:tcPr>
          <w:p w:rsidR="000D7F78" w:rsidRPr="003936A3" w:rsidRDefault="000D7F78" w:rsidP="0087440B">
            <w:pPr>
              <w:widowControl/>
              <w:ind w:firstLine="0"/>
              <w:jc w:val="center"/>
              <w:rPr>
                <w:rFonts w:eastAsia="Times New Roman" w:cs="Times New Roman"/>
                <w:sz w:val="20"/>
                <w:szCs w:val="20"/>
                <w:lang w:eastAsia="ru-RU"/>
              </w:rPr>
            </w:pPr>
            <w:r w:rsidRPr="003936A3">
              <w:rPr>
                <w:rFonts w:eastAsia="Times New Roman" w:cs="Times New Roman"/>
                <w:sz w:val="20"/>
                <w:szCs w:val="20"/>
                <w:lang w:eastAsia="ru-RU"/>
              </w:rPr>
              <w:t>0,000</w:t>
            </w:r>
          </w:p>
        </w:tc>
      </w:tr>
      <w:tr w:rsidR="000D7F78" w:rsidRPr="003936A3" w:rsidTr="0087440B">
        <w:trPr>
          <w:trHeight w:val="255"/>
        </w:trPr>
        <w:tc>
          <w:tcPr>
            <w:tcW w:w="394" w:type="pct"/>
            <w:shd w:val="clear" w:color="auto" w:fill="auto"/>
            <w:vAlign w:val="center"/>
            <w:hideMark/>
          </w:tcPr>
          <w:p w:rsidR="000D7F78" w:rsidRPr="003936A3" w:rsidRDefault="000D7F78" w:rsidP="0087440B">
            <w:pPr>
              <w:widowControl/>
              <w:ind w:firstLine="0"/>
              <w:jc w:val="center"/>
              <w:rPr>
                <w:rFonts w:eastAsia="Times New Roman" w:cs="Times New Roman"/>
                <w:sz w:val="20"/>
                <w:szCs w:val="20"/>
                <w:lang w:eastAsia="ru-RU"/>
              </w:rPr>
            </w:pPr>
            <w:r>
              <w:rPr>
                <w:rFonts w:eastAsia="Times New Roman" w:cs="Times New Roman"/>
                <w:sz w:val="20"/>
                <w:szCs w:val="20"/>
                <w:lang w:eastAsia="ru-RU"/>
              </w:rPr>
              <w:t>5.2</w:t>
            </w:r>
          </w:p>
        </w:tc>
        <w:tc>
          <w:tcPr>
            <w:tcW w:w="960" w:type="pct"/>
            <w:shd w:val="clear" w:color="auto" w:fill="auto"/>
            <w:vAlign w:val="center"/>
            <w:hideMark/>
          </w:tcPr>
          <w:p w:rsidR="000D7F78" w:rsidRPr="003936A3" w:rsidRDefault="000D7F78" w:rsidP="0087440B">
            <w:pPr>
              <w:widowControl/>
              <w:ind w:firstLine="0"/>
              <w:jc w:val="left"/>
              <w:rPr>
                <w:rFonts w:eastAsia="Times New Roman" w:cs="Times New Roman"/>
                <w:sz w:val="20"/>
                <w:szCs w:val="20"/>
                <w:lang w:eastAsia="ru-RU"/>
              </w:rPr>
            </w:pPr>
            <w:r w:rsidRPr="003936A3">
              <w:rPr>
                <w:rFonts w:eastAsia="Times New Roman" w:cs="Times New Roman"/>
                <w:sz w:val="20"/>
                <w:szCs w:val="20"/>
                <w:lang w:eastAsia="ru-RU"/>
              </w:rPr>
              <w:t>-межотопительный период</w:t>
            </w:r>
          </w:p>
        </w:tc>
        <w:tc>
          <w:tcPr>
            <w:tcW w:w="801" w:type="pct"/>
            <w:shd w:val="clear" w:color="auto" w:fill="auto"/>
            <w:vAlign w:val="center"/>
            <w:hideMark/>
          </w:tcPr>
          <w:p w:rsidR="000D7F78" w:rsidRPr="003936A3" w:rsidRDefault="000D7F78" w:rsidP="0087440B">
            <w:pPr>
              <w:widowControl/>
              <w:ind w:firstLine="0"/>
              <w:jc w:val="center"/>
              <w:rPr>
                <w:rFonts w:eastAsia="Times New Roman" w:cs="Times New Roman"/>
                <w:sz w:val="20"/>
                <w:szCs w:val="20"/>
                <w:lang w:eastAsia="ru-RU"/>
              </w:rPr>
            </w:pPr>
            <w:r w:rsidRPr="003936A3">
              <w:rPr>
                <w:rFonts w:eastAsia="Times New Roman" w:cs="Times New Roman"/>
                <w:sz w:val="20"/>
                <w:szCs w:val="20"/>
                <w:lang w:eastAsia="ru-RU"/>
              </w:rPr>
              <w:t>тыс.м³/</w:t>
            </w:r>
            <w:proofErr w:type="spellStart"/>
            <w:r w:rsidRPr="003936A3">
              <w:rPr>
                <w:rFonts w:eastAsia="Times New Roman" w:cs="Times New Roman"/>
                <w:sz w:val="20"/>
                <w:szCs w:val="20"/>
                <w:lang w:eastAsia="ru-RU"/>
              </w:rPr>
              <w:t>тыс.т</w:t>
            </w:r>
            <w:proofErr w:type="spellEnd"/>
          </w:p>
        </w:tc>
        <w:tc>
          <w:tcPr>
            <w:tcW w:w="490" w:type="pct"/>
            <w:shd w:val="clear" w:color="auto" w:fill="auto"/>
            <w:vAlign w:val="center"/>
            <w:hideMark/>
          </w:tcPr>
          <w:p w:rsidR="000D7F78" w:rsidRPr="003936A3" w:rsidRDefault="000D7F78" w:rsidP="0087440B">
            <w:pPr>
              <w:widowControl/>
              <w:ind w:firstLine="0"/>
              <w:jc w:val="center"/>
              <w:rPr>
                <w:rFonts w:eastAsia="Times New Roman" w:cs="Times New Roman"/>
                <w:sz w:val="20"/>
                <w:szCs w:val="20"/>
                <w:lang w:eastAsia="ru-RU"/>
              </w:rPr>
            </w:pPr>
            <w:r w:rsidRPr="003936A3">
              <w:rPr>
                <w:rFonts w:eastAsia="Times New Roman" w:cs="Times New Roman"/>
                <w:sz w:val="20"/>
                <w:szCs w:val="20"/>
                <w:lang w:eastAsia="ru-RU"/>
              </w:rPr>
              <w:t>-</w:t>
            </w:r>
          </w:p>
        </w:tc>
        <w:tc>
          <w:tcPr>
            <w:tcW w:w="436" w:type="pct"/>
            <w:shd w:val="clear" w:color="auto" w:fill="auto"/>
            <w:vAlign w:val="center"/>
            <w:hideMark/>
          </w:tcPr>
          <w:p w:rsidR="000D7F78" w:rsidRPr="003936A3" w:rsidRDefault="000D7F78" w:rsidP="0087440B">
            <w:pPr>
              <w:widowControl/>
              <w:ind w:firstLine="0"/>
              <w:jc w:val="center"/>
              <w:rPr>
                <w:rFonts w:eastAsia="Times New Roman" w:cs="Times New Roman"/>
                <w:sz w:val="20"/>
                <w:szCs w:val="20"/>
                <w:lang w:eastAsia="ru-RU"/>
              </w:rPr>
            </w:pPr>
            <w:r w:rsidRPr="003936A3">
              <w:rPr>
                <w:rFonts w:eastAsia="Times New Roman" w:cs="Times New Roman"/>
                <w:sz w:val="20"/>
                <w:szCs w:val="20"/>
                <w:lang w:eastAsia="ru-RU"/>
              </w:rPr>
              <w:t>0</w:t>
            </w:r>
          </w:p>
        </w:tc>
        <w:tc>
          <w:tcPr>
            <w:tcW w:w="490" w:type="pct"/>
            <w:shd w:val="clear" w:color="auto" w:fill="auto"/>
            <w:vAlign w:val="center"/>
            <w:hideMark/>
          </w:tcPr>
          <w:p w:rsidR="000D7F78" w:rsidRPr="003936A3" w:rsidRDefault="000D7F78" w:rsidP="0087440B">
            <w:pPr>
              <w:widowControl/>
              <w:ind w:firstLine="0"/>
              <w:jc w:val="center"/>
              <w:rPr>
                <w:rFonts w:eastAsia="Times New Roman" w:cs="Times New Roman"/>
                <w:sz w:val="20"/>
                <w:szCs w:val="20"/>
                <w:lang w:eastAsia="ru-RU"/>
              </w:rPr>
            </w:pPr>
            <w:r w:rsidRPr="003936A3">
              <w:rPr>
                <w:rFonts w:eastAsia="Times New Roman" w:cs="Times New Roman"/>
                <w:sz w:val="20"/>
                <w:szCs w:val="20"/>
                <w:lang w:eastAsia="ru-RU"/>
              </w:rPr>
              <w:t>0</w:t>
            </w:r>
          </w:p>
        </w:tc>
        <w:tc>
          <w:tcPr>
            <w:tcW w:w="490" w:type="pct"/>
            <w:shd w:val="clear" w:color="auto" w:fill="auto"/>
            <w:vAlign w:val="center"/>
            <w:hideMark/>
          </w:tcPr>
          <w:p w:rsidR="000D7F78" w:rsidRPr="003936A3" w:rsidRDefault="000D7F78" w:rsidP="0087440B">
            <w:pPr>
              <w:widowControl/>
              <w:ind w:firstLine="0"/>
              <w:jc w:val="center"/>
              <w:rPr>
                <w:rFonts w:eastAsia="Times New Roman" w:cs="Times New Roman"/>
                <w:sz w:val="20"/>
                <w:szCs w:val="20"/>
                <w:lang w:eastAsia="ru-RU"/>
              </w:rPr>
            </w:pPr>
            <w:r w:rsidRPr="003936A3">
              <w:rPr>
                <w:rFonts w:eastAsia="Times New Roman" w:cs="Times New Roman"/>
                <w:sz w:val="20"/>
                <w:szCs w:val="20"/>
                <w:lang w:eastAsia="ru-RU"/>
              </w:rPr>
              <w:t>-</w:t>
            </w:r>
          </w:p>
        </w:tc>
        <w:tc>
          <w:tcPr>
            <w:tcW w:w="449" w:type="pct"/>
            <w:shd w:val="clear" w:color="auto" w:fill="auto"/>
            <w:vAlign w:val="center"/>
            <w:hideMark/>
          </w:tcPr>
          <w:p w:rsidR="000D7F78" w:rsidRPr="003936A3" w:rsidRDefault="000D7F78" w:rsidP="0087440B">
            <w:pPr>
              <w:widowControl/>
              <w:ind w:firstLine="0"/>
              <w:jc w:val="center"/>
              <w:rPr>
                <w:rFonts w:eastAsia="Times New Roman" w:cs="Times New Roman"/>
                <w:sz w:val="20"/>
                <w:szCs w:val="20"/>
                <w:lang w:eastAsia="ru-RU"/>
              </w:rPr>
            </w:pPr>
            <w:r w:rsidRPr="003936A3">
              <w:rPr>
                <w:rFonts w:eastAsia="Times New Roman" w:cs="Times New Roman"/>
                <w:sz w:val="20"/>
                <w:szCs w:val="20"/>
                <w:lang w:eastAsia="ru-RU"/>
              </w:rPr>
              <w:t>0</w:t>
            </w:r>
          </w:p>
        </w:tc>
        <w:tc>
          <w:tcPr>
            <w:tcW w:w="490" w:type="pct"/>
            <w:shd w:val="clear" w:color="auto" w:fill="auto"/>
            <w:vAlign w:val="center"/>
            <w:hideMark/>
          </w:tcPr>
          <w:p w:rsidR="000D7F78" w:rsidRPr="003936A3" w:rsidRDefault="000D7F78" w:rsidP="0087440B">
            <w:pPr>
              <w:widowControl/>
              <w:ind w:firstLine="0"/>
              <w:jc w:val="center"/>
              <w:rPr>
                <w:rFonts w:eastAsia="Times New Roman" w:cs="Times New Roman"/>
                <w:sz w:val="20"/>
                <w:szCs w:val="20"/>
                <w:lang w:eastAsia="ru-RU"/>
              </w:rPr>
            </w:pPr>
            <w:r w:rsidRPr="003936A3">
              <w:rPr>
                <w:rFonts w:eastAsia="Times New Roman" w:cs="Times New Roman"/>
                <w:sz w:val="20"/>
                <w:szCs w:val="20"/>
                <w:lang w:eastAsia="ru-RU"/>
              </w:rPr>
              <w:t>0</w:t>
            </w:r>
          </w:p>
        </w:tc>
      </w:tr>
      <w:tr w:rsidR="000D7F78" w:rsidRPr="003936A3" w:rsidTr="0087440B">
        <w:trPr>
          <w:trHeight w:val="255"/>
        </w:trPr>
        <w:tc>
          <w:tcPr>
            <w:tcW w:w="394" w:type="pct"/>
            <w:shd w:val="clear" w:color="auto" w:fill="auto"/>
            <w:vAlign w:val="center"/>
          </w:tcPr>
          <w:p w:rsidR="000D7F78" w:rsidRPr="003936A3" w:rsidRDefault="000D7F78" w:rsidP="0087440B">
            <w:pPr>
              <w:widowControl/>
              <w:ind w:firstLine="0"/>
              <w:jc w:val="center"/>
              <w:rPr>
                <w:rFonts w:eastAsia="Times New Roman" w:cs="Times New Roman"/>
                <w:sz w:val="20"/>
                <w:szCs w:val="20"/>
                <w:lang w:eastAsia="ru-RU"/>
              </w:rPr>
            </w:pPr>
          </w:p>
        </w:tc>
        <w:tc>
          <w:tcPr>
            <w:tcW w:w="960" w:type="pct"/>
            <w:shd w:val="clear" w:color="auto" w:fill="auto"/>
            <w:vAlign w:val="center"/>
          </w:tcPr>
          <w:p w:rsidR="000D7F78" w:rsidRPr="003936A3" w:rsidRDefault="000D7F78" w:rsidP="0087440B">
            <w:pPr>
              <w:widowControl/>
              <w:ind w:firstLine="0"/>
              <w:jc w:val="left"/>
              <w:rPr>
                <w:rFonts w:eastAsia="Times New Roman" w:cs="Times New Roman"/>
                <w:sz w:val="20"/>
                <w:szCs w:val="20"/>
                <w:lang w:eastAsia="ru-RU"/>
              </w:rPr>
            </w:pPr>
            <w:r w:rsidRPr="00E03E8D">
              <w:rPr>
                <w:rFonts w:eastAsia="Times New Roman" w:cs="Times New Roman"/>
                <w:sz w:val="20"/>
                <w:szCs w:val="20"/>
                <w:lang w:eastAsia="ru-RU"/>
              </w:rPr>
              <w:t>Максимальный расчетный расход топлива</w:t>
            </w:r>
          </w:p>
        </w:tc>
        <w:tc>
          <w:tcPr>
            <w:tcW w:w="801" w:type="pct"/>
            <w:shd w:val="clear" w:color="auto" w:fill="auto"/>
            <w:vAlign w:val="center"/>
          </w:tcPr>
          <w:p w:rsidR="000D7F78" w:rsidRPr="003936A3" w:rsidRDefault="000D7F78" w:rsidP="0087440B">
            <w:pPr>
              <w:widowControl/>
              <w:ind w:firstLine="0"/>
              <w:jc w:val="center"/>
              <w:rPr>
                <w:rFonts w:eastAsia="Times New Roman" w:cs="Times New Roman"/>
                <w:sz w:val="20"/>
                <w:szCs w:val="20"/>
                <w:lang w:eastAsia="ru-RU"/>
              </w:rPr>
            </w:pPr>
            <w:r w:rsidRPr="00E03E8D">
              <w:rPr>
                <w:rFonts w:eastAsia="Times New Roman" w:cs="Times New Roman"/>
                <w:sz w:val="20"/>
                <w:szCs w:val="20"/>
                <w:lang w:eastAsia="ru-RU"/>
              </w:rPr>
              <w:t>тыс.м³/ч/</w:t>
            </w:r>
            <w:proofErr w:type="spellStart"/>
            <w:r w:rsidRPr="00E03E8D">
              <w:rPr>
                <w:rFonts w:eastAsia="Times New Roman" w:cs="Times New Roman"/>
                <w:sz w:val="20"/>
                <w:szCs w:val="20"/>
                <w:lang w:eastAsia="ru-RU"/>
              </w:rPr>
              <w:t>тыс.т</w:t>
            </w:r>
            <w:proofErr w:type="spellEnd"/>
            <w:r w:rsidRPr="00E03E8D">
              <w:rPr>
                <w:rFonts w:eastAsia="Times New Roman" w:cs="Times New Roman"/>
                <w:sz w:val="20"/>
                <w:szCs w:val="20"/>
                <w:lang w:eastAsia="ru-RU"/>
              </w:rPr>
              <w:t>/ч</w:t>
            </w:r>
          </w:p>
        </w:tc>
        <w:tc>
          <w:tcPr>
            <w:tcW w:w="490" w:type="pct"/>
            <w:shd w:val="clear" w:color="auto" w:fill="auto"/>
            <w:vAlign w:val="center"/>
          </w:tcPr>
          <w:p w:rsidR="000D7F78" w:rsidRPr="003936A3" w:rsidRDefault="000D7F78" w:rsidP="0087440B">
            <w:pPr>
              <w:widowControl/>
              <w:ind w:firstLine="0"/>
              <w:jc w:val="center"/>
              <w:rPr>
                <w:rFonts w:eastAsia="Times New Roman" w:cs="Times New Roman"/>
                <w:sz w:val="20"/>
                <w:szCs w:val="20"/>
                <w:lang w:eastAsia="ru-RU"/>
              </w:rPr>
            </w:pPr>
            <w:r>
              <w:rPr>
                <w:rFonts w:eastAsia="Times New Roman" w:cs="Times New Roman"/>
                <w:sz w:val="20"/>
                <w:szCs w:val="20"/>
                <w:lang w:eastAsia="ru-RU"/>
              </w:rPr>
              <w:t>1,80</w:t>
            </w:r>
          </w:p>
        </w:tc>
        <w:tc>
          <w:tcPr>
            <w:tcW w:w="436" w:type="pct"/>
            <w:shd w:val="clear" w:color="auto" w:fill="auto"/>
            <w:vAlign w:val="center"/>
          </w:tcPr>
          <w:p w:rsidR="000D7F78" w:rsidRPr="003936A3" w:rsidRDefault="000D7F78" w:rsidP="0087440B">
            <w:pPr>
              <w:widowControl/>
              <w:ind w:firstLine="0"/>
              <w:jc w:val="center"/>
              <w:rPr>
                <w:rFonts w:eastAsia="Times New Roman" w:cs="Times New Roman"/>
                <w:sz w:val="20"/>
                <w:szCs w:val="20"/>
                <w:lang w:eastAsia="ru-RU"/>
              </w:rPr>
            </w:pPr>
            <w:r>
              <w:rPr>
                <w:rFonts w:eastAsia="Times New Roman" w:cs="Times New Roman"/>
                <w:sz w:val="20"/>
                <w:szCs w:val="20"/>
                <w:lang w:eastAsia="ru-RU"/>
              </w:rPr>
              <w:t>-</w:t>
            </w:r>
          </w:p>
        </w:tc>
        <w:tc>
          <w:tcPr>
            <w:tcW w:w="490" w:type="pct"/>
            <w:shd w:val="clear" w:color="auto" w:fill="auto"/>
            <w:vAlign w:val="center"/>
          </w:tcPr>
          <w:p w:rsidR="000D7F78" w:rsidRPr="003936A3" w:rsidRDefault="000D7F78" w:rsidP="0087440B">
            <w:pPr>
              <w:widowControl/>
              <w:ind w:firstLine="0"/>
              <w:jc w:val="center"/>
              <w:rPr>
                <w:rFonts w:eastAsia="Times New Roman" w:cs="Times New Roman"/>
                <w:sz w:val="20"/>
                <w:szCs w:val="20"/>
                <w:lang w:eastAsia="ru-RU"/>
              </w:rPr>
            </w:pPr>
            <w:r>
              <w:rPr>
                <w:rFonts w:eastAsia="Times New Roman" w:cs="Times New Roman"/>
                <w:sz w:val="20"/>
                <w:szCs w:val="20"/>
                <w:lang w:eastAsia="ru-RU"/>
              </w:rPr>
              <w:t>0,27</w:t>
            </w:r>
          </w:p>
        </w:tc>
        <w:tc>
          <w:tcPr>
            <w:tcW w:w="490" w:type="pct"/>
            <w:shd w:val="clear" w:color="auto" w:fill="auto"/>
            <w:vAlign w:val="center"/>
          </w:tcPr>
          <w:p w:rsidR="000D7F78" w:rsidRPr="003936A3" w:rsidRDefault="000D7F78" w:rsidP="0087440B">
            <w:pPr>
              <w:widowControl/>
              <w:ind w:firstLine="0"/>
              <w:jc w:val="center"/>
              <w:rPr>
                <w:rFonts w:eastAsia="Times New Roman" w:cs="Times New Roman"/>
                <w:sz w:val="20"/>
                <w:szCs w:val="20"/>
                <w:lang w:eastAsia="ru-RU"/>
              </w:rPr>
            </w:pPr>
            <w:r>
              <w:rPr>
                <w:rFonts w:eastAsia="Times New Roman" w:cs="Times New Roman"/>
                <w:sz w:val="20"/>
                <w:szCs w:val="20"/>
                <w:lang w:eastAsia="ru-RU"/>
              </w:rPr>
              <w:t>1,80</w:t>
            </w:r>
          </w:p>
        </w:tc>
        <w:tc>
          <w:tcPr>
            <w:tcW w:w="449" w:type="pct"/>
            <w:shd w:val="clear" w:color="auto" w:fill="auto"/>
            <w:vAlign w:val="center"/>
          </w:tcPr>
          <w:p w:rsidR="000D7F78" w:rsidRPr="003936A3" w:rsidRDefault="000D7F78" w:rsidP="0087440B">
            <w:pPr>
              <w:widowControl/>
              <w:ind w:firstLine="0"/>
              <w:jc w:val="center"/>
              <w:rPr>
                <w:rFonts w:eastAsia="Times New Roman" w:cs="Times New Roman"/>
                <w:sz w:val="20"/>
                <w:szCs w:val="20"/>
                <w:lang w:eastAsia="ru-RU"/>
              </w:rPr>
            </w:pPr>
            <w:r>
              <w:rPr>
                <w:rFonts w:eastAsia="Times New Roman" w:cs="Times New Roman"/>
                <w:sz w:val="20"/>
                <w:szCs w:val="20"/>
                <w:lang w:eastAsia="ru-RU"/>
              </w:rPr>
              <w:t>-</w:t>
            </w:r>
          </w:p>
        </w:tc>
        <w:tc>
          <w:tcPr>
            <w:tcW w:w="490" w:type="pct"/>
            <w:shd w:val="clear" w:color="auto" w:fill="auto"/>
            <w:vAlign w:val="center"/>
          </w:tcPr>
          <w:p w:rsidR="000D7F78" w:rsidRPr="003936A3" w:rsidRDefault="000D7F78" w:rsidP="0087440B">
            <w:pPr>
              <w:widowControl/>
              <w:ind w:firstLine="0"/>
              <w:jc w:val="center"/>
              <w:rPr>
                <w:rFonts w:eastAsia="Times New Roman" w:cs="Times New Roman"/>
                <w:sz w:val="20"/>
                <w:szCs w:val="20"/>
                <w:lang w:eastAsia="ru-RU"/>
              </w:rPr>
            </w:pPr>
            <w:r>
              <w:rPr>
                <w:rFonts w:eastAsia="Times New Roman" w:cs="Times New Roman"/>
                <w:sz w:val="20"/>
                <w:szCs w:val="20"/>
                <w:lang w:eastAsia="ru-RU"/>
              </w:rPr>
              <w:t>0,27</w:t>
            </w:r>
          </w:p>
        </w:tc>
      </w:tr>
    </w:tbl>
    <w:p w:rsidR="00A26D8E" w:rsidRDefault="00A26D8E" w:rsidP="005D57FA">
      <w:pPr>
        <w:pStyle w:val="20"/>
      </w:pPr>
      <w:bookmarkStart w:id="111" w:name="_Toc40881734"/>
      <w:r>
        <w:t>Потребляемые источником тепловой энергии виды топлива, включая местные виды топлива, а также используемые возобновляемые источники энергии</w:t>
      </w:r>
      <w:bookmarkEnd w:id="111"/>
    </w:p>
    <w:p w:rsidR="00082ECA" w:rsidRDefault="00082ECA" w:rsidP="00082ECA">
      <w:r>
        <w:t xml:space="preserve">Основным топливом котельная МУП «Горводоканал» является газ. Данные о типе и количестве резервного топлива не предоставлено. </w:t>
      </w:r>
    </w:p>
    <w:p w:rsidR="00082ECA" w:rsidRDefault="00082ECA" w:rsidP="00082ECA">
      <w:r>
        <w:t>Котельная п. Приобский работает на твердом топливе – уголь. Резервное топливо не предусмотрено.</w:t>
      </w:r>
    </w:p>
    <w:p w:rsidR="00082ECA" w:rsidRDefault="00082ECA" w:rsidP="00082ECA">
      <w:r>
        <w:t>Данных по источнику тепловой энергии ООО «</w:t>
      </w:r>
      <w:proofErr w:type="spellStart"/>
      <w:r>
        <w:t>Техногаз</w:t>
      </w:r>
      <w:proofErr w:type="spellEnd"/>
      <w:r>
        <w:t xml:space="preserve">-Сервис» в </w:t>
      </w:r>
      <w:proofErr w:type="spellStart"/>
      <w:r>
        <w:t>д.п</w:t>
      </w:r>
      <w:proofErr w:type="spellEnd"/>
      <w:r>
        <w:t>. Кудряшовский не предоставлено.</w:t>
      </w:r>
    </w:p>
    <w:p w:rsidR="0095701A" w:rsidRDefault="0095701A" w:rsidP="005D57FA">
      <w:pPr>
        <w:pStyle w:val="20"/>
      </w:pPr>
      <w:bookmarkStart w:id="112" w:name="_Toc40881735"/>
      <w:r>
        <w:lastRenderedPageBreak/>
        <w:t>Ви</w:t>
      </w:r>
      <w:r w:rsidRPr="0095701A">
        <w:t>ды топлива, их долю и значение низшей теплоты сгорания топлива, используемые для производства тепловой энергии по каждой системе теплоснабжения</w:t>
      </w:r>
      <w:bookmarkEnd w:id="112"/>
    </w:p>
    <w:p w:rsidR="00053EF2" w:rsidRDefault="00CE3608" w:rsidP="00053EF2">
      <w:r>
        <w:t xml:space="preserve">Виды топлива, их доля и значение низшей теплоты сгорания топлива </w:t>
      </w:r>
      <w:proofErr w:type="spellStart"/>
      <w:r>
        <w:t>предсталвены</w:t>
      </w:r>
      <w:proofErr w:type="spellEnd"/>
      <w:r>
        <w:t xml:space="preserve"> в таблице </w:t>
      </w:r>
      <w:r>
        <w:fldChar w:fldCharType="begin"/>
      </w:r>
      <w:r>
        <w:instrText xml:space="preserve"> REF _Ref40343797 \h  \* MERGEFORMAT </w:instrText>
      </w:r>
      <w:r>
        <w:fldChar w:fldCharType="separate"/>
      </w:r>
      <w:r w:rsidRPr="00CE3608">
        <w:rPr>
          <w:vanish/>
        </w:rPr>
        <w:t>Таблица</w:t>
      </w:r>
      <w:r>
        <w:t xml:space="preserve"> </w:t>
      </w:r>
      <w:r>
        <w:rPr>
          <w:noProof/>
        </w:rPr>
        <w:t>8</w:t>
      </w:r>
      <w:r>
        <w:noBreakHyphen/>
      </w:r>
      <w:r>
        <w:rPr>
          <w:noProof/>
        </w:rPr>
        <w:t>1</w:t>
      </w:r>
      <w:r>
        <w:fldChar w:fldCharType="end"/>
      </w:r>
      <w:r>
        <w:t>.</w:t>
      </w:r>
    </w:p>
    <w:p w:rsidR="0095701A" w:rsidRDefault="0095701A" w:rsidP="005D57FA">
      <w:pPr>
        <w:pStyle w:val="20"/>
      </w:pPr>
      <w:bookmarkStart w:id="113" w:name="_Toc40881736"/>
      <w:r>
        <w:t>П</w:t>
      </w:r>
      <w:r w:rsidR="008721D0">
        <w:t xml:space="preserve">реобладающий в поселении </w:t>
      </w:r>
      <w:r w:rsidRPr="0095701A">
        <w:t>вид топлива, определяемый по совокупности всех систем теплоснабжения, находящихся в соответствующем поселении</w:t>
      </w:r>
      <w:bookmarkEnd w:id="113"/>
    </w:p>
    <w:p w:rsidR="00082ECA" w:rsidRDefault="00082ECA" w:rsidP="00082ECA">
      <w:r>
        <w:t>В п. Приобским основным видом топлива является уголь. Данные по характеристикам поставляемого вида топлива не предоставлено.</w:t>
      </w:r>
    </w:p>
    <w:p w:rsidR="00082ECA" w:rsidRPr="002A5F61" w:rsidRDefault="00082ECA" w:rsidP="00082ECA">
      <w:r>
        <w:t>В д.п. Кудряшовский топливом является газ природных, поставляемый ООО «Газпром</w:t>
      </w:r>
      <w:r w:rsidRPr="00715001">
        <w:t xml:space="preserve"> </w:t>
      </w:r>
      <w:proofErr w:type="spellStart"/>
      <w:r>
        <w:t>межрегионгаз</w:t>
      </w:r>
      <w:proofErr w:type="spellEnd"/>
      <w:r>
        <w:t xml:space="preserve"> Новосибирск». Калорийность газа в поставке зависит от места подключения к газораспределительной системе и носит переменную величину. Система газоснабжения котельной МУП «Водоканал» подключена к ГРС-3. </w:t>
      </w:r>
      <w:r w:rsidRPr="002A5F61">
        <w:t xml:space="preserve">Сжигаемый в котлах природный газ поставляется по договору с ООО «Газпром </w:t>
      </w:r>
      <w:proofErr w:type="spellStart"/>
      <w:r w:rsidRPr="002A5F61">
        <w:t>межрегионгаз</w:t>
      </w:r>
      <w:proofErr w:type="spellEnd"/>
      <w:r w:rsidRPr="002A5F61">
        <w:t xml:space="preserve"> Новосибирск». Расход газа определяется по показаниям счетчика типа СПГ-761, принадлежащего МУП «Г</w:t>
      </w:r>
      <w:r>
        <w:t>орводоканал</w:t>
      </w:r>
      <w:r w:rsidRPr="002A5F61">
        <w:t>».</w:t>
      </w:r>
    </w:p>
    <w:p w:rsidR="0095701A" w:rsidRDefault="0095701A" w:rsidP="005D57FA">
      <w:pPr>
        <w:pStyle w:val="20"/>
      </w:pPr>
      <w:bookmarkStart w:id="114" w:name="_Toc40881737"/>
      <w:r>
        <w:t>П</w:t>
      </w:r>
      <w:r w:rsidRPr="0095701A">
        <w:t>риоритетное направление развития топливного баланса поселения</w:t>
      </w:r>
      <w:bookmarkEnd w:id="114"/>
    </w:p>
    <w:p w:rsidR="00082ECA" w:rsidRDefault="00082ECA" w:rsidP="00082ECA">
      <w:r w:rsidRPr="00CC2498">
        <w:t>Приоритетным н</w:t>
      </w:r>
      <w:r>
        <w:t>аправлением развития топливного баланса предусматривается в виде использования индивидуальных источников теплоснабжения с использованием природного газа, поскольку развитие населенного пункта (перспектива) рассматривается только строительством индивидуальных жилых домов (частное домовладение).</w:t>
      </w:r>
    </w:p>
    <w:p w:rsidR="00E33FBE" w:rsidRPr="00E33FBE" w:rsidRDefault="00E33FBE" w:rsidP="005D57FA">
      <w:pPr>
        <w:pStyle w:val="10"/>
        <w:tabs>
          <w:tab w:val="clear" w:pos="2127"/>
          <w:tab w:val="left" w:pos="1985"/>
        </w:tabs>
      </w:pPr>
      <w:bookmarkStart w:id="115" w:name="_Toc40881738"/>
      <w:r w:rsidRPr="00E33FBE">
        <w:lastRenderedPageBreak/>
        <w:t xml:space="preserve">Инвестиции в </w:t>
      </w:r>
      <w:r w:rsidR="0095701A" w:rsidRPr="0095701A">
        <w:t>строительство, реконструкцию, техническое перевооружение и (или) модернизацию</w:t>
      </w:r>
      <w:bookmarkEnd w:id="115"/>
    </w:p>
    <w:p w:rsidR="00D97847" w:rsidRDefault="00D97847" w:rsidP="005D57FA">
      <w:pPr>
        <w:pStyle w:val="20"/>
      </w:pPr>
      <w:bookmarkStart w:id="116" w:name="_Toc40881739"/>
      <w:r>
        <w:t xml:space="preserve">Предложения по величине необходимых инвестиций </w:t>
      </w:r>
      <w:r w:rsidR="0095701A" w:rsidRPr="0095701A">
        <w:t xml:space="preserve">в строительство, реконструкцию, техническое перевооружение и (или) модернизацию </w:t>
      </w:r>
      <w:r>
        <w:t>источников тепловой энергии на каждом этапе</w:t>
      </w:r>
      <w:bookmarkEnd w:id="116"/>
    </w:p>
    <w:p w:rsidR="00833669" w:rsidRPr="00A87F80" w:rsidRDefault="00833669" w:rsidP="00833669">
      <w:r w:rsidRPr="00A87F80">
        <w:t>Предложения</w:t>
      </w:r>
      <w:r w:rsidRPr="00A87F80">
        <w:rPr>
          <w:spacing w:val="13"/>
        </w:rPr>
        <w:t xml:space="preserve"> </w:t>
      </w:r>
      <w:r w:rsidRPr="00A87F80">
        <w:t>по</w:t>
      </w:r>
      <w:r w:rsidRPr="00A87F80">
        <w:rPr>
          <w:spacing w:val="11"/>
        </w:rPr>
        <w:t xml:space="preserve"> </w:t>
      </w:r>
      <w:r w:rsidRPr="00A87F80">
        <w:t>величине</w:t>
      </w:r>
      <w:r w:rsidRPr="00A87F80">
        <w:rPr>
          <w:spacing w:val="10"/>
        </w:rPr>
        <w:t xml:space="preserve"> </w:t>
      </w:r>
      <w:r w:rsidRPr="00A87F80">
        <w:t>необходимых</w:t>
      </w:r>
      <w:r w:rsidRPr="00A87F80">
        <w:rPr>
          <w:spacing w:val="11"/>
        </w:rPr>
        <w:t xml:space="preserve"> </w:t>
      </w:r>
      <w:r w:rsidRPr="00A87F80">
        <w:t>инвестиций</w:t>
      </w:r>
      <w:r w:rsidRPr="00A87F80">
        <w:rPr>
          <w:spacing w:val="13"/>
        </w:rPr>
        <w:t xml:space="preserve"> </w:t>
      </w:r>
      <w:r w:rsidRPr="00A87F80">
        <w:t>в</w:t>
      </w:r>
      <w:r w:rsidRPr="00A87F80">
        <w:rPr>
          <w:spacing w:val="9"/>
        </w:rPr>
        <w:t xml:space="preserve"> </w:t>
      </w:r>
      <w:r w:rsidRPr="00A87F80">
        <w:t>новое</w:t>
      </w:r>
      <w:r w:rsidRPr="00A87F80">
        <w:rPr>
          <w:spacing w:val="27"/>
        </w:rPr>
        <w:t xml:space="preserve"> </w:t>
      </w:r>
      <w:r w:rsidRPr="00A87F80">
        <w:t>строительство,</w:t>
      </w:r>
      <w:r w:rsidRPr="00A87F80">
        <w:rPr>
          <w:spacing w:val="58"/>
        </w:rPr>
        <w:t xml:space="preserve"> </w:t>
      </w:r>
      <w:r w:rsidRPr="00A87F80">
        <w:t>реконструкцию</w:t>
      </w:r>
      <w:r w:rsidRPr="00A87F80">
        <w:rPr>
          <w:spacing w:val="58"/>
        </w:rPr>
        <w:t xml:space="preserve"> </w:t>
      </w:r>
      <w:r w:rsidRPr="00A87F80">
        <w:t>и</w:t>
      </w:r>
      <w:r w:rsidRPr="00A87F80">
        <w:rPr>
          <w:spacing w:val="58"/>
        </w:rPr>
        <w:t xml:space="preserve"> </w:t>
      </w:r>
      <w:r w:rsidRPr="00A87F80">
        <w:t>техническое</w:t>
      </w:r>
      <w:r w:rsidRPr="00A87F80">
        <w:rPr>
          <w:spacing w:val="57"/>
        </w:rPr>
        <w:t xml:space="preserve"> </w:t>
      </w:r>
      <w:r w:rsidRPr="00A87F80">
        <w:t>перевооружение</w:t>
      </w:r>
      <w:r w:rsidRPr="00A87F80">
        <w:rPr>
          <w:spacing w:val="59"/>
        </w:rPr>
        <w:t xml:space="preserve"> </w:t>
      </w:r>
      <w:r w:rsidRPr="00A87F80">
        <w:rPr>
          <w:spacing w:val="-2"/>
        </w:rPr>
        <w:t>инженерной</w:t>
      </w:r>
      <w:r w:rsidRPr="00A87F80">
        <w:rPr>
          <w:spacing w:val="43"/>
        </w:rPr>
        <w:t xml:space="preserve"> </w:t>
      </w:r>
      <w:r w:rsidRPr="00A87F80">
        <w:t>инфраструктуры</w:t>
      </w:r>
      <w:r w:rsidRPr="00A87F80">
        <w:rPr>
          <w:spacing w:val="4"/>
        </w:rPr>
        <w:t xml:space="preserve"> </w:t>
      </w:r>
      <w:r w:rsidRPr="00A87F80">
        <w:t>планируются</w:t>
      </w:r>
      <w:r w:rsidRPr="00A87F80">
        <w:rPr>
          <w:spacing w:val="2"/>
        </w:rPr>
        <w:t xml:space="preserve"> </w:t>
      </w:r>
      <w:r w:rsidRPr="00A87F80">
        <w:t>на</w:t>
      </w:r>
      <w:r w:rsidRPr="00A87F80">
        <w:rPr>
          <w:spacing w:val="3"/>
        </w:rPr>
        <w:t xml:space="preserve"> </w:t>
      </w:r>
      <w:r w:rsidRPr="00A87F80">
        <w:t>период</w:t>
      </w:r>
      <w:r w:rsidRPr="00A87F80">
        <w:rPr>
          <w:spacing w:val="3"/>
        </w:rPr>
        <w:t xml:space="preserve"> </w:t>
      </w:r>
      <w:r w:rsidRPr="00A87F80">
        <w:t>до</w:t>
      </w:r>
      <w:r w:rsidRPr="00A87F80">
        <w:rPr>
          <w:spacing w:val="3"/>
        </w:rPr>
        <w:t xml:space="preserve"> </w:t>
      </w:r>
      <w:r w:rsidR="00571A65">
        <w:t>2038</w:t>
      </w:r>
      <w:r w:rsidRPr="00A87F80">
        <w:rPr>
          <w:spacing w:val="3"/>
        </w:rPr>
        <w:t xml:space="preserve"> </w:t>
      </w:r>
      <w:r w:rsidRPr="00A87F80">
        <w:t>года</w:t>
      </w:r>
      <w:r w:rsidRPr="00A87F80">
        <w:rPr>
          <w:spacing w:val="1"/>
        </w:rPr>
        <w:t xml:space="preserve"> </w:t>
      </w:r>
      <w:r w:rsidRPr="00A87F80">
        <w:t>и подлежат</w:t>
      </w:r>
      <w:r w:rsidRPr="00A87F80">
        <w:rPr>
          <w:spacing w:val="1"/>
        </w:rPr>
        <w:t xml:space="preserve"> </w:t>
      </w:r>
      <w:r w:rsidRPr="00A87F80">
        <w:t>ежегодной</w:t>
      </w:r>
      <w:r w:rsidRPr="00A87F80">
        <w:rPr>
          <w:spacing w:val="33"/>
        </w:rPr>
        <w:t xml:space="preserve"> </w:t>
      </w:r>
      <w:r w:rsidRPr="00A87F80">
        <w:t>корректировке</w:t>
      </w:r>
      <w:r w:rsidRPr="00A87F80">
        <w:rPr>
          <w:spacing w:val="28"/>
        </w:rPr>
        <w:t xml:space="preserve"> </w:t>
      </w:r>
      <w:r w:rsidRPr="00A87F80">
        <w:t>на</w:t>
      </w:r>
      <w:r w:rsidRPr="00A87F80">
        <w:rPr>
          <w:spacing w:val="28"/>
        </w:rPr>
        <w:t xml:space="preserve"> </w:t>
      </w:r>
      <w:r w:rsidRPr="00A87F80">
        <w:t>каждом</w:t>
      </w:r>
      <w:r w:rsidRPr="00A87F80">
        <w:rPr>
          <w:spacing w:val="28"/>
        </w:rPr>
        <w:t xml:space="preserve"> </w:t>
      </w:r>
      <w:r w:rsidRPr="00A87F80">
        <w:t>этапе</w:t>
      </w:r>
      <w:r w:rsidRPr="00A87F80">
        <w:rPr>
          <w:spacing w:val="28"/>
        </w:rPr>
        <w:t xml:space="preserve"> </w:t>
      </w:r>
      <w:r w:rsidRPr="00A87F80">
        <w:t>планируемого</w:t>
      </w:r>
      <w:r w:rsidRPr="00A87F80">
        <w:rPr>
          <w:spacing w:val="29"/>
        </w:rPr>
        <w:t xml:space="preserve"> </w:t>
      </w:r>
      <w:r w:rsidRPr="00A87F80">
        <w:t>периода</w:t>
      </w:r>
      <w:r w:rsidRPr="00A87F80">
        <w:rPr>
          <w:spacing w:val="28"/>
        </w:rPr>
        <w:t xml:space="preserve"> </w:t>
      </w:r>
      <w:r w:rsidRPr="00A87F80">
        <w:t>с</w:t>
      </w:r>
      <w:r w:rsidRPr="00A87F80">
        <w:rPr>
          <w:spacing w:val="28"/>
        </w:rPr>
        <w:t xml:space="preserve"> </w:t>
      </w:r>
      <w:r w:rsidRPr="00A87F80">
        <w:t>учётом</w:t>
      </w:r>
      <w:r w:rsidRPr="00A87F80">
        <w:rPr>
          <w:spacing w:val="28"/>
        </w:rPr>
        <w:t xml:space="preserve"> </w:t>
      </w:r>
      <w:r w:rsidRPr="00A87F80">
        <w:t>положений</w:t>
      </w:r>
      <w:r w:rsidRPr="00A87F80">
        <w:rPr>
          <w:spacing w:val="43"/>
        </w:rPr>
        <w:t xml:space="preserve"> </w:t>
      </w:r>
      <w:r w:rsidRPr="00A87F80">
        <w:t>инвестиционной</w:t>
      </w:r>
      <w:r w:rsidRPr="00A87F80">
        <w:rPr>
          <w:spacing w:val="46"/>
        </w:rPr>
        <w:t xml:space="preserve"> </w:t>
      </w:r>
      <w:r w:rsidRPr="00A87F80">
        <w:t>программы,</w:t>
      </w:r>
      <w:r w:rsidRPr="00A87F80">
        <w:rPr>
          <w:spacing w:val="48"/>
        </w:rPr>
        <w:t xml:space="preserve"> </w:t>
      </w:r>
      <w:r w:rsidRPr="00A87F80">
        <w:t>программы</w:t>
      </w:r>
      <w:r w:rsidRPr="00A87F80">
        <w:rPr>
          <w:spacing w:val="48"/>
        </w:rPr>
        <w:t xml:space="preserve"> </w:t>
      </w:r>
      <w:r w:rsidRPr="00A87F80">
        <w:t>комплексного</w:t>
      </w:r>
      <w:r w:rsidRPr="00A87F80">
        <w:rPr>
          <w:spacing w:val="46"/>
        </w:rPr>
        <w:t xml:space="preserve"> </w:t>
      </w:r>
      <w:r w:rsidRPr="00A87F80">
        <w:t>развития</w:t>
      </w:r>
      <w:r w:rsidRPr="00A87F80">
        <w:rPr>
          <w:spacing w:val="23"/>
        </w:rPr>
        <w:t xml:space="preserve"> </w:t>
      </w:r>
      <w:r w:rsidRPr="00A87F80">
        <w:t>коммунальной</w:t>
      </w:r>
      <w:r w:rsidRPr="00A87F80">
        <w:rPr>
          <w:spacing w:val="23"/>
        </w:rPr>
        <w:t xml:space="preserve"> </w:t>
      </w:r>
      <w:r w:rsidRPr="00A87F80">
        <w:rPr>
          <w:spacing w:val="-2"/>
        </w:rPr>
        <w:t>инженерной</w:t>
      </w:r>
      <w:r w:rsidRPr="00A87F80">
        <w:rPr>
          <w:spacing w:val="23"/>
        </w:rPr>
        <w:t xml:space="preserve"> </w:t>
      </w:r>
      <w:r w:rsidRPr="00A87F80">
        <w:t>инфраструктуры</w:t>
      </w:r>
      <w:r w:rsidRPr="00A87F80">
        <w:rPr>
          <w:spacing w:val="25"/>
        </w:rPr>
        <w:t xml:space="preserve"> </w:t>
      </w:r>
      <w:r w:rsidRPr="00A87F80">
        <w:t>и</w:t>
      </w:r>
      <w:r w:rsidRPr="00A87F80">
        <w:rPr>
          <w:spacing w:val="23"/>
        </w:rPr>
        <w:t xml:space="preserve"> </w:t>
      </w:r>
      <w:r w:rsidRPr="00A87F80">
        <w:t>других</w:t>
      </w:r>
      <w:r w:rsidRPr="00A87F80">
        <w:rPr>
          <w:spacing w:val="21"/>
        </w:rPr>
        <w:t xml:space="preserve"> </w:t>
      </w:r>
      <w:r w:rsidRPr="00A87F80">
        <w:t>программных</w:t>
      </w:r>
      <w:r w:rsidRPr="00A87F80">
        <w:rPr>
          <w:spacing w:val="37"/>
        </w:rPr>
        <w:t xml:space="preserve"> </w:t>
      </w:r>
      <w:r w:rsidRPr="00A87F80">
        <w:t>документов.</w:t>
      </w:r>
    </w:p>
    <w:p w:rsidR="0087440B" w:rsidRDefault="0087440B" w:rsidP="0087440B">
      <w:pPr>
        <w:pStyle w:val="aa"/>
      </w:pPr>
      <w:bookmarkStart w:id="117" w:name="_Toc40270690"/>
      <w:bookmarkStart w:id="118" w:name="_Toc40881787"/>
      <w:r>
        <w:t xml:space="preserve">Таблица </w:t>
      </w:r>
      <w:fldSimple w:instr=" STYLEREF 1 \s ">
        <w:r w:rsidR="008E5DD5">
          <w:rPr>
            <w:noProof/>
          </w:rPr>
          <w:t>9</w:t>
        </w:r>
      </w:fldSimple>
      <w:r w:rsidR="008E5DD5">
        <w:noBreakHyphen/>
      </w:r>
      <w:fldSimple w:instr=" SEQ Таблица \* ARABIC \s 1 ">
        <w:r w:rsidR="008E5DD5">
          <w:rPr>
            <w:noProof/>
          </w:rPr>
          <w:t>1</w:t>
        </w:r>
      </w:fldSimple>
      <w:r>
        <w:t>. Оценка стоимости мероприятий по тепловым сетям от котельной ООО «</w:t>
      </w:r>
      <w:proofErr w:type="spellStart"/>
      <w:r>
        <w:t>Термооптима</w:t>
      </w:r>
      <w:proofErr w:type="spellEnd"/>
      <w:r>
        <w:t>"</w:t>
      </w:r>
      <w:bookmarkEnd w:id="117"/>
      <w:bookmarkEnd w:id="118"/>
    </w:p>
    <w:tbl>
      <w:tblPr>
        <w:tblW w:w="5000" w:type="pct"/>
        <w:tblLook w:val="04A0" w:firstRow="1" w:lastRow="0" w:firstColumn="1" w:lastColumn="0" w:noHBand="0" w:noVBand="1"/>
      </w:tblPr>
      <w:tblGrid>
        <w:gridCol w:w="1141"/>
        <w:gridCol w:w="1378"/>
        <w:gridCol w:w="4109"/>
        <w:gridCol w:w="3226"/>
      </w:tblGrid>
      <w:tr w:rsidR="0087440B" w:rsidRPr="00E90B55" w:rsidTr="0087440B">
        <w:trPr>
          <w:trHeight w:val="445"/>
        </w:trPr>
        <w:tc>
          <w:tcPr>
            <w:tcW w:w="57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7440B" w:rsidRPr="00E90B55" w:rsidRDefault="0087440B" w:rsidP="0087440B">
            <w:pPr>
              <w:widowControl/>
              <w:ind w:firstLine="0"/>
              <w:jc w:val="center"/>
              <w:rPr>
                <w:rFonts w:eastAsia="Times New Roman" w:cs="Times New Roman"/>
                <w:sz w:val="20"/>
                <w:szCs w:val="20"/>
                <w:lang w:eastAsia="ru-RU"/>
              </w:rPr>
            </w:pPr>
            <w:r w:rsidRPr="00E90B55">
              <w:rPr>
                <w:rFonts w:eastAsia="Times New Roman" w:cs="Times New Roman"/>
                <w:sz w:val="20"/>
                <w:szCs w:val="20"/>
                <w:lang w:eastAsia="ru-RU"/>
              </w:rPr>
              <w:t>№ п/п</w:t>
            </w:r>
          </w:p>
        </w:tc>
        <w:tc>
          <w:tcPr>
            <w:tcW w:w="699" w:type="pct"/>
            <w:tcBorders>
              <w:top w:val="single" w:sz="4" w:space="0" w:color="auto"/>
              <w:left w:val="nil"/>
              <w:bottom w:val="single" w:sz="4" w:space="0" w:color="auto"/>
              <w:right w:val="single" w:sz="4" w:space="0" w:color="auto"/>
            </w:tcBorders>
            <w:shd w:val="clear" w:color="auto" w:fill="auto"/>
            <w:vAlign w:val="center"/>
            <w:hideMark/>
          </w:tcPr>
          <w:p w:rsidR="0087440B" w:rsidRPr="00E90B55" w:rsidRDefault="0087440B" w:rsidP="0087440B">
            <w:pPr>
              <w:widowControl/>
              <w:ind w:firstLine="0"/>
              <w:jc w:val="center"/>
              <w:rPr>
                <w:rFonts w:eastAsia="Times New Roman" w:cs="Times New Roman"/>
                <w:sz w:val="20"/>
                <w:szCs w:val="20"/>
                <w:lang w:eastAsia="ru-RU"/>
              </w:rPr>
            </w:pPr>
            <w:r w:rsidRPr="00E90B55">
              <w:rPr>
                <w:rFonts w:eastAsia="Times New Roman" w:cs="Times New Roman"/>
                <w:sz w:val="20"/>
                <w:szCs w:val="20"/>
                <w:lang w:eastAsia="ru-RU"/>
              </w:rPr>
              <w:t>Диаметр, мм</w:t>
            </w:r>
          </w:p>
        </w:tc>
        <w:tc>
          <w:tcPr>
            <w:tcW w:w="2085" w:type="pct"/>
            <w:tcBorders>
              <w:top w:val="single" w:sz="4" w:space="0" w:color="auto"/>
              <w:left w:val="nil"/>
              <w:bottom w:val="single" w:sz="4" w:space="0" w:color="auto"/>
              <w:right w:val="single" w:sz="4" w:space="0" w:color="auto"/>
            </w:tcBorders>
            <w:shd w:val="clear" w:color="auto" w:fill="auto"/>
            <w:vAlign w:val="center"/>
            <w:hideMark/>
          </w:tcPr>
          <w:p w:rsidR="0087440B" w:rsidRPr="00E90B55" w:rsidRDefault="0087440B" w:rsidP="0087440B">
            <w:pPr>
              <w:widowControl/>
              <w:ind w:firstLine="0"/>
              <w:jc w:val="center"/>
              <w:rPr>
                <w:rFonts w:eastAsia="Times New Roman" w:cs="Times New Roman"/>
                <w:sz w:val="20"/>
                <w:szCs w:val="20"/>
                <w:lang w:eastAsia="ru-RU"/>
              </w:rPr>
            </w:pPr>
            <w:r w:rsidRPr="00E90B55">
              <w:rPr>
                <w:rFonts w:eastAsia="Times New Roman" w:cs="Times New Roman"/>
                <w:sz w:val="20"/>
                <w:szCs w:val="20"/>
                <w:lang w:eastAsia="ru-RU"/>
              </w:rPr>
              <w:t>Длина участка, м, в двухтрубном исчислении</w:t>
            </w:r>
          </w:p>
        </w:tc>
        <w:tc>
          <w:tcPr>
            <w:tcW w:w="1637" w:type="pct"/>
            <w:tcBorders>
              <w:top w:val="single" w:sz="4" w:space="0" w:color="auto"/>
              <w:left w:val="nil"/>
              <w:bottom w:val="single" w:sz="4" w:space="0" w:color="auto"/>
              <w:right w:val="single" w:sz="4" w:space="0" w:color="auto"/>
            </w:tcBorders>
            <w:shd w:val="clear" w:color="auto" w:fill="auto"/>
            <w:vAlign w:val="center"/>
            <w:hideMark/>
          </w:tcPr>
          <w:p w:rsidR="0087440B" w:rsidRPr="00E90B55" w:rsidRDefault="0087440B" w:rsidP="0087440B">
            <w:pPr>
              <w:widowControl/>
              <w:ind w:firstLine="0"/>
              <w:jc w:val="center"/>
              <w:rPr>
                <w:rFonts w:eastAsia="Times New Roman" w:cs="Times New Roman"/>
                <w:sz w:val="20"/>
                <w:szCs w:val="20"/>
                <w:lang w:eastAsia="ru-RU"/>
              </w:rPr>
            </w:pPr>
            <w:r w:rsidRPr="00E90B55">
              <w:rPr>
                <w:rFonts w:eastAsia="Times New Roman" w:cs="Times New Roman"/>
                <w:sz w:val="20"/>
                <w:szCs w:val="20"/>
                <w:lang w:eastAsia="ru-RU"/>
              </w:rPr>
              <w:t xml:space="preserve">Стоимость мероприятия, </w:t>
            </w:r>
            <w:proofErr w:type="spellStart"/>
            <w:r w:rsidRPr="00E90B55">
              <w:rPr>
                <w:rFonts w:eastAsia="Times New Roman" w:cs="Times New Roman"/>
                <w:sz w:val="20"/>
                <w:szCs w:val="20"/>
                <w:lang w:eastAsia="ru-RU"/>
              </w:rPr>
              <w:t>тыс.руб</w:t>
            </w:r>
            <w:proofErr w:type="spellEnd"/>
            <w:r w:rsidRPr="00E90B55">
              <w:rPr>
                <w:rFonts w:eastAsia="Times New Roman" w:cs="Times New Roman"/>
                <w:sz w:val="20"/>
                <w:szCs w:val="20"/>
                <w:lang w:eastAsia="ru-RU"/>
              </w:rPr>
              <w:t>.</w:t>
            </w:r>
          </w:p>
        </w:tc>
      </w:tr>
      <w:tr w:rsidR="0087440B" w:rsidRPr="00E90B55" w:rsidTr="0087440B">
        <w:trPr>
          <w:trHeight w:val="300"/>
        </w:trPr>
        <w:tc>
          <w:tcPr>
            <w:tcW w:w="579" w:type="pct"/>
            <w:tcBorders>
              <w:top w:val="nil"/>
              <w:left w:val="single" w:sz="4" w:space="0" w:color="auto"/>
              <w:bottom w:val="single" w:sz="4" w:space="0" w:color="auto"/>
              <w:right w:val="single" w:sz="4" w:space="0" w:color="auto"/>
            </w:tcBorders>
            <w:shd w:val="clear" w:color="auto" w:fill="auto"/>
            <w:vAlign w:val="center"/>
            <w:hideMark/>
          </w:tcPr>
          <w:p w:rsidR="0087440B" w:rsidRPr="00E90B55" w:rsidRDefault="0087440B" w:rsidP="0087440B">
            <w:pPr>
              <w:widowControl/>
              <w:ind w:firstLine="0"/>
              <w:jc w:val="center"/>
              <w:rPr>
                <w:rFonts w:eastAsia="Times New Roman" w:cs="Times New Roman"/>
                <w:sz w:val="20"/>
                <w:szCs w:val="20"/>
                <w:lang w:eastAsia="ru-RU"/>
              </w:rPr>
            </w:pPr>
            <w:r w:rsidRPr="00E90B55">
              <w:rPr>
                <w:rFonts w:eastAsia="Times New Roman" w:cs="Times New Roman"/>
                <w:sz w:val="20"/>
                <w:szCs w:val="20"/>
                <w:lang w:eastAsia="ru-RU"/>
              </w:rPr>
              <w:t>1</w:t>
            </w:r>
          </w:p>
        </w:tc>
        <w:tc>
          <w:tcPr>
            <w:tcW w:w="699" w:type="pct"/>
            <w:tcBorders>
              <w:top w:val="nil"/>
              <w:left w:val="nil"/>
              <w:bottom w:val="single" w:sz="4" w:space="0" w:color="auto"/>
              <w:right w:val="single" w:sz="4" w:space="0" w:color="auto"/>
            </w:tcBorders>
            <w:shd w:val="clear" w:color="auto" w:fill="auto"/>
            <w:vAlign w:val="center"/>
            <w:hideMark/>
          </w:tcPr>
          <w:p w:rsidR="0087440B" w:rsidRPr="00E90B55" w:rsidRDefault="0087440B" w:rsidP="0087440B">
            <w:pPr>
              <w:widowControl/>
              <w:ind w:firstLine="0"/>
              <w:jc w:val="center"/>
              <w:rPr>
                <w:rFonts w:eastAsia="Times New Roman" w:cs="Times New Roman"/>
                <w:sz w:val="20"/>
                <w:szCs w:val="20"/>
                <w:lang w:eastAsia="ru-RU"/>
              </w:rPr>
            </w:pPr>
            <w:r w:rsidRPr="00E90B55">
              <w:rPr>
                <w:rFonts w:eastAsia="Times New Roman" w:cs="Times New Roman"/>
                <w:sz w:val="20"/>
                <w:szCs w:val="20"/>
                <w:lang w:eastAsia="ru-RU"/>
              </w:rPr>
              <w:t>0,05</w:t>
            </w:r>
          </w:p>
        </w:tc>
        <w:tc>
          <w:tcPr>
            <w:tcW w:w="2085" w:type="pct"/>
            <w:tcBorders>
              <w:top w:val="nil"/>
              <w:left w:val="nil"/>
              <w:bottom w:val="single" w:sz="4" w:space="0" w:color="auto"/>
              <w:right w:val="single" w:sz="4" w:space="0" w:color="auto"/>
            </w:tcBorders>
            <w:shd w:val="clear" w:color="auto" w:fill="auto"/>
            <w:vAlign w:val="center"/>
            <w:hideMark/>
          </w:tcPr>
          <w:p w:rsidR="0087440B" w:rsidRPr="00E90B55" w:rsidRDefault="0087440B" w:rsidP="0087440B">
            <w:pPr>
              <w:widowControl/>
              <w:ind w:firstLine="0"/>
              <w:jc w:val="center"/>
              <w:rPr>
                <w:rFonts w:eastAsia="Times New Roman" w:cs="Times New Roman"/>
                <w:sz w:val="20"/>
                <w:szCs w:val="20"/>
                <w:lang w:eastAsia="ru-RU"/>
              </w:rPr>
            </w:pPr>
            <w:r w:rsidRPr="00E90B55">
              <w:rPr>
                <w:rFonts w:eastAsia="Times New Roman" w:cs="Times New Roman"/>
                <w:sz w:val="20"/>
                <w:szCs w:val="20"/>
                <w:lang w:eastAsia="ru-RU"/>
              </w:rPr>
              <w:t>98</w:t>
            </w:r>
          </w:p>
        </w:tc>
        <w:tc>
          <w:tcPr>
            <w:tcW w:w="1637" w:type="pct"/>
            <w:tcBorders>
              <w:top w:val="nil"/>
              <w:left w:val="nil"/>
              <w:bottom w:val="single" w:sz="4" w:space="0" w:color="auto"/>
              <w:right w:val="single" w:sz="4" w:space="0" w:color="auto"/>
            </w:tcBorders>
            <w:shd w:val="clear" w:color="auto" w:fill="auto"/>
            <w:vAlign w:val="center"/>
            <w:hideMark/>
          </w:tcPr>
          <w:p w:rsidR="0087440B" w:rsidRPr="00E90B55" w:rsidRDefault="0087440B" w:rsidP="0087440B">
            <w:pPr>
              <w:widowControl/>
              <w:ind w:firstLine="0"/>
              <w:jc w:val="center"/>
              <w:rPr>
                <w:rFonts w:eastAsia="Times New Roman" w:cs="Times New Roman"/>
                <w:sz w:val="20"/>
                <w:szCs w:val="20"/>
                <w:lang w:eastAsia="ru-RU"/>
              </w:rPr>
            </w:pPr>
            <w:r w:rsidRPr="00E90B55">
              <w:rPr>
                <w:rFonts w:eastAsia="Times New Roman" w:cs="Times New Roman"/>
                <w:sz w:val="20"/>
                <w:szCs w:val="20"/>
                <w:lang w:eastAsia="ru-RU"/>
              </w:rPr>
              <w:t>1279,87</w:t>
            </w:r>
          </w:p>
        </w:tc>
      </w:tr>
      <w:tr w:rsidR="0087440B" w:rsidRPr="00E90B55" w:rsidTr="0087440B">
        <w:trPr>
          <w:trHeight w:val="300"/>
        </w:trPr>
        <w:tc>
          <w:tcPr>
            <w:tcW w:w="579" w:type="pct"/>
            <w:tcBorders>
              <w:top w:val="nil"/>
              <w:left w:val="single" w:sz="4" w:space="0" w:color="auto"/>
              <w:bottom w:val="single" w:sz="4" w:space="0" w:color="auto"/>
              <w:right w:val="single" w:sz="4" w:space="0" w:color="auto"/>
            </w:tcBorders>
            <w:shd w:val="clear" w:color="auto" w:fill="auto"/>
            <w:vAlign w:val="center"/>
            <w:hideMark/>
          </w:tcPr>
          <w:p w:rsidR="0087440B" w:rsidRPr="00E90B55" w:rsidRDefault="0087440B" w:rsidP="0087440B">
            <w:pPr>
              <w:widowControl/>
              <w:ind w:firstLine="0"/>
              <w:jc w:val="center"/>
              <w:rPr>
                <w:rFonts w:eastAsia="Times New Roman" w:cs="Times New Roman"/>
                <w:sz w:val="20"/>
                <w:szCs w:val="20"/>
                <w:lang w:eastAsia="ru-RU"/>
              </w:rPr>
            </w:pPr>
            <w:r w:rsidRPr="00E90B55">
              <w:rPr>
                <w:rFonts w:eastAsia="Times New Roman" w:cs="Times New Roman"/>
                <w:sz w:val="20"/>
                <w:szCs w:val="20"/>
                <w:lang w:eastAsia="ru-RU"/>
              </w:rPr>
              <w:t>2</w:t>
            </w:r>
          </w:p>
        </w:tc>
        <w:tc>
          <w:tcPr>
            <w:tcW w:w="699" w:type="pct"/>
            <w:tcBorders>
              <w:top w:val="nil"/>
              <w:left w:val="nil"/>
              <w:bottom w:val="single" w:sz="4" w:space="0" w:color="auto"/>
              <w:right w:val="single" w:sz="4" w:space="0" w:color="auto"/>
            </w:tcBorders>
            <w:shd w:val="clear" w:color="auto" w:fill="auto"/>
            <w:vAlign w:val="center"/>
            <w:hideMark/>
          </w:tcPr>
          <w:p w:rsidR="0087440B" w:rsidRPr="00E90B55" w:rsidRDefault="0087440B" w:rsidP="0087440B">
            <w:pPr>
              <w:widowControl/>
              <w:ind w:firstLine="0"/>
              <w:jc w:val="center"/>
              <w:rPr>
                <w:rFonts w:eastAsia="Times New Roman" w:cs="Times New Roman"/>
                <w:sz w:val="20"/>
                <w:szCs w:val="20"/>
                <w:lang w:eastAsia="ru-RU"/>
              </w:rPr>
            </w:pPr>
            <w:r w:rsidRPr="00E90B55">
              <w:rPr>
                <w:rFonts w:eastAsia="Times New Roman" w:cs="Times New Roman"/>
                <w:sz w:val="20"/>
                <w:szCs w:val="20"/>
                <w:lang w:eastAsia="ru-RU"/>
              </w:rPr>
              <w:t>0,1</w:t>
            </w:r>
          </w:p>
        </w:tc>
        <w:tc>
          <w:tcPr>
            <w:tcW w:w="2085" w:type="pct"/>
            <w:tcBorders>
              <w:top w:val="nil"/>
              <w:left w:val="nil"/>
              <w:bottom w:val="single" w:sz="4" w:space="0" w:color="auto"/>
              <w:right w:val="single" w:sz="4" w:space="0" w:color="auto"/>
            </w:tcBorders>
            <w:shd w:val="clear" w:color="auto" w:fill="auto"/>
            <w:vAlign w:val="center"/>
            <w:hideMark/>
          </w:tcPr>
          <w:p w:rsidR="0087440B" w:rsidRPr="00E90B55" w:rsidRDefault="0087440B" w:rsidP="0087440B">
            <w:pPr>
              <w:widowControl/>
              <w:ind w:firstLine="0"/>
              <w:jc w:val="center"/>
              <w:rPr>
                <w:rFonts w:eastAsia="Times New Roman" w:cs="Times New Roman"/>
                <w:sz w:val="20"/>
                <w:szCs w:val="20"/>
                <w:lang w:eastAsia="ru-RU"/>
              </w:rPr>
            </w:pPr>
            <w:r w:rsidRPr="00E90B55">
              <w:rPr>
                <w:rFonts w:eastAsia="Times New Roman" w:cs="Times New Roman"/>
                <w:sz w:val="20"/>
                <w:szCs w:val="20"/>
                <w:lang w:eastAsia="ru-RU"/>
              </w:rPr>
              <w:t>100</w:t>
            </w:r>
          </w:p>
        </w:tc>
        <w:tc>
          <w:tcPr>
            <w:tcW w:w="1637" w:type="pct"/>
            <w:tcBorders>
              <w:top w:val="nil"/>
              <w:left w:val="nil"/>
              <w:bottom w:val="single" w:sz="4" w:space="0" w:color="auto"/>
              <w:right w:val="single" w:sz="4" w:space="0" w:color="auto"/>
            </w:tcBorders>
            <w:shd w:val="clear" w:color="auto" w:fill="auto"/>
            <w:vAlign w:val="center"/>
            <w:hideMark/>
          </w:tcPr>
          <w:p w:rsidR="0087440B" w:rsidRPr="00E90B55" w:rsidRDefault="0087440B" w:rsidP="0087440B">
            <w:pPr>
              <w:widowControl/>
              <w:ind w:firstLine="0"/>
              <w:jc w:val="center"/>
              <w:rPr>
                <w:rFonts w:eastAsia="Times New Roman" w:cs="Times New Roman"/>
                <w:sz w:val="20"/>
                <w:szCs w:val="20"/>
                <w:lang w:eastAsia="ru-RU"/>
              </w:rPr>
            </w:pPr>
            <w:r w:rsidRPr="00E90B55">
              <w:rPr>
                <w:rFonts w:eastAsia="Times New Roman" w:cs="Times New Roman"/>
                <w:sz w:val="20"/>
                <w:szCs w:val="20"/>
                <w:lang w:eastAsia="ru-RU"/>
              </w:rPr>
              <w:t>1327,28</w:t>
            </w:r>
          </w:p>
        </w:tc>
      </w:tr>
      <w:tr w:rsidR="0087440B" w:rsidRPr="00E90B55" w:rsidTr="0087440B">
        <w:trPr>
          <w:trHeight w:val="300"/>
        </w:trPr>
        <w:tc>
          <w:tcPr>
            <w:tcW w:w="579" w:type="pct"/>
            <w:tcBorders>
              <w:top w:val="nil"/>
              <w:left w:val="single" w:sz="4" w:space="0" w:color="000000"/>
              <w:bottom w:val="single" w:sz="4" w:space="0" w:color="000000"/>
              <w:right w:val="single" w:sz="4" w:space="0" w:color="000000"/>
            </w:tcBorders>
            <w:shd w:val="clear" w:color="000000" w:fill="FFFFFF"/>
            <w:vAlign w:val="bottom"/>
            <w:hideMark/>
          </w:tcPr>
          <w:p w:rsidR="0087440B" w:rsidRPr="00E90B55" w:rsidRDefault="0087440B" w:rsidP="0087440B">
            <w:pPr>
              <w:widowControl/>
              <w:ind w:firstLine="0"/>
              <w:jc w:val="center"/>
              <w:rPr>
                <w:rFonts w:eastAsia="Times New Roman" w:cs="Times New Roman"/>
                <w:color w:val="000000"/>
                <w:sz w:val="20"/>
                <w:szCs w:val="20"/>
                <w:lang w:eastAsia="ru-RU"/>
              </w:rPr>
            </w:pPr>
            <w:r w:rsidRPr="00E90B55">
              <w:rPr>
                <w:rFonts w:eastAsia="Times New Roman" w:cs="Times New Roman"/>
                <w:color w:val="000000"/>
                <w:sz w:val="20"/>
                <w:szCs w:val="20"/>
                <w:lang w:eastAsia="ru-RU"/>
              </w:rPr>
              <w:t>3</w:t>
            </w:r>
          </w:p>
        </w:tc>
        <w:tc>
          <w:tcPr>
            <w:tcW w:w="699" w:type="pct"/>
            <w:tcBorders>
              <w:top w:val="nil"/>
              <w:left w:val="nil"/>
              <w:bottom w:val="single" w:sz="4" w:space="0" w:color="000000"/>
              <w:right w:val="single" w:sz="4" w:space="0" w:color="000000"/>
            </w:tcBorders>
            <w:shd w:val="clear" w:color="000000" w:fill="FFFFFF"/>
            <w:vAlign w:val="bottom"/>
            <w:hideMark/>
          </w:tcPr>
          <w:p w:rsidR="0087440B" w:rsidRPr="00E90B55" w:rsidRDefault="0087440B" w:rsidP="0087440B">
            <w:pPr>
              <w:widowControl/>
              <w:ind w:firstLine="0"/>
              <w:jc w:val="center"/>
              <w:rPr>
                <w:rFonts w:eastAsia="Times New Roman" w:cs="Times New Roman"/>
                <w:color w:val="000000"/>
                <w:sz w:val="20"/>
                <w:szCs w:val="20"/>
                <w:lang w:eastAsia="ru-RU"/>
              </w:rPr>
            </w:pPr>
            <w:r w:rsidRPr="00E90B55">
              <w:rPr>
                <w:rFonts w:eastAsia="Times New Roman" w:cs="Times New Roman"/>
                <w:color w:val="000000"/>
                <w:sz w:val="20"/>
                <w:szCs w:val="20"/>
                <w:lang w:eastAsia="ru-RU"/>
              </w:rPr>
              <w:t>0,207</w:t>
            </w:r>
          </w:p>
        </w:tc>
        <w:tc>
          <w:tcPr>
            <w:tcW w:w="2085" w:type="pct"/>
            <w:tcBorders>
              <w:top w:val="nil"/>
              <w:left w:val="nil"/>
              <w:bottom w:val="single" w:sz="4" w:space="0" w:color="auto"/>
              <w:right w:val="single" w:sz="4" w:space="0" w:color="auto"/>
            </w:tcBorders>
            <w:shd w:val="clear" w:color="auto" w:fill="auto"/>
            <w:vAlign w:val="center"/>
            <w:hideMark/>
          </w:tcPr>
          <w:p w:rsidR="0087440B" w:rsidRPr="00E90B55" w:rsidRDefault="0087440B" w:rsidP="0087440B">
            <w:pPr>
              <w:widowControl/>
              <w:ind w:firstLine="0"/>
              <w:jc w:val="center"/>
              <w:rPr>
                <w:rFonts w:eastAsia="Times New Roman" w:cs="Times New Roman"/>
                <w:sz w:val="20"/>
                <w:szCs w:val="20"/>
                <w:lang w:eastAsia="ru-RU"/>
              </w:rPr>
            </w:pPr>
            <w:r w:rsidRPr="00E90B55">
              <w:rPr>
                <w:rFonts w:eastAsia="Times New Roman" w:cs="Times New Roman"/>
                <w:sz w:val="20"/>
                <w:szCs w:val="20"/>
                <w:lang w:eastAsia="ru-RU"/>
              </w:rPr>
              <w:t>89</w:t>
            </w:r>
          </w:p>
        </w:tc>
        <w:tc>
          <w:tcPr>
            <w:tcW w:w="1637" w:type="pct"/>
            <w:tcBorders>
              <w:top w:val="nil"/>
              <w:left w:val="nil"/>
              <w:bottom w:val="single" w:sz="4" w:space="0" w:color="auto"/>
              <w:right w:val="single" w:sz="4" w:space="0" w:color="auto"/>
            </w:tcBorders>
            <w:shd w:val="clear" w:color="auto" w:fill="auto"/>
            <w:vAlign w:val="center"/>
            <w:hideMark/>
          </w:tcPr>
          <w:p w:rsidR="0087440B" w:rsidRPr="00E90B55" w:rsidRDefault="0087440B" w:rsidP="0087440B">
            <w:pPr>
              <w:widowControl/>
              <w:ind w:firstLine="0"/>
              <w:jc w:val="center"/>
              <w:rPr>
                <w:rFonts w:eastAsia="Times New Roman" w:cs="Times New Roman"/>
                <w:sz w:val="20"/>
                <w:szCs w:val="20"/>
                <w:lang w:eastAsia="ru-RU"/>
              </w:rPr>
            </w:pPr>
            <w:r w:rsidRPr="00E90B55">
              <w:rPr>
                <w:rFonts w:eastAsia="Times New Roman" w:cs="Times New Roman"/>
                <w:sz w:val="20"/>
                <w:szCs w:val="20"/>
                <w:lang w:eastAsia="ru-RU"/>
              </w:rPr>
              <w:t>1577,62</w:t>
            </w:r>
          </w:p>
        </w:tc>
      </w:tr>
      <w:tr w:rsidR="0087440B" w:rsidRPr="00E90B55" w:rsidTr="0087440B">
        <w:trPr>
          <w:trHeight w:val="300"/>
        </w:trPr>
        <w:tc>
          <w:tcPr>
            <w:tcW w:w="579" w:type="pct"/>
            <w:tcBorders>
              <w:top w:val="nil"/>
              <w:left w:val="single" w:sz="4" w:space="0" w:color="auto"/>
              <w:bottom w:val="single" w:sz="4" w:space="0" w:color="auto"/>
              <w:right w:val="single" w:sz="4" w:space="0" w:color="auto"/>
            </w:tcBorders>
            <w:shd w:val="clear" w:color="auto" w:fill="auto"/>
            <w:vAlign w:val="center"/>
            <w:hideMark/>
          </w:tcPr>
          <w:p w:rsidR="0087440B" w:rsidRPr="00E90B55" w:rsidRDefault="0087440B" w:rsidP="0087440B">
            <w:pPr>
              <w:widowControl/>
              <w:ind w:firstLine="0"/>
              <w:jc w:val="center"/>
              <w:rPr>
                <w:rFonts w:eastAsia="Times New Roman" w:cs="Times New Roman"/>
                <w:b/>
                <w:bCs/>
                <w:sz w:val="20"/>
                <w:szCs w:val="20"/>
                <w:lang w:eastAsia="ru-RU"/>
              </w:rPr>
            </w:pPr>
            <w:r w:rsidRPr="00E90B55">
              <w:rPr>
                <w:rFonts w:eastAsia="Times New Roman" w:cs="Times New Roman"/>
                <w:b/>
                <w:bCs/>
                <w:sz w:val="20"/>
                <w:szCs w:val="20"/>
                <w:lang w:eastAsia="ru-RU"/>
              </w:rPr>
              <w:t> </w:t>
            </w:r>
          </w:p>
        </w:tc>
        <w:tc>
          <w:tcPr>
            <w:tcW w:w="699" w:type="pct"/>
            <w:tcBorders>
              <w:top w:val="nil"/>
              <w:left w:val="nil"/>
              <w:bottom w:val="single" w:sz="4" w:space="0" w:color="auto"/>
              <w:right w:val="single" w:sz="4" w:space="0" w:color="auto"/>
            </w:tcBorders>
            <w:shd w:val="clear" w:color="auto" w:fill="auto"/>
            <w:vAlign w:val="center"/>
            <w:hideMark/>
          </w:tcPr>
          <w:p w:rsidR="0087440B" w:rsidRPr="00E90B55" w:rsidRDefault="0087440B" w:rsidP="0087440B">
            <w:pPr>
              <w:widowControl/>
              <w:ind w:firstLine="0"/>
              <w:jc w:val="center"/>
              <w:rPr>
                <w:rFonts w:eastAsia="Times New Roman" w:cs="Times New Roman"/>
                <w:b/>
                <w:bCs/>
                <w:sz w:val="20"/>
                <w:szCs w:val="20"/>
                <w:lang w:eastAsia="ru-RU"/>
              </w:rPr>
            </w:pPr>
            <w:r w:rsidRPr="00E90B55">
              <w:rPr>
                <w:rFonts w:eastAsia="Times New Roman" w:cs="Times New Roman"/>
                <w:b/>
                <w:bCs/>
                <w:sz w:val="20"/>
                <w:szCs w:val="20"/>
                <w:lang w:eastAsia="ru-RU"/>
              </w:rPr>
              <w:t>Итого:</w:t>
            </w:r>
          </w:p>
        </w:tc>
        <w:tc>
          <w:tcPr>
            <w:tcW w:w="2085" w:type="pct"/>
            <w:tcBorders>
              <w:top w:val="nil"/>
              <w:left w:val="nil"/>
              <w:bottom w:val="single" w:sz="4" w:space="0" w:color="auto"/>
              <w:right w:val="single" w:sz="4" w:space="0" w:color="auto"/>
            </w:tcBorders>
            <w:shd w:val="clear" w:color="auto" w:fill="auto"/>
            <w:vAlign w:val="center"/>
            <w:hideMark/>
          </w:tcPr>
          <w:p w:rsidR="0087440B" w:rsidRPr="00E90B55" w:rsidRDefault="0087440B" w:rsidP="0087440B">
            <w:pPr>
              <w:widowControl/>
              <w:ind w:firstLine="0"/>
              <w:jc w:val="center"/>
              <w:rPr>
                <w:rFonts w:eastAsia="Times New Roman" w:cs="Times New Roman"/>
                <w:b/>
                <w:bCs/>
                <w:sz w:val="20"/>
                <w:szCs w:val="20"/>
                <w:lang w:eastAsia="ru-RU"/>
              </w:rPr>
            </w:pPr>
            <w:r w:rsidRPr="00E90B55">
              <w:rPr>
                <w:rFonts w:eastAsia="Times New Roman" w:cs="Times New Roman"/>
                <w:b/>
                <w:bCs/>
                <w:sz w:val="20"/>
                <w:szCs w:val="20"/>
                <w:lang w:eastAsia="ru-RU"/>
              </w:rPr>
              <w:t>287</w:t>
            </w:r>
          </w:p>
        </w:tc>
        <w:tc>
          <w:tcPr>
            <w:tcW w:w="1637" w:type="pct"/>
            <w:tcBorders>
              <w:top w:val="nil"/>
              <w:left w:val="nil"/>
              <w:bottom w:val="single" w:sz="4" w:space="0" w:color="auto"/>
              <w:right w:val="single" w:sz="4" w:space="0" w:color="auto"/>
            </w:tcBorders>
            <w:shd w:val="clear" w:color="auto" w:fill="auto"/>
            <w:vAlign w:val="center"/>
            <w:hideMark/>
          </w:tcPr>
          <w:p w:rsidR="0087440B" w:rsidRPr="00E90B55" w:rsidRDefault="0087440B" w:rsidP="0087440B">
            <w:pPr>
              <w:widowControl/>
              <w:ind w:firstLine="0"/>
              <w:jc w:val="center"/>
              <w:rPr>
                <w:rFonts w:eastAsia="Times New Roman" w:cs="Times New Roman"/>
                <w:b/>
                <w:bCs/>
                <w:sz w:val="20"/>
                <w:szCs w:val="20"/>
                <w:lang w:eastAsia="ru-RU"/>
              </w:rPr>
            </w:pPr>
            <w:r w:rsidRPr="00E90B55">
              <w:rPr>
                <w:rFonts w:eastAsia="Times New Roman" w:cs="Times New Roman"/>
                <w:b/>
                <w:bCs/>
                <w:sz w:val="20"/>
                <w:szCs w:val="20"/>
                <w:lang w:eastAsia="ru-RU"/>
              </w:rPr>
              <w:t>4184,77</w:t>
            </w:r>
          </w:p>
        </w:tc>
      </w:tr>
    </w:tbl>
    <w:p w:rsidR="0087440B" w:rsidRDefault="0087440B" w:rsidP="0087440B">
      <w:pPr>
        <w:pStyle w:val="aa"/>
      </w:pPr>
      <w:bookmarkStart w:id="119" w:name="_Toc40270691"/>
      <w:bookmarkStart w:id="120" w:name="_Toc40881788"/>
      <w:r>
        <w:t xml:space="preserve">Таблица </w:t>
      </w:r>
      <w:fldSimple w:instr=" STYLEREF 1 \s ">
        <w:r w:rsidR="008E5DD5">
          <w:rPr>
            <w:noProof/>
          </w:rPr>
          <w:t>9</w:t>
        </w:r>
      </w:fldSimple>
      <w:r w:rsidR="008E5DD5">
        <w:noBreakHyphen/>
      </w:r>
      <w:fldSimple w:instr=" SEQ Таблица \* ARABIC \s 1 ">
        <w:r w:rsidR="008E5DD5">
          <w:rPr>
            <w:noProof/>
          </w:rPr>
          <w:t>2</w:t>
        </w:r>
      </w:fldSimple>
      <w:r>
        <w:t>. Оценка стоимости мероприятий по модернизации источников тепловой энергии</w:t>
      </w:r>
      <w:bookmarkEnd w:id="119"/>
      <w:bookmarkEnd w:id="120"/>
    </w:p>
    <w:tbl>
      <w:tblPr>
        <w:tblW w:w="5000" w:type="pct"/>
        <w:tblLook w:val="04A0" w:firstRow="1" w:lastRow="0" w:firstColumn="1" w:lastColumn="0" w:noHBand="0" w:noVBand="1"/>
      </w:tblPr>
      <w:tblGrid>
        <w:gridCol w:w="1060"/>
        <w:gridCol w:w="3845"/>
        <w:gridCol w:w="3027"/>
        <w:gridCol w:w="1922"/>
      </w:tblGrid>
      <w:tr w:rsidR="0087440B" w:rsidRPr="00803A65" w:rsidTr="0087440B">
        <w:trPr>
          <w:trHeight w:val="510"/>
        </w:trPr>
        <w:tc>
          <w:tcPr>
            <w:tcW w:w="53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7440B" w:rsidRPr="00803A65" w:rsidRDefault="0087440B" w:rsidP="0087440B">
            <w:pPr>
              <w:widowControl/>
              <w:ind w:firstLine="0"/>
              <w:jc w:val="center"/>
              <w:rPr>
                <w:rFonts w:eastAsia="Times New Roman" w:cs="Times New Roman"/>
                <w:sz w:val="20"/>
                <w:szCs w:val="20"/>
                <w:lang w:eastAsia="ru-RU"/>
              </w:rPr>
            </w:pPr>
            <w:r w:rsidRPr="00803A65">
              <w:rPr>
                <w:rFonts w:eastAsia="Times New Roman" w:cs="Times New Roman"/>
                <w:sz w:val="20"/>
                <w:szCs w:val="20"/>
                <w:lang w:eastAsia="ru-RU"/>
              </w:rPr>
              <w:t>№ п/п</w:t>
            </w:r>
          </w:p>
        </w:tc>
        <w:tc>
          <w:tcPr>
            <w:tcW w:w="1951" w:type="pct"/>
            <w:tcBorders>
              <w:top w:val="single" w:sz="4" w:space="0" w:color="auto"/>
              <w:left w:val="nil"/>
              <w:bottom w:val="single" w:sz="4" w:space="0" w:color="auto"/>
              <w:right w:val="single" w:sz="4" w:space="0" w:color="auto"/>
            </w:tcBorders>
            <w:shd w:val="clear" w:color="auto" w:fill="auto"/>
            <w:vAlign w:val="center"/>
            <w:hideMark/>
          </w:tcPr>
          <w:p w:rsidR="0087440B" w:rsidRPr="00803A65" w:rsidRDefault="0087440B" w:rsidP="0087440B">
            <w:pPr>
              <w:widowControl/>
              <w:ind w:firstLine="0"/>
              <w:jc w:val="center"/>
              <w:rPr>
                <w:rFonts w:eastAsia="Times New Roman" w:cs="Times New Roman"/>
                <w:sz w:val="20"/>
                <w:szCs w:val="20"/>
                <w:lang w:eastAsia="ru-RU"/>
              </w:rPr>
            </w:pPr>
            <w:r w:rsidRPr="00803A65">
              <w:rPr>
                <w:rFonts w:eastAsia="Times New Roman" w:cs="Times New Roman"/>
                <w:sz w:val="20"/>
                <w:szCs w:val="20"/>
                <w:lang w:eastAsia="ru-RU"/>
              </w:rPr>
              <w:t>Мероприятие</w:t>
            </w:r>
          </w:p>
        </w:tc>
        <w:tc>
          <w:tcPr>
            <w:tcW w:w="1536" w:type="pct"/>
            <w:tcBorders>
              <w:top w:val="single" w:sz="4" w:space="0" w:color="auto"/>
              <w:left w:val="nil"/>
              <w:bottom w:val="single" w:sz="4" w:space="0" w:color="auto"/>
              <w:right w:val="single" w:sz="4" w:space="0" w:color="auto"/>
            </w:tcBorders>
            <w:shd w:val="clear" w:color="auto" w:fill="auto"/>
            <w:vAlign w:val="center"/>
            <w:hideMark/>
          </w:tcPr>
          <w:p w:rsidR="0087440B" w:rsidRPr="00803A65" w:rsidRDefault="0087440B" w:rsidP="0087440B">
            <w:pPr>
              <w:widowControl/>
              <w:ind w:firstLine="0"/>
              <w:jc w:val="center"/>
              <w:rPr>
                <w:rFonts w:eastAsia="Times New Roman" w:cs="Times New Roman"/>
                <w:sz w:val="20"/>
                <w:szCs w:val="20"/>
                <w:lang w:eastAsia="ru-RU"/>
              </w:rPr>
            </w:pPr>
            <w:r w:rsidRPr="00803A65">
              <w:rPr>
                <w:rFonts w:eastAsia="Times New Roman" w:cs="Times New Roman"/>
                <w:sz w:val="20"/>
                <w:szCs w:val="20"/>
                <w:lang w:eastAsia="ru-RU"/>
              </w:rPr>
              <w:t xml:space="preserve">Стоимость реализации, </w:t>
            </w:r>
            <w:proofErr w:type="spellStart"/>
            <w:r w:rsidRPr="00803A65">
              <w:rPr>
                <w:rFonts w:eastAsia="Times New Roman" w:cs="Times New Roman"/>
                <w:sz w:val="20"/>
                <w:szCs w:val="20"/>
                <w:lang w:eastAsia="ru-RU"/>
              </w:rPr>
              <w:t>тыс.руб</w:t>
            </w:r>
            <w:proofErr w:type="spellEnd"/>
            <w:r w:rsidRPr="00803A65">
              <w:rPr>
                <w:rFonts w:eastAsia="Times New Roman" w:cs="Times New Roman"/>
                <w:sz w:val="20"/>
                <w:szCs w:val="20"/>
                <w:lang w:eastAsia="ru-RU"/>
              </w:rPr>
              <w:t>.</w:t>
            </w:r>
          </w:p>
        </w:tc>
        <w:tc>
          <w:tcPr>
            <w:tcW w:w="975" w:type="pct"/>
            <w:tcBorders>
              <w:top w:val="single" w:sz="4" w:space="0" w:color="auto"/>
              <w:left w:val="nil"/>
              <w:bottom w:val="single" w:sz="4" w:space="0" w:color="auto"/>
              <w:right w:val="single" w:sz="4" w:space="0" w:color="auto"/>
            </w:tcBorders>
            <w:shd w:val="clear" w:color="auto" w:fill="auto"/>
            <w:vAlign w:val="center"/>
            <w:hideMark/>
          </w:tcPr>
          <w:p w:rsidR="0087440B" w:rsidRPr="00803A65" w:rsidRDefault="0087440B" w:rsidP="0087440B">
            <w:pPr>
              <w:widowControl/>
              <w:ind w:firstLine="0"/>
              <w:jc w:val="center"/>
              <w:rPr>
                <w:rFonts w:eastAsia="Times New Roman" w:cs="Times New Roman"/>
                <w:sz w:val="20"/>
                <w:szCs w:val="20"/>
                <w:lang w:eastAsia="ru-RU"/>
              </w:rPr>
            </w:pPr>
            <w:r w:rsidRPr="00803A65">
              <w:rPr>
                <w:rFonts w:eastAsia="Times New Roman" w:cs="Times New Roman"/>
                <w:sz w:val="20"/>
                <w:szCs w:val="20"/>
                <w:lang w:eastAsia="ru-RU"/>
              </w:rPr>
              <w:t>Год реализации мероприятия, г.</w:t>
            </w:r>
          </w:p>
        </w:tc>
      </w:tr>
      <w:tr w:rsidR="0087440B" w:rsidRPr="00803A65" w:rsidTr="0087440B">
        <w:trPr>
          <w:trHeight w:val="255"/>
        </w:trPr>
        <w:tc>
          <w:tcPr>
            <w:tcW w:w="538" w:type="pct"/>
            <w:tcBorders>
              <w:top w:val="nil"/>
              <w:left w:val="single" w:sz="4" w:space="0" w:color="auto"/>
              <w:bottom w:val="single" w:sz="4" w:space="0" w:color="auto"/>
              <w:right w:val="single" w:sz="4" w:space="0" w:color="auto"/>
            </w:tcBorders>
            <w:shd w:val="clear" w:color="auto" w:fill="auto"/>
            <w:vAlign w:val="center"/>
            <w:hideMark/>
          </w:tcPr>
          <w:p w:rsidR="0087440B" w:rsidRPr="00803A65" w:rsidRDefault="0087440B" w:rsidP="0087440B">
            <w:pPr>
              <w:widowControl/>
              <w:ind w:firstLine="0"/>
              <w:jc w:val="left"/>
              <w:rPr>
                <w:rFonts w:eastAsia="Times New Roman" w:cs="Times New Roman"/>
                <w:b/>
                <w:bCs/>
                <w:sz w:val="20"/>
                <w:szCs w:val="20"/>
                <w:lang w:eastAsia="ru-RU"/>
              </w:rPr>
            </w:pPr>
            <w:r w:rsidRPr="00803A65">
              <w:rPr>
                <w:rFonts w:eastAsia="Times New Roman" w:cs="Times New Roman"/>
                <w:b/>
                <w:bCs/>
                <w:sz w:val="20"/>
                <w:szCs w:val="20"/>
                <w:lang w:eastAsia="ru-RU"/>
              </w:rPr>
              <w:t> </w:t>
            </w:r>
          </w:p>
        </w:tc>
        <w:tc>
          <w:tcPr>
            <w:tcW w:w="1951" w:type="pct"/>
            <w:tcBorders>
              <w:top w:val="nil"/>
              <w:left w:val="nil"/>
              <w:bottom w:val="single" w:sz="4" w:space="0" w:color="auto"/>
              <w:right w:val="single" w:sz="4" w:space="0" w:color="auto"/>
            </w:tcBorders>
            <w:shd w:val="clear" w:color="auto" w:fill="auto"/>
            <w:vAlign w:val="center"/>
            <w:hideMark/>
          </w:tcPr>
          <w:p w:rsidR="0087440B" w:rsidRPr="00803A65" w:rsidRDefault="0087440B" w:rsidP="0087440B">
            <w:pPr>
              <w:widowControl/>
              <w:ind w:firstLine="0"/>
              <w:jc w:val="center"/>
              <w:rPr>
                <w:rFonts w:eastAsia="Times New Roman" w:cs="Times New Roman"/>
                <w:b/>
                <w:bCs/>
                <w:sz w:val="20"/>
                <w:szCs w:val="20"/>
                <w:lang w:eastAsia="ru-RU"/>
              </w:rPr>
            </w:pPr>
            <w:r w:rsidRPr="00803A65">
              <w:rPr>
                <w:rFonts w:eastAsia="Times New Roman" w:cs="Times New Roman"/>
                <w:b/>
                <w:bCs/>
                <w:sz w:val="20"/>
                <w:szCs w:val="20"/>
                <w:lang w:eastAsia="ru-RU"/>
              </w:rPr>
              <w:t>МУП "Горводоканал"</w:t>
            </w:r>
          </w:p>
        </w:tc>
        <w:tc>
          <w:tcPr>
            <w:tcW w:w="1536" w:type="pct"/>
            <w:tcBorders>
              <w:top w:val="nil"/>
              <w:left w:val="nil"/>
              <w:bottom w:val="single" w:sz="4" w:space="0" w:color="auto"/>
              <w:right w:val="single" w:sz="4" w:space="0" w:color="auto"/>
            </w:tcBorders>
            <w:shd w:val="clear" w:color="auto" w:fill="auto"/>
            <w:vAlign w:val="center"/>
            <w:hideMark/>
          </w:tcPr>
          <w:p w:rsidR="0087440B" w:rsidRPr="00803A65" w:rsidRDefault="0087440B" w:rsidP="0087440B">
            <w:pPr>
              <w:widowControl/>
              <w:ind w:firstLine="0"/>
              <w:jc w:val="center"/>
              <w:rPr>
                <w:rFonts w:eastAsia="Times New Roman" w:cs="Times New Roman"/>
                <w:b/>
                <w:bCs/>
                <w:sz w:val="20"/>
                <w:szCs w:val="20"/>
                <w:lang w:eastAsia="ru-RU"/>
              </w:rPr>
            </w:pPr>
            <w:r w:rsidRPr="00803A65">
              <w:rPr>
                <w:rFonts w:eastAsia="Times New Roman" w:cs="Times New Roman"/>
                <w:b/>
                <w:bCs/>
                <w:sz w:val="20"/>
                <w:szCs w:val="20"/>
                <w:lang w:eastAsia="ru-RU"/>
              </w:rPr>
              <w:t>д.п. Кудряшовский</w:t>
            </w:r>
          </w:p>
        </w:tc>
        <w:tc>
          <w:tcPr>
            <w:tcW w:w="975" w:type="pct"/>
            <w:tcBorders>
              <w:top w:val="nil"/>
              <w:left w:val="nil"/>
              <w:bottom w:val="single" w:sz="4" w:space="0" w:color="auto"/>
              <w:right w:val="single" w:sz="4" w:space="0" w:color="auto"/>
            </w:tcBorders>
            <w:shd w:val="clear" w:color="auto" w:fill="auto"/>
            <w:vAlign w:val="center"/>
            <w:hideMark/>
          </w:tcPr>
          <w:p w:rsidR="0087440B" w:rsidRPr="00803A65" w:rsidRDefault="0087440B" w:rsidP="0087440B">
            <w:pPr>
              <w:widowControl/>
              <w:ind w:firstLine="0"/>
              <w:jc w:val="center"/>
              <w:rPr>
                <w:rFonts w:eastAsia="Times New Roman" w:cs="Times New Roman"/>
                <w:b/>
                <w:bCs/>
                <w:sz w:val="20"/>
                <w:szCs w:val="20"/>
                <w:lang w:eastAsia="ru-RU"/>
              </w:rPr>
            </w:pPr>
            <w:r w:rsidRPr="00803A65">
              <w:rPr>
                <w:rFonts w:eastAsia="Times New Roman" w:cs="Times New Roman"/>
                <w:b/>
                <w:bCs/>
                <w:sz w:val="20"/>
                <w:szCs w:val="20"/>
                <w:lang w:eastAsia="ru-RU"/>
              </w:rPr>
              <w:t> </w:t>
            </w:r>
          </w:p>
        </w:tc>
      </w:tr>
      <w:tr w:rsidR="0087440B" w:rsidRPr="00803A65" w:rsidTr="0087440B">
        <w:trPr>
          <w:trHeight w:val="510"/>
        </w:trPr>
        <w:tc>
          <w:tcPr>
            <w:tcW w:w="538" w:type="pct"/>
            <w:tcBorders>
              <w:top w:val="nil"/>
              <w:left w:val="single" w:sz="4" w:space="0" w:color="auto"/>
              <w:bottom w:val="single" w:sz="4" w:space="0" w:color="auto"/>
              <w:right w:val="single" w:sz="4" w:space="0" w:color="auto"/>
            </w:tcBorders>
            <w:shd w:val="clear" w:color="auto" w:fill="auto"/>
            <w:vAlign w:val="center"/>
            <w:hideMark/>
          </w:tcPr>
          <w:p w:rsidR="0087440B" w:rsidRPr="00803A65" w:rsidRDefault="0087440B" w:rsidP="0087440B">
            <w:pPr>
              <w:widowControl/>
              <w:ind w:firstLine="0"/>
              <w:jc w:val="center"/>
              <w:rPr>
                <w:rFonts w:eastAsia="Times New Roman" w:cs="Times New Roman"/>
                <w:sz w:val="20"/>
                <w:szCs w:val="20"/>
                <w:lang w:eastAsia="ru-RU"/>
              </w:rPr>
            </w:pPr>
            <w:r w:rsidRPr="00803A65">
              <w:rPr>
                <w:rFonts w:eastAsia="Times New Roman" w:cs="Times New Roman"/>
                <w:sz w:val="20"/>
                <w:szCs w:val="20"/>
                <w:lang w:eastAsia="ru-RU"/>
              </w:rPr>
              <w:t>1</w:t>
            </w:r>
          </w:p>
        </w:tc>
        <w:tc>
          <w:tcPr>
            <w:tcW w:w="1951" w:type="pct"/>
            <w:tcBorders>
              <w:top w:val="nil"/>
              <w:left w:val="nil"/>
              <w:bottom w:val="single" w:sz="4" w:space="0" w:color="auto"/>
              <w:right w:val="single" w:sz="4" w:space="0" w:color="auto"/>
            </w:tcBorders>
            <w:shd w:val="clear" w:color="auto" w:fill="auto"/>
            <w:vAlign w:val="center"/>
            <w:hideMark/>
          </w:tcPr>
          <w:p w:rsidR="0087440B" w:rsidRPr="00803A65" w:rsidRDefault="0087440B" w:rsidP="0087440B">
            <w:pPr>
              <w:widowControl/>
              <w:ind w:firstLine="0"/>
              <w:jc w:val="left"/>
              <w:rPr>
                <w:rFonts w:eastAsia="Times New Roman" w:cs="Times New Roman"/>
                <w:sz w:val="20"/>
                <w:szCs w:val="20"/>
                <w:lang w:eastAsia="ru-RU"/>
              </w:rPr>
            </w:pPr>
            <w:r w:rsidRPr="00803A65">
              <w:rPr>
                <w:rFonts w:eastAsia="Times New Roman" w:cs="Times New Roman"/>
                <w:sz w:val="20"/>
                <w:szCs w:val="20"/>
                <w:lang w:eastAsia="ru-RU"/>
              </w:rPr>
              <w:t>организация учёта тепловой энергии на каждом выводе тепловой сети</w:t>
            </w:r>
          </w:p>
        </w:tc>
        <w:tc>
          <w:tcPr>
            <w:tcW w:w="1536" w:type="pct"/>
            <w:tcBorders>
              <w:top w:val="nil"/>
              <w:left w:val="nil"/>
              <w:bottom w:val="single" w:sz="4" w:space="0" w:color="auto"/>
              <w:right w:val="single" w:sz="4" w:space="0" w:color="auto"/>
            </w:tcBorders>
            <w:shd w:val="clear" w:color="auto" w:fill="auto"/>
            <w:vAlign w:val="center"/>
            <w:hideMark/>
          </w:tcPr>
          <w:p w:rsidR="0087440B" w:rsidRPr="00803A65" w:rsidRDefault="0087440B" w:rsidP="0087440B">
            <w:pPr>
              <w:widowControl/>
              <w:ind w:firstLine="0"/>
              <w:jc w:val="center"/>
              <w:rPr>
                <w:rFonts w:eastAsia="Times New Roman" w:cs="Times New Roman"/>
                <w:sz w:val="20"/>
                <w:szCs w:val="20"/>
                <w:lang w:eastAsia="ru-RU"/>
              </w:rPr>
            </w:pPr>
            <w:r w:rsidRPr="00803A65">
              <w:rPr>
                <w:rFonts w:eastAsia="Times New Roman" w:cs="Times New Roman"/>
                <w:sz w:val="20"/>
                <w:szCs w:val="20"/>
                <w:lang w:eastAsia="ru-RU"/>
              </w:rPr>
              <w:t>700</w:t>
            </w:r>
          </w:p>
        </w:tc>
        <w:tc>
          <w:tcPr>
            <w:tcW w:w="975" w:type="pct"/>
            <w:tcBorders>
              <w:top w:val="nil"/>
              <w:left w:val="nil"/>
              <w:bottom w:val="single" w:sz="4" w:space="0" w:color="auto"/>
              <w:right w:val="single" w:sz="4" w:space="0" w:color="auto"/>
            </w:tcBorders>
            <w:shd w:val="clear" w:color="auto" w:fill="auto"/>
            <w:vAlign w:val="center"/>
            <w:hideMark/>
          </w:tcPr>
          <w:p w:rsidR="0087440B" w:rsidRPr="00803A65" w:rsidRDefault="0087440B" w:rsidP="0087440B">
            <w:pPr>
              <w:widowControl/>
              <w:ind w:firstLine="0"/>
              <w:jc w:val="center"/>
              <w:rPr>
                <w:rFonts w:eastAsia="Times New Roman" w:cs="Times New Roman"/>
                <w:sz w:val="20"/>
                <w:szCs w:val="20"/>
                <w:lang w:eastAsia="ru-RU"/>
              </w:rPr>
            </w:pPr>
            <w:r w:rsidRPr="00803A65">
              <w:rPr>
                <w:rFonts w:eastAsia="Times New Roman" w:cs="Times New Roman"/>
                <w:sz w:val="20"/>
                <w:szCs w:val="20"/>
                <w:lang w:eastAsia="ru-RU"/>
              </w:rPr>
              <w:t>2021</w:t>
            </w:r>
          </w:p>
        </w:tc>
      </w:tr>
      <w:tr w:rsidR="0087440B" w:rsidRPr="00803A65" w:rsidTr="0087440B">
        <w:trPr>
          <w:trHeight w:val="765"/>
        </w:trPr>
        <w:tc>
          <w:tcPr>
            <w:tcW w:w="538" w:type="pct"/>
            <w:tcBorders>
              <w:top w:val="nil"/>
              <w:left w:val="single" w:sz="4" w:space="0" w:color="auto"/>
              <w:bottom w:val="single" w:sz="4" w:space="0" w:color="auto"/>
              <w:right w:val="single" w:sz="4" w:space="0" w:color="auto"/>
            </w:tcBorders>
            <w:shd w:val="clear" w:color="auto" w:fill="auto"/>
            <w:vAlign w:val="center"/>
            <w:hideMark/>
          </w:tcPr>
          <w:p w:rsidR="0087440B" w:rsidRPr="00803A65" w:rsidRDefault="0087440B" w:rsidP="0087440B">
            <w:pPr>
              <w:widowControl/>
              <w:ind w:firstLine="0"/>
              <w:jc w:val="center"/>
              <w:rPr>
                <w:rFonts w:eastAsia="Times New Roman" w:cs="Times New Roman"/>
                <w:sz w:val="20"/>
                <w:szCs w:val="20"/>
                <w:lang w:eastAsia="ru-RU"/>
              </w:rPr>
            </w:pPr>
            <w:r w:rsidRPr="00803A65">
              <w:rPr>
                <w:rFonts w:eastAsia="Times New Roman" w:cs="Times New Roman"/>
                <w:sz w:val="20"/>
                <w:szCs w:val="20"/>
                <w:lang w:eastAsia="ru-RU"/>
              </w:rPr>
              <w:t>2</w:t>
            </w:r>
          </w:p>
        </w:tc>
        <w:tc>
          <w:tcPr>
            <w:tcW w:w="1951" w:type="pct"/>
            <w:tcBorders>
              <w:top w:val="nil"/>
              <w:left w:val="nil"/>
              <w:bottom w:val="single" w:sz="4" w:space="0" w:color="auto"/>
              <w:right w:val="single" w:sz="4" w:space="0" w:color="auto"/>
            </w:tcBorders>
            <w:shd w:val="clear" w:color="auto" w:fill="auto"/>
            <w:vAlign w:val="center"/>
            <w:hideMark/>
          </w:tcPr>
          <w:p w:rsidR="0087440B" w:rsidRPr="00803A65" w:rsidRDefault="0087440B" w:rsidP="0087440B">
            <w:pPr>
              <w:widowControl/>
              <w:ind w:firstLine="0"/>
              <w:jc w:val="left"/>
              <w:rPr>
                <w:rFonts w:eastAsia="Times New Roman" w:cs="Times New Roman"/>
                <w:sz w:val="20"/>
                <w:szCs w:val="20"/>
                <w:lang w:eastAsia="ru-RU"/>
              </w:rPr>
            </w:pPr>
            <w:r w:rsidRPr="00803A65">
              <w:rPr>
                <w:rFonts w:eastAsia="Times New Roman" w:cs="Times New Roman"/>
                <w:sz w:val="20"/>
                <w:szCs w:val="20"/>
                <w:lang w:eastAsia="ru-RU"/>
              </w:rPr>
              <w:t>организация коммерческих узлов учета тепловой энергии на абонентских вводах</w:t>
            </w:r>
          </w:p>
        </w:tc>
        <w:tc>
          <w:tcPr>
            <w:tcW w:w="1536" w:type="pct"/>
            <w:tcBorders>
              <w:top w:val="nil"/>
              <w:left w:val="nil"/>
              <w:bottom w:val="single" w:sz="4" w:space="0" w:color="auto"/>
              <w:right w:val="single" w:sz="4" w:space="0" w:color="auto"/>
            </w:tcBorders>
            <w:shd w:val="clear" w:color="auto" w:fill="auto"/>
            <w:vAlign w:val="center"/>
            <w:hideMark/>
          </w:tcPr>
          <w:p w:rsidR="0087440B" w:rsidRPr="00803A65" w:rsidRDefault="0087440B" w:rsidP="0087440B">
            <w:pPr>
              <w:widowControl/>
              <w:ind w:firstLine="0"/>
              <w:jc w:val="center"/>
              <w:rPr>
                <w:rFonts w:eastAsia="Times New Roman" w:cs="Times New Roman"/>
                <w:sz w:val="20"/>
                <w:szCs w:val="20"/>
                <w:lang w:eastAsia="ru-RU"/>
              </w:rPr>
            </w:pPr>
            <w:r w:rsidRPr="00803A65">
              <w:rPr>
                <w:rFonts w:eastAsia="Times New Roman" w:cs="Times New Roman"/>
                <w:sz w:val="20"/>
                <w:szCs w:val="20"/>
                <w:lang w:eastAsia="ru-RU"/>
              </w:rPr>
              <w:t>21400</w:t>
            </w:r>
          </w:p>
        </w:tc>
        <w:tc>
          <w:tcPr>
            <w:tcW w:w="975" w:type="pct"/>
            <w:tcBorders>
              <w:top w:val="nil"/>
              <w:left w:val="nil"/>
              <w:bottom w:val="single" w:sz="4" w:space="0" w:color="auto"/>
              <w:right w:val="single" w:sz="4" w:space="0" w:color="auto"/>
            </w:tcBorders>
            <w:shd w:val="clear" w:color="auto" w:fill="auto"/>
            <w:vAlign w:val="center"/>
            <w:hideMark/>
          </w:tcPr>
          <w:p w:rsidR="0087440B" w:rsidRPr="00803A65" w:rsidRDefault="0087440B" w:rsidP="0087440B">
            <w:pPr>
              <w:widowControl/>
              <w:ind w:firstLine="0"/>
              <w:jc w:val="center"/>
              <w:rPr>
                <w:rFonts w:eastAsia="Times New Roman" w:cs="Times New Roman"/>
                <w:sz w:val="20"/>
                <w:szCs w:val="20"/>
                <w:lang w:eastAsia="ru-RU"/>
              </w:rPr>
            </w:pPr>
            <w:r w:rsidRPr="00803A65">
              <w:rPr>
                <w:rFonts w:eastAsia="Times New Roman" w:cs="Times New Roman"/>
                <w:sz w:val="20"/>
                <w:szCs w:val="20"/>
                <w:lang w:eastAsia="ru-RU"/>
              </w:rPr>
              <w:t>2022</w:t>
            </w:r>
          </w:p>
        </w:tc>
      </w:tr>
      <w:tr w:rsidR="0087440B" w:rsidRPr="00803A65" w:rsidTr="0087440B">
        <w:trPr>
          <w:trHeight w:val="510"/>
        </w:trPr>
        <w:tc>
          <w:tcPr>
            <w:tcW w:w="538" w:type="pct"/>
            <w:tcBorders>
              <w:top w:val="nil"/>
              <w:left w:val="single" w:sz="4" w:space="0" w:color="auto"/>
              <w:bottom w:val="single" w:sz="4" w:space="0" w:color="auto"/>
              <w:right w:val="single" w:sz="4" w:space="0" w:color="auto"/>
            </w:tcBorders>
            <w:shd w:val="clear" w:color="auto" w:fill="auto"/>
            <w:vAlign w:val="center"/>
            <w:hideMark/>
          </w:tcPr>
          <w:p w:rsidR="0087440B" w:rsidRPr="00803A65" w:rsidRDefault="0087440B" w:rsidP="0087440B">
            <w:pPr>
              <w:widowControl/>
              <w:ind w:firstLine="0"/>
              <w:jc w:val="center"/>
              <w:rPr>
                <w:rFonts w:eastAsia="Times New Roman" w:cs="Times New Roman"/>
                <w:sz w:val="20"/>
                <w:szCs w:val="20"/>
                <w:lang w:eastAsia="ru-RU"/>
              </w:rPr>
            </w:pPr>
            <w:r w:rsidRPr="00803A65">
              <w:rPr>
                <w:rFonts w:eastAsia="Times New Roman" w:cs="Times New Roman"/>
                <w:sz w:val="20"/>
                <w:szCs w:val="20"/>
                <w:lang w:eastAsia="ru-RU"/>
              </w:rPr>
              <w:t>3</w:t>
            </w:r>
          </w:p>
        </w:tc>
        <w:tc>
          <w:tcPr>
            <w:tcW w:w="1951" w:type="pct"/>
            <w:tcBorders>
              <w:top w:val="nil"/>
              <w:left w:val="nil"/>
              <w:bottom w:val="single" w:sz="4" w:space="0" w:color="auto"/>
              <w:right w:val="single" w:sz="4" w:space="0" w:color="auto"/>
            </w:tcBorders>
            <w:shd w:val="clear" w:color="auto" w:fill="auto"/>
            <w:vAlign w:val="center"/>
            <w:hideMark/>
          </w:tcPr>
          <w:p w:rsidR="0087440B" w:rsidRPr="00803A65" w:rsidRDefault="0087440B" w:rsidP="0087440B">
            <w:pPr>
              <w:widowControl/>
              <w:ind w:firstLine="0"/>
              <w:jc w:val="left"/>
              <w:rPr>
                <w:rFonts w:eastAsia="Times New Roman" w:cs="Times New Roman"/>
                <w:sz w:val="20"/>
                <w:szCs w:val="20"/>
                <w:lang w:eastAsia="ru-RU"/>
              </w:rPr>
            </w:pPr>
            <w:r w:rsidRPr="00803A65">
              <w:rPr>
                <w:rFonts w:eastAsia="Times New Roman" w:cs="Times New Roman"/>
                <w:sz w:val="20"/>
                <w:szCs w:val="20"/>
                <w:lang w:eastAsia="ru-RU"/>
              </w:rPr>
              <w:t>замена сетевых насосов и запорной арматуры</w:t>
            </w:r>
          </w:p>
        </w:tc>
        <w:tc>
          <w:tcPr>
            <w:tcW w:w="1536" w:type="pct"/>
            <w:tcBorders>
              <w:top w:val="nil"/>
              <w:left w:val="nil"/>
              <w:bottom w:val="single" w:sz="4" w:space="0" w:color="auto"/>
              <w:right w:val="single" w:sz="4" w:space="0" w:color="auto"/>
            </w:tcBorders>
            <w:shd w:val="clear" w:color="auto" w:fill="auto"/>
            <w:vAlign w:val="center"/>
            <w:hideMark/>
          </w:tcPr>
          <w:p w:rsidR="0087440B" w:rsidRPr="00803A65" w:rsidRDefault="0087440B" w:rsidP="0087440B">
            <w:pPr>
              <w:widowControl/>
              <w:ind w:firstLine="0"/>
              <w:jc w:val="center"/>
              <w:rPr>
                <w:rFonts w:eastAsia="Times New Roman" w:cs="Times New Roman"/>
                <w:sz w:val="20"/>
                <w:szCs w:val="20"/>
                <w:lang w:eastAsia="ru-RU"/>
              </w:rPr>
            </w:pPr>
            <w:r w:rsidRPr="00803A65">
              <w:rPr>
                <w:rFonts w:eastAsia="Times New Roman" w:cs="Times New Roman"/>
                <w:sz w:val="20"/>
                <w:szCs w:val="20"/>
                <w:lang w:eastAsia="ru-RU"/>
              </w:rPr>
              <w:t>500</w:t>
            </w:r>
          </w:p>
        </w:tc>
        <w:tc>
          <w:tcPr>
            <w:tcW w:w="975" w:type="pct"/>
            <w:tcBorders>
              <w:top w:val="nil"/>
              <w:left w:val="nil"/>
              <w:bottom w:val="single" w:sz="4" w:space="0" w:color="auto"/>
              <w:right w:val="single" w:sz="4" w:space="0" w:color="auto"/>
            </w:tcBorders>
            <w:shd w:val="clear" w:color="auto" w:fill="auto"/>
            <w:vAlign w:val="center"/>
            <w:hideMark/>
          </w:tcPr>
          <w:p w:rsidR="0087440B" w:rsidRPr="00803A65" w:rsidRDefault="0087440B" w:rsidP="0087440B">
            <w:pPr>
              <w:widowControl/>
              <w:ind w:firstLine="0"/>
              <w:jc w:val="center"/>
              <w:rPr>
                <w:rFonts w:eastAsia="Times New Roman" w:cs="Times New Roman"/>
                <w:sz w:val="20"/>
                <w:szCs w:val="20"/>
                <w:lang w:eastAsia="ru-RU"/>
              </w:rPr>
            </w:pPr>
            <w:r w:rsidRPr="00803A65">
              <w:rPr>
                <w:rFonts w:eastAsia="Times New Roman" w:cs="Times New Roman"/>
                <w:sz w:val="20"/>
                <w:szCs w:val="20"/>
                <w:lang w:eastAsia="ru-RU"/>
              </w:rPr>
              <w:t>2025</w:t>
            </w:r>
          </w:p>
        </w:tc>
      </w:tr>
      <w:tr w:rsidR="0087440B" w:rsidRPr="00803A65" w:rsidTr="0087440B">
        <w:trPr>
          <w:trHeight w:val="255"/>
        </w:trPr>
        <w:tc>
          <w:tcPr>
            <w:tcW w:w="538" w:type="pct"/>
            <w:tcBorders>
              <w:top w:val="nil"/>
              <w:left w:val="single" w:sz="4" w:space="0" w:color="auto"/>
              <w:bottom w:val="single" w:sz="4" w:space="0" w:color="auto"/>
              <w:right w:val="single" w:sz="4" w:space="0" w:color="auto"/>
            </w:tcBorders>
            <w:shd w:val="clear" w:color="auto" w:fill="auto"/>
            <w:vAlign w:val="center"/>
            <w:hideMark/>
          </w:tcPr>
          <w:p w:rsidR="0087440B" w:rsidRPr="00803A65" w:rsidRDefault="0087440B" w:rsidP="0087440B">
            <w:pPr>
              <w:widowControl/>
              <w:ind w:firstLine="0"/>
              <w:jc w:val="center"/>
              <w:rPr>
                <w:rFonts w:eastAsia="Times New Roman" w:cs="Times New Roman"/>
                <w:b/>
                <w:bCs/>
                <w:sz w:val="20"/>
                <w:szCs w:val="20"/>
                <w:lang w:eastAsia="ru-RU"/>
              </w:rPr>
            </w:pPr>
            <w:r w:rsidRPr="00803A65">
              <w:rPr>
                <w:rFonts w:eastAsia="Times New Roman" w:cs="Times New Roman"/>
                <w:b/>
                <w:bCs/>
                <w:sz w:val="20"/>
                <w:szCs w:val="20"/>
                <w:lang w:eastAsia="ru-RU"/>
              </w:rPr>
              <w:t> </w:t>
            </w:r>
          </w:p>
        </w:tc>
        <w:tc>
          <w:tcPr>
            <w:tcW w:w="1951" w:type="pct"/>
            <w:tcBorders>
              <w:top w:val="nil"/>
              <w:left w:val="nil"/>
              <w:bottom w:val="single" w:sz="4" w:space="0" w:color="auto"/>
              <w:right w:val="single" w:sz="4" w:space="0" w:color="auto"/>
            </w:tcBorders>
            <w:shd w:val="clear" w:color="auto" w:fill="auto"/>
            <w:vAlign w:val="center"/>
            <w:hideMark/>
          </w:tcPr>
          <w:p w:rsidR="0087440B" w:rsidRPr="00803A65" w:rsidRDefault="0087440B" w:rsidP="0087440B">
            <w:pPr>
              <w:widowControl/>
              <w:ind w:firstLine="0"/>
              <w:jc w:val="center"/>
              <w:rPr>
                <w:rFonts w:eastAsia="Times New Roman" w:cs="Times New Roman"/>
                <w:b/>
                <w:bCs/>
                <w:sz w:val="20"/>
                <w:szCs w:val="20"/>
                <w:lang w:eastAsia="ru-RU"/>
              </w:rPr>
            </w:pPr>
            <w:r w:rsidRPr="00803A65">
              <w:rPr>
                <w:rFonts w:eastAsia="Times New Roman" w:cs="Times New Roman"/>
                <w:b/>
                <w:bCs/>
                <w:sz w:val="20"/>
                <w:szCs w:val="20"/>
                <w:lang w:eastAsia="ru-RU"/>
              </w:rPr>
              <w:t>ООО "</w:t>
            </w:r>
            <w:proofErr w:type="spellStart"/>
            <w:r w:rsidRPr="00803A65">
              <w:rPr>
                <w:rFonts w:eastAsia="Times New Roman" w:cs="Times New Roman"/>
                <w:b/>
                <w:bCs/>
                <w:sz w:val="20"/>
                <w:szCs w:val="20"/>
                <w:lang w:eastAsia="ru-RU"/>
              </w:rPr>
              <w:t>Термооптима</w:t>
            </w:r>
            <w:proofErr w:type="spellEnd"/>
            <w:r w:rsidRPr="00803A65">
              <w:rPr>
                <w:rFonts w:eastAsia="Times New Roman" w:cs="Times New Roman"/>
                <w:b/>
                <w:bCs/>
                <w:sz w:val="20"/>
                <w:szCs w:val="20"/>
                <w:lang w:eastAsia="ru-RU"/>
              </w:rPr>
              <w:t>"</w:t>
            </w:r>
          </w:p>
        </w:tc>
        <w:tc>
          <w:tcPr>
            <w:tcW w:w="1536" w:type="pct"/>
            <w:tcBorders>
              <w:top w:val="nil"/>
              <w:left w:val="nil"/>
              <w:bottom w:val="single" w:sz="4" w:space="0" w:color="auto"/>
              <w:right w:val="single" w:sz="4" w:space="0" w:color="auto"/>
            </w:tcBorders>
            <w:shd w:val="clear" w:color="auto" w:fill="auto"/>
            <w:vAlign w:val="center"/>
            <w:hideMark/>
          </w:tcPr>
          <w:p w:rsidR="0087440B" w:rsidRPr="00803A65" w:rsidRDefault="0087440B" w:rsidP="0087440B">
            <w:pPr>
              <w:widowControl/>
              <w:ind w:firstLine="0"/>
              <w:jc w:val="center"/>
              <w:rPr>
                <w:rFonts w:eastAsia="Times New Roman" w:cs="Times New Roman"/>
                <w:b/>
                <w:bCs/>
                <w:sz w:val="20"/>
                <w:szCs w:val="20"/>
                <w:lang w:eastAsia="ru-RU"/>
              </w:rPr>
            </w:pPr>
            <w:r w:rsidRPr="00803A65">
              <w:rPr>
                <w:rFonts w:eastAsia="Times New Roman" w:cs="Times New Roman"/>
                <w:b/>
                <w:bCs/>
                <w:sz w:val="20"/>
                <w:szCs w:val="20"/>
                <w:lang w:eastAsia="ru-RU"/>
              </w:rPr>
              <w:t>п. Приобский</w:t>
            </w:r>
          </w:p>
        </w:tc>
        <w:tc>
          <w:tcPr>
            <w:tcW w:w="975" w:type="pct"/>
            <w:tcBorders>
              <w:top w:val="nil"/>
              <w:left w:val="nil"/>
              <w:bottom w:val="single" w:sz="4" w:space="0" w:color="auto"/>
              <w:right w:val="single" w:sz="4" w:space="0" w:color="auto"/>
            </w:tcBorders>
            <w:shd w:val="clear" w:color="auto" w:fill="auto"/>
            <w:vAlign w:val="center"/>
            <w:hideMark/>
          </w:tcPr>
          <w:p w:rsidR="0087440B" w:rsidRPr="00803A65" w:rsidRDefault="0087440B" w:rsidP="0087440B">
            <w:pPr>
              <w:widowControl/>
              <w:ind w:firstLine="0"/>
              <w:jc w:val="center"/>
              <w:rPr>
                <w:rFonts w:eastAsia="Times New Roman" w:cs="Times New Roman"/>
                <w:b/>
                <w:bCs/>
                <w:sz w:val="20"/>
                <w:szCs w:val="20"/>
                <w:lang w:eastAsia="ru-RU"/>
              </w:rPr>
            </w:pPr>
            <w:r w:rsidRPr="00803A65">
              <w:rPr>
                <w:rFonts w:eastAsia="Times New Roman" w:cs="Times New Roman"/>
                <w:b/>
                <w:bCs/>
                <w:sz w:val="20"/>
                <w:szCs w:val="20"/>
                <w:lang w:eastAsia="ru-RU"/>
              </w:rPr>
              <w:t> </w:t>
            </w:r>
          </w:p>
        </w:tc>
      </w:tr>
      <w:tr w:rsidR="0087440B" w:rsidRPr="00803A65" w:rsidTr="0087440B">
        <w:trPr>
          <w:trHeight w:val="510"/>
        </w:trPr>
        <w:tc>
          <w:tcPr>
            <w:tcW w:w="538" w:type="pct"/>
            <w:tcBorders>
              <w:top w:val="nil"/>
              <w:left w:val="single" w:sz="4" w:space="0" w:color="auto"/>
              <w:bottom w:val="single" w:sz="4" w:space="0" w:color="auto"/>
              <w:right w:val="single" w:sz="4" w:space="0" w:color="auto"/>
            </w:tcBorders>
            <w:shd w:val="clear" w:color="auto" w:fill="auto"/>
            <w:vAlign w:val="center"/>
            <w:hideMark/>
          </w:tcPr>
          <w:p w:rsidR="0087440B" w:rsidRPr="00803A65" w:rsidRDefault="0087440B" w:rsidP="0087440B">
            <w:pPr>
              <w:widowControl/>
              <w:ind w:firstLine="0"/>
              <w:jc w:val="center"/>
              <w:rPr>
                <w:rFonts w:eastAsia="Times New Roman" w:cs="Times New Roman"/>
                <w:sz w:val="20"/>
                <w:szCs w:val="20"/>
                <w:lang w:eastAsia="ru-RU"/>
              </w:rPr>
            </w:pPr>
            <w:r w:rsidRPr="00803A65">
              <w:rPr>
                <w:rFonts w:eastAsia="Times New Roman" w:cs="Times New Roman"/>
                <w:sz w:val="20"/>
                <w:szCs w:val="20"/>
                <w:lang w:eastAsia="ru-RU"/>
              </w:rPr>
              <w:t>1</w:t>
            </w:r>
          </w:p>
        </w:tc>
        <w:tc>
          <w:tcPr>
            <w:tcW w:w="1951" w:type="pct"/>
            <w:tcBorders>
              <w:top w:val="nil"/>
              <w:left w:val="nil"/>
              <w:bottom w:val="single" w:sz="4" w:space="0" w:color="auto"/>
              <w:right w:val="single" w:sz="4" w:space="0" w:color="auto"/>
            </w:tcBorders>
            <w:shd w:val="clear" w:color="auto" w:fill="auto"/>
            <w:vAlign w:val="center"/>
            <w:hideMark/>
          </w:tcPr>
          <w:p w:rsidR="0087440B" w:rsidRPr="00803A65" w:rsidRDefault="0087440B" w:rsidP="0087440B">
            <w:pPr>
              <w:widowControl/>
              <w:ind w:firstLine="0"/>
              <w:jc w:val="left"/>
              <w:rPr>
                <w:rFonts w:eastAsia="Times New Roman" w:cs="Times New Roman"/>
                <w:sz w:val="20"/>
                <w:szCs w:val="20"/>
                <w:lang w:eastAsia="ru-RU"/>
              </w:rPr>
            </w:pPr>
            <w:r w:rsidRPr="00803A65">
              <w:rPr>
                <w:rFonts w:eastAsia="Times New Roman" w:cs="Times New Roman"/>
                <w:sz w:val="20"/>
                <w:szCs w:val="20"/>
                <w:lang w:eastAsia="ru-RU"/>
              </w:rPr>
              <w:t>организация учёта тепловой энергии на каждом выводе тепловой сети</w:t>
            </w:r>
          </w:p>
        </w:tc>
        <w:tc>
          <w:tcPr>
            <w:tcW w:w="1536" w:type="pct"/>
            <w:tcBorders>
              <w:top w:val="nil"/>
              <w:left w:val="nil"/>
              <w:bottom w:val="single" w:sz="4" w:space="0" w:color="auto"/>
              <w:right w:val="single" w:sz="4" w:space="0" w:color="auto"/>
            </w:tcBorders>
            <w:shd w:val="clear" w:color="auto" w:fill="auto"/>
            <w:vAlign w:val="center"/>
            <w:hideMark/>
          </w:tcPr>
          <w:p w:rsidR="0087440B" w:rsidRPr="00803A65" w:rsidRDefault="0087440B" w:rsidP="0087440B">
            <w:pPr>
              <w:widowControl/>
              <w:ind w:firstLine="0"/>
              <w:jc w:val="center"/>
              <w:rPr>
                <w:rFonts w:eastAsia="Times New Roman" w:cs="Times New Roman"/>
                <w:sz w:val="20"/>
                <w:szCs w:val="20"/>
                <w:lang w:eastAsia="ru-RU"/>
              </w:rPr>
            </w:pPr>
            <w:r w:rsidRPr="00803A65">
              <w:rPr>
                <w:rFonts w:eastAsia="Times New Roman" w:cs="Times New Roman"/>
                <w:sz w:val="20"/>
                <w:szCs w:val="20"/>
                <w:lang w:eastAsia="ru-RU"/>
              </w:rPr>
              <w:t>200</w:t>
            </w:r>
          </w:p>
        </w:tc>
        <w:tc>
          <w:tcPr>
            <w:tcW w:w="975" w:type="pct"/>
            <w:tcBorders>
              <w:top w:val="nil"/>
              <w:left w:val="nil"/>
              <w:bottom w:val="single" w:sz="4" w:space="0" w:color="auto"/>
              <w:right w:val="single" w:sz="4" w:space="0" w:color="auto"/>
            </w:tcBorders>
            <w:shd w:val="clear" w:color="auto" w:fill="auto"/>
            <w:vAlign w:val="center"/>
            <w:hideMark/>
          </w:tcPr>
          <w:p w:rsidR="0087440B" w:rsidRPr="00803A65" w:rsidRDefault="0087440B" w:rsidP="0087440B">
            <w:pPr>
              <w:widowControl/>
              <w:ind w:firstLine="0"/>
              <w:jc w:val="center"/>
              <w:rPr>
                <w:rFonts w:eastAsia="Times New Roman" w:cs="Times New Roman"/>
                <w:sz w:val="20"/>
                <w:szCs w:val="20"/>
                <w:lang w:eastAsia="ru-RU"/>
              </w:rPr>
            </w:pPr>
            <w:r w:rsidRPr="00803A65">
              <w:rPr>
                <w:rFonts w:eastAsia="Times New Roman" w:cs="Times New Roman"/>
                <w:sz w:val="20"/>
                <w:szCs w:val="20"/>
                <w:lang w:eastAsia="ru-RU"/>
              </w:rPr>
              <w:t>2021</w:t>
            </w:r>
          </w:p>
        </w:tc>
      </w:tr>
      <w:tr w:rsidR="0087440B" w:rsidRPr="00803A65" w:rsidTr="0087440B">
        <w:trPr>
          <w:trHeight w:val="765"/>
        </w:trPr>
        <w:tc>
          <w:tcPr>
            <w:tcW w:w="538" w:type="pct"/>
            <w:tcBorders>
              <w:top w:val="nil"/>
              <w:left w:val="single" w:sz="4" w:space="0" w:color="auto"/>
              <w:bottom w:val="single" w:sz="4" w:space="0" w:color="auto"/>
              <w:right w:val="single" w:sz="4" w:space="0" w:color="auto"/>
            </w:tcBorders>
            <w:shd w:val="clear" w:color="auto" w:fill="auto"/>
            <w:vAlign w:val="center"/>
            <w:hideMark/>
          </w:tcPr>
          <w:p w:rsidR="0087440B" w:rsidRPr="00803A65" w:rsidRDefault="0087440B" w:rsidP="0087440B">
            <w:pPr>
              <w:widowControl/>
              <w:ind w:firstLine="0"/>
              <w:jc w:val="center"/>
              <w:rPr>
                <w:rFonts w:eastAsia="Times New Roman" w:cs="Times New Roman"/>
                <w:sz w:val="20"/>
                <w:szCs w:val="20"/>
                <w:lang w:eastAsia="ru-RU"/>
              </w:rPr>
            </w:pPr>
            <w:r w:rsidRPr="00803A65">
              <w:rPr>
                <w:rFonts w:eastAsia="Times New Roman" w:cs="Times New Roman"/>
                <w:sz w:val="20"/>
                <w:szCs w:val="20"/>
                <w:lang w:eastAsia="ru-RU"/>
              </w:rPr>
              <w:t>2</w:t>
            </w:r>
          </w:p>
        </w:tc>
        <w:tc>
          <w:tcPr>
            <w:tcW w:w="1951" w:type="pct"/>
            <w:tcBorders>
              <w:top w:val="nil"/>
              <w:left w:val="nil"/>
              <w:bottom w:val="single" w:sz="4" w:space="0" w:color="auto"/>
              <w:right w:val="single" w:sz="4" w:space="0" w:color="auto"/>
            </w:tcBorders>
            <w:shd w:val="clear" w:color="auto" w:fill="auto"/>
            <w:vAlign w:val="center"/>
            <w:hideMark/>
          </w:tcPr>
          <w:p w:rsidR="0087440B" w:rsidRPr="00803A65" w:rsidRDefault="0087440B" w:rsidP="0087440B">
            <w:pPr>
              <w:widowControl/>
              <w:ind w:firstLine="0"/>
              <w:jc w:val="left"/>
              <w:rPr>
                <w:rFonts w:eastAsia="Times New Roman" w:cs="Times New Roman"/>
                <w:sz w:val="20"/>
                <w:szCs w:val="20"/>
                <w:lang w:eastAsia="ru-RU"/>
              </w:rPr>
            </w:pPr>
            <w:r w:rsidRPr="00803A65">
              <w:rPr>
                <w:rFonts w:eastAsia="Times New Roman" w:cs="Times New Roman"/>
                <w:sz w:val="20"/>
                <w:szCs w:val="20"/>
                <w:lang w:eastAsia="ru-RU"/>
              </w:rPr>
              <w:t>организация коммерческих узлов учета тепловой энергии на абонентских вводах</w:t>
            </w:r>
          </w:p>
        </w:tc>
        <w:tc>
          <w:tcPr>
            <w:tcW w:w="1536" w:type="pct"/>
            <w:tcBorders>
              <w:top w:val="nil"/>
              <w:left w:val="nil"/>
              <w:bottom w:val="single" w:sz="4" w:space="0" w:color="auto"/>
              <w:right w:val="single" w:sz="4" w:space="0" w:color="auto"/>
            </w:tcBorders>
            <w:shd w:val="clear" w:color="auto" w:fill="auto"/>
            <w:vAlign w:val="center"/>
            <w:hideMark/>
          </w:tcPr>
          <w:p w:rsidR="0087440B" w:rsidRPr="00803A65" w:rsidRDefault="0087440B" w:rsidP="0087440B">
            <w:pPr>
              <w:widowControl/>
              <w:ind w:firstLine="0"/>
              <w:jc w:val="center"/>
              <w:rPr>
                <w:rFonts w:eastAsia="Times New Roman" w:cs="Times New Roman"/>
                <w:sz w:val="20"/>
                <w:szCs w:val="20"/>
                <w:lang w:eastAsia="ru-RU"/>
              </w:rPr>
            </w:pPr>
            <w:r w:rsidRPr="00803A65">
              <w:rPr>
                <w:rFonts w:eastAsia="Times New Roman" w:cs="Times New Roman"/>
                <w:sz w:val="20"/>
                <w:szCs w:val="20"/>
                <w:lang w:eastAsia="ru-RU"/>
              </w:rPr>
              <w:t>600</w:t>
            </w:r>
          </w:p>
        </w:tc>
        <w:tc>
          <w:tcPr>
            <w:tcW w:w="975" w:type="pct"/>
            <w:tcBorders>
              <w:top w:val="nil"/>
              <w:left w:val="nil"/>
              <w:bottom w:val="single" w:sz="4" w:space="0" w:color="auto"/>
              <w:right w:val="single" w:sz="4" w:space="0" w:color="auto"/>
            </w:tcBorders>
            <w:shd w:val="clear" w:color="auto" w:fill="auto"/>
            <w:vAlign w:val="center"/>
            <w:hideMark/>
          </w:tcPr>
          <w:p w:rsidR="0087440B" w:rsidRPr="00803A65" w:rsidRDefault="0087440B" w:rsidP="0087440B">
            <w:pPr>
              <w:widowControl/>
              <w:ind w:firstLine="0"/>
              <w:jc w:val="center"/>
              <w:rPr>
                <w:rFonts w:eastAsia="Times New Roman" w:cs="Times New Roman"/>
                <w:sz w:val="20"/>
                <w:szCs w:val="20"/>
                <w:lang w:eastAsia="ru-RU"/>
              </w:rPr>
            </w:pPr>
            <w:r w:rsidRPr="00803A65">
              <w:rPr>
                <w:rFonts w:eastAsia="Times New Roman" w:cs="Times New Roman"/>
                <w:sz w:val="20"/>
                <w:szCs w:val="20"/>
                <w:lang w:eastAsia="ru-RU"/>
              </w:rPr>
              <w:t>2021</w:t>
            </w:r>
          </w:p>
        </w:tc>
      </w:tr>
    </w:tbl>
    <w:p w:rsidR="00D97847" w:rsidRDefault="00D97847" w:rsidP="005D57FA">
      <w:pPr>
        <w:pStyle w:val="20"/>
      </w:pPr>
      <w:bookmarkStart w:id="121" w:name="_Toc40881740"/>
      <w:r>
        <w:t xml:space="preserve">Предложения по величине необходимых инвестиций </w:t>
      </w:r>
      <w:r w:rsidR="0095701A" w:rsidRPr="0095701A">
        <w:t>в строительство, реконструкцию, техническое перевооружение и (или) модернизацию</w:t>
      </w:r>
      <w:r>
        <w:t xml:space="preserve"> тепловых сетей, насосных станций и тепловых пунктов на каждом этапе</w:t>
      </w:r>
      <w:bookmarkEnd w:id="121"/>
    </w:p>
    <w:p w:rsidR="0087440B" w:rsidRPr="006F6C03" w:rsidRDefault="0087440B" w:rsidP="0087440B">
      <w:pPr>
        <w:rPr>
          <w:rFonts w:eastAsia="Times New Roman" w:cs="Times New Roman"/>
        </w:rPr>
      </w:pPr>
      <w:r w:rsidRPr="006F6C03">
        <w:rPr>
          <w:rFonts w:eastAsia="Times New Roman"/>
        </w:rPr>
        <w:t>Стоимость мероприятий рассчитана исходя из Приказа от 30.12.2019 №916/</w:t>
      </w:r>
      <w:proofErr w:type="spellStart"/>
      <w:r w:rsidRPr="006F6C03">
        <w:rPr>
          <w:rFonts w:eastAsia="Times New Roman"/>
        </w:rPr>
        <w:t>пр</w:t>
      </w:r>
      <w:proofErr w:type="spellEnd"/>
      <w:r w:rsidRPr="006F6C03">
        <w:rPr>
          <w:rFonts w:eastAsia="Times New Roman"/>
        </w:rPr>
        <w:t xml:space="preserve"> НЦС 81-20-2020 Наружные тепловые сети.</w:t>
      </w:r>
    </w:p>
    <w:p w:rsidR="0087440B" w:rsidRDefault="0087440B" w:rsidP="0087440B">
      <w:pPr>
        <w:contextualSpacing/>
        <w:rPr>
          <w:rFonts w:eastAsia="Times New Roman"/>
        </w:rPr>
      </w:pPr>
      <w:r w:rsidRPr="006B641A">
        <w:rPr>
          <w:rFonts w:eastAsia="Times New Roman"/>
        </w:rPr>
        <w:t xml:space="preserve">Планируется строительство трубопроводов с применением </w:t>
      </w:r>
      <w:proofErr w:type="spellStart"/>
      <w:r w:rsidRPr="006B641A">
        <w:rPr>
          <w:rFonts w:eastAsia="Times New Roman"/>
        </w:rPr>
        <w:t>предизолированных</w:t>
      </w:r>
      <w:proofErr w:type="spellEnd"/>
      <w:r w:rsidRPr="006B641A">
        <w:rPr>
          <w:rFonts w:eastAsia="Times New Roman"/>
        </w:rPr>
        <w:t xml:space="preserve"> на сетях </w:t>
      </w:r>
      <w:r>
        <w:rPr>
          <w:rFonts w:eastAsia="Times New Roman"/>
        </w:rPr>
        <w:t>теплоснабжения</w:t>
      </w:r>
      <w:r w:rsidRPr="006B641A">
        <w:rPr>
          <w:rFonts w:eastAsia="Times New Roman"/>
        </w:rPr>
        <w:t xml:space="preserve">. Данные мероприятия обеспечат более высокий уровень герметичности, надежности и долговечности трубопроводов, снизят тепловые потери, снизят количество отказов, повысят срок службы трубопроводов отопления, сократят расходы на ремонт и техническое обслуживание, тем самым повысят качество теплоснабжения </w:t>
      </w:r>
      <w:r>
        <w:rPr>
          <w:rFonts w:eastAsia="Times New Roman"/>
        </w:rPr>
        <w:t>потребителей тепловой энергией.</w:t>
      </w:r>
    </w:p>
    <w:p w:rsidR="00BC4405" w:rsidRDefault="00BC4405" w:rsidP="0087440B">
      <w:pPr>
        <w:contextualSpacing/>
        <w:rPr>
          <w:rFonts w:eastAsia="Times New Roman"/>
        </w:rPr>
      </w:pPr>
    </w:p>
    <w:p w:rsidR="00BC4405" w:rsidRPr="006B641A" w:rsidRDefault="00BC4405" w:rsidP="0087440B">
      <w:pPr>
        <w:contextualSpacing/>
        <w:rPr>
          <w:rFonts w:eastAsia="Times New Roman"/>
        </w:rPr>
      </w:pPr>
    </w:p>
    <w:p w:rsidR="0087440B" w:rsidRDefault="0087440B" w:rsidP="0087440B">
      <w:pPr>
        <w:pStyle w:val="aa"/>
      </w:pPr>
      <w:bookmarkStart w:id="122" w:name="_Toc40270689"/>
      <w:bookmarkStart w:id="123" w:name="_Toc40881789"/>
      <w:r>
        <w:lastRenderedPageBreak/>
        <w:t xml:space="preserve">Таблица </w:t>
      </w:r>
      <w:fldSimple w:instr=" STYLEREF 1 \s ">
        <w:r w:rsidR="008E5DD5">
          <w:rPr>
            <w:noProof/>
          </w:rPr>
          <w:t>9</w:t>
        </w:r>
      </w:fldSimple>
      <w:r w:rsidR="008E5DD5">
        <w:noBreakHyphen/>
      </w:r>
      <w:fldSimple w:instr=" SEQ Таблица \* ARABIC \s 1 ">
        <w:r w:rsidR="008E5DD5">
          <w:rPr>
            <w:noProof/>
          </w:rPr>
          <w:t>3</w:t>
        </w:r>
      </w:fldSimple>
      <w:r>
        <w:t>. Оценка стоимости мероприятий по тепловым сетям от котельной МУП "Горводоканал"</w:t>
      </w:r>
      <w:bookmarkEnd w:id="122"/>
      <w:bookmarkEnd w:id="123"/>
    </w:p>
    <w:tbl>
      <w:tblPr>
        <w:tblW w:w="5000" w:type="pct"/>
        <w:tblLook w:val="04A0" w:firstRow="1" w:lastRow="0" w:firstColumn="1" w:lastColumn="0" w:noHBand="0" w:noVBand="1"/>
      </w:tblPr>
      <w:tblGrid>
        <w:gridCol w:w="1385"/>
        <w:gridCol w:w="1701"/>
        <w:gridCol w:w="2834"/>
        <w:gridCol w:w="3934"/>
      </w:tblGrid>
      <w:tr w:rsidR="0087440B" w:rsidRPr="00C030CF" w:rsidTr="0087440B">
        <w:trPr>
          <w:trHeight w:val="543"/>
        </w:trPr>
        <w:tc>
          <w:tcPr>
            <w:tcW w:w="70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7440B" w:rsidRPr="00C030CF" w:rsidRDefault="0087440B" w:rsidP="0087440B">
            <w:pPr>
              <w:widowControl/>
              <w:ind w:firstLine="0"/>
              <w:jc w:val="center"/>
              <w:rPr>
                <w:rFonts w:eastAsia="Times New Roman" w:cs="Times New Roman"/>
                <w:sz w:val="20"/>
                <w:szCs w:val="20"/>
                <w:lang w:eastAsia="ru-RU"/>
              </w:rPr>
            </w:pPr>
            <w:r w:rsidRPr="00C030CF">
              <w:rPr>
                <w:rFonts w:eastAsia="Times New Roman" w:cs="Times New Roman"/>
                <w:sz w:val="20"/>
                <w:szCs w:val="20"/>
                <w:lang w:eastAsia="ru-RU"/>
              </w:rPr>
              <w:t>№ п/п</w:t>
            </w:r>
          </w:p>
        </w:tc>
        <w:tc>
          <w:tcPr>
            <w:tcW w:w="863" w:type="pct"/>
            <w:tcBorders>
              <w:top w:val="single" w:sz="4" w:space="0" w:color="auto"/>
              <w:left w:val="nil"/>
              <w:bottom w:val="single" w:sz="4" w:space="0" w:color="auto"/>
              <w:right w:val="single" w:sz="4" w:space="0" w:color="auto"/>
            </w:tcBorders>
            <w:shd w:val="clear" w:color="auto" w:fill="auto"/>
            <w:vAlign w:val="center"/>
            <w:hideMark/>
          </w:tcPr>
          <w:p w:rsidR="0087440B" w:rsidRPr="00C030CF" w:rsidRDefault="0087440B" w:rsidP="0087440B">
            <w:pPr>
              <w:widowControl/>
              <w:ind w:firstLine="0"/>
              <w:jc w:val="center"/>
              <w:rPr>
                <w:rFonts w:eastAsia="Times New Roman" w:cs="Times New Roman"/>
                <w:sz w:val="20"/>
                <w:szCs w:val="20"/>
                <w:lang w:eastAsia="ru-RU"/>
              </w:rPr>
            </w:pPr>
            <w:r w:rsidRPr="00C030CF">
              <w:rPr>
                <w:rFonts w:eastAsia="Times New Roman" w:cs="Times New Roman"/>
                <w:sz w:val="20"/>
                <w:szCs w:val="20"/>
                <w:lang w:eastAsia="ru-RU"/>
              </w:rPr>
              <w:t>Диаметр, мм</w:t>
            </w:r>
          </w:p>
        </w:tc>
        <w:tc>
          <w:tcPr>
            <w:tcW w:w="1438" w:type="pct"/>
            <w:tcBorders>
              <w:top w:val="single" w:sz="4" w:space="0" w:color="auto"/>
              <w:left w:val="nil"/>
              <w:bottom w:val="single" w:sz="4" w:space="0" w:color="auto"/>
              <w:right w:val="single" w:sz="4" w:space="0" w:color="auto"/>
            </w:tcBorders>
            <w:shd w:val="clear" w:color="auto" w:fill="auto"/>
            <w:vAlign w:val="center"/>
            <w:hideMark/>
          </w:tcPr>
          <w:p w:rsidR="0087440B" w:rsidRPr="00C030CF" w:rsidRDefault="0087440B" w:rsidP="0087440B">
            <w:pPr>
              <w:widowControl/>
              <w:ind w:firstLine="0"/>
              <w:jc w:val="center"/>
              <w:rPr>
                <w:rFonts w:eastAsia="Times New Roman" w:cs="Times New Roman"/>
                <w:sz w:val="20"/>
                <w:szCs w:val="20"/>
                <w:lang w:eastAsia="ru-RU"/>
              </w:rPr>
            </w:pPr>
            <w:r w:rsidRPr="00C030CF">
              <w:rPr>
                <w:rFonts w:eastAsia="Times New Roman" w:cs="Times New Roman"/>
                <w:sz w:val="20"/>
                <w:szCs w:val="20"/>
                <w:lang w:eastAsia="ru-RU"/>
              </w:rPr>
              <w:t>Длина участка, м, в двухтрубном исчислении</w:t>
            </w:r>
          </w:p>
        </w:tc>
        <w:tc>
          <w:tcPr>
            <w:tcW w:w="199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7440B" w:rsidRPr="00C030CF" w:rsidRDefault="0087440B" w:rsidP="0087440B">
            <w:pPr>
              <w:widowControl/>
              <w:ind w:firstLine="0"/>
              <w:jc w:val="center"/>
              <w:rPr>
                <w:rFonts w:eastAsia="Times New Roman" w:cs="Times New Roman"/>
                <w:sz w:val="20"/>
                <w:szCs w:val="20"/>
                <w:lang w:eastAsia="ru-RU"/>
              </w:rPr>
            </w:pPr>
            <w:r w:rsidRPr="00C030CF">
              <w:rPr>
                <w:rFonts w:eastAsia="Times New Roman" w:cs="Times New Roman"/>
                <w:sz w:val="20"/>
                <w:szCs w:val="20"/>
                <w:lang w:eastAsia="ru-RU"/>
              </w:rPr>
              <w:t xml:space="preserve">Стоимость мероприятия, </w:t>
            </w:r>
            <w:proofErr w:type="spellStart"/>
            <w:r w:rsidRPr="00C030CF">
              <w:rPr>
                <w:rFonts w:eastAsia="Times New Roman" w:cs="Times New Roman"/>
                <w:sz w:val="20"/>
                <w:szCs w:val="20"/>
                <w:lang w:eastAsia="ru-RU"/>
              </w:rPr>
              <w:t>тыс.руб</w:t>
            </w:r>
            <w:proofErr w:type="spellEnd"/>
            <w:r w:rsidRPr="00C030CF">
              <w:rPr>
                <w:rFonts w:eastAsia="Times New Roman" w:cs="Times New Roman"/>
                <w:sz w:val="20"/>
                <w:szCs w:val="20"/>
                <w:lang w:eastAsia="ru-RU"/>
              </w:rPr>
              <w:t>.</w:t>
            </w:r>
          </w:p>
        </w:tc>
      </w:tr>
      <w:tr w:rsidR="0087440B" w:rsidRPr="00C030CF" w:rsidTr="0087440B">
        <w:trPr>
          <w:trHeight w:val="255"/>
        </w:trPr>
        <w:tc>
          <w:tcPr>
            <w:tcW w:w="703" w:type="pct"/>
            <w:tcBorders>
              <w:top w:val="nil"/>
              <w:left w:val="single" w:sz="4" w:space="0" w:color="auto"/>
              <w:bottom w:val="single" w:sz="4" w:space="0" w:color="auto"/>
              <w:right w:val="single" w:sz="4" w:space="0" w:color="auto"/>
            </w:tcBorders>
            <w:shd w:val="clear" w:color="auto" w:fill="auto"/>
            <w:vAlign w:val="center"/>
            <w:hideMark/>
          </w:tcPr>
          <w:p w:rsidR="0087440B" w:rsidRPr="00C030CF" w:rsidRDefault="0087440B" w:rsidP="0087440B">
            <w:pPr>
              <w:widowControl/>
              <w:ind w:firstLine="0"/>
              <w:jc w:val="center"/>
              <w:rPr>
                <w:rFonts w:eastAsia="Times New Roman" w:cs="Times New Roman"/>
                <w:sz w:val="20"/>
                <w:szCs w:val="20"/>
                <w:lang w:eastAsia="ru-RU"/>
              </w:rPr>
            </w:pPr>
            <w:r w:rsidRPr="00C030CF">
              <w:rPr>
                <w:rFonts w:eastAsia="Times New Roman" w:cs="Times New Roman"/>
                <w:sz w:val="20"/>
                <w:szCs w:val="20"/>
                <w:lang w:eastAsia="ru-RU"/>
              </w:rPr>
              <w:t>1</w:t>
            </w:r>
          </w:p>
        </w:tc>
        <w:tc>
          <w:tcPr>
            <w:tcW w:w="863" w:type="pct"/>
            <w:tcBorders>
              <w:top w:val="nil"/>
              <w:left w:val="nil"/>
              <w:bottom w:val="single" w:sz="4" w:space="0" w:color="auto"/>
              <w:right w:val="single" w:sz="4" w:space="0" w:color="auto"/>
            </w:tcBorders>
            <w:shd w:val="clear" w:color="auto" w:fill="auto"/>
            <w:vAlign w:val="center"/>
            <w:hideMark/>
          </w:tcPr>
          <w:p w:rsidR="0087440B" w:rsidRPr="00C030CF" w:rsidRDefault="0087440B" w:rsidP="0087440B">
            <w:pPr>
              <w:widowControl/>
              <w:ind w:firstLine="0"/>
              <w:jc w:val="center"/>
              <w:rPr>
                <w:rFonts w:eastAsia="Times New Roman" w:cs="Times New Roman"/>
                <w:sz w:val="20"/>
                <w:szCs w:val="20"/>
                <w:lang w:eastAsia="ru-RU"/>
              </w:rPr>
            </w:pPr>
            <w:r w:rsidRPr="00C030CF">
              <w:rPr>
                <w:rFonts w:eastAsia="Times New Roman" w:cs="Times New Roman"/>
                <w:sz w:val="20"/>
                <w:szCs w:val="20"/>
                <w:lang w:eastAsia="ru-RU"/>
              </w:rPr>
              <w:t>32</w:t>
            </w:r>
          </w:p>
        </w:tc>
        <w:tc>
          <w:tcPr>
            <w:tcW w:w="1438" w:type="pct"/>
            <w:tcBorders>
              <w:top w:val="nil"/>
              <w:left w:val="nil"/>
              <w:bottom w:val="single" w:sz="4" w:space="0" w:color="auto"/>
              <w:right w:val="single" w:sz="4" w:space="0" w:color="auto"/>
            </w:tcBorders>
            <w:shd w:val="clear" w:color="auto" w:fill="auto"/>
            <w:vAlign w:val="center"/>
            <w:hideMark/>
          </w:tcPr>
          <w:p w:rsidR="0087440B" w:rsidRPr="00C030CF" w:rsidRDefault="0087440B" w:rsidP="0087440B">
            <w:pPr>
              <w:widowControl/>
              <w:ind w:firstLine="0"/>
              <w:jc w:val="center"/>
              <w:rPr>
                <w:rFonts w:eastAsia="Times New Roman" w:cs="Times New Roman"/>
                <w:sz w:val="20"/>
                <w:szCs w:val="20"/>
                <w:lang w:eastAsia="ru-RU"/>
              </w:rPr>
            </w:pPr>
            <w:r w:rsidRPr="00C030CF">
              <w:rPr>
                <w:rFonts w:eastAsia="Times New Roman" w:cs="Times New Roman"/>
                <w:sz w:val="20"/>
                <w:szCs w:val="20"/>
                <w:lang w:eastAsia="ru-RU"/>
              </w:rPr>
              <w:t>32</w:t>
            </w:r>
          </w:p>
        </w:tc>
        <w:tc>
          <w:tcPr>
            <w:tcW w:w="1996" w:type="pct"/>
            <w:tcBorders>
              <w:top w:val="nil"/>
              <w:left w:val="single" w:sz="4" w:space="0" w:color="auto"/>
              <w:bottom w:val="single" w:sz="4" w:space="0" w:color="auto"/>
              <w:right w:val="single" w:sz="4" w:space="0" w:color="auto"/>
            </w:tcBorders>
            <w:shd w:val="clear" w:color="auto" w:fill="auto"/>
            <w:vAlign w:val="center"/>
            <w:hideMark/>
          </w:tcPr>
          <w:p w:rsidR="0087440B" w:rsidRPr="00C030CF" w:rsidRDefault="0087440B" w:rsidP="0087440B">
            <w:pPr>
              <w:widowControl/>
              <w:ind w:firstLine="0"/>
              <w:jc w:val="center"/>
              <w:rPr>
                <w:rFonts w:eastAsia="Times New Roman" w:cs="Times New Roman"/>
                <w:sz w:val="20"/>
                <w:szCs w:val="20"/>
                <w:lang w:eastAsia="ru-RU"/>
              </w:rPr>
            </w:pPr>
            <w:r w:rsidRPr="00C030CF">
              <w:rPr>
                <w:rFonts w:eastAsia="Times New Roman" w:cs="Times New Roman"/>
                <w:sz w:val="20"/>
                <w:szCs w:val="20"/>
                <w:lang w:eastAsia="ru-RU"/>
              </w:rPr>
              <w:t>417,92</w:t>
            </w:r>
          </w:p>
        </w:tc>
      </w:tr>
      <w:tr w:rsidR="0087440B" w:rsidRPr="00C030CF" w:rsidTr="0087440B">
        <w:trPr>
          <w:trHeight w:val="255"/>
        </w:trPr>
        <w:tc>
          <w:tcPr>
            <w:tcW w:w="703" w:type="pct"/>
            <w:tcBorders>
              <w:top w:val="nil"/>
              <w:left w:val="single" w:sz="4" w:space="0" w:color="auto"/>
              <w:bottom w:val="single" w:sz="4" w:space="0" w:color="auto"/>
              <w:right w:val="single" w:sz="4" w:space="0" w:color="auto"/>
            </w:tcBorders>
            <w:shd w:val="clear" w:color="auto" w:fill="auto"/>
            <w:vAlign w:val="center"/>
            <w:hideMark/>
          </w:tcPr>
          <w:p w:rsidR="0087440B" w:rsidRPr="00C030CF" w:rsidRDefault="0087440B" w:rsidP="0087440B">
            <w:pPr>
              <w:widowControl/>
              <w:ind w:firstLine="0"/>
              <w:jc w:val="center"/>
              <w:rPr>
                <w:rFonts w:eastAsia="Times New Roman" w:cs="Times New Roman"/>
                <w:sz w:val="20"/>
                <w:szCs w:val="20"/>
                <w:lang w:eastAsia="ru-RU"/>
              </w:rPr>
            </w:pPr>
            <w:r w:rsidRPr="00C030CF">
              <w:rPr>
                <w:rFonts w:eastAsia="Times New Roman" w:cs="Times New Roman"/>
                <w:sz w:val="20"/>
                <w:szCs w:val="20"/>
                <w:lang w:eastAsia="ru-RU"/>
              </w:rPr>
              <w:t>2</w:t>
            </w:r>
          </w:p>
        </w:tc>
        <w:tc>
          <w:tcPr>
            <w:tcW w:w="863" w:type="pct"/>
            <w:tcBorders>
              <w:top w:val="nil"/>
              <w:left w:val="nil"/>
              <w:bottom w:val="single" w:sz="4" w:space="0" w:color="auto"/>
              <w:right w:val="single" w:sz="4" w:space="0" w:color="auto"/>
            </w:tcBorders>
            <w:shd w:val="clear" w:color="auto" w:fill="auto"/>
            <w:vAlign w:val="center"/>
            <w:hideMark/>
          </w:tcPr>
          <w:p w:rsidR="0087440B" w:rsidRPr="00C030CF" w:rsidRDefault="0087440B" w:rsidP="0087440B">
            <w:pPr>
              <w:widowControl/>
              <w:ind w:firstLine="0"/>
              <w:jc w:val="center"/>
              <w:rPr>
                <w:rFonts w:eastAsia="Times New Roman" w:cs="Times New Roman"/>
                <w:sz w:val="20"/>
                <w:szCs w:val="20"/>
                <w:lang w:eastAsia="ru-RU"/>
              </w:rPr>
            </w:pPr>
            <w:r w:rsidRPr="00C030CF">
              <w:rPr>
                <w:rFonts w:eastAsia="Times New Roman" w:cs="Times New Roman"/>
                <w:sz w:val="20"/>
                <w:szCs w:val="20"/>
                <w:lang w:eastAsia="ru-RU"/>
              </w:rPr>
              <w:t>50</w:t>
            </w:r>
          </w:p>
        </w:tc>
        <w:tc>
          <w:tcPr>
            <w:tcW w:w="1438" w:type="pct"/>
            <w:tcBorders>
              <w:top w:val="nil"/>
              <w:left w:val="nil"/>
              <w:bottom w:val="single" w:sz="4" w:space="0" w:color="auto"/>
              <w:right w:val="single" w:sz="4" w:space="0" w:color="auto"/>
            </w:tcBorders>
            <w:shd w:val="clear" w:color="auto" w:fill="auto"/>
            <w:vAlign w:val="center"/>
            <w:hideMark/>
          </w:tcPr>
          <w:p w:rsidR="0087440B" w:rsidRPr="00C030CF" w:rsidRDefault="0087440B" w:rsidP="0087440B">
            <w:pPr>
              <w:widowControl/>
              <w:ind w:firstLine="0"/>
              <w:jc w:val="center"/>
              <w:rPr>
                <w:rFonts w:eastAsia="Times New Roman" w:cs="Times New Roman"/>
                <w:sz w:val="20"/>
                <w:szCs w:val="20"/>
                <w:lang w:eastAsia="ru-RU"/>
              </w:rPr>
            </w:pPr>
            <w:r w:rsidRPr="00C030CF">
              <w:rPr>
                <w:rFonts w:eastAsia="Times New Roman" w:cs="Times New Roman"/>
                <w:sz w:val="20"/>
                <w:szCs w:val="20"/>
                <w:lang w:eastAsia="ru-RU"/>
              </w:rPr>
              <w:t>426</w:t>
            </w:r>
          </w:p>
        </w:tc>
        <w:tc>
          <w:tcPr>
            <w:tcW w:w="1996" w:type="pct"/>
            <w:tcBorders>
              <w:top w:val="nil"/>
              <w:left w:val="single" w:sz="4" w:space="0" w:color="auto"/>
              <w:bottom w:val="single" w:sz="4" w:space="0" w:color="auto"/>
              <w:right w:val="single" w:sz="4" w:space="0" w:color="auto"/>
            </w:tcBorders>
            <w:shd w:val="clear" w:color="auto" w:fill="auto"/>
            <w:vAlign w:val="center"/>
            <w:hideMark/>
          </w:tcPr>
          <w:p w:rsidR="0087440B" w:rsidRPr="00C030CF" w:rsidRDefault="0087440B" w:rsidP="0087440B">
            <w:pPr>
              <w:widowControl/>
              <w:ind w:firstLine="0"/>
              <w:jc w:val="center"/>
              <w:rPr>
                <w:rFonts w:eastAsia="Times New Roman" w:cs="Times New Roman"/>
                <w:sz w:val="20"/>
                <w:szCs w:val="20"/>
                <w:lang w:eastAsia="ru-RU"/>
              </w:rPr>
            </w:pPr>
            <w:r w:rsidRPr="00C030CF">
              <w:rPr>
                <w:rFonts w:eastAsia="Times New Roman" w:cs="Times New Roman"/>
                <w:sz w:val="20"/>
                <w:szCs w:val="20"/>
                <w:lang w:eastAsia="ru-RU"/>
              </w:rPr>
              <w:t>5563,52</w:t>
            </w:r>
          </w:p>
        </w:tc>
      </w:tr>
      <w:tr w:rsidR="0087440B" w:rsidRPr="00C030CF" w:rsidTr="0087440B">
        <w:trPr>
          <w:trHeight w:val="255"/>
        </w:trPr>
        <w:tc>
          <w:tcPr>
            <w:tcW w:w="703" w:type="pct"/>
            <w:tcBorders>
              <w:top w:val="nil"/>
              <w:left w:val="single" w:sz="4" w:space="0" w:color="auto"/>
              <w:bottom w:val="single" w:sz="4" w:space="0" w:color="auto"/>
              <w:right w:val="single" w:sz="4" w:space="0" w:color="auto"/>
            </w:tcBorders>
            <w:shd w:val="clear" w:color="auto" w:fill="auto"/>
            <w:vAlign w:val="center"/>
            <w:hideMark/>
          </w:tcPr>
          <w:p w:rsidR="0087440B" w:rsidRPr="00C030CF" w:rsidRDefault="0087440B" w:rsidP="0087440B">
            <w:pPr>
              <w:widowControl/>
              <w:ind w:firstLine="0"/>
              <w:jc w:val="center"/>
              <w:rPr>
                <w:rFonts w:eastAsia="Times New Roman" w:cs="Times New Roman"/>
                <w:sz w:val="20"/>
                <w:szCs w:val="20"/>
                <w:lang w:eastAsia="ru-RU"/>
              </w:rPr>
            </w:pPr>
            <w:r w:rsidRPr="00C030CF">
              <w:rPr>
                <w:rFonts w:eastAsia="Times New Roman" w:cs="Times New Roman"/>
                <w:sz w:val="20"/>
                <w:szCs w:val="20"/>
                <w:lang w:eastAsia="ru-RU"/>
              </w:rPr>
              <w:t>3</w:t>
            </w:r>
          </w:p>
        </w:tc>
        <w:tc>
          <w:tcPr>
            <w:tcW w:w="863" w:type="pct"/>
            <w:tcBorders>
              <w:top w:val="nil"/>
              <w:left w:val="nil"/>
              <w:bottom w:val="single" w:sz="4" w:space="0" w:color="auto"/>
              <w:right w:val="single" w:sz="4" w:space="0" w:color="auto"/>
            </w:tcBorders>
            <w:shd w:val="clear" w:color="auto" w:fill="auto"/>
            <w:vAlign w:val="center"/>
            <w:hideMark/>
          </w:tcPr>
          <w:p w:rsidR="0087440B" w:rsidRPr="00C030CF" w:rsidRDefault="0087440B" w:rsidP="0087440B">
            <w:pPr>
              <w:widowControl/>
              <w:ind w:firstLine="0"/>
              <w:jc w:val="center"/>
              <w:rPr>
                <w:rFonts w:eastAsia="Times New Roman" w:cs="Times New Roman"/>
                <w:sz w:val="20"/>
                <w:szCs w:val="20"/>
                <w:lang w:eastAsia="ru-RU"/>
              </w:rPr>
            </w:pPr>
            <w:r w:rsidRPr="00C030CF">
              <w:rPr>
                <w:rFonts w:eastAsia="Times New Roman" w:cs="Times New Roman"/>
                <w:sz w:val="20"/>
                <w:szCs w:val="20"/>
                <w:lang w:eastAsia="ru-RU"/>
              </w:rPr>
              <w:t>65</w:t>
            </w:r>
          </w:p>
        </w:tc>
        <w:tc>
          <w:tcPr>
            <w:tcW w:w="1438" w:type="pct"/>
            <w:tcBorders>
              <w:top w:val="nil"/>
              <w:left w:val="nil"/>
              <w:bottom w:val="single" w:sz="4" w:space="0" w:color="auto"/>
              <w:right w:val="single" w:sz="4" w:space="0" w:color="auto"/>
            </w:tcBorders>
            <w:shd w:val="clear" w:color="auto" w:fill="auto"/>
            <w:vAlign w:val="center"/>
            <w:hideMark/>
          </w:tcPr>
          <w:p w:rsidR="0087440B" w:rsidRPr="00C030CF" w:rsidRDefault="0087440B" w:rsidP="0087440B">
            <w:pPr>
              <w:widowControl/>
              <w:ind w:firstLine="0"/>
              <w:jc w:val="center"/>
              <w:rPr>
                <w:rFonts w:eastAsia="Times New Roman" w:cs="Times New Roman"/>
                <w:sz w:val="20"/>
                <w:szCs w:val="20"/>
                <w:lang w:eastAsia="ru-RU"/>
              </w:rPr>
            </w:pPr>
            <w:r w:rsidRPr="00C030CF">
              <w:rPr>
                <w:rFonts w:eastAsia="Times New Roman" w:cs="Times New Roman"/>
                <w:sz w:val="20"/>
                <w:szCs w:val="20"/>
                <w:lang w:eastAsia="ru-RU"/>
              </w:rPr>
              <w:t>128</w:t>
            </w:r>
          </w:p>
        </w:tc>
        <w:tc>
          <w:tcPr>
            <w:tcW w:w="1996" w:type="pct"/>
            <w:tcBorders>
              <w:top w:val="nil"/>
              <w:left w:val="single" w:sz="4" w:space="0" w:color="auto"/>
              <w:bottom w:val="single" w:sz="4" w:space="0" w:color="auto"/>
              <w:right w:val="single" w:sz="4" w:space="0" w:color="auto"/>
            </w:tcBorders>
            <w:shd w:val="clear" w:color="auto" w:fill="auto"/>
            <w:vAlign w:val="center"/>
            <w:hideMark/>
          </w:tcPr>
          <w:p w:rsidR="0087440B" w:rsidRPr="00C030CF" w:rsidRDefault="0087440B" w:rsidP="0087440B">
            <w:pPr>
              <w:widowControl/>
              <w:ind w:firstLine="0"/>
              <w:jc w:val="center"/>
              <w:rPr>
                <w:rFonts w:eastAsia="Times New Roman" w:cs="Times New Roman"/>
                <w:sz w:val="20"/>
                <w:szCs w:val="20"/>
                <w:lang w:eastAsia="ru-RU"/>
              </w:rPr>
            </w:pPr>
            <w:r w:rsidRPr="00C030CF">
              <w:rPr>
                <w:rFonts w:eastAsia="Times New Roman" w:cs="Times New Roman"/>
                <w:sz w:val="20"/>
                <w:szCs w:val="20"/>
                <w:lang w:eastAsia="ru-RU"/>
              </w:rPr>
              <w:t>1671,67</w:t>
            </w:r>
          </w:p>
        </w:tc>
      </w:tr>
      <w:tr w:rsidR="0087440B" w:rsidRPr="00C030CF" w:rsidTr="0087440B">
        <w:trPr>
          <w:trHeight w:val="255"/>
        </w:trPr>
        <w:tc>
          <w:tcPr>
            <w:tcW w:w="703" w:type="pct"/>
            <w:tcBorders>
              <w:top w:val="nil"/>
              <w:left w:val="single" w:sz="4" w:space="0" w:color="auto"/>
              <w:bottom w:val="single" w:sz="4" w:space="0" w:color="auto"/>
              <w:right w:val="single" w:sz="4" w:space="0" w:color="auto"/>
            </w:tcBorders>
            <w:shd w:val="clear" w:color="auto" w:fill="auto"/>
            <w:vAlign w:val="center"/>
            <w:hideMark/>
          </w:tcPr>
          <w:p w:rsidR="0087440B" w:rsidRPr="00C030CF" w:rsidRDefault="0087440B" w:rsidP="0087440B">
            <w:pPr>
              <w:widowControl/>
              <w:ind w:firstLine="0"/>
              <w:jc w:val="center"/>
              <w:rPr>
                <w:rFonts w:eastAsia="Times New Roman" w:cs="Times New Roman"/>
                <w:sz w:val="20"/>
                <w:szCs w:val="20"/>
                <w:lang w:eastAsia="ru-RU"/>
              </w:rPr>
            </w:pPr>
            <w:r w:rsidRPr="00C030CF">
              <w:rPr>
                <w:rFonts w:eastAsia="Times New Roman" w:cs="Times New Roman"/>
                <w:sz w:val="20"/>
                <w:szCs w:val="20"/>
                <w:lang w:eastAsia="ru-RU"/>
              </w:rPr>
              <w:t>4</w:t>
            </w:r>
          </w:p>
        </w:tc>
        <w:tc>
          <w:tcPr>
            <w:tcW w:w="863" w:type="pct"/>
            <w:tcBorders>
              <w:top w:val="nil"/>
              <w:left w:val="nil"/>
              <w:bottom w:val="single" w:sz="4" w:space="0" w:color="auto"/>
              <w:right w:val="single" w:sz="4" w:space="0" w:color="auto"/>
            </w:tcBorders>
            <w:shd w:val="clear" w:color="auto" w:fill="auto"/>
            <w:vAlign w:val="center"/>
            <w:hideMark/>
          </w:tcPr>
          <w:p w:rsidR="0087440B" w:rsidRPr="00C030CF" w:rsidRDefault="0087440B" w:rsidP="0087440B">
            <w:pPr>
              <w:widowControl/>
              <w:ind w:firstLine="0"/>
              <w:jc w:val="center"/>
              <w:rPr>
                <w:rFonts w:eastAsia="Times New Roman" w:cs="Times New Roman"/>
                <w:sz w:val="20"/>
                <w:szCs w:val="20"/>
                <w:lang w:eastAsia="ru-RU"/>
              </w:rPr>
            </w:pPr>
            <w:r w:rsidRPr="00C030CF">
              <w:rPr>
                <w:rFonts w:eastAsia="Times New Roman" w:cs="Times New Roman"/>
                <w:sz w:val="20"/>
                <w:szCs w:val="20"/>
                <w:lang w:eastAsia="ru-RU"/>
              </w:rPr>
              <w:t>80</w:t>
            </w:r>
          </w:p>
        </w:tc>
        <w:tc>
          <w:tcPr>
            <w:tcW w:w="1438" w:type="pct"/>
            <w:tcBorders>
              <w:top w:val="nil"/>
              <w:left w:val="nil"/>
              <w:bottom w:val="single" w:sz="4" w:space="0" w:color="auto"/>
              <w:right w:val="single" w:sz="4" w:space="0" w:color="auto"/>
            </w:tcBorders>
            <w:shd w:val="clear" w:color="auto" w:fill="auto"/>
            <w:vAlign w:val="center"/>
            <w:hideMark/>
          </w:tcPr>
          <w:p w:rsidR="0087440B" w:rsidRPr="00C030CF" w:rsidRDefault="0087440B" w:rsidP="0087440B">
            <w:pPr>
              <w:widowControl/>
              <w:ind w:firstLine="0"/>
              <w:jc w:val="center"/>
              <w:rPr>
                <w:rFonts w:eastAsia="Times New Roman" w:cs="Times New Roman"/>
                <w:sz w:val="20"/>
                <w:szCs w:val="20"/>
                <w:lang w:eastAsia="ru-RU"/>
              </w:rPr>
            </w:pPr>
            <w:r w:rsidRPr="00C030CF">
              <w:rPr>
                <w:rFonts w:eastAsia="Times New Roman" w:cs="Times New Roman"/>
                <w:sz w:val="20"/>
                <w:szCs w:val="20"/>
                <w:lang w:eastAsia="ru-RU"/>
              </w:rPr>
              <w:t>923</w:t>
            </w:r>
          </w:p>
        </w:tc>
        <w:tc>
          <w:tcPr>
            <w:tcW w:w="1996" w:type="pct"/>
            <w:tcBorders>
              <w:top w:val="nil"/>
              <w:left w:val="single" w:sz="4" w:space="0" w:color="auto"/>
              <w:bottom w:val="single" w:sz="4" w:space="0" w:color="auto"/>
              <w:right w:val="single" w:sz="4" w:space="0" w:color="auto"/>
            </w:tcBorders>
            <w:shd w:val="clear" w:color="auto" w:fill="auto"/>
            <w:vAlign w:val="center"/>
            <w:hideMark/>
          </w:tcPr>
          <w:p w:rsidR="0087440B" w:rsidRPr="00C030CF" w:rsidRDefault="0087440B" w:rsidP="0087440B">
            <w:pPr>
              <w:widowControl/>
              <w:ind w:firstLine="0"/>
              <w:jc w:val="center"/>
              <w:rPr>
                <w:rFonts w:eastAsia="Times New Roman" w:cs="Times New Roman"/>
                <w:sz w:val="20"/>
                <w:szCs w:val="20"/>
                <w:lang w:eastAsia="ru-RU"/>
              </w:rPr>
            </w:pPr>
            <w:r w:rsidRPr="00C030CF">
              <w:rPr>
                <w:rFonts w:eastAsia="Times New Roman" w:cs="Times New Roman"/>
                <w:sz w:val="20"/>
                <w:szCs w:val="20"/>
                <w:lang w:eastAsia="ru-RU"/>
              </w:rPr>
              <w:t>12054,29</w:t>
            </w:r>
          </w:p>
        </w:tc>
      </w:tr>
      <w:tr w:rsidR="0087440B" w:rsidRPr="00C030CF" w:rsidTr="0087440B">
        <w:trPr>
          <w:trHeight w:val="255"/>
        </w:trPr>
        <w:tc>
          <w:tcPr>
            <w:tcW w:w="703" w:type="pct"/>
            <w:tcBorders>
              <w:top w:val="nil"/>
              <w:left w:val="single" w:sz="4" w:space="0" w:color="auto"/>
              <w:bottom w:val="single" w:sz="4" w:space="0" w:color="auto"/>
              <w:right w:val="single" w:sz="4" w:space="0" w:color="auto"/>
            </w:tcBorders>
            <w:shd w:val="clear" w:color="auto" w:fill="auto"/>
            <w:vAlign w:val="center"/>
            <w:hideMark/>
          </w:tcPr>
          <w:p w:rsidR="0087440B" w:rsidRPr="00C030CF" w:rsidRDefault="0087440B" w:rsidP="0087440B">
            <w:pPr>
              <w:widowControl/>
              <w:ind w:firstLine="0"/>
              <w:jc w:val="center"/>
              <w:rPr>
                <w:rFonts w:eastAsia="Times New Roman" w:cs="Times New Roman"/>
                <w:sz w:val="20"/>
                <w:szCs w:val="20"/>
                <w:lang w:eastAsia="ru-RU"/>
              </w:rPr>
            </w:pPr>
            <w:r w:rsidRPr="00C030CF">
              <w:rPr>
                <w:rFonts w:eastAsia="Times New Roman" w:cs="Times New Roman"/>
                <w:sz w:val="20"/>
                <w:szCs w:val="20"/>
                <w:lang w:eastAsia="ru-RU"/>
              </w:rPr>
              <w:t>5</w:t>
            </w:r>
          </w:p>
        </w:tc>
        <w:tc>
          <w:tcPr>
            <w:tcW w:w="863" w:type="pct"/>
            <w:tcBorders>
              <w:top w:val="nil"/>
              <w:left w:val="nil"/>
              <w:bottom w:val="single" w:sz="4" w:space="0" w:color="auto"/>
              <w:right w:val="single" w:sz="4" w:space="0" w:color="auto"/>
            </w:tcBorders>
            <w:shd w:val="clear" w:color="auto" w:fill="auto"/>
            <w:vAlign w:val="center"/>
            <w:hideMark/>
          </w:tcPr>
          <w:p w:rsidR="0087440B" w:rsidRPr="00C030CF" w:rsidRDefault="0087440B" w:rsidP="0087440B">
            <w:pPr>
              <w:widowControl/>
              <w:ind w:firstLine="0"/>
              <w:jc w:val="center"/>
              <w:rPr>
                <w:rFonts w:eastAsia="Times New Roman" w:cs="Times New Roman"/>
                <w:sz w:val="20"/>
                <w:szCs w:val="20"/>
                <w:lang w:eastAsia="ru-RU"/>
              </w:rPr>
            </w:pPr>
            <w:r w:rsidRPr="00C030CF">
              <w:rPr>
                <w:rFonts w:eastAsia="Times New Roman" w:cs="Times New Roman"/>
                <w:sz w:val="20"/>
                <w:szCs w:val="20"/>
                <w:lang w:eastAsia="ru-RU"/>
              </w:rPr>
              <w:t>100</w:t>
            </w:r>
          </w:p>
        </w:tc>
        <w:tc>
          <w:tcPr>
            <w:tcW w:w="1438" w:type="pct"/>
            <w:tcBorders>
              <w:top w:val="nil"/>
              <w:left w:val="nil"/>
              <w:bottom w:val="single" w:sz="4" w:space="0" w:color="auto"/>
              <w:right w:val="single" w:sz="4" w:space="0" w:color="auto"/>
            </w:tcBorders>
            <w:shd w:val="clear" w:color="auto" w:fill="auto"/>
            <w:vAlign w:val="center"/>
            <w:hideMark/>
          </w:tcPr>
          <w:p w:rsidR="0087440B" w:rsidRPr="00C030CF" w:rsidRDefault="0087440B" w:rsidP="0087440B">
            <w:pPr>
              <w:widowControl/>
              <w:ind w:firstLine="0"/>
              <w:jc w:val="center"/>
              <w:rPr>
                <w:rFonts w:eastAsia="Times New Roman" w:cs="Times New Roman"/>
                <w:sz w:val="20"/>
                <w:szCs w:val="20"/>
                <w:lang w:eastAsia="ru-RU"/>
              </w:rPr>
            </w:pPr>
            <w:r w:rsidRPr="00C030CF">
              <w:rPr>
                <w:rFonts w:eastAsia="Times New Roman" w:cs="Times New Roman"/>
                <w:sz w:val="20"/>
                <w:szCs w:val="20"/>
                <w:lang w:eastAsia="ru-RU"/>
              </w:rPr>
              <w:t>313</w:t>
            </w:r>
          </w:p>
        </w:tc>
        <w:tc>
          <w:tcPr>
            <w:tcW w:w="1996" w:type="pct"/>
            <w:tcBorders>
              <w:top w:val="nil"/>
              <w:left w:val="single" w:sz="4" w:space="0" w:color="auto"/>
              <w:bottom w:val="single" w:sz="4" w:space="0" w:color="auto"/>
              <w:right w:val="single" w:sz="4" w:space="0" w:color="auto"/>
            </w:tcBorders>
            <w:shd w:val="clear" w:color="auto" w:fill="auto"/>
            <w:vAlign w:val="center"/>
            <w:hideMark/>
          </w:tcPr>
          <w:p w:rsidR="0087440B" w:rsidRPr="00C030CF" w:rsidRDefault="0087440B" w:rsidP="0087440B">
            <w:pPr>
              <w:widowControl/>
              <w:ind w:firstLine="0"/>
              <w:jc w:val="center"/>
              <w:rPr>
                <w:rFonts w:eastAsia="Times New Roman" w:cs="Times New Roman"/>
                <w:sz w:val="20"/>
                <w:szCs w:val="20"/>
                <w:lang w:eastAsia="ru-RU"/>
              </w:rPr>
            </w:pPr>
            <w:r w:rsidRPr="00C030CF">
              <w:rPr>
                <w:rFonts w:eastAsia="Times New Roman" w:cs="Times New Roman"/>
                <w:sz w:val="20"/>
                <w:szCs w:val="20"/>
                <w:lang w:eastAsia="ru-RU"/>
              </w:rPr>
              <w:t>4154,39</w:t>
            </w:r>
          </w:p>
        </w:tc>
      </w:tr>
      <w:tr w:rsidR="0087440B" w:rsidRPr="00C030CF" w:rsidTr="0087440B">
        <w:trPr>
          <w:trHeight w:val="255"/>
        </w:trPr>
        <w:tc>
          <w:tcPr>
            <w:tcW w:w="703" w:type="pct"/>
            <w:tcBorders>
              <w:top w:val="nil"/>
              <w:left w:val="single" w:sz="4" w:space="0" w:color="auto"/>
              <w:bottom w:val="single" w:sz="4" w:space="0" w:color="auto"/>
              <w:right w:val="single" w:sz="4" w:space="0" w:color="auto"/>
            </w:tcBorders>
            <w:shd w:val="clear" w:color="auto" w:fill="auto"/>
            <w:vAlign w:val="center"/>
            <w:hideMark/>
          </w:tcPr>
          <w:p w:rsidR="0087440B" w:rsidRPr="00C030CF" w:rsidRDefault="0087440B" w:rsidP="0087440B">
            <w:pPr>
              <w:widowControl/>
              <w:ind w:firstLine="0"/>
              <w:jc w:val="center"/>
              <w:rPr>
                <w:rFonts w:eastAsia="Times New Roman" w:cs="Times New Roman"/>
                <w:sz w:val="20"/>
                <w:szCs w:val="20"/>
                <w:lang w:eastAsia="ru-RU"/>
              </w:rPr>
            </w:pPr>
            <w:r w:rsidRPr="00C030CF">
              <w:rPr>
                <w:rFonts w:eastAsia="Times New Roman" w:cs="Times New Roman"/>
                <w:sz w:val="20"/>
                <w:szCs w:val="20"/>
                <w:lang w:eastAsia="ru-RU"/>
              </w:rPr>
              <w:t>6</w:t>
            </w:r>
          </w:p>
        </w:tc>
        <w:tc>
          <w:tcPr>
            <w:tcW w:w="863" w:type="pct"/>
            <w:tcBorders>
              <w:top w:val="nil"/>
              <w:left w:val="nil"/>
              <w:bottom w:val="single" w:sz="4" w:space="0" w:color="auto"/>
              <w:right w:val="single" w:sz="4" w:space="0" w:color="auto"/>
            </w:tcBorders>
            <w:shd w:val="clear" w:color="auto" w:fill="auto"/>
            <w:vAlign w:val="center"/>
            <w:hideMark/>
          </w:tcPr>
          <w:p w:rsidR="0087440B" w:rsidRPr="00C030CF" w:rsidRDefault="0087440B" w:rsidP="0087440B">
            <w:pPr>
              <w:widowControl/>
              <w:ind w:firstLine="0"/>
              <w:jc w:val="center"/>
              <w:rPr>
                <w:rFonts w:eastAsia="Times New Roman" w:cs="Times New Roman"/>
                <w:sz w:val="20"/>
                <w:szCs w:val="20"/>
                <w:lang w:eastAsia="ru-RU"/>
              </w:rPr>
            </w:pPr>
            <w:r w:rsidRPr="00C030CF">
              <w:rPr>
                <w:rFonts w:eastAsia="Times New Roman" w:cs="Times New Roman"/>
                <w:sz w:val="20"/>
                <w:szCs w:val="20"/>
                <w:lang w:eastAsia="ru-RU"/>
              </w:rPr>
              <w:t>125</w:t>
            </w:r>
          </w:p>
        </w:tc>
        <w:tc>
          <w:tcPr>
            <w:tcW w:w="1438" w:type="pct"/>
            <w:tcBorders>
              <w:top w:val="nil"/>
              <w:left w:val="nil"/>
              <w:bottom w:val="single" w:sz="4" w:space="0" w:color="auto"/>
              <w:right w:val="single" w:sz="4" w:space="0" w:color="auto"/>
            </w:tcBorders>
            <w:shd w:val="clear" w:color="auto" w:fill="auto"/>
            <w:vAlign w:val="center"/>
            <w:hideMark/>
          </w:tcPr>
          <w:p w:rsidR="0087440B" w:rsidRPr="00C030CF" w:rsidRDefault="0087440B" w:rsidP="0087440B">
            <w:pPr>
              <w:widowControl/>
              <w:ind w:firstLine="0"/>
              <w:jc w:val="center"/>
              <w:rPr>
                <w:rFonts w:eastAsia="Times New Roman" w:cs="Times New Roman"/>
                <w:sz w:val="20"/>
                <w:szCs w:val="20"/>
                <w:lang w:eastAsia="ru-RU"/>
              </w:rPr>
            </w:pPr>
            <w:r w:rsidRPr="00C030CF">
              <w:rPr>
                <w:rFonts w:eastAsia="Times New Roman" w:cs="Times New Roman"/>
                <w:sz w:val="20"/>
                <w:szCs w:val="20"/>
                <w:lang w:eastAsia="ru-RU"/>
              </w:rPr>
              <w:t>660</w:t>
            </w:r>
          </w:p>
        </w:tc>
        <w:tc>
          <w:tcPr>
            <w:tcW w:w="1996" w:type="pct"/>
            <w:tcBorders>
              <w:top w:val="nil"/>
              <w:left w:val="single" w:sz="4" w:space="0" w:color="auto"/>
              <w:bottom w:val="single" w:sz="4" w:space="0" w:color="auto"/>
              <w:right w:val="single" w:sz="4" w:space="0" w:color="auto"/>
            </w:tcBorders>
            <w:shd w:val="clear" w:color="auto" w:fill="auto"/>
            <w:vAlign w:val="center"/>
            <w:hideMark/>
          </w:tcPr>
          <w:p w:rsidR="0087440B" w:rsidRPr="00C030CF" w:rsidRDefault="0087440B" w:rsidP="0087440B">
            <w:pPr>
              <w:widowControl/>
              <w:ind w:firstLine="0"/>
              <w:jc w:val="center"/>
              <w:rPr>
                <w:rFonts w:eastAsia="Times New Roman" w:cs="Times New Roman"/>
                <w:sz w:val="20"/>
                <w:szCs w:val="20"/>
                <w:lang w:eastAsia="ru-RU"/>
              </w:rPr>
            </w:pPr>
            <w:r w:rsidRPr="00C030CF">
              <w:rPr>
                <w:rFonts w:eastAsia="Times New Roman" w:cs="Times New Roman"/>
                <w:sz w:val="20"/>
                <w:szCs w:val="20"/>
                <w:lang w:eastAsia="ru-RU"/>
              </w:rPr>
              <w:t>9636,39</w:t>
            </w:r>
          </w:p>
        </w:tc>
      </w:tr>
      <w:tr w:rsidR="0087440B" w:rsidRPr="00C030CF" w:rsidTr="0087440B">
        <w:trPr>
          <w:trHeight w:val="255"/>
        </w:trPr>
        <w:tc>
          <w:tcPr>
            <w:tcW w:w="703" w:type="pct"/>
            <w:tcBorders>
              <w:top w:val="nil"/>
              <w:left w:val="single" w:sz="4" w:space="0" w:color="auto"/>
              <w:bottom w:val="single" w:sz="4" w:space="0" w:color="auto"/>
              <w:right w:val="single" w:sz="4" w:space="0" w:color="auto"/>
            </w:tcBorders>
            <w:shd w:val="clear" w:color="auto" w:fill="auto"/>
            <w:vAlign w:val="center"/>
            <w:hideMark/>
          </w:tcPr>
          <w:p w:rsidR="0087440B" w:rsidRPr="00C030CF" w:rsidRDefault="0087440B" w:rsidP="0087440B">
            <w:pPr>
              <w:widowControl/>
              <w:ind w:firstLine="0"/>
              <w:jc w:val="center"/>
              <w:rPr>
                <w:rFonts w:eastAsia="Times New Roman" w:cs="Times New Roman"/>
                <w:sz w:val="20"/>
                <w:szCs w:val="20"/>
                <w:lang w:eastAsia="ru-RU"/>
              </w:rPr>
            </w:pPr>
            <w:r w:rsidRPr="00C030CF">
              <w:rPr>
                <w:rFonts w:eastAsia="Times New Roman" w:cs="Times New Roman"/>
                <w:sz w:val="20"/>
                <w:szCs w:val="20"/>
                <w:lang w:eastAsia="ru-RU"/>
              </w:rPr>
              <w:t>7</w:t>
            </w:r>
          </w:p>
        </w:tc>
        <w:tc>
          <w:tcPr>
            <w:tcW w:w="863" w:type="pct"/>
            <w:tcBorders>
              <w:top w:val="nil"/>
              <w:left w:val="nil"/>
              <w:bottom w:val="single" w:sz="4" w:space="0" w:color="auto"/>
              <w:right w:val="single" w:sz="4" w:space="0" w:color="auto"/>
            </w:tcBorders>
            <w:shd w:val="clear" w:color="auto" w:fill="auto"/>
            <w:vAlign w:val="center"/>
            <w:hideMark/>
          </w:tcPr>
          <w:p w:rsidR="0087440B" w:rsidRPr="00C030CF" w:rsidRDefault="0087440B" w:rsidP="0087440B">
            <w:pPr>
              <w:widowControl/>
              <w:ind w:firstLine="0"/>
              <w:jc w:val="center"/>
              <w:rPr>
                <w:rFonts w:eastAsia="Times New Roman" w:cs="Times New Roman"/>
                <w:sz w:val="20"/>
                <w:szCs w:val="20"/>
                <w:lang w:eastAsia="ru-RU"/>
              </w:rPr>
            </w:pPr>
            <w:r w:rsidRPr="00C030CF">
              <w:rPr>
                <w:rFonts w:eastAsia="Times New Roman" w:cs="Times New Roman"/>
                <w:sz w:val="20"/>
                <w:szCs w:val="20"/>
                <w:lang w:eastAsia="ru-RU"/>
              </w:rPr>
              <w:t>150</w:t>
            </w:r>
          </w:p>
        </w:tc>
        <w:tc>
          <w:tcPr>
            <w:tcW w:w="1438" w:type="pct"/>
            <w:tcBorders>
              <w:top w:val="nil"/>
              <w:left w:val="nil"/>
              <w:bottom w:val="single" w:sz="4" w:space="0" w:color="auto"/>
              <w:right w:val="single" w:sz="4" w:space="0" w:color="auto"/>
            </w:tcBorders>
            <w:shd w:val="clear" w:color="auto" w:fill="auto"/>
            <w:vAlign w:val="center"/>
            <w:hideMark/>
          </w:tcPr>
          <w:p w:rsidR="0087440B" w:rsidRPr="00C030CF" w:rsidRDefault="0087440B" w:rsidP="0087440B">
            <w:pPr>
              <w:widowControl/>
              <w:ind w:firstLine="0"/>
              <w:jc w:val="center"/>
              <w:rPr>
                <w:rFonts w:eastAsia="Times New Roman" w:cs="Times New Roman"/>
                <w:sz w:val="20"/>
                <w:szCs w:val="20"/>
                <w:lang w:eastAsia="ru-RU"/>
              </w:rPr>
            </w:pPr>
            <w:r w:rsidRPr="00C030CF">
              <w:rPr>
                <w:rFonts w:eastAsia="Times New Roman" w:cs="Times New Roman"/>
                <w:sz w:val="20"/>
                <w:szCs w:val="20"/>
                <w:lang w:eastAsia="ru-RU"/>
              </w:rPr>
              <w:t>344</w:t>
            </w:r>
          </w:p>
        </w:tc>
        <w:tc>
          <w:tcPr>
            <w:tcW w:w="1996" w:type="pct"/>
            <w:tcBorders>
              <w:top w:val="nil"/>
              <w:left w:val="single" w:sz="4" w:space="0" w:color="auto"/>
              <w:bottom w:val="single" w:sz="4" w:space="0" w:color="auto"/>
              <w:right w:val="single" w:sz="4" w:space="0" w:color="auto"/>
            </w:tcBorders>
            <w:shd w:val="clear" w:color="auto" w:fill="auto"/>
            <w:vAlign w:val="center"/>
            <w:hideMark/>
          </w:tcPr>
          <w:p w:rsidR="0087440B" w:rsidRPr="00C030CF" w:rsidRDefault="0087440B" w:rsidP="0087440B">
            <w:pPr>
              <w:widowControl/>
              <w:ind w:firstLine="0"/>
              <w:jc w:val="center"/>
              <w:rPr>
                <w:rFonts w:eastAsia="Times New Roman" w:cs="Times New Roman"/>
                <w:sz w:val="20"/>
                <w:szCs w:val="20"/>
                <w:lang w:eastAsia="ru-RU"/>
              </w:rPr>
            </w:pPr>
            <w:r w:rsidRPr="00C030CF">
              <w:rPr>
                <w:rFonts w:eastAsia="Times New Roman" w:cs="Times New Roman"/>
                <w:sz w:val="20"/>
                <w:szCs w:val="20"/>
                <w:lang w:eastAsia="ru-RU"/>
              </w:rPr>
              <w:t>5767,56</w:t>
            </w:r>
          </w:p>
        </w:tc>
      </w:tr>
      <w:tr w:rsidR="0087440B" w:rsidRPr="00C030CF" w:rsidTr="0087440B">
        <w:trPr>
          <w:trHeight w:val="255"/>
        </w:trPr>
        <w:tc>
          <w:tcPr>
            <w:tcW w:w="703" w:type="pct"/>
            <w:tcBorders>
              <w:top w:val="nil"/>
              <w:left w:val="single" w:sz="4" w:space="0" w:color="auto"/>
              <w:bottom w:val="single" w:sz="4" w:space="0" w:color="auto"/>
              <w:right w:val="single" w:sz="4" w:space="0" w:color="auto"/>
            </w:tcBorders>
            <w:shd w:val="clear" w:color="auto" w:fill="auto"/>
            <w:vAlign w:val="center"/>
            <w:hideMark/>
          </w:tcPr>
          <w:p w:rsidR="0087440B" w:rsidRPr="00C030CF" w:rsidRDefault="0087440B" w:rsidP="0087440B">
            <w:pPr>
              <w:widowControl/>
              <w:ind w:firstLine="0"/>
              <w:jc w:val="center"/>
              <w:rPr>
                <w:rFonts w:eastAsia="Times New Roman" w:cs="Times New Roman"/>
                <w:sz w:val="20"/>
                <w:szCs w:val="20"/>
                <w:lang w:eastAsia="ru-RU"/>
              </w:rPr>
            </w:pPr>
            <w:r w:rsidRPr="00C030CF">
              <w:rPr>
                <w:rFonts w:eastAsia="Times New Roman" w:cs="Times New Roman"/>
                <w:sz w:val="20"/>
                <w:szCs w:val="20"/>
                <w:lang w:eastAsia="ru-RU"/>
              </w:rPr>
              <w:t>8</w:t>
            </w:r>
          </w:p>
        </w:tc>
        <w:tc>
          <w:tcPr>
            <w:tcW w:w="863" w:type="pct"/>
            <w:tcBorders>
              <w:top w:val="nil"/>
              <w:left w:val="nil"/>
              <w:bottom w:val="single" w:sz="4" w:space="0" w:color="auto"/>
              <w:right w:val="single" w:sz="4" w:space="0" w:color="auto"/>
            </w:tcBorders>
            <w:shd w:val="clear" w:color="auto" w:fill="auto"/>
            <w:vAlign w:val="center"/>
            <w:hideMark/>
          </w:tcPr>
          <w:p w:rsidR="0087440B" w:rsidRPr="00C030CF" w:rsidRDefault="0087440B" w:rsidP="0087440B">
            <w:pPr>
              <w:widowControl/>
              <w:ind w:firstLine="0"/>
              <w:jc w:val="center"/>
              <w:rPr>
                <w:rFonts w:eastAsia="Times New Roman" w:cs="Times New Roman"/>
                <w:sz w:val="20"/>
                <w:szCs w:val="20"/>
                <w:lang w:eastAsia="ru-RU"/>
              </w:rPr>
            </w:pPr>
            <w:r w:rsidRPr="00C030CF">
              <w:rPr>
                <w:rFonts w:eastAsia="Times New Roman" w:cs="Times New Roman"/>
                <w:sz w:val="20"/>
                <w:szCs w:val="20"/>
                <w:lang w:eastAsia="ru-RU"/>
              </w:rPr>
              <w:t>200</w:t>
            </w:r>
          </w:p>
        </w:tc>
        <w:tc>
          <w:tcPr>
            <w:tcW w:w="1438" w:type="pct"/>
            <w:tcBorders>
              <w:top w:val="nil"/>
              <w:left w:val="nil"/>
              <w:bottom w:val="single" w:sz="4" w:space="0" w:color="auto"/>
              <w:right w:val="single" w:sz="4" w:space="0" w:color="auto"/>
            </w:tcBorders>
            <w:shd w:val="clear" w:color="auto" w:fill="auto"/>
            <w:vAlign w:val="center"/>
            <w:hideMark/>
          </w:tcPr>
          <w:p w:rsidR="0087440B" w:rsidRPr="00C030CF" w:rsidRDefault="0087440B" w:rsidP="0087440B">
            <w:pPr>
              <w:widowControl/>
              <w:ind w:firstLine="0"/>
              <w:jc w:val="center"/>
              <w:rPr>
                <w:rFonts w:eastAsia="Times New Roman" w:cs="Times New Roman"/>
                <w:sz w:val="20"/>
                <w:szCs w:val="20"/>
                <w:lang w:eastAsia="ru-RU"/>
              </w:rPr>
            </w:pPr>
            <w:r w:rsidRPr="00C030CF">
              <w:rPr>
                <w:rFonts w:eastAsia="Times New Roman" w:cs="Times New Roman"/>
                <w:sz w:val="20"/>
                <w:szCs w:val="20"/>
                <w:lang w:eastAsia="ru-RU"/>
              </w:rPr>
              <w:t>138</w:t>
            </w:r>
          </w:p>
        </w:tc>
        <w:tc>
          <w:tcPr>
            <w:tcW w:w="1996" w:type="pct"/>
            <w:tcBorders>
              <w:top w:val="nil"/>
              <w:left w:val="single" w:sz="4" w:space="0" w:color="auto"/>
              <w:bottom w:val="single" w:sz="4" w:space="0" w:color="auto"/>
              <w:right w:val="single" w:sz="4" w:space="0" w:color="auto"/>
            </w:tcBorders>
            <w:shd w:val="clear" w:color="auto" w:fill="auto"/>
            <w:vAlign w:val="center"/>
            <w:hideMark/>
          </w:tcPr>
          <w:p w:rsidR="0087440B" w:rsidRPr="00C030CF" w:rsidRDefault="0087440B" w:rsidP="0087440B">
            <w:pPr>
              <w:widowControl/>
              <w:ind w:firstLine="0"/>
              <w:jc w:val="center"/>
              <w:rPr>
                <w:rFonts w:eastAsia="Times New Roman" w:cs="Times New Roman"/>
                <w:sz w:val="20"/>
                <w:szCs w:val="20"/>
                <w:lang w:eastAsia="ru-RU"/>
              </w:rPr>
            </w:pPr>
            <w:r w:rsidRPr="00C030CF">
              <w:rPr>
                <w:rFonts w:eastAsia="Times New Roman" w:cs="Times New Roman"/>
                <w:sz w:val="20"/>
                <w:szCs w:val="20"/>
                <w:lang w:eastAsia="ru-RU"/>
              </w:rPr>
              <w:t>2446,20</w:t>
            </w:r>
          </w:p>
        </w:tc>
      </w:tr>
      <w:tr w:rsidR="0087440B" w:rsidRPr="00C030CF" w:rsidTr="0087440B">
        <w:trPr>
          <w:trHeight w:val="255"/>
        </w:trPr>
        <w:tc>
          <w:tcPr>
            <w:tcW w:w="703" w:type="pct"/>
            <w:tcBorders>
              <w:top w:val="nil"/>
              <w:left w:val="single" w:sz="4" w:space="0" w:color="auto"/>
              <w:bottom w:val="single" w:sz="4" w:space="0" w:color="auto"/>
              <w:right w:val="single" w:sz="4" w:space="0" w:color="auto"/>
            </w:tcBorders>
            <w:shd w:val="clear" w:color="auto" w:fill="auto"/>
            <w:vAlign w:val="center"/>
            <w:hideMark/>
          </w:tcPr>
          <w:p w:rsidR="0087440B" w:rsidRPr="00C030CF" w:rsidRDefault="0087440B" w:rsidP="0087440B">
            <w:pPr>
              <w:widowControl/>
              <w:ind w:firstLine="0"/>
              <w:jc w:val="center"/>
              <w:rPr>
                <w:rFonts w:eastAsia="Times New Roman" w:cs="Times New Roman"/>
                <w:sz w:val="20"/>
                <w:szCs w:val="20"/>
                <w:lang w:eastAsia="ru-RU"/>
              </w:rPr>
            </w:pPr>
            <w:r w:rsidRPr="00C030CF">
              <w:rPr>
                <w:rFonts w:eastAsia="Times New Roman" w:cs="Times New Roman"/>
                <w:sz w:val="20"/>
                <w:szCs w:val="20"/>
                <w:lang w:eastAsia="ru-RU"/>
              </w:rPr>
              <w:t>9</w:t>
            </w:r>
          </w:p>
        </w:tc>
        <w:tc>
          <w:tcPr>
            <w:tcW w:w="863" w:type="pct"/>
            <w:tcBorders>
              <w:top w:val="nil"/>
              <w:left w:val="nil"/>
              <w:bottom w:val="single" w:sz="4" w:space="0" w:color="auto"/>
              <w:right w:val="single" w:sz="4" w:space="0" w:color="auto"/>
            </w:tcBorders>
            <w:shd w:val="clear" w:color="auto" w:fill="auto"/>
            <w:vAlign w:val="center"/>
            <w:hideMark/>
          </w:tcPr>
          <w:p w:rsidR="0087440B" w:rsidRPr="00C030CF" w:rsidRDefault="0087440B" w:rsidP="0087440B">
            <w:pPr>
              <w:widowControl/>
              <w:ind w:firstLine="0"/>
              <w:jc w:val="center"/>
              <w:rPr>
                <w:rFonts w:eastAsia="Times New Roman" w:cs="Times New Roman"/>
                <w:sz w:val="20"/>
                <w:szCs w:val="20"/>
                <w:lang w:eastAsia="ru-RU"/>
              </w:rPr>
            </w:pPr>
            <w:r w:rsidRPr="00C030CF">
              <w:rPr>
                <w:rFonts w:eastAsia="Times New Roman" w:cs="Times New Roman"/>
                <w:sz w:val="20"/>
                <w:szCs w:val="20"/>
                <w:lang w:eastAsia="ru-RU"/>
              </w:rPr>
              <w:t>250</w:t>
            </w:r>
          </w:p>
        </w:tc>
        <w:tc>
          <w:tcPr>
            <w:tcW w:w="1438" w:type="pct"/>
            <w:tcBorders>
              <w:top w:val="nil"/>
              <w:left w:val="nil"/>
              <w:bottom w:val="single" w:sz="4" w:space="0" w:color="auto"/>
              <w:right w:val="single" w:sz="4" w:space="0" w:color="auto"/>
            </w:tcBorders>
            <w:shd w:val="clear" w:color="auto" w:fill="auto"/>
            <w:vAlign w:val="center"/>
            <w:hideMark/>
          </w:tcPr>
          <w:p w:rsidR="0087440B" w:rsidRPr="00C030CF" w:rsidRDefault="0087440B" w:rsidP="0087440B">
            <w:pPr>
              <w:widowControl/>
              <w:ind w:firstLine="0"/>
              <w:jc w:val="center"/>
              <w:rPr>
                <w:rFonts w:eastAsia="Times New Roman" w:cs="Times New Roman"/>
                <w:sz w:val="20"/>
                <w:szCs w:val="20"/>
                <w:lang w:eastAsia="ru-RU"/>
              </w:rPr>
            </w:pPr>
            <w:r w:rsidRPr="00C030CF">
              <w:rPr>
                <w:rFonts w:eastAsia="Times New Roman" w:cs="Times New Roman"/>
                <w:sz w:val="20"/>
                <w:szCs w:val="20"/>
                <w:lang w:eastAsia="ru-RU"/>
              </w:rPr>
              <w:t>114</w:t>
            </w:r>
          </w:p>
        </w:tc>
        <w:tc>
          <w:tcPr>
            <w:tcW w:w="1996" w:type="pct"/>
            <w:tcBorders>
              <w:top w:val="nil"/>
              <w:left w:val="single" w:sz="4" w:space="0" w:color="auto"/>
              <w:bottom w:val="single" w:sz="4" w:space="0" w:color="auto"/>
              <w:right w:val="single" w:sz="4" w:space="0" w:color="auto"/>
            </w:tcBorders>
            <w:shd w:val="clear" w:color="auto" w:fill="auto"/>
            <w:vAlign w:val="center"/>
            <w:hideMark/>
          </w:tcPr>
          <w:p w:rsidR="0087440B" w:rsidRPr="00C030CF" w:rsidRDefault="0087440B" w:rsidP="0087440B">
            <w:pPr>
              <w:widowControl/>
              <w:ind w:firstLine="0"/>
              <w:jc w:val="center"/>
              <w:rPr>
                <w:rFonts w:eastAsia="Times New Roman" w:cs="Times New Roman"/>
                <w:sz w:val="20"/>
                <w:szCs w:val="20"/>
                <w:lang w:eastAsia="ru-RU"/>
              </w:rPr>
            </w:pPr>
            <w:r w:rsidRPr="00C030CF">
              <w:rPr>
                <w:rFonts w:eastAsia="Times New Roman" w:cs="Times New Roman"/>
                <w:sz w:val="20"/>
                <w:szCs w:val="20"/>
                <w:lang w:eastAsia="ru-RU"/>
              </w:rPr>
              <w:t>2965,68</w:t>
            </w:r>
          </w:p>
        </w:tc>
      </w:tr>
      <w:tr w:rsidR="0087440B" w:rsidRPr="00C030CF" w:rsidTr="0087440B">
        <w:trPr>
          <w:trHeight w:val="255"/>
        </w:trPr>
        <w:tc>
          <w:tcPr>
            <w:tcW w:w="703" w:type="pct"/>
            <w:tcBorders>
              <w:top w:val="nil"/>
              <w:left w:val="single" w:sz="4" w:space="0" w:color="auto"/>
              <w:bottom w:val="single" w:sz="4" w:space="0" w:color="auto"/>
              <w:right w:val="single" w:sz="4" w:space="0" w:color="auto"/>
            </w:tcBorders>
            <w:shd w:val="clear" w:color="auto" w:fill="auto"/>
            <w:vAlign w:val="center"/>
            <w:hideMark/>
          </w:tcPr>
          <w:p w:rsidR="0087440B" w:rsidRPr="00C030CF" w:rsidRDefault="0087440B" w:rsidP="0087440B">
            <w:pPr>
              <w:widowControl/>
              <w:ind w:firstLine="0"/>
              <w:jc w:val="center"/>
              <w:rPr>
                <w:rFonts w:eastAsia="Times New Roman" w:cs="Times New Roman"/>
                <w:sz w:val="20"/>
                <w:szCs w:val="20"/>
                <w:lang w:eastAsia="ru-RU"/>
              </w:rPr>
            </w:pPr>
            <w:r w:rsidRPr="00C030CF">
              <w:rPr>
                <w:rFonts w:eastAsia="Times New Roman" w:cs="Times New Roman"/>
                <w:sz w:val="20"/>
                <w:szCs w:val="20"/>
                <w:lang w:eastAsia="ru-RU"/>
              </w:rPr>
              <w:t> </w:t>
            </w:r>
          </w:p>
        </w:tc>
        <w:tc>
          <w:tcPr>
            <w:tcW w:w="863" w:type="pct"/>
            <w:tcBorders>
              <w:top w:val="nil"/>
              <w:left w:val="nil"/>
              <w:bottom w:val="single" w:sz="4" w:space="0" w:color="auto"/>
              <w:right w:val="single" w:sz="4" w:space="0" w:color="auto"/>
            </w:tcBorders>
            <w:shd w:val="clear" w:color="auto" w:fill="auto"/>
            <w:vAlign w:val="center"/>
            <w:hideMark/>
          </w:tcPr>
          <w:p w:rsidR="0087440B" w:rsidRPr="00C030CF" w:rsidRDefault="0087440B" w:rsidP="0087440B">
            <w:pPr>
              <w:widowControl/>
              <w:ind w:firstLine="0"/>
              <w:jc w:val="center"/>
              <w:rPr>
                <w:rFonts w:eastAsia="Times New Roman" w:cs="Times New Roman"/>
                <w:b/>
                <w:bCs/>
                <w:sz w:val="20"/>
                <w:szCs w:val="20"/>
                <w:lang w:eastAsia="ru-RU"/>
              </w:rPr>
            </w:pPr>
            <w:r w:rsidRPr="00C030CF">
              <w:rPr>
                <w:rFonts w:eastAsia="Times New Roman" w:cs="Times New Roman"/>
                <w:b/>
                <w:bCs/>
                <w:sz w:val="20"/>
                <w:szCs w:val="20"/>
                <w:lang w:eastAsia="ru-RU"/>
              </w:rPr>
              <w:t>Итого:</w:t>
            </w:r>
          </w:p>
        </w:tc>
        <w:tc>
          <w:tcPr>
            <w:tcW w:w="1438" w:type="pct"/>
            <w:tcBorders>
              <w:top w:val="nil"/>
              <w:left w:val="nil"/>
              <w:bottom w:val="single" w:sz="4" w:space="0" w:color="auto"/>
              <w:right w:val="single" w:sz="4" w:space="0" w:color="auto"/>
            </w:tcBorders>
            <w:shd w:val="clear" w:color="auto" w:fill="auto"/>
            <w:vAlign w:val="center"/>
            <w:hideMark/>
          </w:tcPr>
          <w:p w:rsidR="0087440B" w:rsidRPr="00C030CF" w:rsidRDefault="0087440B" w:rsidP="0087440B">
            <w:pPr>
              <w:widowControl/>
              <w:ind w:firstLine="0"/>
              <w:jc w:val="center"/>
              <w:rPr>
                <w:rFonts w:eastAsia="Times New Roman" w:cs="Times New Roman"/>
                <w:b/>
                <w:bCs/>
                <w:sz w:val="20"/>
                <w:szCs w:val="20"/>
                <w:lang w:eastAsia="ru-RU"/>
              </w:rPr>
            </w:pPr>
            <w:r w:rsidRPr="00C030CF">
              <w:rPr>
                <w:rFonts w:eastAsia="Times New Roman" w:cs="Times New Roman"/>
                <w:b/>
                <w:bCs/>
                <w:sz w:val="20"/>
                <w:szCs w:val="20"/>
                <w:lang w:eastAsia="ru-RU"/>
              </w:rPr>
              <w:t>3078</w:t>
            </w:r>
          </w:p>
        </w:tc>
        <w:tc>
          <w:tcPr>
            <w:tcW w:w="1996" w:type="pct"/>
            <w:tcBorders>
              <w:top w:val="nil"/>
              <w:left w:val="single" w:sz="4" w:space="0" w:color="auto"/>
              <w:bottom w:val="single" w:sz="4" w:space="0" w:color="auto"/>
              <w:right w:val="single" w:sz="4" w:space="0" w:color="auto"/>
            </w:tcBorders>
            <w:shd w:val="clear" w:color="auto" w:fill="auto"/>
            <w:vAlign w:val="center"/>
            <w:hideMark/>
          </w:tcPr>
          <w:p w:rsidR="0087440B" w:rsidRPr="00C030CF" w:rsidRDefault="0087440B" w:rsidP="0087440B">
            <w:pPr>
              <w:widowControl/>
              <w:ind w:firstLine="0"/>
              <w:jc w:val="center"/>
              <w:rPr>
                <w:rFonts w:eastAsia="Times New Roman" w:cs="Times New Roman"/>
                <w:b/>
                <w:bCs/>
                <w:sz w:val="20"/>
                <w:szCs w:val="20"/>
                <w:lang w:eastAsia="ru-RU"/>
              </w:rPr>
            </w:pPr>
            <w:r w:rsidRPr="00C030CF">
              <w:rPr>
                <w:rFonts w:eastAsia="Times New Roman" w:cs="Times New Roman"/>
                <w:b/>
                <w:bCs/>
                <w:sz w:val="20"/>
                <w:szCs w:val="20"/>
                <w:lang w:eastAsia="ru-RU"/>
              </w:rPr>
              <w:t>44677,61</w:t>
            </w:r>
          </w:p>
        </w:tc>
      </w:tr>
    </w:tbl>
    <w:p w:rsidR="00053EF2" w:rsidRDefault="00053EF2" w:rsidP="00053EF2"/>
    <w:p w:rsidR="00833669" w:rsidRDefault="00833669" w:rsidP="00833669">
      <w:pPr>
        <w:pStyle w:val="aa"/>
      </w:pPr>
      <w:bookmarkStart w:id="124" w:name="_Toc40881790"/>
      <w:r>
        <w:t xml:space="preserve">Таблица </w:t>
      </w:r>
      <w:fldSimple w:instr=" STYLEREF 1 \s ">
        <w:r w:rsidR="008E5DD5">
          <w:rPr>
            <w:noProof/>
          </w:rPr>
          <w:t>9</w:t>
        </w:r>
      </w:fldSimple>
      <w:r w:rsidR="008E5DD5">
        <w:noBreakHyphen/>
      </w:r>
      <w:fldSimple w:instr=" SEQ Таблица \* ARABIC \s 1 ">
        <w:r w:rsidR="008E5DD5">
          <w:rPr>
            <w:noProof/>
          </w:rPr>
          <w:t>4</w:t>
        </w:r>
      </w:fldSimple>
      <w:r>
        <w:t>. Оценка стоимости мероприятий по тепловым сетям от котельной ООО «</w:t>
      </w:r>
      <w:proofErr w:type="spellStart"/>
      <w:r>
        <w:t>Термооптима</w:t>
      </w:r>
      <w:proofErr w:type="spellEnd"/>
      <w:r>
        <w:t>"</w:t>
      </w:r>
      <w:bookmarkEnd w:id="124"/>
    </w:p>
    <w:tbl>
      <w:tblPr>
        <w:tblW w:w="5000" w:type="pct"/>
        <w:tblLook w:val="04A0" w:firstRow="1" w:lastRow="0" w:firstColumn="1" w:lastColumn="0" w:noHBand="0" w:noVBand="1"/>
      </w:tblPr>
      <w:tblGrid>
        <w:gridCol w:w="1141"/>
        <w:gridCol w:w="1378"/>
        <w:gridCol w:w="4109"/>
        <w:gridCol w:w="3226"/>
      </w:tblGrid>
      <w:tr w:rsidR="00833669" w:rsidRPr="00E90B55" w:rsidTr="008806AD">
        <w:trPr>
          <w:trHeight w:val="445"/>
        </w:trPr>
        <w:tc>
          <w:tcPr>
            <w:tcW w:w="57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33669" w:rsidRPr="00E90B55" w:rsidRDefault="00833669" w:rsidP="008806AD">
            <w:pPr>
              <w:widowControl/>
              <w:ind w:firstLine="0"/>
              <w:jc w:val="center"/>
              <w:rPr>
                <w:rFonts w:eastAsia="Times New Roman" w:cs="Times New Roman"/>
                <w:sz w:val="20"/>
                <w:szCs w:val="20"/>
                <w:lang w:eastAsia="ru-RU"/>
              </w:rPr>
            </w:pPr>
            <w:r w:rsidRPr="00E90B55">
              <w:rPr>
                <w:rFonts w:eastAsia="Times New Roman" w:cs="Times New Roman"/>
                <w:sz w:val="20"/>
                <w:szCs w:val="20"/>
                <w:lang w:eastAsia="ru-RU"/>
              </w:rPr>
              <w:t>№ п/п</w:t>
            </w:r>
          </w:p>
        </w:tc>
        <w:tc>
          <w:tcPr>
            <w:tcW w:w="699" w:type="pct"/>
            <w:tcBorders>
              <w:top w:val="single" w:sz="4" w:space="0" w:color="auto"/>
              <w:left w:val="nil"/>
              <w:bottom w:val="single" w:sz="4" w:space="0" w:color="auto"/>
              <w:right w:val="single" w:sz="4" w:space="0" w:color="auto"/>
            </w:tcBorders>
            <w:shd w:val="clear" w:color="auto" w:fill="auto"/>
            <w:vAlign w:val="center"/>
            <w:hideMark/>
          </w:tcPr>
          <w:p w:rsidR="00833669" w:rsidRPr="00E90B55" w:rsidRDefault="00833669" w:rsidP="008806AD">
            <w:pPr>
              <w:widowControl/>
              <w:ind w:firstLine="0"/>
              <w:jc w:val="center"/>
              <w:rPr>
                <w:rFonts w:eastAsia="Times New Roman" w:cs="Times New Roman"/>
                <w:sz w:val="20"/>
                <w:szCs w:val="20"/>
                <w:lang w:eastAsia="ru-RU"/>
              </w:rPr>
            </w:pPr>
            <w:r w:rsidRPr="00E90B55">
              <w:rPr>
                <w:rFonts w:eastAsia="Times New Roman" w:cs="Times New Roman"/>
                <w:sz w:val="20"/>
                <w:szCs w:val="20"/>
                <w:lang w:eastAsia="ru-RU"/>
              </w:rPr>
              <w:t>Диаметр, мм</w:t>
            </w:r>
          </w:p>
        </w:tc>
        <w:tc>
          <w:tcPr>
            <w:tcW w:w="2085" w:type="pct"/>
            <w:tcBorders>
              <w:top w:val="single" w:sz="4" w:space="0" w:color="auto"/>
              <w:left w:val="nil"/>
              <w:bottom w:val="single" w:sz="4" w:space="0" w:color="auto"/>
              <w:right w:val="single" w:sz="4" w:space="0" w:color="auto"/>
            </w:tcBorders>
            <w:shd w:val="clear" w:color="auto" w:fill="auto"/>
            <w:vAlign w:val="center"/>
            <w:hideMark/>
          </w:tcPr>
          <w:p w:rsidR="00833669" w:rsidRPr="00E90B55" w:rsidRDefault="00833669" w:rsidP="008806AD">
            <w:pPr>
              <w:widowControl/>
              <w:ind w:firstLine="0"/>
              <w:jc w:val="center"/>
              <w:rPr>
                <w:rFonts w:eastAsia="Times New Roman" w:cs="Times New Roman"/>
                <w:sz w:val="20"/>
                <w:szCs w:val="20"/>
                <w:lang w:eastAsia="ru-RU"/>
              </w:rPr>
            </w:pPr>
            <w:r w:rsidRPr="00E90B55">
              <w:rPr>
                <w:rFonts w:eastAsia="Times New Roman" w:cs="Times New Roman"/>
                <w:sz w:val="20"/>
                <w:szCs w:val="20"/>
                <w:lang w:eastAsia="ru-RU"/>
              </w:rPr>
              <w:t>Длина участка, м, в двухтрубном исчислении</w:t>
            </w:r>
          </w:p>
        </w:tc>
        <w:tc>
          <w:tcPr>
            <w:tcW w:w="1637" w:type="pct"/>
            <w:tcBorders>
              <w:top w:val="single" w:sz="4" w:space="0" w:color="auto"/>
              <w:left w:val="nil"/>
              <w:bottom w:val="single" w:sz="4" w:space="0" w:color="auto"/>
              <w:right w:val="single" w:sz="4" w:space="0" w:color="auto"/>
            </w:tcBorders>
            <w:shd w:val="clear" w:color="auto" w:fill="auto"/>
            <w:vAlign w:val="center"/>
            <w:hideMark/>
          </w:tcPr>
          <w:p w:rsidR="00833669" w:rsidRPr="00E90B55" w:rsidRDefault="00833669" w:rsidP="008806AD">
            <w:pPr>
              <w:widowControl/>
              <w:ind w:firstLine="0"/>
              <w:jc w:val="center"/>
              <w:rPr>
                <w:rFonts w:eastAsia="Times New Roman" w:cs="Times New Roman"/>
                <w:sz w:val="20"/>
                <w:szCs w:val="20"/>
                <w:lang w:eastAsia="ru-RU"/>
              </w:rPr>
            </w:pPr>
            <w:r w:rsidRPr="00E90B55">
              <w:rPr>
                <w:rFonts w:eastAsia="Times New Roman" w:cs="Times New Roman"/>
                <w:sz w:val="20"/>
                <w:szCs w:val="20"/>
                <w:lang w:eastAsia="ru-RU"/>
              </w:rPr>
              <w:t xml:space="preserve">Стоимость мероприятия, </w:t>
            </w:r>
            <w:proofErr w:type="spellStart"/>
            <w:r w:rsidRPr="00E90B55">
              <w:rPr>
                <w:rFonts w:eastAsia="Times New Roman" w:cs="Times New Roman"/>
                <w:sz w:val="20"/>
                <w:szCs w:val="20"/>
                <w:lang w:eastAsia="ru-RU"/>
              </w:rPr>
              <w:t>тыс.руб</w:t>
            </w:r>
            <w:proofErr w:type="spellEnd"/>
            <w:r w:rsidRPr="00E90B55">
              <w:rPr>
                <w:rFonts w:eastAsia="Times New Roman" w:cs="Times New Roman"/>
                <w:sz w:val="20"/>
                <w:szCs w:val="20"/>
                <w:lang w:eastAsia="ru-RU"/>
              </w:rPr>
              <w:t>.</w:t>
            </w:r>
          </w:p>
        </w:tc>
      </w:tr>
      <w:tr w:rsidR="00833669" w:rsidRPr="00E90B55" w:rsidTr="008806AD">
        <w:trPr>
          <w:trHeight w:val="300"/>
        </w:trPr>
        <w:tc>
          <w:tcPr>
            <w:tcW w:w="579" w:type="pct"/>
            <w:tcBorders>
              <w:top w:val="nil"/>
              <w:left w:val="single" w:sz="4" w:space="0" w:color="auto"/>
              <w:bottom w:val="single" w:sz="4" w:space="0" w:color="auto"/>
              <w:right w:val="single" w:sz="4" w:space="0" w:color="auto"/>
            </w:tcBorders>
            <w:shd w:val="clear" w:color="auto" w:fill="auto"/>
            <w:vAlign w:val="center"/>
            <w:hideMark/>
          </w:tcPr>
          <w:p w:rsidR="00833669" w:rsidRPr="00E90B55" w:rsidRDefault="00833669" w:rsidP="008806AD">
            <w:pPr>
              <w:widowControl/>
              <w:ind w:firstLine="0"/>
              <w:jc w:val="center"/>
              <w:rPr>
                <w:rFonts w:eastAsia="Times New Roman" w:cs="Times New Roman"/>
                <w:sz w:val="20"/>
                <w:szCs w:val="20"/>
                <w:lang w:eastAsia="ru-RU"/>
              </w:rPr>
            </w:pPr>
            <w:r w:rsidRPr="00E90B55">
              <w:rPr>
                <w:rFonts w:eastAsia="Times New Roman" w:cs="Times New Roman"/>
                <w:sz w:val="20"/>
                <w:szCs w:val="20"/>
                <w:lang w:eastAsia="ru-RU"/>
              </w:rPr>
              <w:t>1</w:t>
            </w:r>
          </w:p>
        </w:tc>
        <w:tc>
          <w:tcPr>
            <w:tcW w:w="699" w:type="pct"/>
            <w:tcBorders>
              <w:top w:val="nil"/>
              <w:left w:val="nil"/>
              <w:bottom w:val="single" w:sz="4" w:space="0" w:color="auto"/>
              <w:right w:val="single" w:sz="4" w:space="0" w:color="auto"/>
            </w:tcBorders>
            <w:shd w:val="clear" w:color="auto" w:fill="auto"/>
            <w:vAlign w:val="center"/>
            <w:hideMark/>
          </w:tcPr>
          <w:p w:rsidR="00833669" w:rsidRPr="00E90B55" w:rsidRDefault="00833669" w:rsidP="008806AD">
            <w:pPr>
              <w:widowControl/>
              <w:ind w:firstLine="0"/>
              <w:jc w:val="center"/>
              <w:rPr>
                <w:rFonts w:eastAsia="Times New Roman" w:cs="Times New Roman"/>
                <w:sz w:val="20"/>
                <w:szCs w:val="20"/>
                <w:lang w:eastAsia="ru-RU"/>
              </w:rPr>
            </w:pPr>
            <w:r w:rsidRPr="00E90B55">
              <w:rPr>
                <w:rFonts w:eastAsia="Times New Roman" w:cs="Times New Roman"/>
                <w:sz w:val="20"/>
                <w:szCs w:val="20"/>
                <w:lang w:eastAsia="ru-RU"/>
              </w:rPr>
              <w:t>0,05</w:t>
            </w:r>
          </w:p>
        </w:tc>
        <w:tc>
          <w:tcPr>
            <w:tcW w:w="2085" w:type="pct"/>
            <w:tcBorders>
              <w:top w:val="nil"/>
              <w:left w:val="nil"/>
              <w:bottom w:val="single" w:sz="4" w:space="0" w:color="auto"/>
              <w:right w:val="single" w:sz="4" w:space="0" w:color="auto"/>
            </w:tcBorders>
            <w:shd w:val="clear" w:color="auto" w:fill="auto"/>
            <w:vAlign w:val="center"/>
            <w:hideMark/>
          </w:tcPr>
          <w:p w:rsidR="00833669" w:rsidRPr="00E90B55" w:rsidRDefault="00833669" w:rsidP="008806AD">
            <w:pPr>
              <w:widowControl/>
              <w:ind w:firstLine="0"/>
              <w:jc w:val="center"/>
              <w:rPr>
                <w:rFonts w:eastAsia="Times New Roman" w:cs="Times New Roman"/>
                <w:sz w:val="20"/>
                <w:szCs w:val="20"/>
                <w:lang w:eastAsia="ru-RU"/>
              </w:rPr>
            </w:pPr>
            <w:r w:rsidRPr="00E90B55">
              <w:rPr>
                <w:rFonts w:eastAsia="Times New Roman" w:cs="Times New Roman"/>
                <w:sz w:val="20"/>
                <w:szCs w:val="20"/>
                <w:lang w:eastAsia="ru-RU"/>
              </w:rPr>
              <w:t>98</w:t>
            </w:r>
          </w:p>
        </w:tc>
        <w:tc>
          <w:tcPr>
            <w:tcW w:w="1637" w:type="pct"/>
            <w:tcBorders>
              <w:top w:val="nil"/>
              <w:left w:val="nil"/>
              <w:bottom w:val="single" w:sz="4" w:space="0" w:color="auto"/>
              <w:right w:val="single" w:sz="4" w:space="0" w:color="auto"/>
            </w:tcBorders>
            <w:shd w:val="clear" w:color="auto" w:fill="auto"/>
            <w:vAlign w:val="center"/>
            <w:hideMark/>
          </w:tcPr>
          <w:p w:rsidR="00833669" w:rsidRPr="00E90B55" w:rsidRDefault="00833669" w:rsidP="008806AD">
            <w:pPr>
              <w:widowControl/>
              <w:ind w:firstLine="0"/>
              <w:jc w:val="center"/>
              <w:rPr>
                <w:rFonts w:eastAsia="Times New Roman" w:cs="Times New Roman"/>
                <w:sz w:val="20"/>
                <w:szCs w:val="20"/>
                <w:lang w:eastAsia="ru-RU"/>
              </w:rPr>
            </w:pPr>
            <w:r w:rsidRPr="00E90B55">
              <w:rPr>
                <w:rFonts w:eastAsia="Times New Roman" w:cs="Times New Roman"/>
                <w:sz w:val="20"/>
                <w:szCs w:val="20"/>
                <w:lang w:eastAsia="ru-RU"/>
              </w:rPr>
              <w:t>1279,87</w:t>
            </w:r>
          </w:p>
        </w:tc>
      </w:tr>
      <w:tr w:rsidR="00833669" w:rsidRPr="00E90B55" w:rsidTr="008806AD">
        <w:trPr>
          <w:trHeight w:val="300"/>
        </w:trPr>
        <w:tc>
          <w:tcPr>
            <w:tcW w:w="579" w:type="pct"/>
            <w:tcBorders>
              <w:top w:val="nil"/>
              <w:left w:val="single" w:sz="4" w:space="0" w:color="auto"/>
              <w:bottom w:val="single" w:sz="4" w:space="0" w:color="auto"/>
              <w:right w:val="single" w:sz="4" w:space="0" w:color="auto"/>
            </w:tcBorders>
            <w:shd w:val="clear" w:color="auto" w:fill="auto"/>
            <w:vAlign w:val="center"/>
            <w:hideMark/>
          </w:tcPr>
          <w:p w:rsidR="00833669" w:rsidRPr="00E90B55" w:rsidRDefault="00833669" w:rsidP="008806AD">
            <w:pPr>
              <w:widowControl/>
              <w:ind w:firstLine="0"/>
              <w:jc w:val="center"/>
              <w:rPr>
                <w:rFonts w:eastAsia="Times New Roman" w:cs="Times New Roman"/>
                <w:sz w:val="20"/>
                <w:szCs w:val="20"/>
                <w:lang w:eastAsia="ru-RU"/>
              </w:rPr>
            </w:pPr>
            <w:r w:rsidRPr="00E90B55">
              <w:rPr>
                <w:rFonts w:eastAsia="Times New Roman" w:cs="Times New Roman"/>
                <w:sz w:val="20"/>
                <w:szCs w:val="20"/>
                <w:lang w:eastAsia="ru-RU"/>
              </w:rPr>
              <w:t>2</w:t>
            </w:r>
          </w:p>
        </w:tc>
        <w:tc>
          <w:tcPr>
            <w:tcW w:w="699" w:type="pct"/>
            <w:tcBorders>
              <w:top w:val="nil"/>
              <w:left w:val="nil"/>
              <w:bottom w:val="single" w:sz="4" w:space="0" w:color="auto"/>
              <w:right w:val="single" w:sz="4" w:space="0" w:color="auto"/>
            </w:tcBorders>
            <w:shd w:val="clear" w:color="auto" w:fill="auto"/>
            <w:vAlign w:val="center"/>
            <w:hideMark/>
          </w:tcPr>
          <w:p w:rsidR="00833669" w:rsidRPr="00E90B55" w:rsidRDefault="00833669" w:rsidP="008806AD">
            <w:pPr>
              <w:widowControl/>
              <w:ind w:firstLine="0"/>
              <w:jc w:val="center"/>
              <w:rPr>
                <w:rFonts w:eastAsia="Times New Roman" w:cs="Times New Roman"/>
                <w:sz w:val="20"/>
                <w:szCs w:val="20"/>
                <w:lang w:eastAsia="ru-RU"/>
              </w:rPr>
            </w:pPr>
            <w:r w:rsidRPr="00E90B55">
              <w:rPr>
                <w:rFonts w:eastAsia="Times New Roman" w:cs="Times New Roman"/>
                <w:sz w:val="20"/>
                <w:szCs w:val="20"/>
                <w:lang w:eastAsia="ru-RU"/>
              </w:rPr>
              <w:t>0,1</w:t>
            </w:r>
          </w:p>
        </w:tc>
        <w:tc>
          <w:tcPr>
            <w:tcW w:w="2085" w:type="pct"/>
            <w:tcBorders>
              <w:top w:val="nil"/>
              <w:left w:val="nil"/>
              <w:bottom w:val="single" w:sz="4" w:space="0" w:color="auto"/>
              <w:right w:val="single" w:sz="4" w:space="0" w:color="auto"/>
            </w:tcBorders>
            <w:shd w:val="clear" w:color="auto" w:fill="auto"/>
            <w:vAlign w:val="center"/>
            <w:hideMark/>
          </w:tcPr>
          <w:p w:rsidR="00833669" w:rsidRPr="00E90B55" w:rsidRDefault="00833669" w:rsidP="008806AD">
            <w:pPr>
              <w:widowControl/>
              <w:ind w:firstLine="0"/>
              <w:jc w:val="center"/>
              <w:rPr>
                <w:rFonts w:eastAsia="Times New Roman" w:cs="Times New Roman"/>
                <w:sz w:val="20"/>
                <w:szCs w:val="20"/>
                <w:lang w:eastAsia="ru-RU"/>
              </w:rPr>
            </w:pPr>
            <w:r w:rsidRPr="00E90B55">
              <w:rPr>
                <w:rFonts w:eastAsia="Times New Roman" w:cs="Times New Roman"/>
                <w:sz w:val="20"/>
                <w:szCs w:val="20"/>
                <w:lang w:eastAsia="ru-RU"/>
              </w:rPr>
              <w:t>100</w:t>
            </w:r>
          </w:p>
        </w:tc>
        <w:tc>
          <w:tcPr>
            <w:tcW w:w="1637" w:type="pct"/>
            <w:tcBorders>
              <w:top w:val="nil"/>
              <w:left w:val="nil"/>
              <w:bottom w:val="single" w:sz="4" w:space="0" w:color="auto"/>
              <w:right w:val="single" w:sz="4" w:space="0" w:color="auto"/>
            </w:tcBorders>
            <w:shd w:val="clear" w:color="auto" w:fill="auto"/>
            <w:vAlign w:val="center"/>
            <w:hideMark/>
          </w:tcPr>
          <w:p w:rsidR="00833669" w:rsidRPr="00E90B55" w:rsidRDefault="00833669" w:rsidP="008806AD">
            <w:pPr>
              <w:widowControl/>
              <w:ind w:firstLine="0"/>
              <w:jc w:val="center"/>
              <w:rPr>
                <w:rFonts w:eastAsia="Times New Roman" w:cs="Times New Roman"/>
                <w:sz w:val="20"/>
                <w:szCs w:val="20"/>
                <w:lang w:eastAsia="ru-RU"/>
              </w:rPr>
            </w:pPr>
            <w:r w:rsidRPr="00E90B55">
              <w:rPr>
                <w:rFonts w:eastAsia="Times New Roman" w:cs="Times New Roman"/>
                <w:sz w:val="20"/>
                <w:szCs w:val="20"/>
                <w:lang w:eastAsia="ru-RU"/>
              </w:rPr>
              <w:t>1327,28</w:t>
            </w:r>
          </w:p>
        </w:tc>
      </w:tr>
      <w:tr w:rsidR="00833669" w:rsidRPr="00E90B55" w:rsidTr="008806AD">
        <w:trPr>
          <w:trHeight w:val="300"/>
        </w:trPr>
        <w:tc>
          <w:tcPr>
            <w:tcW w:w="579" w:type="pct"/>
            <w:tcBorders>
              <w:top w:val="nil"/>
              <w:left w:val="single" w:sz="4" w:space="0" w:color="000000"/>
              <w:bottom w:val="single" w:sz="4" w:space="0" w:color="000000"/>
              <w:right w:val="single" w:sz="4" w:space="0" w:color="000000"/>
            </w:tcBorders>
            <w:shd w:val="clear" w:color="000000" w:fill="FFFFFF"/>
            <w:vAlign w:val="bottom"/>
            <w:hideMark/>
          </w:tcPr>
          <w:p w:rsidR="00833669" w:rsidRPr="00E90B55" w:rsidRDefault="00833669" w:rsidP="008806AD">
            <w:pPr>
              <w:widowControl/>
              <w:ind w:firstLine="0"/>
              <w:jc w:val="center"/>
              <w:rPr>
                <w:rFonts w:eastAsia="Times New Roman" w:cs="Times New Roman"/>
                <w:color w:val="000000"/>
                <w:sz w:val="20"/>
                <w:szCs w:val="20"/>
                <w:lang w:eastAsia="ru-RU"/>
              </w:rPr>
            </w:pPr>
            <w:r w:rsidRPr="00E90B55">
              <w:rPr>
                <w:rFonts w:eastAsia="Times New Roman" w:cs="Times New Roman"/>
                <w:color w:val="000000"/>
                <w:sz w:val="20"/>
                <w:szCs w:val="20"/>
                <w:lang w:eastAsia="ru-RU"/>
              </w:rPr>
              <w:t>3</w:t>
            </w:r>
          </w:p>
        </w:tc>
        <w:tc>
          <w:tcPr>
            <w:tcW w:w="699" w:type="pct"/>
            <w:tcBorders>
              <w:top w:val="nil"/>
              <w:left w:val="nil"/>
              <w:bottom w:val="single" w:sz="4" w:space="0" w:color="000000"/>
              <w:right w:val="single" w:sz="4" w:space="0" w:color="000000"/>
            </w:tcBorders>
            <w:shd w:val="clear" w:color="000000" w:fill="FFFFFF"/>
            <w:vAlign w:val="bottom"/>
            <w:hideMark/>
          </w:tcPr>
          <w:p w:rsidR="00833669" w:rsidRPr="00E90B55" w:rsidRDefault="00833669" w:rsidP="008806AD">
            <w:pPr>
              <w:widowControl/>
              <w:ind w:firstLine="0"/>
              <w:jc w:val="center"/>
              <w:rPr>
                <w:rFonts w:eastAsia="Times New Roman" w:cs="Times New Roman"/>
                <w:color w:val="000000"/>
                <w:sz w:val="20"/>
                <w:szCs w:val="20"/>
                <w:lang w:eastAsia="ru-RU"/>
              </w:rPr>
            </w:pPr>
            <w:r w:rsidRPr="00E90B55">
              <w:rPr>
                <w:rFonts w:eastAsia="Times New Roman" w:cs="Times New Roman"/>
                <w:color w:val="000000"/>
                <w:sz w:val="20"/>
                <w:szCs w:val="20"/>
                <w:lang w:eastAsia="ru-RU"/>
              </w:rPr>
              <w:t>0,207</w:t>
            </w:r>
          </w:p>
        </w:tc>
        <w:tc>
          <w:tcPr>
            <w:tcW w:w="2085" w:type="pct"/>
            <w:tcBorders>
              <w:top w:val="nil"/>
              <w:left w:val="nil"/>
              <w:bottom w:val="single" w:sz="4" w:space="0" w:color="auto"/>
              <w:right w:val="single" w:sz="4" w:space="0" w:color="auto"/>
            </w:tcBorders>
            <w:shd w:val="clear" w:color="auto" w:fill="auto"/>
            <w:vAlign w:val="center"/>
            <w:hideMark/>
          </w:tcPr>
          <w:p w:rsidR="00833669" w:rsidRPr="00E90B55" w:rsidRDefault="00833669" w:rsidP="008806AD">
            <w:pPr>
              <w:widowControl/>
              <w:ind w:firstLine="0"/>
              <w:jc w:val="center"/>
              <w:rPr>
                <w:rFonts w:eastAsia="Times New Roman" w:cs="Times New Roman"/>
                <w:sz w:val="20"/>
                <w:szCs w:val="20"/>
                <w:lang w:eastAsia="ru-RU"/>
              </w:rPr>
            </w:pPr>
            <w:r w:rsidRPr="00E90B55">
              <w:rPr>
                <w:rFonts w:eastAsia="Times New Roman" w:cs="Times New Roman"/>
                <w:sz w:val="20"/>
                <w:szCs w:val="20"/>
                <w:lang w:eastAsia="ru-RU"/>
              </w:rPr>
              <w:t>89</w:t>
            </w:r>
          </w:p>
        </w:tc>
        <w:tc>
          <w:tcPr>
            <w:tcW w:w="1637" w:type="pct"/>
            <w:tcBorders>
              <w:top w:val="nil"/>
              <w:left w:val="nil"/>
              <w:bottom w:val="single" w:sz="4" w:space="0" w:color="auto"/>
              <w:right w:val="single" w:sz="4" w:space="0" w:color="auto"/>
            </w:tcBorders>
            <w:shd w:val="clear" w:color="auto" w:fill="auto"/>
            <w:vAlign w:val="center"/>
            <w:hideMark/>
          </w:tcPr>
          <w:p w:rsidR="00833669" w:rsidRPr="00E90B55" w:rsidRDefault="00833669" w:rsidP="008806AD">
            <w:pPr>
              <w:widowControl/>
              <w:ind w:firstLine="0"/>
              <w:jc w:val="center"/>
              <w:rPr>
                <w:rFonts w:eastAsia="Times New Roman" w:cs="Times New Roman"/>
                <w:sz w:val="20"/>
                <w:szCs w:val="20"/>
                <w:lang w:eastAsia="ru-RU"/>
              </w:rPr>
            </w:pPr>
            <w:r w:rsidRPr="00E90B55">
              <w:rPr>
                <w:rFonts w:eastAsia="Times New Roman" w:cs="Times New Roman"/>
                <w:sz w:val="20"/>
                <w:szCs w:val="20"/>
                <w:lang w:eastAsia="ru-RU"/>
              </w:rPr>
              <w:t>1577,62</w:t>
            </w:r>
          </w:p>
        </w:tc>
      </w:tr>
      <w:tr w:rsidR="00833669" w:rsidRPr="00E90B55" w:rsidTr="008806AD">
        <w:trPr>
          <w:trHeight w:val="300"/>
        </w:trPr>
        <w:tc>
          <w:tcPr>
            <w:tcW w:w="579" w:type="pct"/>
            <w:tcBorders>
              <w:top w:val="nil"/>
              <w:left w:val="single" w:sz="4" w:space="0" w:color="auto"/>
              <w:bottom w:val="single" w:sz="4" w:space="0" w:color="auto"/>
              <w:right w:val="single" w:sz="4" w:space="0" w:color="auto"/>
            </w:tcBorders>
            <w:shd w:val="clear" w:color="auto" w:fill="auto"/>
            <w:vAlign w:val="center"/>
            <w:hideMark/>
          </w:tcPr>
          <w:p w:rsidR="00833669" w:rsidRPr="00E90B55" w:rsidRDefault="00833669" w:rsidP="008806AD">
            <w:pPr>
              <w:widowControl/>
              <w:ind w:firstLine="0"/>
              <w:jc w:val="center"/>
              <w:rPr>
                <w:rFonts w:eastAsia="Times New Roman" w:cs="Times New Roman"/>
                <w:b/>
                <w:bCs/>
                <w:sz w:val="20"/>
                <w:szCs w:val="20"/>
                <w:lang w:eastAsia="ru-RU"/>
              </w:rPr>
            </w:pPr>
            <w:r w:rsidRPr="00E90B55">
              <w:rPr>
                <w:rFonts w:eastAsia="Times New Roman" w:cs="Times New Roman"/>
                <w:b/>
                <w:bCs/>
                <w:sz w:val="20"/>
                <w:szCs w:val="20"/>
                <w:lang w:eastAsia="ru-RU"/>
              </w:rPr>
              <w:t> </w:t>
            </w:r>
          </w:p>
        </w:tc>
        <w:tc>
          <w:tcPr>
            <w:tcW w:w="699" w:type="pct"/>
            <w:tcBorders>
              <w:top w:val="nil"/>
              <w:left w:val="nil"/>
              <w:bottom w:val="single" w:sz="4" w:space="0" w:color="auto"/>
              <w:right w:val="single" w:sz="4" w:space="0" w:color="auto"/>
            </w:tcBorders>
            <w:shd w:val="clear" w:color="auto" w:fill="auto"/>
            <w:vAlign w:val="center"/>
            <w:hideMark/>
          </w:tcPr>
          <w:p w:rsidR="00833669" w:rsidRPr="00E90B55" w:rsidRDefault="00833669" w:rsidP="008806AD">
            <w:pPr>
              <w:widowControl/>
              <w:ind w:firstLine="0"/>
              <w:jc w:val="center"/>
              <w:rPr>
                <w:rFonts w:eastAsia="Times New Roman" w:cs="Times New Roman"/>
                <w:b/>
                <w:bCs/>
                <w:sz w:val="20"/>
                <w:szCs w:val="20"/>
                <w:lang w:eastAsia="ru-RU"/>
              </w:rPr>
            </w:pPr>
            <w:r w:rsidRPr="00E90B55">
              <w:rPr>
                <w:rFonts w:eastAsia="Times New Roman" w:cs="Times New Roman"/>
                <w:b/>
                <w:bCs/>
                <w:sz w:val="20"/>
                <w:szCs w:val="20"/>
                <w:lang w:eastAsia="ru-RU"/>
              </w:rPr>
              <w:t>Итого:</w:t>
            </w:r>
          </w:p>
        </w:tc>
        <w:tc>
          <w:tcPr>
            <w:tcW w:w="2085" w:type="pct"/>
            <w:tcBorders>
              <w:top w:val="nil"/>
              <w:left w:val="nil"/>
              <w:bottom w:val="single" w:sz="4" w:space="0" w:color="auto"/>
              <w:right w:val="single" w:sz="4" w:space="0" w:color="auto"/>
            </w:tcBorders>
            <w:shd w:val="clear" w:color="auto" w:fill="auto"/>
            <w:vAlign w:val="center"/>
            <w:hideMark/>
          </w:tcPr>
          <w:p w:rsidR="00833669" w:rsidRPr="00E90B55" w:rsidRDefault="00833669" w:rsidP="008806AD">
            <w:pPr>
              <w:widowControl/>
              <w:ind w:firstLine="0"/>
              <w:jc w:val="center"/>
              <w:rPr>
                <w:rFonts w:eastAsia="Times New Roman" w:cs="Times New Roman"/>
                <w:b/>
                <w:bCs/>
                <w:sz w:val="20"/>
                <w:szCs w:val="20"/>
                <w:lang w:eastAsia="ru-RU"/>
              </w:rPr>
            </w:pPr>
            <w:r w:rsidRPr="00E90B55">
              <w:rPr>
                <w:rFonts w:eastAsia="Times New Roman" w:cs="Times New Roman"/>
                <w:b/>
                <w:bCs/>
                <w:sz w:val="20"/>
                <w:szCs w:val="20"/>
                <w:lang w:eastAsia="ru-RU"/>
              </w:rPr>
              <w:t>287</w:t>
            </w:r>
          </w:p>
        </w:tc>
        <w:tc>
          <w:tcPr>
            <w:tcW w:w="1637" w:type="pct"/>
            <w:tcBorders>
              <w:top w:val="nil"/>
              <w:left w:val="nil"/>
              <w:bottom w:val="single" w:sz="4" w:space="0" w:color="auto"/>
              <w:right w:val="single" w:sz="4" w:space="0" w:color="auto"/>
            </w:tcBorders>
            <w:shd w:val="clear" w:color="auto" w:fill="auto"/>
            <w:vAlign w:val="center"/>
            <w:hideMark/>
          </w:tcPr>
          <w:p w:rsidR="00833669" w:rsidRPr="00E90B55" w:rsidRDefault="00833669" w:rsidP="008806AD">
            <w:pPr>
              <w:widowControl/>
              <w:ind w:firstLine="0"/>
              <w:jc w:val="center"/>
              <w:rPr>
                <w:rFonts w:eastAsia="Times New Roman" w:cs="Times New Roman"/>
                <w:b/>
                <w:bCs/>
                <w:sz w:val="20"/>
                <w:szCs w:val="20"/>
                <w:lang w:eastAsia="ru-RU"/>
              </w:rPr>
            </w:pPr>
            <w:r w:rsidRPr="00E90B55">
              <w:rPr>
                <w:rFonts w:eastAsia="Times New Roman" w:cs="Times New Roman"/>
                <w:b/>
                <w:bCs/>
                <w:sz w:val="20"/>
                <w:szCs w:val="20"/>
                <w:lang w:eastAsia="ru-RU"/>
              </w:rPr>
              <w:t>4184,77</w:t>
            </w:r>
          </w:p>
        </w:tc>
      </w:tr>
    </w:tbl>
    <w:p w:rsidR="00D97847" w:rsidRDefault="00D97847" w:rsidP="005D57FA">
      <w:pPr>
        <w:pStyle w:val="20"/>
      </w:pPr>
      <w:bookmarkStart w:id="125" w:name="_Toc40881741"/>
      <w:r>
        <w:t xml:space="preserve">Предложения по величине инвестиций </w:t>
      </w:r>
      <w:r w:rsidR="0095701A" w:rsidRPr="0095701A">
        <w:t>в строительство, реконструкцию, техническое перевооружение и (или) модернизацию</w:t>
      </w:r>
      <w:r>
        <w:t xml:space="preserve"> в связи с изменениями температурного графика и гидравлического режима работы системы теплоснабжения на каждом этапе</w:t>
      </w:r>
      <w:bookmarkEnd w:id="125"/>
    </w:p>
    <w:p w:rsidR="00053EF2" w:rsidRPr="00053EF2" w:rsidRDefault="005D2734" w:rsidP="00053EF2">
      <w:r>
        <w:t>Изменение температурного графика и гидравлического режима работы систем теплоснабжения не предусматривается.</w:t>
      </w:r>
    </w:p>
    <w:p w:rsidR="00D97847" w:rsidRDefault="00D97847" w:rsidP="005D57FA">
      <w:pPr>
        <w:pStyle w:val="20"/>
      </w:pPr>
      <w:bookmarkStart w:id="126" w:name="_Toc40881742"/>
      <w:r>
        <w:t>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bookmarkEnd w:id="126"/>
    </w:p>
    <w:p w:rsidR="00053EF2" w:rsidRPr="00053EF2" w:rsidRDefault="005D2734" w:rsidP="00053EF2">
      <w:r>
        <w:t>Перевод открытой системы теплоснабжения в закрытую системы горячего водоснабжения не предусматривается.</w:t>
      </w:r>
    </w:p>
    <w:p w:rsidR="00D97847" w:rsidRDefault="00D97847" w:rsidP="005D57FA">
      <w:pPr>
        <w:pStyle w:val="20"/>
      </w:pPr>
      <w:bookmarkStart w:id="127" w:name="_Toc40881743"/>
      <w:r>
        <w:t>Оценка эффективности инвестиций по отдельным предложениям</w:t>
      </w:r>
      <w:bookmarkEnd w:id="127"/>
    </w:p>
    <w:p w:rsidR="0087440B" w:rsidRDefault="0087440B" w:rsidP="0087440B">
      <w:r>
        <w:t>Рост тарифов,</w:t>
      </w:r>
      <w:r w:rsidRPr="00A52F15">
        <w:t xml:space="preserve"> </w:t>
      </w:r>
      <w:r>
        <w:t>устанавливаемых органами исполнительной власти субъекта Российской Федерации, лежит в пределах планируемой инфляции. Включение в инвестиционную программу мероприятий, заложенных в Схему теплоснабжения, приведет к значительном</w:t>
      </w:r>
      <w:r w:rsidRPr="005F4666">
        <w:t>у</w:t>
      </w:r>
      <w:r>
        <w:t xml:space="preserve"> росту тарифа. Рассчитать ценовые последствия без предоставления необходимой информации (расчет тарифа на долгосрочный период) не представляется возможным.</w:t>
      </w:r>
    </w:p>
    <w:p w:rsidR="0095701A" w:rsidRDefault="0095701A" w:rsidP="005D57FA">
      <w:pPr>
        <w:pStyle w:val="20"/>
      </w:pPr>
      <w:bookmarkStart w:id="128" w:name="_Toc40881744"/>
      <w:r>
        <w:t>В</w:t>
      </w:r>
      <w:r w:rsidRPr="0095701A">
        <w:t>еличин</w:t>
      </w:r>
      <w:r>
        <w:t>а</w:t>
      </w:r>
      <w:r w:rsidRPr="0095701A">
        <w:t xml:space="preserve"> фактически ос</w:t>
      </w:r>
      <w:r w:rsidR="008721D0">
        <w:t>уществлё</w:t>
      </w:r>
      <w:r w:rsidRPr="0095701A">
        <w:t>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w:t>
      </w:r>
      <w:bookmarkEnd w:id="128"/>
    </w:p>
    <w:p w:rsidR="0095701A" w:rsidRPr="00E33FBE" w:rsidRDefault="005D2734" w:rsidP="005904EF">
      <w:r>
        <w:t>Информация о величине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отсутствует.</w:t>
      </w:r>
    </w:p>
    <w:p w:rsidR="00E33FBE" w:rsidRPr="00E33FBE" w:rsidRDefault="00E33FBE" w:rsidP="005D57FA">
      <w:pPr>
        <w:pStyle w:val="10"/>
      </w:pPr>
      <w:bookmarkStart w:id="129" w:name="_Toc40881745"/>
      <w:r w:rsidRPr="00E33FBE">
        <w:lastRenderedPageBreak/>
        <w:t xml:space="preserve">Решение </w:t>
      </w:r>
      <w:r w:rsidR="0095701A" w:rsidRPr="0095701A">
        <w:t>о присвоении статуса единой теплоснабжающей организации (организациям)</w:t>
      </w:r>
      <w:bookmarkEnd w:id="129"/>
    </w:p>
    <w:p w:rsidR="00D97847" w:rsidRDefault="00D97847" w:rsidP="005D57FA">
      <w:pPr>
        <w:pStyle w:val="20"/>
        <w:tabs>
          <w:tab w:val="clear" w:pos="1134"/>
          <w:tab w:val="num" w:pos="1276"/>
        </w:tabs>
      </w:pPr>
      <w:bookmarkStart w:id="130" w:name="_Toc40881746"/>
      <w:r>
        <w:t xml:space="preserve">Решение </w:t>
      </w:r>
      <w:r w:rsidR="0095701A" w:rsidRPr="0095701A">
        <w:t>о присвоении статуса единой теплоснабжающей организации (организациям)</w:t>
      </w:r>
      <w:bookmarkEnd w:id="130"/>
    </w:p>
    <w:p w:rsidR="00042D2C" w:rsidRDefault="00042D2C" w:rsidP="00042D2C">
      <w:r>
        <w:t>Решение по определению единой теплоснабжающей организации осуществляется на основании критериев определения единой теплоснабжающей организации, установленных в правилах организации теплоснабжения, утверждаемых Правительством Российской Федерации.</w:t>
      </w:r>
    </w:p>
    <w:p w:rsidR="00042D2C" w:rsidRDefault="00042D2C" w:rsidP="00042D2C">
      <w:r>
        <w:t>Заявки теплоснабжающих организаций, поданные в рамках разработки проекта схемы теплоснабжения, на присвоение статуса единой теплоснабжающей организации, отсутствуют.</w:t>
      </w:r>
    </w:p>
    <w:p w:rsidR="00042D2C" w:rsidRDefault="00042D2C" w:rsidP="00042D2C">
      <w:pPr>
        <w:pStyle w:val="aa"/>
      </w:pPr>
      <w:bookmarkStart w:id="131" w:name="_Ref40346209"/>
      <w:bookmarkStart w:id="132" w:name="_Toc40270694"/>
      <w:bookmarkStart w:id="133" w:name="_Toc40881791"/>
      <w:r>
        <w:t xml:space="preserve">Таблица </w:t>
      </w:r>
      <w:fldSimple w:instr=" STYLEREF 1 \s ">
        <w:r w:rsidR="008E5DD5">
          <w:rPr>
            <w:noProof/>
          </w:rPr>
          <w:t>10</w:t>
        </w:r>
      </w:fldSimple>
      <w:r w:rsidR="008E5DD5">
        <w:noBreakHyphen/>
      </w:r>
      <w:fldSimple w:instr=" SEQ Таблица \* ARABIC \s 1 ">
        <w:r w:rsidR="008E5DD5">
          <w:rPr>
            <w:noProof/>
          </w:rPr>
          <w:t>1</w:t>
        </w:r>
      </w:fldSimple>
      <w:bookmarkEnd w:id="131"/>
      <w:r>
        <w:t>.</w:t>
      </w:r>
      <w:r>
        <w:rPr>
          <w:rStyle w:val="FontStyle390"/>
        </w:rPr>
        <w:t>Утвержденные единые теплоснабжающие организации (далее - ЕТО) в системах теплоснабжения</w:t>
      </w:r>
      <w:bookmarkEnd w:id="132"/>
      <w:bookmarkEnd w:id="133"/>
    </w:p>
    <w:tbl>
      <w:tblPr>
        <w:tblW w:w="5000" w:type="pct"/>
        <w:tblLook w:val="04A0" w:firstRow="1" w:lastRow="0" w:firstColumn="1" w:lastColumn="0" w:noHBand="0" w:noVBand="1"/>
      </w:tblPr>
      <w:tblGrid>
        <w:gridCol w:w="440"/>
        <w:gridCol w:w="1610"/>
        <w:gridCol w:w="1610"/>
        <w:gridCol w:w="1088"/>
        <w:gridCol w:w="439"/>
        <w:gridCol w:w="1610"/>
        <w:gridCol w:w="3057"/>
      </w:tblGrid>
      <w:tr w:rsidR="00042D2C" w:rsidRPr="006078CC" w:rsidTr="00E15864">
        <w:trPr>
          <w:cantSplit/>
          <w:trHeight w:val="2955"/>
        </w:trPr>
        <w:tc>
          <w:tcPr>
            <w:tcW w:w="223"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042D2C" w:rsidRPr="006078CC" w:rsidRDefault="00042D2C" w:rsidP="008806AD">
            <w:pPr>
              <w:widowControl/>
              <w:ind w:left="113" w:right="113" w:firstLine="0"/>
              <w:jc w:val="center"/>
              <w:rPr>
                <w:rFonts w:eastAsia="Times New Roman" w:cs="Times New Roman"/>
                <w:b/>
                <w:bCs/>
                <w:sz w:val="18"/>
                <w:szCs w:val="18"/>
                <w:lang w:eastAsia="ru-RU"/>
              </w:rPr>
            </w:pPr>
            <w:r w:rsidRPr="006078CC">
              <w:rPr>
                <w:rFonts w:eastAsia="Times New Roman" w:cs="Times New Roman"/>
                <w:b/>
                <w:bCs/>
                <w:sz w:val="18"/>
                <w:szCs w:val="18"/>
                <w:lang w:eastAsia="ru-RU"/>
              </w:rPr>
              <w:t>№ системы теплоснабжения</w:t>
            </w:r>
          </w:p>
        </w:tc>
        <w:tc>
          <w:tcPr>
            <w:tcW w:w="817" w:type="pct"/>
            <w:tcBorders>
              <w:top w:val="single" w:sz="4" w:space="0" w:color="auto"/>
              <w:left w:val="nil"/>
              <w:bottom w:val="single" w:sz="4" w:space="0" w:color="auto"/>
              <w:right w:val="single" w:sz="4" w:space="0" w:color="auto"/>
            </w:tcBorders>
            <w:shd w:val="clear" w:color="auto" w:fill="auto"/>
            <w:textDirection w:val="btLr"/>
            <w:vAlign w:val="center"/>
            <w:hideMark/>
          </w:tcPr>
          <w:p w:rsidR="00042D2C" w:rsidRPr="006078CC" w:rsidRDefault="00042D2C" w:rsidP="008806AD">
            <w:pPr>
              <w:widowControl/>
              <w:ind w:firstLine="0"/>
              <w:jc w:val="center"/>
              <w:rPr>
                <w:rFonts w:eastAsia="Times New Roman" w:cs="Times New Roman"/>
                <w:b/>
                <w:bCs/>
                <w:sz w:val="18"/>
                <w:szCs w:val="18"/>
                <w:lang w:eastAsia="ru-RU"/>
              </w:rPr>
            </w:pPr>
            <w:r w:rsidRPr="006078CC">
              <w:rPr>
                <w:rFonts w:eastAsia="Times New Roman" w:cs="Times New Roman"/>
                <w:b/>
                <w:bCs/>
                <w:sz w:val="18"/>
                <w:szCs w:val="18"/>
                <w:lang w:eastAsia="ru-RU"/>
              </w:rPr>
              <w:t>Наименования источников тепловой энергии в системе теплоснабжения</w:t>
            </w:r>
          </w:p>
        </w:tc>
        <w:tc>
          <w:tcPr>
            <w:tcW w:w="817" w:type="pct"/>
            <w:tcBorders>
              <w:top w:val="single" w:sz="4" w:space="0" w:color="auto"/>
              <w:left w:val="nil"/>
              <w:bottom w:val="single" w:sz="4" w:space="0" w:color="auto"/>
              <w:right w:val="single" w:sz="4" w:space="0" w:color="auto"/>
            </w:tcBorders>
            <w:shd w:val="clear" w:color="auto" w:fill="auto"/>
            <w:textDirection w:val="btLr"/>
            <w:vAlign w:val="center"/>
            <w:hideMark/>
          </w:tcPr>
          <w:p w:rsidR="00042D2C" w:rsidRPr="006078CC" w:rsidRDefault="00042D2C" w:rsidP="008806AD">
            <w:pPr>
              <w:widowControl/>
              <w:ind w:firstLine="0"/>
              <w:jc w:val="center"/>
              <w:rPr>
                <w:rFonts w:eastAsia="Times New Roman" w:cs="Times New Roman"/>
                <w:b/>
                <w:bCs/>
                <w:sz w:val="18"/>
                <w:szCs w:val="18"/>
                <w:lang w:eastAsia="ru-RU"/>
              </w:rPr>
            </w:pPr>
            <w:r w:rsidRPr="006078CC">
              <w:rPr>
                <w:rFonts w:eastAsia="Times New Roman" w:cs="Times New Roman"/>
                <w:b/>
                <w:bCs/>
                <w:sz w:val="18"/>
                <w:szCs w:val="18"/>
                <w:lang w:eastAsia="ru-RU"/>
              </w:rPr>
              <w:t>Теплоснабжающие (</w:t>
            </w:r>
            <w:proofErr w:type="spellStart"/>
            <w:r w:rsidRPr="006078CC">
              <w:rPr>
                <w:rFonts w:eastAsia="Times New Roman" w:cs="Times New Roman"/>
                <w:b/>
                <w:bCs/>
                <w:sz w:val="18"/>
                <w:szCs w:val="18"/>
                <w:lang w:eastAsia="ru-RU"/>
              </w:rPr>
              <w:t>теплосетевые</w:t>
            </w:r>
            <w:proofErr w:type="spellEnd"/>
            <w:r w:rsidRPr="006078CC">
              <w:rPr>
                <w:rFonts w:eastAsia="Times New Roman" w:cs="Times New Roman"/>
                <w:b/>
                <w:bCs/>
                <w:sz w:val="18"/>
                <w:szCs w:val="18"/>
                <w:lang w:eastAsia="ru-RU"/>
              </w:rPr>
              <w:t>) организации в границах системы теплоснабжения</w:t>
            </w:r>
          </w:p>
        </w:tc>
        <w:tc>
          <w:tcPr>
            <w:tcW w:w="552" w:type="pct"/>
            <w:tcBorders>
              <w:top w:val="single" w:sz="4" w:space="0" w:color="auto"/>
              <w:left w:val="nil"/>
              <w:bottom w:val="single" w:sz="4" w:space="0" w:color="auto"/>
              <w:right w:val="single" w:sz="4" w:space="0" w:color="auto"/>
            </w:tcBorders>
            <w:shd w:val="clear" w:color="auto" w:fill="auto"/>
            <w:textDirection w:val="btLr"/>
            <w:vAlign w:val="center"/>
            <w:hideMark/>
          </w:tcPr>
          <w:p w:rsidR="00042D2C" w:rsidRPr="006078CC" w:rsidRDefault="00042D2C" w:rsidP="008806AD">
            <w:pPr>
              <w:widowControl/>
              <w:ind w:firstLine="0"/>
              <w:jc w:val="center"/>
              <w:rPr>
                <w:rFonts w:eastAsia="Times New Roman" w:cs="Times New Roman"/>
                <w:b/>
                <w:bCs/>
                <w:sz w:val="18"/>
                <w:szCs w:val="18"/>
                <w:lang w:eastAsia="ru-RU"/>
              </w:rPr>
            </w:pPr>
            <w:r w:rsidRPr="006078CC">
              <w:rPr>
                <w:rFonts w:eastAsia="Times New Roman" w:cs="Times New Roman"/>
                <w:b/>
                <w:bCs/>
                <w:sz w:val="18"/>
                <w:szCs w:val="18"/>
                <w:lang w:eastAsia="ru-RU"/>
              </w:rPr>
              <w:t>Объекты систем теплоснабжения в обслуживании теплоснабжающей (теплосетевой) организации</w:t>
            </w:r>
          </w:p>
        </w:tc>
        <w:tc>
          <w:tcPr>
            <w:tcW w:w="223" w:type="pct"/>
            <w:tcBorders>
              <w:top w:val="single" w:sz="4" w:space="0" w:color="auto"/>
              <w:left w:val="nil"/>
              <w:bottom w:val="single" w:sz="4" w:space="0" w:color="auto"/>
              <w:right w:val="single" w:sz="4" w:space="0" w:color="auto"/>
            </w:tcBorders>
            <w:shd w:val="clear" w:color="auto" w:fill="auto"/>
            <w:textDirection w:val="btLr"/>
            <w:vAlign w:val="center"/>
            <w:hideMark/>
          </w:tcPr>
          <w:p w:rsidR="00042D2C" w:rsidRPr="006078CC" w:rsidRDefault="00042D2C" w:rsidP="008806AD">
            <w:pPr>
              <w:widowControl/>
              <w:ind w:firstLine="0"/>
              <w:jc w:val="center"/>
              <w:rPr>
                <w:rFonts w:eastAsia="Times New Roman" w:cs="Times New Roman"/>
                <w:b/>
                <w:bCs/>
                <w:sz w:val="18"/>
                <w:szCs w:val="18"/>
                <w:lang w:eastAsia="ru-RU"/>
              </w:rPr>
            </w:pPr>
            <w:r w:rsidRPr="006078CC">
              <w:rPr>
                <w:rFonts w:eastAsia="Times New Roman" w:cs="Times New Roman"/>
                <w:b/>
                <w:bCs/>
                <w:sz w:val="18"/>
                <w:szCs w:val="18"/>
                <w:lang w:eastAsia="ru-RU"/>
              </w:rPr>
              <w:t>№ зоны деятельности</w:t>
            </w:r>
          </w:p>
        </w:tc>
        <w:tc>
          <w:tcPr>
            <w:tcW w:w="817" w:type="pct"/>
            <w:tcBorders>
              <w:top w:val="single" w:sz="4" w:space="0" w:color="auto"/>
              <w:left w:val="nil"/>
              <w:bottom w:val="single" w:sz="4" w:space="0" w:color="auto"/>
              <w:right w:val="single" w:sz="4" w:space="0" w:color="auto"/>
            </w:tcBorders>
            <w:shd w:val="clear" w:color="auto" w:fill="auto"/>
            <w:textDirection w:val="btLr"/>
            <w:vAlign w:val="center"/>
            <w:hideMark/>
          </w:tcPr>
          <w:p w:rsidR="00042D2C" w:rsidRPr="006078CC" w:rsidRDefault="00042D2C" w:rsidP="008806AD">
            <w:pPr>
              <w:widowControl/>
              <w:ind w:firstLine="0"/>
              <w:jc w:val="center"/>
              <w:rPr>
                <w:rFonts w:eastAsia="Times New Roman" w:cs="Times New Roman"/>
                <w:b/>
                <w:bCs/>
                <w:sz w:val="18"/>
                <w:szCs w:val="18"/>
                <w:lang w:eastAsia="ru-RU"/>
              </w:rPr>
            </w:pPr>
            <w:r w:rsidRPr="006078CC">
              <w:rPr>
                <w:rFonts w:eastAsia="Times New Roman" w:cs="Times New Roman"/>
                <w:b/>
                <w:bCs/>
                <w:sz w:val="18"/>
                <w:szCs w:val="18"/>
                <w:lang w:eastAsia="ru-RU"/>
              </w:rPr>
              <w:t>Утвержденная ЕТО</w:t>
            </w:r>
          </w:p>
        </w:tc>
        <w:tc>
          <w:tcPr>
            <w:tcW w:w="1552" w:type="pct"/>
            <w:tcBorders>
              <w:top w:val="single" w:sz="4" w:space="0" w:color="auto"/>
              <w:left w:val="nil"/>
              <w:bottom w:val="single" w:sz="4" w:space="0" w:color="auto"/>
              <w:right w:val="single" w:sz="4" w:space="0" w:color="auto"/>
            </w:tcBorders>
            <w:shd w:val="clear" w:color="auto" w:fill="auto"/>
            <w:textDirection w:val="btLr"/>
            <w:vAlign w:val="center"/>
            <w:hideMark/>
          </w:tcPr>
          <w:p w:rsidR="00042D2C" w:rsidRPr="006078CC" w:rsidRDefault="00042D2C" w:rsidP="008806AD">
            <w:pPr>
              <w:widowControl/>
              <w:ind w:firstLine="0"/>
              <w:jc w:val="center"/>
              <w:rPr>
                <w:rFonts w:eastAsia="Times New Roman" w:cs="Times New Roman"/>
                <w:b/>
                <w:bCs/>
                <w:sz w:val="18"/>
                <w:szCs w:val="18"/>
                <w:lang w:eastAsia="ru-RU"/>
              </w:rPr>
            </w:pPr>
            <w:r w:rsidRPr="006078CC">
              <w:rPr>
                <w:rFonts w:eastAsia="Times New Roman" w:cs="Times New Roman"/>
                <w:b/>
                <w:bCs/>
                <w:sz w:val="18"/>
                <w:szCs w:val="18"/>
                <w:lang w:eastAsia="ru-RU"/>
              </w:rPr>
              <w:t>Основание для присвоения статуса ЕТО</w:t>
            </w:r>
          </w:p>
        </w:tc>
      </w:tr>
      <w:tr w:rsidR="00E15864" w:rsidRPr="006078CC" w:rsidTr="00E15864">
        <w:trPr>
          <w:trHeight w:val="1357"/>
        </w:trPr>
        <w:tc>
          <w:tcPr>
            <w:tcW w:w="223" w:type="pct"/>
            <w:tcBorders>
              <w:top w:val="nil"/>
              <w:left w:val="single" w:sz="4" w:space="0" w:color="auto"/>
              <w:bottom w:val="single" w:sz="4" w:space="0" w:color="auto"/>
              <w:right w:val="single" w:sz="4" w:space="0" w:color="auto"/>
            </w:tcBorders>
            <w:shd w:val="clear" w:color="auto" w:fill="auto"/>
            <w:vAlign w:val="center"/>
            <w:hideMark/>
          </w:tcPr>
          <w:p w:rsidR="00E15864" w:rsidRPr="006078CC" w:rsidRDefault="00E15864" w:rsidP="008806AD">
            <w:pPr>
              <w:widowControl/>
              <w:ind w:firstLine="0"/>
              <w:jc w:val="center"/>
              <w:rPr>
                <w:rFonts w:eastAsia="Times New Roman" w:cs="Times New Roman"/>
                <w:sz w:val="20"/>
                <w:szCs w:val="20"/>
                <w:lang w:eastAsia="ru-RU"/>
              </w:rPr>
            </w:pPr>
            <w:r w:rsidRPr="006078CC">
              <w:rPr>
                <w:rFonts w:eastAsia="Times New Roman" w:cs="Times New Roman"/>
                <w:sz w:val="20"/>
                <w:szCs w:val="20"/>
                <w:lang w:eastAsia="ru-RU"/>
              </w:rPr>
              <w:t>1</w:t>
            </w:r>
          </w:p>
        </w:tc>
        <w:tc>
          <w:tcPr>
            <w:tcW w:w="817" w:type="pct"/>
            <w:tcBorders>
              <w:top w:val="nil"/>
              <w:left w:val="nil"/>
              <w:bottom w:val="single" w:sz="4" w:space="0" w:color="auto"/>
              <w:right w:val="single" w:sz="4" w:space="0" w:color="auto"/>
            </w:tcBorders>
            <w:shd w:val="clear" w:color="auto" w:fill="auto"/>
            <w:vAlign w:val="center"/>
            <w:hideMark/>
          </w:tcPr>
          <w:p w:rsidR="00E15864" w:rsidRPr="006078CC" w:rsidRDefault="00E15864" w:rsidP="008806AD">
            <w:pPr>
              <w:widowControl/>
              <w:ind w:firstLine="0"/>
              <w:jc w:val="left"/>
              <w:rPr>
                <w:rFonts w:eastAsia="Times New Roman" w:cs="Times New Roman"/>
                <w:sz w:val="20"/>
                <w:szCs w:val="20"/>
                <w:lang w:eastAsia="ru-RU"/>
              </w:rPr>
            </w:pPr>
            <w:r w:rsidRPr="006078CC">
              <w:rPr>
                <w:rFonts w:eastAsia="Times New Roman" w:cs="Times New Roman"/>
                <w:sz w:val="20"/>
                <w:szCs w:val="20"/>
                <w:lang w:eastAsia="ru-RU"/>
              </w:rPr>
              <w:t>МУП "Горводоканал"</w:t>
            </w:r>
          </w:p>
        </w:tc>
        <w:tc>
          <w:tcPr>
            <w:tcW w:w="817" w:type="pct"/>
            <w:tcBorders>
              <w:top w:val="nil"/>
              <w:left w:val="nil"/>
              <w:bottom w:val="single" w:sz="4" w:space="0" w:color="auto"/>
              <w:right w:val="single" w:sz="4" w:space="0" w:color="auto"/>
            </w:tcBorders>
            <w:shd w:val="clear" w:color="auto" w:fill="auto"/>
            <w:vAlign w:val="center"/>
            <w:hideMark/>
          </w:tcPr>
          <w:p w:rsidR="00E15864" w:rsidRPr="006078CC" w:rsidRDefault="00E15864" w:rsidP="008806AD">
            <w:pPr>
              <w:widowControl/>
              <w:ind w:firstLine="0"/>
              <w:jc w:val="center"/>
              <w:rPr>
                <w:rFonts w:eastAsia="Times New Roman" w:cs="Times New Roman"/>
                <w:sz w:val="20"/>
                <w:szCs w:val="20"/>
                <w:lang w:eastAsia="ru-RU"/>
              </w:rPr>
            </w:pPr>
            <w:r w:rsidRPr="006078CC">
              <w:rPr>
                <w:rFonts w:eastAsia="Times New Roman" w:cs="Times New Roman"/>
                <w:sz w:val="20"/>
                <w:szCs w:val="20"/>
                <w:lang w:eastAsia="ru-RU"/>
              </w:rPr>
              <w:t>МУП "Горводоканал"</w:t>
            </w:r>
          </w:p>
        </w:tc>
        <w:tc>
          <w:tcPr>
            <w:tcW w:w="552" w:type="pct"/>
            <w:tcBorders>
              <w:top w:val="nil"/>
              <w:left w:val="nil"/>
              <w:bottom w:val="single" w:sz="4" w:space="0" w:color="auto"/>
              <w:right w:val="single" w:sz="4" w:space="0" w:color="auto"/>
            </w:tcBorders>
            <w:shd w:val="clear" w:color="auto" w:fill="auto"/>
            <w:vAlign w:val="center"/>
            <w:hideMark/>
          </w:tcPr>
          <w:p w:rsidR="00E15864" w:rsidRPr="006078CC" w:rsidRDefault="00E15864" w:rsidP="008806AD">
            <w:pPr>
              <w:widowControl/>
              <w:ind w:firstLine="0"/>
              <w:jc w:val="center"/>
              <w:rPr>
                <w:rFonts w:eastAsia="Times New Roman" w:cs="Times New Roman"/>
                <w:sz w:val="20"/>
                <w:szCs w:val="20"/>
                <w:lang w:eastAsia="ru-RU"/>
              </w:rPr>
            </w:pPr>
            <w:r w:rsidRPr="006078CC">
              <w:rPr>
                <w:rFonts w:eastAsia="Times New Roman" w:cs="Times New Roman"/>
                <w:sz w:val="20"/>
                <w:szCs w:val="20"/>
                <w:lang w:eastAsia="ru-RU"/>
              </w:rPr>
              <w:t>источник, тепловые сети</w:t>
            </w:r>
          </w:p>
        </w:tc>
        <w:tc>
          <w:tcPr>
            <w:tcW w:w="223" w:type="pct"/>
            <w:tcBorders>
              <w:top w:val="nil"/>
              <w:left w:val="nil"/>
              <w:bottom w:val="single" w:sz="4" w:space="0" w:color="auto"/>
              <w:right w:val="single" w:sz="4" w:space="0" w:color="auto"/>
            </w:tcBorders>
            <w:shd w:val="clear" w:color="auto" w:fill="auto"/>
            <w:vAlign w:val="center"/>
            <w:hideMark/>
          </w:tcPr>
          <w:p w:rsidR="00E15864" w:rsidRPr="006078CC" w:rsidRDefault="00E15864" w:rsidP="008806AD">
            <w:pPr>
              <w:widowControl/>
              <w:ind w:firstLine="0"/>
              <w:jc w:val="center"/>
              <w:rPr>
                <w:rFonts w:eastAsia="Times New Roman" w:cs="Times New Roman"/>
                <w:sz w:val="20"/>
                <w:szCs w:val="20"/>
                <w:lang w:eastAsia="ru-RU"/>
              </w:rPr>
            </w:pPr>
            <w:r w:rsidRPr="006078CC">
              <w:rPr>
                <w:rFonts w:eastAsia="Times New Roman" w:cs="Times New Roman"/>
                <w:sz w:val="20"/>
                <w:szCs w:val="20"/>
                <w:lang w:eastAsia="ru-RU"/>
              </w:rPr>
              <w:t>1</w:t>
            </w:r>
          </w:p>
        </w:tc>
        <w:tc>
          <w:tcPr>
            <w:tcW w:w="817" w:type="pct"/>
            <w:tcBorders>
              <w:top w:val="nil"/>
              <w:left w:val="nil"/>
              <w:bottom w:val="single" w:sz="4" w:space="0" w:color="auto"/>
              <w:right w:val="single" w:sz="4" w:space="0" w:color="auto"/>
            </w:tcBorders>
            <w:shd w:val="clear" w:color="auto" w:fill="auto"/>
            <w:vAlign w:val="center"/>
            <w:hideMark/>
          </w:tcPr>
          <w:p w:rsidR="00E15864" w:rsidRPr="006078CC" w:rsidRDefault="00E15864" w:rsidP="008806AD">
            <w:pPr>
              <w:widowControl/>
              <w:ind w:firstLine="0"/>
              <w:jc w:val="center"/>
              <w:rPr>
                <w:rFonts w:eastAsia="Times New Roman" w:cs="Times New Roman"/>
                <w:sz w:val="20"/>
                <w:szCs w:val="20"/>
                <w:lang w:eastAsia="ru-RU"/>
              </w:rPr>
            </w:pPr>
            <w:r w:rsidRPr="006078CC">
              <w:rPr>
                <w:rFonts w:eastAsia="Times New Roman" w:cs="Times New Roman"/>
                <w:sz w:val="20"/>
                <w:szCs w:val="20"/>
                <w:lang w:eastAsia="ru-RU"/>
              </w:rPr>
              <w:t>МУП "Горводоканал"</w:t>
            </w:r>
          </w:p>
        </w:tc>
        <w:tc>
          <w:tcPr>
            <w:tcW w:w="1552" w:type="pct"/>
            <w:vMerge w:val="restart"/>
            <w:tcBorders>
              <w:top w:val="nil"/>
              <w:left w:val="nil"/>
              <w:right w:val="single" w:sz="4" w:space="0" w:color="auto"/>
            </w:tcBorders>
            <w:shd w:val="clear" w:color="auto" w:fill="auto"/>
            <w:vAlign w:val="center"/>
            <w:hideMark/>
          </w:tcPr>
          <w:p w:rsidR="00E15864" w:rsidRPr="006078CC" w:rsidRDefault="00E15864" w:rsidP="00D70A1B">
            <w:pPr>
              <w:widowControl/>
              <w:ind w:firstLine="0"/>
              <w:jc w:val="center"/>
              <w:rPr>
                <w:rFonts w:eastAsia="Times New Roman" w:cs="Times New Roman"/>
                <w:sz w:val="20"/>
                <w:szCs w:val="20"/>
                <w:lang w:eastAsia="ru-RU"/>
              </w:rPr>
            </w:pPr>
            <w:r w:rsidRPr="006078CC">
              <w:rPr>
                <w:rFonts w:eastAsia="Times New Roman" w:cs="Times New Roman"/>
                <w:sz w:val="20"/>
                <w:szCs w:val="20"/>
                <w:lang w:eastAsia="ru-RU"/>
              </w:rPr>
              <w:t>Владение в соотве</w:t>
            </w:r>
            <w:r>
              <w:rPr>
                <w:rFonts w:eastAsia="Times New Roman" w:cs="Times New Roman"/>
                <w:sz w:val="20"/>
                <w:szCs w:val="20"/>
                <w:lang w:eastAsia="ru-RU"/>
              </w:rPr>
              <w:t>т</w:t>
            </w:r>
            <w:r w:rsidRPr="006078CC">
              <w:rPr>
                <w:rFonts w:eastAsia="Times New Roman" w:cs="Times New Roman"/>
                <w:sz w:val="20"/>
                <w:szCs w:val="20"/>
                <w:lang w:eastAsia="ru-RU"/>
              </w:rPr>
              <w:t>ствующей зоне деятельности источниками тепловой энергии с наибольшей рабочей тепловой мощностью и (или) тепловыми сетями с наибольшей тепловой емкостью ( в соответствии с п.11 постановления Правительс</w:t>
            </w:r>
            <w:r>
              <w:rPr>
                <w:rFonts w:eastAsia="Times New Roman" w:cs="Times New Roman"/>
                <w:sz w:val="20"/>
                <w:szCs w:val="20"/>
                <w:lang w:eastAsia="ru-RU"/>
              </w:rPr>
              <w:t>тва</w:t>
            </w:r>
            <w:r w:rsidRPr="006078CC">
              <w:rPr>
                <w:rFonts w:eastAsia="Times New Roman" w:cs="Times New Roman"/>
                <w:sz w:val="20"/>
                <w:szCs w:val="20"/>
                <w:lang w:eastAsia="ru-RU"/>
              </w:rPr>
              <w:t xml:space="preserve"> РФ №808 от 08 августа 2012г.)</w:t>
            </w:r>
          </w:p>
        </w:tc>
      </w:tr>
      <w:tr w:rsidR="00E15864" w:rsidRPr="006078CC" w:rsidTr="00E15864">
        <w:trPr>
          <w:trHeight w:val="765"/>
        </w:trPr>
        <w:tc>
          <w:tcPr>
            <w:tcW w:w="223" w:type="pct"/>
            <w:tcBorders>
              <w:top w:val="nil"/>
              <w:left w:val="single" w:sz="4" w:space="0" w:color="auto"/>
              <w:bottom w:val="single" w:sz="4" w:space="0" w:color="auto"/>
              <w:right w:val="single" w:sz="4" w:space="0" w:color="auto"/>
            </w:tcBorders>
            <w:shd w:val="clear" w:color="auto" w:fill="auto"/>
            <w:vAlign w:val="center"/>
            <w:hideMark/>
          </w:tcPr>
          <w:p w:rsidR="00E15864" w:rsidRPr="006078CC" w:rsidRDefault="00E15864" w:rsidP="008806AD">
            <w:pPr>
              <w:widowControl/>
              <w:ind w:firstLine="0"/>
              <w:jc w:val="center"/>
              <w:rPr>
                <w:rFonts w:eastAsia="Times New Roman" w:cs="Times New Roman"/>
                <w:sz w:val="20"/>
                <w:szCs w:val="20"/>
                <w:lang w:eastAsia="ru-RU"/>
              </w:rPr>
            </w:pPr>
            <w:r>
              <w:rPr>
                <w:rFonts w:eastAsia="Times New Roman" w:cs="Times New Roman"/>
                <w:sz w:val="20"/>
                <w:szCs w:val="20"/>
                <w:lang w:eastAsia="ru-RU"/>
              </w:rPr>
              <w:t>2</w:t>
            </w:r>
          </w:p>
        </w:tc>
        <w:tc>
          <w:tcPr>
            <w:tcW w:w="817" w:type="pct"/>
            <w:tcBorders>
              <w:top w:val="nil"/>
              <w:left w:val="nil"/>
              <w:bottom w:val="single" w:sz="4" w:space="0" w:color="auto"/>
              <w:right w:val="single" w:sz="4" w:space="0" w:color="auto"/>
            </w:tcBorders>
            <w:shd w:val="clear" w:color="auto" w:fill="auto"/>
            <w:vAlign w:val="center"/>
            <w:hideMark/>
          </w:tcPr>
          <w:p w:rsidR="00E15864" w:rsidRPr="006078CC" w:rsidRDefault="00E15864" w:rsidP="008806AD">
            <w:pPr>
              <w:widowControl/>
              <w:ind w:firstLine="0"/>
              <w:jc w:val="left"/>
              <w:rPr>
                <w:rFonts w:eastAsia="Times New Roman" w:cs="Times New Roman"/>
                <w:sz w:val="20"/>
                <w:szCs w:val="20"/>
                <w:lang w:eastAsia="ru-RU"/>
              </w:rPr>
            </w:pPr>
            <w:r w:rsidRPr="006078CC">
              <w:rPr>
                <w:rFonts w:eastAsia="Times New Roman" w:cs="Times New Roman"/>
                <w:sz w:val="20"/>
                <w:szCs w:val="20"/>
                <w:lang w:eastAsia="ru-RU"/>
              </w:rPr>
              <w:t>ООО "</w:t>
            </w:r>
            <w:proofErr w:type="spellStart"/>
            <w:r w:rsidRPr="006078CC">
              <w:rPr>
                <w:rFonts w:eastAsia="Times New Roman" w:cs="Times New Roman"/>
                <w:sz w:val="20"/>
                <w:szCs w:val="20"/>
                <w:lang w:eastAsia="ru-RU"/>
              </w:rPr>
              <w:t>Термооптима</w:t>
            </w:r>
            <w:proofErr w:type="spellEnd"/>
            <w:r w:rsidRPr="006078CC">
              <w:rPr>
                <w:rFonts w:eastAsia="Times New Roman" w:cs="Times New Roman"/>
                <w:sz w:val="20"/>
                <w:szCs w:val="20"/>
                <w:lang w:eastAsia="ru-RU"/>
              </w:rPr>
              <w:t>"</w:t>
            </w:r>
          </w:p>
        </w:tc>
        <w:tc>
          <w:tcPr>
            <w:tcW w:w="817" w:type="pct"/>
            <w:tcBorders>
              <w:top w:val="nil"/>
              <w:left w:val="nil"/>
              <w:bottom w:val="single" w:sz="4" w:space="0" w:color="auto"/>
              <w:right w:val="single" w:sz="4" w:space="0" w:color="auto"/>
            </w:tcBorders>
            <w:shd w:val="clear" w:color="auto" w:fill="auto"/>
            <w:vAlign w:val="center"/>
            <w:hideMark/>
          </w:tcPr>
          <w:p w:rsidR="00E15864" w:rsidRPr="006078CC" w:rsidRDefault="00E15864" w:rsidP="008806AD">
            <w:pPr>
              <w:widowControl/>
              <w:ind w:firstLine="0"/>
              <w:jc w:val="center"/>
              <w:rPr>
                <w:rFonts w:eastAsia="Times New Roman" w:cs="Times New Roman"/>
                <w:sz w:val="20"/>
                <w:szCs w:val="20"/>
                <w:lang w:eastAsia="ru-RU"/>
              </w:rPr>
            </w:pPr>
            <w:r w:rsidRPr="006078CC">
              <w:rPr>
                <w:rFonts w:eastAsia="Times New Roman" w:cs="Times New Roman"/>
                <w:sz w:val="20"/>
                <w:szCs w:val="20"/>
                <w:lang w:eastAsia="ru-RU"/>
              </w:rPr>
              <w:t>ООО "</w:t>
            </w:r>
            <w:proofErr w:type="spellStart"/>
            <w:r w:rsidRPr="006078CC">
              <w:rPr>
                <w:rFonts w:eastAsia="Times New Roman" w:cs="Times New Roman"/>
                <w:sz w:val="20"/>
                <w:szCs w:val="20"/>
                <w:lang w:eastAsia="ru-RU"/>
              </w:rPr>
              <w:t>Термооптима</w:t>
            </w:r>
            <w:proofErr w:type="spellEnd"/>
            <w:r w:rsidRPr="006078CC">
              <w:rPr>
                <w:rFonts w:eastAsia="Times New Roman" w:cs="Times New Roman"/>
                <w:sz w:val="20"/>
                <w:szCs w:val="20"/>
                <w:lang w:eastAsia="ru-RU"/>
              </w:rPr>
              <w:t>"</w:t>
            </w:r>
          </w:p>
        </w:tc>
        <w:tc>
          <w:tcPr>
            <w:tcW w:w="552" w:type="pct"/>
            <w:tcBorders>
              <w:top w:val="nil"/>
              <w:left w:val="nil"/>
              <w:bottom w:val="single" w:sz="4" w:space="0" w:color="auto"/>
              <w:right w:val="single" w:sz="4" w:space="0" w:color="auto"/>
            </w:tcBorders>
            <w:shd w:val="clear" w:color="auto" w:fill="auto"/>
            <w:vAlign w:val="center"/>
            <w:hideMark/>
          </w:tcPr>
          <w:p w:rsidR="00E15864" w:rsidRPr="006078CC" w:rsidRDefault="00E15864" w:rsidP="008806AD">
            <w:pPr>
              <w:widowControl/>
              <w:ind w:firstLine="0"/>
              <w:jc w:val="center"/>
              <w:rPr>
                <w:rFonts w:eastAsia="Times New Roman" w:cs="Times New Roman"/>
                <w:sz w:val="20"/>
                <w:szCs w:val="20"/>
                <w:lang w:eastAsia="ru-RU"/>
              </w:rPr>
            </w:pPr>
            <w:r w:rsidRPr="006078CC">
              <w:rPr>
                <w:rFonts w:eastAsia="Times New Roman" w:cs="Times New Roman"/>
                <w:sz w:val="20"/>
                <w:szCs w:val="20"/>
                <w:lang w:eastAsia="ru-RU"/>
              </w:rPr>
              <w:t>источник, тепловые сети</w:t>
            </w:r>
          </w:p>
        </w:tc>
        <w:tc>
          <w:tcPr>
            <w:tcW w:w="223" w:type="pct"/>
            <w:tcBorders>
              <w:top w:val="nil"/>
              <w:left w:val="nil"/>
              <w:bottom w:val="single" w:sz="4" w:space="0" w:color="auto"/>
              <w:right w:val="single" w:sz="4" w:space="0" w:color="auto"/>
            </w:tcBorders>
            <w:shd w:val="clear" w:color="auto" w:fill="auto"/>
            <w:vAlign w:val="center"/>
            <w:hideMark/>
          </w:tcPr>
          <w:p w:rsidR="00E15864" w:rsidRPr="006078CC" w:rsidRDefault="00E15864" w:rsidP="008806AD">
            <w:pPr>
              <w:widowControl/>
              <w:ind w:firstLine="0"/>
              <w:jc w:val="center"/>
              <w:rPr>
                <w:rFonts w:eastAsia="Times New Roman" w:cs="Times New Roman"/>
                <w:sz w:val="20"/>
                <w:szCs w:val="20"/>
                <w:lang w:eastAsia="ru-RU"/>
              </w:rPr>
            </w:pPr>
            <w:r w:rsidRPr="006078CC">
              <w:rPr>
                <w:rFonts w:eastAsia="Times New Roman" w:cs="Times New Roman"/>
                <w:sz w:val="20"/>
                <w:szCs w:val="20"/>
                <w:lang w:eastAsia="ru-RU"/>
              </w:rPr>
              <w:t>3</w:t>
            </w:r>
          </w:p>
        </w:tc>
        <w:tc>
          <w:tcPr>
            <w:tcW w:w="817" w:type="pct"/>
            <w:tcBorders>
              <w:top w:val="nil"/>
              <w:left w:val="nil"/>
              <w:bottom w:val="single" w:sz="4" w:space="0" w:color="auto"/>
              <w:right w:val="single" w:sz="4" w:space="0" w:color="auto"/>
            </w:tcBorders>
            <w:shd w:val="clear" w:color="auto" w:fill="auto"/>
            <w:vAlign w:val="center"/>
            <w:hideMark/>
          </w:tcPr>
          <w:p w:rsidR="00E15864" w:rsidRPr="006078CC" w:rsidRDefault="00E15864" w:rsidP="008806AD">
            <w:pPr>
              <w:widowControl/>
              <w:ind w:firstLine="0"/>
              <w:jc w:val="center"/>
              <w:rPr>
                <w:rFonts w:eastAsia="Times New Roman" w:cs="Times New Roman"/>
                <w:sz w:val="20"/>
                <w:szCs w:val="20"/>
                <w:lang w:eastAsia="ru-RU"/>
              </w:rPr>
            </w:pPr>
            <w:r w:rsidRPr="006078CC">
              <w:rPr>
                <w:rFonts w:eastAsia="Times New Roman" w:cs="Times New Roman"/>
                <w:sz w:val="20"/>
                <w:szCs w:val="20"/>
                <w:lang w:eastAsia="ru-RU"/>
              </w:rPr>
              <w:t>ООО "</w:t>
            </w:r>
            <w:proofErr w:type="spellStart"/>
            <w:r w:rsidRPr="006078CC">
              <w:rPr>
                <w:rFonts w:eastAsia="Times New Roman" w:cs="Times New Roman"/>
                <w:sz w:val="20"/>
                <w:szCs w:val="20"/>
                <w:lang w:eastAsia="ru-RU"/>
              </w:rPr>
              <w:t>Термооптима</w:t>
            </w:r>
            <w:proofErr w:type="spellEnd"/>
            <w:r w:rsidRPr="006078CC">
              <w:rPr>
                <w:rFonts w:eastAsia="Times New Roman" w:cs="Times New Roman"/>
                <w:sz w:val="20"/>
                <w:szCs w:val="20"/>
                <w:lang w:eastAsia="ru-RU"/>
              </w:rPr>
              <w:t>"</w:t>
            </w:r>
          </w:p>
        </w:tc>
        <w:tc>
          <w:tcPr>
            <w:tcW w:w="1552" w:type="pct"/>
            <w:vMerge/>
            <w:tcBorders>
              <w:left w:val="nil"/>
              <w:bottom w:val="single" w:sz="4" w:space="0" w:color="auto"/>
              <w:right w:val="single" w:sz="4" w:space="0" w:color="auto"/>
            </w:tcBorders>
            <w:shd w:val="clear" w:color="auto" w:fill="auto"/>
            <w:vAlign w:val="center"/>
            <w:hideMark/>
          </w:tcPr>
          <w:p w:rsidR="00E15864" w:rsidRPr="006078CC" w:rsidRDefault="00E15864" w:rsidP="008806AD">
            <w:pPr>
              <w:widowControl/>
              <w:ind w:firstLine="0"/>
              <w:jc w:val="center"/>
              <w:rPr>
                <w:rFonts w:eastAsia="Times New Roman" w:cs="Times New Roman"/>
                <w:sz w:val="20"/>
                <w:szCs w:val="20"/>
                <w:lang w:eastAsia="ru-RU"/>
              </w:rPr>
            </w:pPr>
          </w:p>
        </w:tc>
      </w:tr>
    </w:tbl>
    <w:p w:rsidR="00D97847" w:rsidRDefault="00D97847" w:rsidP="005D57FA">
      <w:pPr>
        <w:pStyle w:val="20"/>
        <w:tabs>
          <w:tab w:val="clear" w:pos="1134"/>
          <w:tab w:val="num" w:pos="1276"/>
        </w:tabs>
      </w:pPr>
      <w:bookmarkStart w:id="134" w:name="_Toc40881747"/>
      <w:r>
        <w:t>Реестр зон деятельности единой теплоснабжающей организации (организаций)</w:t>
      </w:r>
      <w:bookmarkEnd w:id="134"/>
    </w:p>
    <w:p w:rsidR="00053EF2" w:rsidRDefault="00AC54FA" w:rsidP="00053EF2">
      <w:r>
        <w:t xml:space="preserve">Реестр зон деятельности ЕТО представлен в таблице </w:t>
      </w:r>
      <w:r>
        <w:fldChar w:fldCharType="begin"/>
      </w:r>
      <w:r>
        <w:instrText xml:space="preserve"> REF _Ref40346209 \h  \* MERGEFORMAT </w:instrText>
      </w:r>
      <w:r>
        <w:fldChar w:fldCharType="separate"/>
      </w:r>
      <w:r w:rsidRPr="00AC54FA">
        <w:rPr>
          <w:vanish/>
        </w:rPr>
        <w:t>Таблица</w:t>
      </w:r>
      <w:r>
        <w:t xml:space="preserve"> </w:t>
      </w:r>
      <w:r>
        <w:rPr>
          <w:noProof/>
        </w:rPr>
        <w:t>10</w:t>
      </w:r>
      <w:r>
        <w:noBreakHyphen/>
      </w:r>
      <w:r>
        <w:rPr>
          <w:noProof/>
        </w:rPr>
        <w:t>1</w:t>
      </w:r>
      <w:r>
        <w:fldChar w:fldCharType="end"/>
      </w:r>
      <w:r>
        <w:t>.</w:t>
      </w:r>
      <w:r w:rsidR="00D70A1B">
        <w:t xml:space="preserve"> Описание зон деятельности ЕТО представлено на рисунке </w:t>
      </w:r>
      <w:r w:rsidR="00D70A1B">
        <w:fldChar w:fldCharType="begin"/>
      </w:r>
      <w:r w:rsidR="00D70A1B">
        <w:instrText xml:space="preserve"> REF _Ref40346362 \h </w:instrText>
      </w:r>
      <w:r w:rsidR="00D70A1B">
        <w:fldChar w:fldCharType="separate"/>
      </w:r>
      <w:r w:rsidR="00D70A1B">
        <w:t xml:space="preserve">Рисунок </w:t>
      </w:r>
      <w:r w:rsidR="00D70A1B">
        <w:rPr>
          <w:noProof/>
        </w:rPr>
        <w:t>10</w:t>
      </w:r>
      <w:r w:rsidR="00D70A1B">
        <w:noBreakHyphen/>
      </w:r>
      <w:r w:rsidR="00D70A1B">
        <w:rPr>
          <w:noProof/>
        </w:rPr>
        <w:t>1</w:t>
      </w:r>
      <w:r w:rsidR="00D70A1B">
        <w:fldChar w:fldCharType="end"/>
      </w:r>
      <w:r w:rsidR="00D70A1B">
        <w:t>.</w:t>
      </w:r>
    </w:p>
    <w:p w:rsidR="00D70A1B" w:rsidRDefault="00D70A1B" w:rsidP="00D70A1B">
      <w:pPr>
        <w:pStyle w:val="aa"/>
      </w:pPr>
      <w:bookmarkStart w:id="135" w:name="_Ref40346362"/>
      <w:bookmarkStart w:id="136" w:name="_Toc40270699"/>
      <w:bookmarkStart w:id="137" w:name="_Ref40346350"/>
      <w:bookmarkStart w:id="138" w:name="_Toc40881794"/>
      <w:r>
        <w:lastRenderedPageBreak/>
        <w:t xml:space="preserve">Рисунок </w:t>
      </w:r>
      <w:fldSimple w:instr=" STYLEREF 1 \s ">
        <w:r>
          <w:rPr>
            <w:noProof/>
          </w:rPr>
          <w:t>10</w:t>
        </w:r>
      </w:fldSimple>
      <w:r>
        <w:noBreakHyphen/>
      </w:r>
      <w:fldSimple w:instr=" SEQ Рисунок \* ARABIC \s 1 ">
        <w:r>
          <w:rPr>
            <w:noProof/>
          </w:rPr>
          <w:t>1</w:t>
        </w:r>
      </w:fldSimple>
      <w:bookmarkEnd w:id="135"/>
      <w:r>
        <w:t xml:space="preserve">. Зона действия источников тепловой энергии </w:t>
      </w:r>
      <w:proofErr w:type="spellStart"/>
      <w:r>
        <w:t>Кудряшовского</w:t>
      </w:r>
      <w:proofErr w:type="spellEnd"/>
      <w:r>
        <w:t xml:space="preserve"> сельсовета</w:t>
      </w:r>
      <w:bookmarkEnd w:id="136"/>
      <w:bookmarkEnd w:id="137"/>
      <w:bookmarkEnd w:id="138"/>
    </w:p>
    <w:p w:rsidR="00D70A1B" w:rsidRDefault="00D70A1B" w:rsidP="00D70A1B">
      <w:pPr>
        <w:jc w:val="left"/>
      </w:pPr>
      <w:r w:rsidRPr="00A51324">
        <w:rPr>
          <w:noProof/>
          <w:lang w:eastAsia="ru-RU"/>
        </w:rPr>
        <w:drawing>
          <wp:inline distT="0" distB="0" distL="0" distR="0" wp14:anchorId="72B5F176" wp14:editId="48FD364D">
            <wp:extent cx="5038725" cy="8934450"/>
            <wp:effectExtent l="0" t="0" r="9525" b="0"/>
            <wp:docPr id="16" name="Рисунок 16" descr="D:\GMV\Кудряшовский\Зона Кудр.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GMV\Кудряшовский\Зона Кудр.tif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38725" cy="8934450"/>
                    </a:xfrm>
                    <a:prstGeom prst="rect">
                      <a:avLst/>
                    </a:prstGeom>
                    <a:noFill/>
                    <a:ln>
                      <a:noFill/>
                    </a:ln>
                  </pic:spPr>
                </pic:pic>
              </a:graphicData>
            </a:graphic>
          </wp:inline>
        </w:drawing>
      </w:r>
    </w:p>
    <w:p w:rsidR="00D97847" w:rsidRDefault="0095701A" w:rsidP="005D57FA">
      <w:pPr>
        <w:pStyle w:val="20"/>
        <w:tabs>
          <w:tab w:val="clear" w:pos="1134"/>
          <w:tab w:val="num" w:pos="1276"/>
        </w:tabs>
      </w:pPr>
      <w:bookmarkStart w:id="139" w:name="_Toc40881748"/>
      <w:r>
        <w:lastRenderedPageBreak/>
        <w:t>О</w:t>
      </w:r>
      <w:r w:rsidRPr="0095701A">
        <w:t>снования, в том числе критерии, в соответствии с которыми теплоснабжающей организации присвоен статус единой теплоснабжающей организации</w:t>
      </w:r>
      <w:bookmarkEnd w:id="139"/>
    </w:p>
    <w:p w:rsidR="007C3FD0" w:rsidRDefault="007C3FD0" w:rsidP="007C3FD0">
      <w:r>
        <w:t>В случае, если в отношении одной зоны деятельности единой теплоснабжающей организации подана одна заявка от лица, владеющего на праве собственности или ином законном основании источниками тепловой энергии и (или) тепловыми сетями в соответствующей системе теплоснабжения, то статус единой теплоснабжающей организации присваивается указанному лицу. 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системе теплоснабжения, орган местного самоуправления присваивает статус единой теплоснабжающей организации в соответствии с критериями настоящих Правил.</w:t>
      </w:r>
    </w:p>
    <w:p w:rsidR="007C3FD0" w:rsidRDefault="007C3FD0" w:rsidP="007C3FD0">
      <w:r>
        <w:t>Критериями определения единой теплоснабжающей организации являются:</w:t>
      </w:r>
    </w:p>
    <w:p w:rsidR="007C3FD0" w:rsidRDefault="007C3FD0" w:rsidP="007C3FD0">
      <w:r>
        <w:t>1) 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 или тепловыми сетями,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w:t>
      </w:r>
    </w:p>
    <w:p w:rsidR="007C3FD0" w:rsidRDefault="007C3FD0" w:rsidP="007C3FD0">
      <w:r>
        <w:t>2) размер уставного (складочного) капитала хозяйственного товарищества или общества, уставного фонда унитарного предприятия должен быть не менее остаточной балансовой стоимости источников тепловой энергии и тепловых сетей, которыми указанная организация владеет на праве собственности или ином законном основании в границах зоны деятельности единой теплоснабжающей организации.</w:t>
      </w:r>
    </w:p>
    <w:p w:rsidR="00053EF2" w:rsidRPr="00053EF2" w:rsidRDefault="007C3FD0" w:rsidP="00053EF2">
      <w:r>
        <w:t xml:space="preserve">Основания присвоения статуса единой теплоснабжающей организации представлены в таблице </w:t>
      </w:r>
      <w:r>
        <w:fldChar w:fldCharType="begin"/>
      </w:r>
      <w:r>
        <w:instrText xml:space="preserve"> REF _Ref40346209 \h  \* MERGEFORMAT </w:instrText>
      </w:r>
      <w:r>
        <w:fldChar w:fldCharType="separate"/>
      </w:r>
      <w:r w:rsidRPr="007C3FD0">
        <w:rPr>
          <w:vanish/>
        </w:rPr>
        <w:t>Таблица</w:t>
      </w:r>
      <w:r>
        <w:t xml:space="preserve"> </w:t>
      </w:r>
      <w:r>
        <w:rPr>
          <w:noProof/>
        </w:rPr>
        <w:t>10</w:t>
      </w:r>
      <w:r>
        <w:noBreakHyphen/>
      </w:r>
      <w:r>
        <w:rPr>
          <w:noProof/>
        </w:rPr>
        <w:t>1</w:t>
      </w:r>
      <w:r>
        <w:fldChar w:fldCharType="end"/>
      </w:r>
      <w:r>
        <w:t>.</w:t>
      </w:r>
    </w:p>
    <w:p w:rsidR="00D97847" w:rsidRDefault="00D97847" w:rsidP="005D57FA">
      <w:pPr>
        <w:pStyle w:val="20"/>
        <w:tabs>
          <w:tab w:val="clear" w:pos="1134"/>
          <w:tab w:val="num" w:pos="1276"/>
        </w:tabs>
      </w:pPr>
      <w:bookmarkStart w:id="140" w:name="_Toc40881749"/>
      <w:r>
        <w:t>Информация о поданных теплоснабжающими организациями заявках на присвоение статуса единой теплоснабжающей организации</w:t>
      </w:r>
      <w:bookmarkEnd w:id="140"/>
    </w:p>
    <w:p w:rsidR="00E15864" w:rsidRDefault="00E15864" w:rsidP="00E15864">
      <w:r>
        <w:t>Заявки от теплоснабжающих организаций на присвоение статуса единой теплоснабжающей организации, поданные в рамках разработки схемы теплоснабжения, не поступали.</w:t>
      </w:r>
    </w:p>
    <w:p w:rsidR="00D97847" w:rsidRDefault="00D97847" w:rsidP="005D57FA">
      <w:pPr>
        <w:pStyle w:val="20"/>
        <w:tabs>
          <w:tab w:val="clear" w:pos="1134"/>
          <w:tab w:val="num" w:pos="1276"/>
        </w:tabs>
      </w:pPr>
      <w:bookmarkStart w:id="141" w:name="_Toc40881750"/>
      <w:r>
        <w:t xml:space="preserve">Реестр систем теплоснабжения, содержащий перечень теплоснабжающих </w:t>
      </w:r>
      <w:r w:rsidRPr="008721D0">
        <w:t>организаций, действующих в каждой системе теплоснабжения, расположенных в границах поселения</w:t>
      </w:r>
      <w:bookmarkEnd w:id="141"/>
    </w:p>
    <w:p w:rsidR="006B052F" w:rsidRPr="00053EF2" w:rsidRDefault="006B052F" w:rsidP="006B052F">
      <w:r>
        <w:t>Реестр систем теплоснабжения, действующих</w:t>
      </w:r>
      <w:r w:rsidR="00D169BF">
        <w:t xml:space="preserve"> в границах поселения, представлен</w:t>
      </w:r>
      <w:r>
        <w:t xml:space="preserve"> в таблице </w:t>
      </w:r>
      <w:r>
        <w:fldChar w:fldCharType="begin"/>
      </w:r>
      <w:r>
        <w:instrText xml:space="preserve"> REF _Ref40346209 \h  \* MERGEFORMAT </w:instrText>
      </w:r>
      <w:r>
        <w:fldChar w:fldCharType="separate"/>
      </w:r>
      <w:r w:rsidRPr="007C3FD0">
        <w:rPr>
          <w:vanish/>
        </w:rPr>
        <w:t>Таблица</w:t>
      </w:r>
      <w:r>
        <w:t xml:space="preserve"> </w:t>
      </w:r>
      <w:r>
        <w:rPr>
          <w:noProof/>
        </w:rPr>
        <w:t>10</w:t>
      </w:r>
      <w:r>
        <w:noBreakHyphen/>
      </w:r>
      <w:r>
        <w:rPr>
          <w:noProof/>
        </w:rPr>
        <w:t>1</w:t>
      </w:r>
      <w:r>
        <w:fldChar w:fldCharType="end"/>
      </w:r>
      <w:r>
        <w:t>.</w:t>
      </w:r>
    </w:p>
    <w:p w:rsidR="00D97847" w:rsidRPr="00E33FBE" w:rsidRDefault="00D97847" w:rsidP="005904EF"/>
    <w:p w:rsidR="00E33FBE" w:rsidRPr="00E33FBE" w:rsidRDefault="00E33FBE" w:rsidP="005D57FA">
      <w:pPr>
        <w:pStyle w:val="10"/>
      </w:pPr>
      <w:bookmarkStart w:id="142" w:name="_Toc40881751"/>
      <w:r w:rsidRPr="00E33FBE">
        <w:lastRenderedPageBreak/>
        <w:t>Решения о распределении тепловой нагрузки межд</w:t>
      </w:r>
      <w:r>
        <w:t>у источниками тепловой энергии</w:t>
      </w:r>
      <w:bookmarkEnd w:id="142"/>
    </w:p>
    <w:p w:rsidR="00A1002A" w:rsidRDefault="00A1002A" w:rsidP="005D57FA">
      <w:pPr>
        <w:pStyle w:val="20"/>
        <w:tabs>
          <w:tab w:val="clear" w:pos="1134"/>
          <w:tab w:val="num" w:pos="1276"/>
        </w:tabs>
      </w:pPr>
      <w:bookmarkStart w:id="143" w:name="_Toc40881752"/>
      <w:r>
        <w:t>С</w:t>
      </w:r>
      <w:r w:rsidRPr="00A1002A">
        <w:t>ведения о величине тепловой нагрузки, распределяемой (перераспределяемой) между источниками тепловой энергии в соответствии с указанными в схеме теплоснабжения решениями об определении границ зон действия источников тепловой энергии, а также сроки выполнения перераспределения для каждого этапа</w:t>
      </w:r>
      <w:bookmarkEnd w:id="143"/>
    </w:p>
    <w:p w:rsidR="00A1002A" w:rsidRPr="00E33FBE" w:rsidRDefault="00CB3B6E" w:rsidP="005904EF">
      <w:r>
        <w:t>Перераспределение тепловой нагрузки между источниками тепловой энергии не предусматривается.</w:t>
      </w:r>
    </w:p>
    <w:p w:rsidR="00E33FBE" w:rsidRPr="00E33FBE" w:rsidRDefault="00E33FBE" w:rsidP="005D57FA">
      <w:pPr>
        <w:pStyle w:val="10"/>
      </w:pPr>
      <w:bookmarkStart w:id="144" w:name="_Toc40881753"/>
      <w:r w:rsidRPr="00E33FBE">
        <w:lastRenderedPageBreak/>
        <w:t>Решения</w:t>
      </w:r>
      <w:r>
        <w:t xml:space="preserve"> по бесхозяйным тепловым сетям</w:t>
      </w:r>
      <w:bookmarkEnd w:id="144"/>
    </w:p>
    <w:p w:rsidR="00A1002A" w:rsidRPr="008721D0" w:rsidRDefault="00A1002A" w:rsidP="005D57FA">
      <w:pPr>
        <w:pStyle w:val="20"/>
        <w:tabs>
          <w:tab w:val="clear" w:pos="1134"/>
          <w:tab w:val="num" w:pos="1276"/>
        </w:tabs>
      </w:pPr>
      <w:bookmarkStart w:id="145" w:name="_Toc40881754"/>
      <w:r w:rsidRPr="008721D0">
        <w:t>Перечень выявленных бесхозяйных тепловых сетей (в случае их выявления) и перечень организаций, уполномоченных на их эксплуатацию в порядке, уст</w:t>
      </w:r>
      <w:r w:rsidR="008721D0" w:rsidRPr="008721D0">
        <w:t>ановленном Федеральным законом «</w:t>
      </w:r>
      <w:r w:rsidRPr="008721D0">
        <w:t>О теплоснабжении</w:t>
      </w:r>
      <w:r w:rsidR="008721D0" w:rsidRPr="008721D0">
        <w:t>»</w:t>
      </w:r>
      <w:bookmarkEnd w:id="145"/>
    </w:p>
    <w:p w:rsidR="00A2599F" w:rsidRPr="00E21E84" w:rsidRDefault="00A2599F" w:rsidP="00A2599F">
      <w:r w:rsidRPr="00A87F80">
        <w:t>В</w:t>
      </w:r>
      <w:r w:rsidRPr="00A87F80">
        <w:rPr>
          <w:spacing w:val="15"/>
        </w:rPr>
        <w:t xml:space="preserve"> </w:t>
      </w:r>
      <w:r w:rsidRPr="00A87F80">
        <w:t>настоящее</w:t>
      </w:r>
      <w:r w:rsidRPr="00A87F80">
        <w:rPr>
          <w:spacing w:val="16"/>
        </w:rPr>
        <w:t xml:space="preserve"> </w:t>
      </w:r>
      <w:r w:rsidRPr="00A87F80">
        <w:t>время</w:t>
      </w:r>
      <w:r w:rsidRPr="00A87F80">
        <w:rPr>
          <w:spacing w:val="13"/>
        </w:rPr>
        <w:t xml:space="preserve"> </w:t>
      </w:r>
      <w:r w:rsidRPr="00A87F80">
        <w:t>на</w:t>
      </w:r>
      <w:r w:rsidRPr="00A87F80">
        <w:rPr>
          <w:spacing w:val="16"/>
        </w:rPr>
        <w:t xml:space="preserve"> </w:t>
      </w:r>
      <w:r w:rsidRPr="00A87F80">
        <w:t>территории</w:t>
      </w:r>
      <w:r w:rsidRPr="00A87F80">
        <w:rPr>
          <w:spacing w:val="14"/>
        </w:rPr>
        <w:t xml:space="preserve"> </w:t>
      </w:r>
      <w:r w:rsidRPr="009C47DB">
        <w:t>сельсовета Кудряшовский бесхозяйных тепловых сетей не выявлено</w:t>
      </w:r>
      <w:r>
        <w:t>.</w:t>
      </w:r>
    </w:p>
    <w:p w:rsidR="00A1002A" w:rsidRPr="00E33FBE" w:rsidRDefault="00A1002A" w:rsidP="005904EF"/>
    <w:p w:rsidR="00E33FBE" w:rsidRPr="00CF005F" w:rsidRDefault="00E33FBE" w:rsidP="005D57FA">
      <w:pPr>
        <w:pStyle w:val="10"/>
      </w:pPr>
      <w:bookmarkStart w:id="146" w:name="_Toc40881755"/>
      <w:r w:rsidRPr="00CF005F">
        <w:lastRenderedPageBreak/>
        <w:t>Синхронизация схемы теплоснабжения со схемой</w:t>
      </w:r>
      <w:r w:rsidR="00CF005F" w:rsidRPr="00CF005F">
        <w:t xml:space="preserve"> газоснабжения и газификации</w:t>
      </w:r>
      <w:r w:rsidRPr="00CF005F">
        <w:t xml:space="preserve"> поселения, схемой и программой развития электроэнергетики, а также со схемой водоснабжения и водоотведения поселения</w:t>
      </w:r>
      <w:bookmarkEnd w:id="146"/>
    </w:p>
    <w:p w:rsidR="00D97847" w:rsidRPr="008721D0" w:rsidRDefault="00D97847" w:rsidP="005D57FA">
      <w:pPr>
        <w:pStyle w:val="20"/>
        <w:tabs>
          <w:tab w:val="clear" w:pos="1134"/>
          <w:tab w:val="num" w:pos="1276"/>
        </w:tabs>
      </w:pPr>
      <w:bookmarkStart w:id="147" w:name="_Toc40881756"/>
      <w:r w:rsidRPr="008721D0">
        <w:t>Описание решений (на ос</w:t>
      </w:r>
      <w:r w:rsidR="008721D0">
        <w:t>нове утверждё</w:t>
      </w:r>
      <w:r w:rsidRPr="008721D0">
        <w:t>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bookmarkEnd w:id="147"/>
    </w:p>
    <w:p w:rsidR="008721D0" w:rsidRDefault="00C13770" w:rsidP="008721D0">
      <w:r>
        <w:t>С</w:t>
      </w:r>
      <w:r w:rsidR="00900AEB">
        <w:t>хем</w:t>
      </w:r>
      <w:r>
        <w:t>а</w:t>
      </w:r>
      <w:r w:rsidR="00900AEB">
        <w:t xml:space="preserve"> газоснабжения Новосибирского района Новосибирской области, </w:t>
      </w:r>
      <w:r>
        <w:t>не предусматривает ограничений по обеспечению топливом источников тепловой энергии.</w:t>
      </w:r>
    </w:p>
    <w:p w:rsidR="00D97847" w:rsidRDefault="00D97847" w:rsidP="005D57FA">
      <w:pPr>
        <w:pStyle w:val="20"/>
        <w:tabs>
          <w:tab w:val="clear" w:pos="1134"/>
          <w:tab w:val="num" w:pos="1276"/>
        </w:tabs>
      </w:pPr>
      <w:bookmarkStart w:id="148" w:name="_Toc40881757"/>
      <w:r>
        <w:t>Описание проблем организации газоснабжения источников тепловой энергии</w:t>
      </w:r>
      <w:bookmarkEnd w:id="148"/>
    </w:p>
    <w:p w:rsidR="008721D0" w:rsidRPr="008721D0" w:rsidRDefault="00900AEB" w:rsidP="008721D0">
      <w:r>
        <w:t>Проблемы организации газоснабжения источников тепловой энергии отсутствуют.</w:t>
      </w:r>
    </w:p>
    <w:p w:rsidR="00D97847" w:rsidRDefault="00D97847" w:rsidP="005D57FA">
      <w:pPr>
        <w:pStyle w:val="20"/>
        <w:tabs>
          <w:tab w:val="clear" w:pos="1134"/>
          <w:tab w:val="num" w:pos="1276"/>
        </w:tabs>
      </w:pPr>
      <w:bookmarkStart w:id="149" w:name="_Toc40881758"/>
      <w:proofErr w:type="gramStart"/>
      <w:r w:rsidRPr="00196229">
        <w:t xml:space="preserve">Предложения </w:t>
      </w:r>
      <w:r w:rsidR="00196229">
        <w:t>по</w:t>
      </w:r>
      <w:r w:rsidR="00196229" w:rsidRPr="00196229">
        <w:t xml:space="preserve"> </w:t>
      </w:r>
      <w:r w:rsidR="00196229">
        <w:t>корректировке</w:t>
      </w:r>
      <w:r w:rsidR="008721D0">
        <w:t xml:space="preserve"> утверждё</w:t>
      </w:r>
      <w:r w:rsidRPr="00196229">
        <w:t>нной (разработке) региональной (межрегиональной) программы газификации жилищно-коммунального хозяйства, промышленных и иных</w:t>
      </w:r>
      <w:r>
        <w:t xml:space="preserve">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bookmarkEnd w:id="149"/>
      <w:proofErr w:type="gramEnd"/>
    </w:p>
    <w:p w:rsidR="008721D0" w:rsidRPr="008721D0" w:rsidRDefault="00900AEB" w:rsidP="008721D0">
      <w:r>
        <w:t>Предложения по корректировке утвержденной программе газификации жилищно-коммунального хозяйства отсутствуют.</w:t>
      </w:r>
    </w:p>
    <w:p w:rsidR="00D97847" w:rsidRPr="008721D0" w:rsidRDefault="00D97847" w:rsidP="005D57FA">
      <w:pPr>
        <w:pStyle w:val="20"/>
        <w:tabs>
          <w:tab w:val="clear" w:pos="1134"/>
          <w:tab w:val="num" w:pos="1276"/>
        </w:tabs>
      </w:pPr>
      <w:bookmarkStart w:id="150" w:name="_Toc40881759"/>
      <w:r w:rsidRPr="008721D0">
        <w:t xml:space="preserve">Описание решений </w:t>
      </w:r>
      <w:r w:rsidR="008721D0">
        <w:t>(вырабатываемых с учётом положений утверждё</w:t>
      </w:r>
      <w:r w:rsidRPr="008721D0">
        <w:t xml:space="preserve">нной схемы и программы развития Единой энергетической системы России) о </w:t>
      </w:r>
      <w:r w:rsidR="0095701A" w:rsidRPr="008721D0">
        <w:t>строительстве, техническом перевооружении и (или) модернизации</w:t>
      </w:r>
      <w:r w:rsidRPr="008721D0">
        <w:t>,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bookmarkEnd w:id="150"/>
    </w:p>
    <w:p w:rsidR="008721D0" w:rsidRPr="008721D0" w:rsidRDefault="009E13B7" w:rsidP="008721D0">
      <w:r>
        <w:t>Решения о строительстве, техническом перевооружении и (или) модернизации, выводе из эксплуатации источников тепловой энергии и генерирующих объектов, отсутствуют.</w:t>
      </w:r>
    </w:p>
    <w:p w:rsidR="00D97847" w:rsidRDefault="00D97847" w:rsidP="005D57FA">
      <w:pPr>
        <w:pStyle w:val="20"/>
        <w:tabs>
          <w:tab w:val="clear" w:pos="1134"/>
          <w:tab w:val="num" w:pos="1276"/>
        </w:tabs>
      </w:pPr>
      <w:bookmarkStart w:id="151" w:name="_Toc40881760"/>
      <w:r>
        <w:t xml:space="preserve">Предложения по строительству генерирующих объектов, </w:t>
      </w:r>
      <w:r w:rsidRPr="008721D0">
        <w:t>функционирующих в режиме комбинированной выработки электрической и тепловой энергии, указанных в схеме теплосна</w:t>
      </w:r>
      <w:r w:rsidR="008721D0">
        <w:t>бжения, для их учё</w:t>
      </w:r>
      <w:r w:rsidRPr="008721D0">
        <w:t>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bookmarkEnd w:id="151"/>
    </w:p>
    <w:p w:rsidR="008721D0" w:rsidRPr="008721D0" w:rsidRDefault="006D54DF" w:rsidP="008721D0">
      <w:r>
        <w:t>Строительство генерирующих объектов в режиме комбинированной выработки электрической и тепловой энергии, не предусматривается.</w:t>
      </w:r>
    </w:p>
    <w:p w:rsidR="00D97847" w:rsidRPr="008721D0" w:rsidRDefault="00D97847" w:rsidP="005D57FA">
      <w:pPr>
        <w:pStyle w:val="20"/>
        <w:tabs>
          <w:tab w:val="clear" w:pos="1134"/>
          <w:tab w:val="left" w:pos="1276"/>
        </w:tabs>
      </w:pPr>
      <w:bookmarkStart w:id="152" w:name="_Toc40881761"/>
      <w:r w:rsidRPr="008721D0">
        <w:lastRenderedPageBreak/>
        <w:t xml:space="preserve">Описание решений </w:t>
      </w:r>
      <w:r w:rsidR="008721D0">
        <w:t>(вырабатываемых с учётом положений утверждё</w:t>
      </w:r>
      <w:r w:rsidRPr="008721D0">
        <w:t>нно</w:t>
      </w:r>
      <w:r w:rsidR="008721D0" w:rsidRPr="008721D0">
        <w:t>й схемы водоснабжения поселения</w:t>
      </w:r>
      <w:r w:rsidRPr="008721D0">
        <w:t>) о развитии соответствующей системы водоснабжения в части, относящейся к системам теплоснабжения</w:t>
      </w:r>
      <w:bookmarkEnd w:id="152"/>
    </w:p>
    <w:p w:rsidR="00677CB8" w:rsidRPr="008721D0" w:rsidRDefault="00677CB8" w:rsidP="008721D0">
      <w:r>
        <w:t>Решения, вырабатываемые с учетом положений утвержденной схемы водоснабжения, относящиеся к системам теплоснабжения, не предусматриваются.</w:t>
      </w:r>
    </w:p>
    <w:p w:rsidR="00D97847" w:rsidRPr="008721D0" w:rsidRDefault="00D97847" w:rsidP="005D57FA">
      <w:pPr>
        <w:pStyle w:val="20"/>
        <w:tabs>
          <w:tab w:val="clear" w:pos="1134"/>
          <w:tab w:val="num" w:pos="1276"/>
        </w:tabs>
      </w:pPr>
      <w:bookmarkStart w:id="153" w:name="_Toc40881762"/>
      <w:r w:rsidRPr="008721D0">
        <w:t>Предл</w:t>
      </w:r>
      <w:r w:rsidR="008721D0">
        <w:t>ожения по корректировке утверждё</w:t>
      </w:r>
      <w:r w:rsidRPr="008721D0">
        <w:t xml:space="preserve">нной (разработке) схемы водоснабжения </w:t>
      </w:r>
      <w:r w:rsidR="008721D0" w:rsidRPr="008721D0">
        <w:t xml:space="preserve">поселения, </w:t>
      </w:r>
      <w:r w:rsidRPr="008721D0">
        <w:t>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bookmarkEnd w:id="153"/>
    </w:p>
    <w:p w:rsidR="00D97847" w:rsidRPr="00E33FBE" w:rsidRDefault="00677CB8" w:rsidP="005904EF">
      <w:r>
        <w:t>Предложения по корректировке утвержденной схемы водоснабжения отсутствуют.</w:t>
      </w:r>
    </w:p>
    <w:p w:rsidR="00E33FBE" w:rsidRPr="00E33FBE" w:rsidRDefault="00E33FBE" w:rsidP="005D57FA">
      <w:pPr>
        <w:pStyle w:val="10"/>
      </w:pPr>
      <w:bookmarkStart w:id="154" w:name="_Toc40881763"/>
      <w:r w:rsidRPr="00E33FBE">
        <w:lastRenderedPageBreak/>
        <w:t>Индикаторы развития систем теплоснабжения поселения</w:t>
      </w:r>
      <w:bookmarkEnd w:id="154"/>
    </w:p>
    <w:p w:rsidR="00A1002A" w:rsidRDefault="000376DB" w:rsidP="005D57FA">
      <w:pPr>
        <w:pStyle w:val="20"/>
        <w:tabs>
          <w:tab w:val="clear" w:pos="1134"/>
          <w:tab w:val="num" w:pos="1276"/>
        </w:tabs>
      </w:pPr>
      <w:r w:rsidRPr="000376DB">
        <w:t xml:space="preserve"> </w:t>
      </w:r>
      <w:bookmarkStart w:id="155" w:name="_Toc40881764"/>
      <w:r w:rsidR="008721D0">
        <w:t>С</w:t>
      </w:r>
      <w:r w:rsidR="008721D0" w:rsidRPr="008721D0">
        <w:t>уществующие и перспективные значения индикаторов развития систем теплоснабжения, а в ценовых зонах теплоснабжения также содержит целевые значения ключевых показателей, отражающих результаты внедрения целевой модели рынка тепловой энергии и результаты их достижения, а также существующие и перспективные значения целевых показателей реализации схемы теплоснабжения поселения, городского округа, подлежащие достижению каждой единой теплоснабжающей организацией, функционирующей на территории такого поселения</w:t>
      </w:r>
      <w:bookmarkEnd w:id="155"/>
    </w:p>
    <w:p w:rsidR="008C0300" w:rsidRDefault="008C0300" w:rsidP="008C0300">
      <w:r>
        <w:t>Индикаторы развития систем теплоснабжения на расчетный срок рассчитывались исходя из реализации всех мероприятий, заложенных в Схему теплоснабжения.</w:t>
      </w:r>
    </w:p>
    <w:p w:rsidR="008C0300" w:rsidRDefault="008C0300" w:rsidP="008C0300">
      <w:pPr>
        <w:pStyle w:val="aa"/>
      </w:pPr>
      <w:bookmarkStart w:id="156" w:name="_Toc40270693"/>
      <w:bookmarkStart w:id="157" w:name="_Toc40881792"/>
      <w:r>
        <w:t xml:space="preserve">Таблица </w:t>
      </w:r>
      <w:fldSimple w:instr=" STYLEREF 1 \s ">
        <w:r w:rsidR="008E5DD5">
          <w:rPr>
            <w:noProof/>
          </w:rPr>
          <w:t>14</w:t>
        </w:r>
      </w:fldSimple>
      <w:r w:rsidR="008E5DD5">
        <w:noBreakHyphen/>
      </w:r>
      <w:fldSimple w:instr=" SEQ Таблица \* ARABIC \s 1 ">
        <w:r w:rsidR="008E5DD5">
          <w:rPr>
            <w:noProof/>
          </w:rPr>
          <w:t>1</w:t>
        </w:r>
      </w:fldSimple>
      <w:r>
        <w:t>. Индикаторы развития систем теплоснабжения</w:t>
      </w:r>
      <w:bookmarkEnd w:id="156"/>
      <w:bookmarkEnd w:id="157"/>
    </w:p>
    <w:tbl>
      <w:tblPr>
        <w:tblW w:w="5000" w:type="pct"/>
        <w:tblLook w:val="04A0" w:firstRow="1" w:lastRow="0" w:firstColumn="1" w:lastColumn="0" w:noHBand="0" w:noVBand="1"/>
      </w:tblPr>
      <w:tblGrid>
        <w:gridCol w:w="754"/>
        <w:gridCol w:w="3686"/>
        <w:gridCol w:w="966"/>
        <w:gridCol w:w="891"/>
        <w:gridCol w:w="1109"/>
        <w:gridCol w:w="966"/>
        <w:gridCol w:w="516"/>
        <w:gridCol w:w="966"/>
      </w:tblGrid>
      <w:tr w:rsidR="008C0300" w:rsidRPr="000F792A" w:rsidTr="008806AD">
        <w:trPr>
          <w:trHeight w:val="255"/>
        </w:trPr>
        <w:tc>
          <w:tcPr>
            <w:tcW w:w="383"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0300" w:rsidRPr="000F792A" w:rsidRDefault="008C0300" w:rsidP="008806AD">
            <w:pPr>
              <w:widowControl/>
              <w:ind w:firstLine="0"/>
              <w:jc w:val="center"/>
              <w:rPr>
                <w:rFonts w:eastAsia="Times New Roman" w:cs="Times New Roman"/>
                <w:b/>
                <w:bCs/>
                <w:sz w:val="20"/>
                <w:szCs w:val="20"/>
                <w:lang w:eastAsia="ru-RU"/>
              </w:rPr>
            </w:pPr>
            <w:r w:rsidRPr="000F792A">
              <w:rPr>
                <w:rFonts w:eastAsia="Times New Roman" w:cs="Times New Roman"/>
                <w:b/>
                <w:bCs/>
                <w:sz w:val="20"/>
                <w:szCs w:val="20"/>
                <w:lang w:eastAsia="ru-RU"/>
              </w:rPr>
              <w:t>№ п/п</w:t>
            </w:r>
          </w:p>
        </w:tc>
        <w:tc>
          <w:tcPr>
            <w:tcW w:w="1939"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0300" w:rsidRPr="000F792A" w:rsidRDefault="008C0300" w:rsidP="008806AD">
            <w:pPr>
              <w:widowControl/>
              <w:ind w:firstLine="0"/>
              <w:jc w:val="center"/>
              <w:rPr>
                <w:rFonts w:eastAsia="Times New Roman" w:cs="Times New Roman"/>
                <w:b/>
                <w:bCs/>
                <w:sz w:val="20"/>
                <w:szCs w:val="20"/>
                <w:lang w:eastAsia="ru-RU"/>
              </w:rPr>
            </w:pPr>
            <w:r w:rsidRPr="000F792A">
              <w:rPr>
                <w:rFonts w:eastAsia="Times New Roman" w:cs="Times New Roman"/>
                <w:b/>
                <w:bCs/>
                <w:sz w:val="20"/>
                <w:szCs w:val="20"/>
                <w:lang w:eastAsia="ru-RU"/>
              </w:rPr>
              <w:t>Индикатор</w:t>
            </w:r>
          </w:p>
        </w:tc>
        <w:tc>
          <w:tcPr>
            <w:tcW w:w="1417" w:type="pct"/>
            <w:gridSpan w:val="3"/>
            <w:tcBorders>
              <w:top w:val="single" w:sz="4" w:space="0" w:color="auto"/>
              <w:left w:val="nil"/>
              <w:bottom w:val="single" w:sz="4" w:space="0" w:color="auto"/>
              <w:right w:val="single" w:sz="4" w:space="0" w:color="auto"/>
            </w:tcBorders>
            <w:shd w:val="clear" w:color="auto" w:fill="auto"/>
            <w:noWrap/>
            <w:vAlign w:val="bottom"/>
            <w:hideMark/>
          </w:tcPr>
          <w:p w:rsidR="008C0300" w:rsidRPr="000F792A" w:rsidRDefault="008C0300" w:rsidP="008806AD">
            <w:pPr>
              <w:widowControl/>
              <w:ind w:firstLine="0"/>
              <w:jc w:val="center"/>
              <w:rPr>
                <w:rFonts w:eastAsia="Times New Roman" w:cs="Times New Roman"/>
                <w:sz w:val="20"/>
                <w:szCs w:val="20"/>
                <w:lang w:eastAsia="ru-RU"/>
              </w:rPr>
            </w:pPr>
            <w:r w:rsidRPr="000F792A">
              <w:rPr>
                <w:rFonts w:eastAsia="Times New Roman" w:cs="Times New Roman"/>
                <w:sz w:val="20"/>
                <w:szCs w:val="20"/>
                <w:lang w:eastAsia="ru-RU"/>
              </w:rPr>
              <w:t>Базовый год 2019г.</w:t>
            </w:r>
          </w:p>
        </w:tc>
        <w:tc>
          <w:tcPr>
            <w:tcW w:w="1261" w:type="pct"/>
            <w:gridSpan w:val="3"/>
            <w:tcBorders>
              <w:top w:val="single" w:sz="4" w:space="0" w:color="auto"/>
              <w:left w:val="nil"/>
              <w:bottom w:val="single" w:sz="4" w:space="0" w:color="auto"/>
              <w:right w:val="single" w:sz="4" w:space="0" w:color="auto"/>
            </w:tcBorders>
            <w:shd w:val="clear" w:color="auto" w:fill="auto"/>
            <w:noWrap/>
            <w:vAlign w:val="center"/>
            <w:hideMark/>
          </w:tcPr>
          <w:p w:rsidR="008C0300" w:rsidRPr="000F792A" w:rsidRDefault="008C0300" w:rsidP="008806AD">
            <w:pPr>
              <w:widowControl/>
              <w:ind w:firstLine="0"/>
              <w:jc w:val="center"/>
              <w:rPr>
                <w:rFonts w:eastAsia="Times New Roman" w:cs="Times New Roman"/>
                <w:sz w:val="20"/>
                <w:szCs w:val="20"/>
                <w:lang w:eastAsia="ru-RU"/>
              </w:rPr>
            </w:pPr>
            <w:r w:rsidRPr="000F792A">
              <w:rPr>
                <w:rFonts w:eastAsia="Times New Roman" w:cs="Times New Roman"/>
                <w:sz w:val="20"/>
                <w:szCs w:val="20"/>
                <w:lang w:eastAsia="ru-RU"/>
              </w:rPr>
              <w:t xml:space="preserve">Расчётный срок </w:t>
            </w:r>
            <w:r w:rsidR="00571A65">
              <w:rPr>
                <w:rFonts w:eastAsia="Times New Roman" w:cs="Times New Roman"/>
                <w:sz w:val="20"/>
                <w:szCs w:val="20"/>
                <w:lang w:eastAsia="ru-RU"/>
              </w:rPr>
              <w:t>2038</w:t>
            </w:r>
            <w:r w:rsidRPr="000F792A">
              <w:rPr>
                <w:rFonts w:eastAsia="Times New Roman" w:cs="Times New Roman"/>
                <w:sz w:val="20"/>
                <w:szCs w:val="20"/>
                <w:lang w:eastAsia="ru-RU"/>
              </w:rPr>
              <w:t xml:space="preserve"> г.</w:t>
            </w:r>
          </w:p>
        </w:tc>
      </w:tr>
      <w:tr w:rsidR="008C0300" w:rsidRPr="002A43C4" w:rsidTr="008806AD">
        <w:trPr>
          <w:cantSplit/>
          <w:trHeight w:val="1944"/>
        </w:trPr>
        <w:tc>
          <w:tcPr>
            <w:tcW w:w="383" w:type="pct"/>
            <w:vMerge/>
            <w:tcBorders>
              <w:top w:val="single" w:sz="4" w:space="0" w:color="auto"/>
              <w:left w:val="single" w:sz="4" w:space="0" w:color="auto"/>
              <w:bottom w:val="single" w:sz="4" w:space="0" w:color="auto"/>
              <w:right w:val="single" w:sz="4" w:space="0" w:color="auto"/>
            </w:tcBorders>
            <w:vAlign w:val="center"/>
            <w:hideMark/>
          </w:tcPr>
          <w:p w:rsidR="008C0300" w:rsidRPr="000F792A" w:rsidRDefault="008C0300" w:rsidP="008806AD">
            <w:pPr>
              <w:widowControl/>
              <w:ind w:firstLine="0"/>
              <w:jc w:val="left"/>
              <w:rPr>
                <w:rFonts w:eastAsia="Times New Roman" w:cs="Times New Roman"/>
                <w:b/>
                <w:bCs/>
                <w:sz w:val="20"/>
                <w:szCs w:val="20"/>
                <w:lang w:eastAsia="ru-RU"/>
              </w:rPr>
            </w:pPr>
          </w:p>
        </w:tc>
        <w:tc>
          <w:tcPr>
            <w:tcW w:w="1939" w:type="pct"/>
            <w:vMerge/>
            <w:tcBorders>
              <w:top w:val="single" w:sz="4" w:space="0" w:color="auto"/>
              <w:left w:val="single" w:sz="4" w:space="0" w:color="auto"/>
              <w:bottom w:val="single" w:sz="4" w:space="0" w:color="auto"/>
              <w:right w:val="single" w:sz="4" w:space="0" w:color="auto"/>
            </w:tcBorders>
            <w:vAlign w:val="center"/>
            <w:hideMark/>
          </w:tcPr>
          <w:p w:rsidR="008C0300" w:rsidRPr="000F792A" w:rsidRDefault="008C0300" w:rsidP="008806AD">
            <w:pPr>
              <w:widowControl/>
              <w:ind w:firstLine="0"/>
              <w:jc w:val="left"/>
              <w:rPr>
                <w:rFonts w:eastAsia="Times New Roman" w:cs="Times New Roman"/>
                <w:b/>
                <w:bCs/>
                <w:sz w:val="20"/>
                <w:szCs w:val="20"/>
                <w:lang w:eastAsia="ru-RU"/>
              </w:rPr>
            </w:pPr>
          </w:p>
        </w:tc>
        <w:tc>
          <w:tcPr>
            <w:tcW w:w="322" w:type="pct"/>
            <w:tcBorders>
              <w:top w:val="nil"/>
              <w:left w:val="nil"/>
              <w:bottom w:val="single" w:sz="4" w:space="0" w:color="auto"/>
              <w:right w:val="single" w:sz="4" w:space="0" w:color="auto"/>
            </w:tcBorders>
            <w:shd w:val="clear" w:color="auto" w:fill="auto"/>
            <w:textDirection w:val="btLr"/>
            <w:vAlign w:val="center"/>
            <w:hideMark/>
          </w:tcPr>
          <w:p w:rsidR="008C0300" w:rsidRPr="000F792A" w:rsidRDefault="008C0300" w:rsidP="008806AD">
            <w:pPr>
              <w:widowControl/>
              <w:ind w:left="113" w:right="113" w:firstLine="0"/>
              <w:jc w:val="center"/>
              <w:rPr>
                <w:rFonts w:eastAsia="Times New Roman" w:cs="Times New Roman"/>
                <w:b/>
                <w:bCs/>
                <w:sz w:val="20"/>
                <w:szCs w:val="20"/>
                <w:lang w:eastAsia="ru-RU"/>
              </w:rPr>
            </w:pPr>
            <w:r w:rsidRPr="000F792A">
              <w:rPr>
                <w:rFonts w:eastAsia="Times New Roman" w:cs="Times New Roman"/>
                <w:b/>
                <w:bCs/>
                <w:sz w:val="20"/>
                <w:szCs w:val="20"/>
                <w:lang w:eastAsia="ru-RU"/>
              </w:rPr>
              <w:t>МУП "Горводоканал"</w:t>
            </w:r>
          </w:p>
        </w:tc>
        <w:tc>
          <w:tcPr>
            <w:tcW w:w="492" w:type="pct"/>
            <w:tcBorders>
              <w:top w:val="nil"/>
              <w:left w:val="nil"/>
              <w:bottom w:val="single" w:sz="4" w:space="0" w:color="auto"/>
              <w:right w:val="single" w:sz="4" w:space="0" w:color="auto"/>
            </w:tcBorders>
            <w:shd w:val="clear" w:color="auto" w:fill="auto"/>
            <w:textDirection w:val="btLr"/>
            <w:vAlign w:val="center"/>
            <w:hideMark/>
          </w:tcPr>
          <w:p w:rsidR="008C0300" w:rsidRPr="000F792A" w:rsidRDefault="008C0300" w:rsidP="008806AD">
            <w:pPr>
              <w:widowControl/>
              <w:ind w:left="113" w:right="113" w:firstLine="0"/>
              <w:jc w:val="center"/>
              <w:rPr>
                <w:rFonts w:eastAsia="Times New Roman" w:cs="Times New Roman"/>
                <w:b/>
                <w:bCs/>
                <w:sz w:val="20"/>
                <w:szCs w:val="20"/>
                <w:lang w:eastAsia="ru-RU"/>
              </w:rPr>
            </w:pPr>
            <w:r w:rsidRPr="000F792A">
              <w:rPr>
                <w:rFonts w:eastAsia="Times New Roman" w:cs="Times New Roman"/>
                <w:b/>
                <w:bCs/>
                <w:sz w:val="20"/>
                <w:szCs w:val="20"/>
                <w:lang w:eastAsia="ru-RU"/>
              </w:rPr>
              <w:t>ООО "</w:t>
            </w:r>
            <w:proofErr w:type="spellStart"/>
            <w:r w:rsidRPr="000F792A">
              <w:rPr>
                <w:rFonts w:eastAsia="Times New Roman" w:cs="Times New Roman"/>
                <w:b/>
                <w:bCs/>
                <w:sz w:val="20"/>
                <w:szCs w:val="20"/>
                <w:lang w:eastAsia="ru-RU"/>
              </w:rPr>
              <w:t>Техногаз</w:t>
            </w:r>
            <w:proofErr w:type="spellEnd"/>
            <w:r w:rsidRPr="000F792A">
              <w:rPr>
                <w:rFonts w:eastAsia="Times New Roman" w:cs="Times New Roman"/>
                <w:b/>
                <w:bCs/>
                <w:sz w:val="20"/>
                <w:szCs w:val="20"/>
                <w:lang w:eastAsia="ru-RU"/>
              </w:rPr>
              <w:t>-Сервис"</w:t>
            </w:r>
          </w:p>
        </w:tc>
        <w:tc>
          <w:tcPr>
            <w:tcW w:w="603" w:type="pct"/>
            <w:tcBorders>
              <w:top w:val="nil"/>
              <w:left w:val="nil"/>
              <w:bottom w:val="single" w:sz="4" w:space="0" w:color="auto"/>
              <w:right w:val="single" w:sz="4" w:space="0" w:color="auto"/>
            </w:tcBorders>
            <w:shd w:val="clear" w:color="auto" w:fill="auto"/>
            <w:textDirection w:val="btLr"/>
            <w:vAlign w:val="center"/>
            <w:hideMark/>
          </w:tcPr>
          <w:p w:rsidR="008C0300" w:rsidRPr="000F792A" w:rsidRDefault="008C0300" w:rsidP="008806AD">
            <w:pPr>
              <w:widowControl/>
              <w:ind w:left="113" w:right="113" w:firstLine="0"/>
              <w:jc w:val="center"/>
              <w:rPr>
                <w:rFonts w:eastAsia="Times New Roman" w:cs="Times New Roman"/>
                <w:b/>
                <w:bCs/>
                <w:sz w:val="20"/>
                <w:szCs w:val="20"/>
                <w:lang w:eastAsia="ru-RU"/>
              </w:rPr>
            </w:pPr>
            <w:r w:rsidRPr="000F792A">
              <w:rPr>
                <w:rFonts w:eastAsia="Times New Roman" w:cs="Times New Roman"/>
                <w:b/>
                <w:bCs/>
                <w:sz w:val="20"/>
                <w:szCs w:val="20"/>
                <w:lang w:eastAsia="ru-RU"/>
              </w:rPr>
              <w:t>ООО "</w:t>
            </w:r>
            <w:proofErr w:type="spellStart"/>
            <w:r w:rsidRPr="000F792A">
              <w:rPr>
                <w:rFonts w:eastAsia="Times New Roman" w:cs="Times New Roman"/>
                <w:b/>
                <w:bCs/>
                <w:sz w:val="20"/>
                <w:szCs w:val="20"/>
                <w:lang w:eastAsia="ru-RU"/>
              </w:rPr>
              <w:t>Термооптима</w:t>
            </w:r>
            <w:proofErr w:type="spellEnd"/>
            <w:r w:rsidRPr="000F792A">
              <w:rPr>
                <w:rFonts w:eastAsia="Times New Roman" w:cs="Times New Roman"/>
                <w:b/>
                <w:bCs/>
                <w:sz w:val="20"/>
                <w:szCs w:val="20"/>
                <w:lang w:eastAsia="ru-RU"/>
              </w:rPr>
              <w:t>"</w:t>
            </w:r>
          </w:p>
        </w:tc>
        <w:tc>
          <w:tcPr>
            <w:tcW w:w="490" w:type="pct"/>
            <w:tcBorders>
              <w:top w:val="nil"/>
              <w:left w:val="nil"/>
              <w:bottom w:val="single" w:sz="4" w:space="0" w:color="auto"/>
              <w:right w:val="single" w:sz="4" w:space="0" w:color="auto"/>
            </w:tcBorders>
            <w:shd w:val="clear" w:color="auto" w:fill="auto"/>
            <w:textDirection w:val="btLr"/>
            <w:vAlign w:val="center"/>
            <w:hideMark/>
          </w:tcPr>
          <w:p w:rsidR="008C0300" w:rsidRPr="000F792A" w:rsidRDefault="008C0300" w:rsidP="008806AD">
            <w:pPr>
              <w:widowControl/>
              <w:ind w:left="113" w:right="113" w:firstLine="0"/>
              <w:jc w:val="center"/>
              <w:rPr>
                <w:rFonts w:eastAsia="Times New Roman" w:cs="Times New Roman"/>
                <w:b/>
                <w:bCs/>
                <w:sz w:val="20"/>
                <w:szCs w:val="20"/>
                <w:lang w:eastAsia="ru-RU"/>
              </w:rPr>
            </w:pPr>
            <w:r w:rsidRPr="000F792A">
              <w:rPr>
                <w:rFonts w:eastAsia="Times New Roman" w:cs="Times New Roman"/>
                <w:b/>
                <w:bCs/>
                <w:sz w:val="20"/>
                <w:szCs w:val="20"/>
                <w:lang w:eastAsia="ru-RU"/>
              </w:rPr>
              <w:t>МУП "Горводоканал"</w:t>
            </w:r>
          </w:p>
        </w:tc>
        <w:tc>
          <w:tcPr>
            <w:tcW w:w="272" w:type="pct"/>
            <w:tcBorders>
              <w:top w:val="nil"/>
              <w:left w:val="nil"/>
              <w:bottom w:val="single" w:sz="4" w:space="0" w:color="auto"/>
              <w:right w:val="single" w:sz="4" w:space="0" w:color="auto"/>
            </w:tcBorders>
            <w:shd w:val="clear" w:color="auto" w:fill="auto"/>
            <w:textDirection w:val="btLr"/>
            <w:vAlign w:val="center"/>
            <w:hideMark/>
          </w:tcPr>
          <w:p w:rsidR="008C0300" w:rsidRPr="000F792A" w:rsidRDefault="008C0300" w:rsidP="008806AD">
            <w:pPr>
              <w:widowControl/>
              <w:ind w:left="113" w:right="113" w:firstLine="0"/>
              <w:jc w:val="center"/>
              <w:rPr>
                <w:rFonts w:eastAsia="Times New Roman" w:cs="Times New Roman"/>
                <w:b/>
                <w:bCs/>
                <w:sz w:val="20"/>
                <w:szCs w:val="20"/>
                <w:lang w:eastAsia="ru-RU"/>
              </w:rPr>
            </w:pPr>
            <w:r w:rsidRPr="000F792A">
              <w:rPr>
                <w:rFonts w:eastAsia="Times New Roman" w:cs="Times New Roman"/>
                <w:b/>
                <w:bCs/>
                <w:sz w:val="20"/>
                <w:szCs w:val="20"/>
                <w:lang w:eastAsia="ru-RU"/>
              </w:rPr>
              <w:t>ООО "</w:t>
            </w:r>
            <w:proofErr w:type="spellStart"/>
            <w:r w:rsidRPr="000F792A">
              <w:rPr>
                <w:rFonts w:eastAsia="Times New Roman" w:cs="Times New Roman"/>
                <w:b/>
                <w:bCs/>
                <w:sz w:val="20"/>
                <w:szCs w:val="20"/>
                <w:lang w:eastAsia="ru-RU"/>
              </w:rPr>
              <w:t>Техногаз</w:t>
            </w:r>
            <w:proofErr w:type="spellEnd"/>
            <w:r w:rsidRPr="000F792A">
              <w:rPr>
                <w:rFonts w:eastAsia="Times New Roman" w:cs="Times New Roman"/>
                <w:b/>
                <w:bCs/>
                <w:sz w:val="20"/>
                <w:szCs w:val="20"/>
                <w:lang w:eastAsia="ru-RU"/>
              </w:rPr>
              <w:t>-Сервис"</w:t>
            </w:r>
          </w:p>
        </w:tc>
        <w:tc>
          <w:tcPr>
            <w:tcW w:w="499" w:type="pct"/>
            <w:tcBorders>
              <w:top w:val="nil"/>
              <w:left w:val="nil"/>
              <w:bottom w:val="single" w:sz="4" w:space="0" w:color="auto"/>
              <w:right w:val="single" w:sz="4" w:space="0" w:color="auto"/>
            </w:tcBorders>
            <w:shd w:val="clear" w:color="auto" w:fill="auto"/>
            <w:textDirection w:val="btLr"/>
            <w:vAlign w:val="center"/>
            <w:hideMark/>
          </w:tcPr>
          <w:p w:rsidR="008C0300" w:rsidRPr="000F792A" w:rsidRDefault="008C0300" w:rsidP="008806AD">
            <w:pPr>
              <w:widowControl/>
              <w:ind w:left="113" w:right="113" w:firstLine="0"/>
              <w:jc w:val="center"/>
              <w:rPr>
                <w:rFonts w:eastAsia="Times New Roman" w:cs="Times New Roman"/>
                <w:b/>
                <w:bCs/>
                <w:sz w:val="20"/>
                <w:szCs w:val="20"/>
                <w:lang w:eastAsia="ru-RU"/>
              </w:rPr>
            </w:pPr>
            <w:r w:rsidRPr="000F792A">
              <w:rPr>
                <w:rFonts w:eastAsia="Times New Roman" w:cs="Times New Roman"/>
                <w:b/>
                <w:bCs/>
                <w:sz w:val="20"/>
                <w:szCs w:val="20"/>
                <w:lang w:eastAsia="ru-RU"/>
              </w:rPr>
              <w:t>ООО "</w:t>
            </w:r>
            <w:proofErr w:type="spellStart"/>
            <w:r w:rsidRPr="000F792A">
              <w:rPr>
                <w:rFonts w:eastAsia="Times New Roman" w:cs="Times New Roman"/>
                <w:b/>
                <w:bCs/>
                <w:sz w:val="20"/>
                <w:szCs w:val="20"/>
                <w:lang w:eastAsia="ru-RU"/>
              </w:rPr>
              <w:t>Термооптима</w:t>
            </w:r>
            <w:proofErr w:type="spellEnd"/>
            <w:r w:rsidRPr="000F792A">
              <w:rPr>
                <w:rFonts w:eastAsia="Times New Roman" w:cs="Times New Roman"/>
                <w:b/>
                <w:bCs/>
                <w:sz w:val="20"/>
                <w:szCs w:val="20"/>
                <w:lang w:eastAsia="ru-RU"/>
              </w:rPr>
              <w:t>"</w:t>
            </w:r>
          </w:p>
        </w:tc>
      </w:tr>
      <w:tr w:rsidR="008C0300" w:rsidRPr="002A43C4" w:rsidTr="008806AD">
        <w:trPr>
          <w:cantSplit/>
          <w:trHeight w:val="1649"/>
        </w:trPr>
        <w:tc>
          <w:tcPr>
            <w:tcW w:w="383" w:type="pct"/>
            <w:vMerge/>
            <w:tcBorders>
              <w:top w:val="single" w:sz="4" w:space="0" w:color="auto"/>
              <w:left w:val="single" w:sz="4" w:space="0" w:color="auto"/>
              <w:bottom w:val="single" w:sz="4" w:space="0" w:color="auto"/>
              <w:right w:val="single" w:sz="4" w:space="0" w:color="auto"/>
            </w:tcBorders>
            <w:vAlign w:val="center"/>
            <w:hideMark/>
          </w:tcPr>
          <w:p w:rsidR="008C0300" w:rsidRPr="000F792A" w:rsidRDefault="008C0300" w:rsidP="008806AD">
            <w:pPr>
              <w:widowControl/>
              <w:ind w:firstLine="0"/>
              <w:jc w:val="left"/>
              <w:rPr>
                <w:rFonts w:eastAsia="Times New Roman" w:cs="Times New Roman"/>
                <w:b/>
                <w:bCs/>
                <w:sz w:val="20"/>
                <w:szCs w:val="20"/>
                <w:lang w:eastAsia="ru-RU"/>
              </w:rPr>
            </w:pPr>
          </w:p>
        </w:tc>
        <w:tc>
          <w:tcPr>
            <w:tcW w:w="1939" w:type="pct"/>
            <w:vMerge/>
            <w:tcBorders>
              <w:top w:val="single" w:sz="4" w:space="0" w:color="auto"/>
              <w:left w:val="single" w:sz="4" w:space="0" w:color="auto"/>
              <w:bottom w:val="single" w:sz="4" w:space="0" w:color="auto"/>
              <w:right w:val="single" w:sz="4" w:space="0" w:color="auto"/>
            </w:tcBorders>
            <w:vAlign w:val="center"/>
            <w:hideMark/>
          </w:tcPr>
          <w:p w:rsidR="008C0300" w:rsidRPr="000F792A" w:rsidRDefault="008C0300" w:rsidP="008806AD">
            <w:pPr>
              <w:widowControl/>
              <w:ind w:firstLine="0"/>
              <w:jc w:val="left"/>
              <w:rPr>
                <w:rFonts w:eastAsia="Times New Roman" w:cs="Times New Roman"/>
                <w:b/>
                <w:bCs/>
                <w:sz w:val="20"/>
                <w:szCs w:val="20"/>
                <w:lang w:eastAsia="ru-RU"/>
              </w:rPr>
            </w:pPr>
          </w:p>
        </w:tc>
        <w:tc>
          <w:tcPr>
            <w:tcW w:w="322" w:type="pct"/>
            <w:tcBorders>
              <w:top w:val="nil"/>
              <w:left w:val="nil"/>
              <w:bottom w:val="single" w:sz="4" w:space="0" w:color="auto"/>
              <w:right w:val="single" w:sz="4" w:space="0" w:color="auto"/>
            </w:tcBorders>
            <w:shd w:val="clear" w:color="auto" w:fill="auto"/>
            <w:textDirection w:val="btLr"/>
            <w:vAlign w:val="center"/>
            <w:hideMark/>
          </w:tcPr>
          <w:p w:rsidR="008C0300" w:rsidRPr="000F792A" w:rsidRDefault="008C0300" w:rsidP="008806AD">
            <w:pPr>
              <w:widowControl/>
              <w:ind w:left="113" w:right="113" w:firstLine="0"/>
              <w:jc w:val="center"/>
              <w:rPr>
                <w:rFonts w:eastAsia="Times New Roman" w:cs="Times New Roman"/>
                <w:b/>
                <w:bCs/>
                <w:sz w:val="20"/>
                <w:szCs w:val="20"/>
                <w:lang w:eastAsia="ru-RU"/>
              </w:rPr>
            </w:pPr>
            <w:r w:rsidRPr="000F792A">
              <w:rPr>
                <w:rFonts w:eastAsia="Times New Roman" w:cs="Times New Roman"/>
                <w:b/>
                <w:bCs/>
                <w:sz w:val="20"/>
                <w:szCs w:val="20"/>
                <w:lang w:eastAsia="ru-RU"/>
              </w:rPr>
              <w:t>д.п. Кудряшовский</w:t>
            </w:r>
          </w:p>
        </w:tc>
        <w:tc>
          <w:tcPr>
            <w:tcW w:w="492" w:type="pct"/>
            <w:tcBorders>
              <w:top w:val="nil"/>
              <w:left w:val="nil"/>
              <w:bottom w:val="single" w:sz="4" w:space="0" w:color="auto"/>
              <w:right w:val="single" w:sz="4" w:space="0" w:color="auto"/>
            </w:tcBorders>
            <w:shd w:val="clear" w:color="auto" w:fill="auto"/>
            <w:textDirection w:val="btLr"/>
            <w:vAlign w:val="center"/>
            <w:hideMark/>
          </w:tcPr>
          <w:p w:rsidR="008C0300" w:rsidRPr="000F792A" w:rsidRDefault="008C0300" w:rsidP="008806AD">
            <w:pPr>
              <w:widowControl/>
              <w:ind w:left="113" w:right="113" w:firstLine="0"/>
              <w:jc w:val="center"/>
              <w:rPr>
                <w:rFonts w:eastAsia="Times New Roman" w:cs="Times New Roman"/>
                <w:b/>
                <w:bCs/>
                <w:sz w:val="20"/>
                <w:szCs w:val="20"/>
                <w:lang w:eastAsia="ru-RU"/>
              </w:rPr>
            </w:pPr>
            <w:r w:rsidRPr="000F792A">
              <w:rPr>
                <w:rFonts w:eastAsia="Times New Roman" w:cs="Times New Roman"/>
                <w:b/>
                <w:bCs/>
                <w:sz w:val="20"/>
                <w:szCs w:val="20"/>
                <w:lang w:eastAsia="ru-RU"/>
              </w:rPr>
              <w:t>д.п. Кудряшовский</w:t>
            </w:r>
          </w:p>
        </w:tc>
        <w:tc>
          <w:tcPr>
            <w:tcW w:w="603" w:type="pct"/>
            <w:tcBorders>
              <w:top w:val="nil"/>
              <w:left w:val="nil"/>
              <w:bottom w:val="single" w:sz="4" w:space="0" w:color="auto"/>
              <w:right w:val="single" w:sz="4" w:space="0" w:color="auto"/>
            </w:tcBorders>
            <w:shd w:val="clear" w:color="auto" w:fill="auto"/>
            <w:textDirection w:val="btLr"/>
            <w:vAlign w:val="center"/>
            <w:hideMark/>
          </w:tcPr>
          <w:p w:rsidR="008C0300" w:rsidRPr="000F792A" w:rsidRDefault="008C0300" w:rsidP="008806AD">
            <w:pPr>
              <w:widowControl/>
              <w:ind w:left="113" w:right="113" w:firstLine="0"/>
              <w:jc w:val="center"/>
              <w:rPr>
                <w:rFonts w:eastAsia="Times New Roman" w:cs="Times New Roman"/>
                <w:b/>
                <w:bCs/>
                <w:sz w:val="20"/>
                <w:szCs w:val="20"/>
                <w:lang w:eastAsia="ru-RU"/>
              </w:rPr>
            </w:pPr>
            <w:r w:rsidRPr="000F792A">
              <w:rPr>
                <w:rFonts w:eastAsia="Times New Roman" w:cs="Times New Roman"/>
                <w:b/>
                <w:bCs/>
                <w:sz w:val="20"/>
                <w:szCs w:val="20"/>
                <w:lang w:eastAsia="ru-RU"/>
              </w:rPr>
              <w:t>п. Приобский</w:t>
            </w:r>
          </w:p>
        </w:tc>
        <w:tc>
          <w:tcPr>
            <w:tcW w:w="490" w:type="pct"/>
            <w:tcBorders>
              <w:top w:val="nil"/>
              <w:left w:val="nil"/>
              <w:bottom w:val="single" w:sz="4" w:space="0" w:color="auto"/>
              <w:right w:val="single" w:sz="4" w:space="0" w:color="auto"/>
            </w:tcBorders>
            <w:shd w:val="clear" w:color="auto" w:fill="auto"/>
            <w:textDirection w:val="btLr"/>
            <w:vAlign w:val="center"/>
            <w:hideMark/>
          </w:tcPr>
          <w:p w:rsidR="008C0300" w:rsidRPr="000F792A" w:rsidRDefault="008C0300" w:rsidP="008806AD">
            <w:pPr>
              <w:widowControl/>
              <w:ind w:left="113" w:right="113" w:firstLine="0"/>
              <w:jc w:val="center"/>
              <w:rPr>
                <w:rFonts w:eastAsia="Times New Roman" w:cs="Times New Roman"/>
                <w:b/>
                <w:bCs/>
                <w:sz w:val="20"/>
                <w:szCs w:val="20"/>
                <w:lang w:eastAsia="ru-RU"/>
              </w:rPr>
            </w:pPr>
            <w:r w:rsidRPr="000F792A">
              <w:rPr>
                <w:rFonts w:eastAsia="Times New Roman" w:cs="Times New Roman"/>
                <w:b/>
                <w:bCs/>
                <w:sz w:val="20"/>
                <w:szCs w:val="20"/>
                <w:lang w:eastAsia="ru-RU"/>
              </w:rPr>
              <w:t>д.п. Кудряшовский</w:t>
            </w:r>
          </w:p>
        </w:tc>
        <w:tc>
          <w:tcPr>
            <w:tcW w:w="272" w:type="pct"/>
            <w:tcBorders>
              <w:top w:val="nil"/>
              <w:left w:val="nil"/>
              <w:bottom w:val="single" w:sz="4" w:space="0" w:color="auto"/>
              <w:right w:val="single" w:sz="4" w:space="0" w:color="auto"/>
            </w:tcBorders>
            <w:shd w:val="clear" w:color="auto" w:fill="auto"/>
            <w:textDirection w:val="btLr"/>
            <w:vAlign w:val="center"/>
            <w:hideMark/>
          </w:tcPr>
          <w:p w:rsidR="008C0300" w:rsidRPr="000F792A" w:rsidRDefault="008C0300" w:rsidP="008806AD">
            <w:pPr>
              <w:widowControl/>
              <w:ind w:left="113" w:right="113" w:firstLine="0"/>
              <w:jc w:val="center"/>
              <w:rPr>
                <w:rFonts w:eastAsia="Times New Roman" w:cs="Times New Roman"/>
                <w:b/>
                <w:bCs/>
                <w:sz w:val="20"/>
                <w:szCs w:val="20"/>
                <w:lang w:eastAsia="ru-RU"/>
              </w:rPr>
            </w:pPr>
            <w:r w:rsidRPr="000F792A">
              <w:rPr>
                <w:rFonts w:eastAsia="Times New Roman" w:cs="Times New Roman"/>
                <w:b/>
                <w:bCs/>
                <w:sz w:val="20"/>
                <w:szCs w:val="20"/>
                <w:lang w:eastAsia="ru-RU"/>
              </w:rPr>
              <w:t>д.п. Кудряшовский</w:t>
            </w:r>
          </w:p>
        </w:tc>
        <w:tc>
          <w:tcPr>
            <w:tcW w:w="499" w:type="pct"/>
            <w:tcBorders>
              <w:top w:val="nil"/>
              <w:left w:val="nil"/>
              <w:bottom w:val="single" w:sz="4" w:space="0" w:color="auto"/>
              <w:right w:val="single" w:sz="4" w:space="0" w:color="auto"/>
            </w:tcBorders>
            <w:shd w:val="clear" w:color="auto" w:fill="auto"/>
            <w:textDirection w:val="btLr"/>
            <w:vAlign w:val="center"/>
            <w:hideMark/>
          </w:tcPr>
          <w:p w:rsidR="008C0300" w:rsidRPr="000F792A" w:rsidRDefault="008C0300" w:rsidP="008806AD">
            <w:pPr>
              <w:widowControl/>
              <w:ind w:left="113" w:right="113" w:firstLine="0"/>
              <w:jc w:val="center"/>
              <w:rPr>
                <w:rFonts w:eastAsia="Times New Roman" w:cs="Times New Roman"/>
                <w:b/>
                <w:bCs/>
                <w:sz w:val="20"/>
                <w:szCs w:val="20"/>
                <w:lang w:eastAsia="ru-RU"/>
              </w:rPr>
            </w:pPr>
            <w:r w:rsidRPr="000F792A">
              <w:rPr>
                <w:rFonts w:eastAsia="Times New Roman" w:cs="Times New Roman"/>
                <w:b/>
                <w:bCs/>
                <w:sz w:val="20"/>
                <w:szCs w:val="20"/>
                <w:lang w:eastAsia="ru-RU"/>
              </w:rPr>
              <w:t>п. Приобский</w:t>
            </w:r>
          </w:p>
        </w:tc>
      </w:tr>
      <w:tr w:rsidR="008C0300" w:rsidRPr="002A43C4" w:rsidTr="008806AD">
        <w:trPr>
          <w:trHeight w:val="765"/>
        </w:trPr>
        <w:tc>
          <w:tcPr>
            <w:tcW w:w="383" w:type="pct"/>
            <w:tcBorders>
              <w:top w:val="nil"/>
              <w:left w:val="single" w:sz="4" w:space="0" w:color="auto"/>
              <w:bottom w:val="single" w:sz="4" w:space="0" w:color="auto"/>
              <w:right w:val="single" w:sz="4" w:space="0" w:color="auto"/>
            </w:tcBorders>
            <w:shd w:val="clear" w:color="auto" w:fill="auto"/>
            <w:noWrap/>
            <w:vAlign w:val="center"/>
            <w:hideMark/>
          </w:tcPr>
          <w:p w:rsidR="008C0300" w:rsidRPr="000F792A" w:rsidRDefault="008C0300" w:rsidP="008806AD">
            <w:pPr>
              <w:widowControl/>
              <w:ind w:firstLine="0"/>
              <w:jc w:val="center"/>
              <w:rPr>
                <w:rFonts w:eastAsia="Times New Roman" w:cs="Times New Roman"/>
                <w:sz w:val="20"/>
                <w:szCs w:val="20"/>
                <w:lang w:eastAsia="ru-RU"/>
              </w:rPr>
            </w:pPr>
            <w:r w:rsidRPr="000F792A">
              <w:rPr>
                <w:rFonts w:eastAsia="Times New Roman" w:cs="Times New Roman"/>
                <w:sz w:val="20"/>
                <w:szCs w:val="20"/>
                <w:lang w:eastAsia="ru-RU"/>
              </w:rPr>
              <w:t>1</w:t>
            </w:r>
          </w:p>
        </w:tc>
        <w:tc>
          <w:tcPr>
            <w:tcW w:w="1939" w:type="pct"/>
            <w:tcBorders>
              <w:top w:val="nil"/>
              <w:left w:val="nil"/>
              <w:bottom w:val="single" w:sz="4" w:space="0" w:color="auto"/>
              <w:right w:val="single" w:sz="4" w:space="0" w:color="auto"/>
            </w:tcBorders>
            <w:shd w:val="clear" w:color="auto" w:fill="auto"/>
            <w:vAlign w:val="center"/>
            <w:hideMark/>
          </w:tcPr>
          <w:p w:rsidR="008C0300" w:rsidRPr="000F792A" w:rsidRDefault="008C0300" w:rsidP="008806AD">
            <w:pPr>
              <w:widowControl/>
              <w:ind w:firstLine="0"/>
              <w:jc w:val="left"/>
              <w:rPr>
                <w:rFonts w:eastAsia="Times New Roman" w:cs="Times New Roman"/>
                <w:sz w:val="20"/>
                <w:szCs w:val="20"/>
                <w:lang w:eastAsia="ru-RU"/>
              </w:rPr>
            </w:pPr>
            <w:r w:rsidRPr="000F792A">
              <w:rPr>
                <w:rFonts w:eastAsia="Times New Roman" w:cs="Times New Roman"/>
                <w:sz w:val="20"/>
                <w:szCs w:val="20"/>
                <w:lang w:eastAsia="ru-RU"/>
              </w:rPr>
              <w:t>Количество прекращений подачи тепловой энергии, теплоносителя в результате технологических нарушений на тепловых сетях</w:t>
            </w:r>
          </w:p>
        </w:tc>
        <w:tc>
          <w:tcPr>
            <w:tcW w:w="322" w:type="pct"/>
            <w:tcBorders>
              <w:top w:val="nil"/>
              <w:left w:val="nil"/>
              <w:bottom w:val="single" w:sz="4" w:space="0" w:color="auto"/>
              <w:right w:val="single" w:sz="4" w:space="0" w:color="auto"/>
            </w:tcBorders>
            <w:shd w:val="clear" w:color="auto" w:fill="auto"/>
            <w:noWrap/>
            <w:vAlign w:val="center"/>
            <w:hideMark/>
          </w:tcPr>
          <w:p w:rsidR="008C0300" w:rsidRPr="000F792A" w:rsidRDefault="008C0300" w:rsidP="008806AD">
            <w:pPr>
              <w:widowControl/>
              <w:ind w:firstLine="0"/>
              <w:jc w:val="center"/>
              <w:rPr>
                <w:rFonts w:eastAsia="Times New Roman" w:cs="Times New Roman"/>
                <w:sz w:val="20"/>
                <w:szCs w:val="20"/>
                <w:lang w:eastAsia="ru-RU"/>
              </w:rPr>
            </w:pPr>
            <w:r w:rsidRPr="000F792A">
              <w:rPr>
                <w:rFonts w:eastAsia="Times New Roman" w:cs="Times New Roman"/>
                <w:sz w:val="20"/>
                <w:szCs w:val="20"/>
                <w:lang w:eastAsia="ru-RU"/>
              </w:rPr>
              <w:t>н/д</w:t>
            </w:r>
          </w:p>
        </w:tc>
        <w:tc>
          <w:tcPr>
            <w:tcW w:w="492" w:type="pct"/>
            <w:tcBorders>
              <w:top w:val="nil"/>
              <w:left w:val="nil"/>
              <w:bottom w:val="single" w:sz="4" w:space="0" w:color="auto"/>
              <w:right w:val="single" w:sz="4" w:space="0" w:color="auto"/>
            </w:tcBorders>
            <w:shd w:val="clear" w:color="auto" w:fill="auto"/>
            <w:noWrap/>
            <w:vAlign w:val="center"/>
            <w:hideMark/>
          </w:tcPr>
          <w:p w:rsidR="008C0300" w:rsidRPr="000F792A" w:rsidRDefault="008C0300" w:rsidP="008806AD">
            <w:pPr>
              <w:widowControl/>
              <w:ind w:firstLine="0"/>
              <w:jc w:val="center"/>
              <w:rPr>
                <w:rFonts w:eastAsia="Times New Roman" w:cs="Times New Roman"/>
                <w:sz w:val="20"/>
                <w:szCs w:val="20"/>
                <w:lang w:eastAsia="ru-RU"/>
              </w:rPr>
            </w:pPr>
            <w:r w:rsidRPr="000F792A">
              <w:rPr>
                <w:rFonts w:eastAsia="Times New Roman" w:cs="Times New Roman"/>
                <w:sz w:val="20"/>
                <w:szCs w:val="20"/>
                <w:lang w:eastAsia="ru-RU"/>
              </w:rPr>
              <w:t>н/д</w:t>
            </w:r>
          </w:p>
        </w:tc>
        <w:tc>
          <w:tcPr>
            <w:tcW w:w="603" w:type="pct"/>
            <w:tcBorders>
              <w:top w:val="nil"/>
              <w:left w:val="nil"/>
              <w:bottom w:val="single" w:sz="4" w:space="0" w:color="auto"/>
              <w:right w:val="single" w:sz="4" w:space="0" w:color="auto"/>
            </w:tcBorders>
            <w:shd w:val="clear" w:color="auto" w:fill="auto"/>
            <w:noWrap/>
            <w:vAlign w:val="center"/>
            <w:hideMark/>
          </w:tcPr>
          <w:p w:rsidR="008C0300" w:rsidRPr="000F792A" w:rsidRDefault="008C0300" w:rsidP="008806AD">
            <w:pPr>
              <w:widowControl/>
              <w:ind w:firstLine="0"/>
              <w:jc w:val="center"/>
              <w:rPr>
                <w:rFonts w:eastAsia="Times New Roman" w:cs="Times New Roman"/>
                <w:sz w:val="20"/>
                <w:szCs w:val="20"/>
                <w:lang w:eastAsia="ru-RU"/>
              </w:rPr>
            </w:pPr>
            <w:r w:rsidRPr="000F792A">
              <w:rPr>
                <w:rFonts w:eastAsia="Times New Roman" w:cs="Times New Roman"/>
                <w:sz w:val="20"/>
                <w:szCs w:val="20"/>
                <w:lang w:eastAsia="ru-RU"/>
              </w:rPr>
              <w:t>н/д</w:t>
            </w:r>
          </w:p>
        </w:tc>
        <w:tc>
          <w:tcPr>
            <w:tcW w:w="490" w:type="pct"/>
            <w:tcBorders>
              <w:top w:val="nil"/>
              <w:left w:val="nil"/>
              <w:bottom w:val="single" w:sz="4" w:space="0" w:color="auto"/>
              <w:right w:val="single" w:sz="4" w:space="0" w:color="auto"/>
            </w:tcBorders>
            <w:shd w:val="clear" w:color="auto" w:fill="auto"/>
            <w:noWrap/>
            <w:vAlign w:val="center"/>
            <w:hideMark/>
          </w:tcPr>
          <w:p w:rsidR="008C0300" w:rsidRPr="000F792A" w:rsidRDefault="008C0300" w:rsidP="008806AD">
            <w:pPr>
              <w:widowControl/>
              <w:ind w:firstLine="0"/>
              <w:jc w:val="center"/>
              <w:rPr>
                <w:rFonts w:eastAsia="Times New Roman" w:cs="Times New Roman"/>
                <w:sz w:val="20"/>
                <w:szCs w:val="20"/>
                <w:lang w:eastAsia="ru-RU"/>
              </w:rPr>
            </w:pPr>
            <w:r w:rsidRPr="000F792A">
              <w:rPr>
                <w:rFonts w:eastAsia="Times New Roman" w:cs="Times New Roman"/>
                <w:sz w:val="20"/>
                <w:szCs w:val="20"/>
                <w:lang w:eastAsia="ru-RU"/>
              </w:rPr>
              <w:t>0</w:t>
            </w:r>
          </w:p>
        </w:tc>
        <w:tc>
          <w:tcPr>
            <w:tcW w:w="272" w:type="pct"/>
            <w:tcBorders>
              <w:top w:val="nil"/>
              <w:left w:val="nil"/>
              <w:bottom w:val="single" w:sz="4" w:space="0" w:color="auto"/>
              <w:right w:val="single" w:sz="4" w:space="0" w:color="auto"/>
            </w:tcBorders>
            <w:shd w:val="clear" w:color="auto" w:fill="auto"/>
            <w:noWrap/>
            <w:vAlign w:val="center"/>
            <w:hideMark/>
          </w:tcPr>
          <w:p w:rsidR="008C0300" w:rsidRPr="000F792A" w:rsidRDefault="008C0300" w:rsidP="008806AD">
            <w:pPr>
              <w:widowControl/>
              <w:ind w:firstLine="0"/>
              <w:jc w:val="center"/>
              <w:rPr>
                <w:rFonts w:eastAsia="Times New Roman" w:cs="Times New Roman"/>
                <w:sz w:val="20"/>
                <w:szCs w:val="20"/>
                <w:lang w:eastAsia="ru-RU"/>
              </w:rPr>
            </w:pPr>
            <w:r w:rsidRPr="000F792A">
              <w:rPr>
                <w:rFonts w:eastAsia="Times New Roman" w:cs="Times New Roman"/>
                <w:sz w:val="20"/>
                <w:szCs w:val="20"/>
                <w:lang w:eastAsia="ru-RU"/>
              </w:rPr>
              <w:t>0</w:t>
            </w:r>
          </w:p>
        </w:tc>
        <w:tc>
          <w:tcPr>
            <w:tcW w:w="499" w:type="pct"/>
            <w:tcBorders>
              <w:top w:val="nil"/>
              <w:left w:val="nil"/>
              <w:bottom w:val="single" w:sz="4" w:space="0" w:color="auto"/>
              <w:right w:val="single" w:sz="4" w:space="0" w:color="auto"/>
            </w:tcBorders>
            <w:shd w:val="clear" w:color="auto" w:fill="auto"/>
            <w:noWrap/>
            <w:vAlign w:val="center"/>
            <w:hideMark/>
          </w:tcPr>
          <w:p w:rsidR="008C0300" w:rsidRPr="000F792A" w:rsidRDefault="008C0300" w:rsidP="008806AD">
            <w:pPr>
              <w:widowControl/>
              <w:ind w:firstLine="0"/>
              <w:jc w:val="center"/>
              <w:rPr>
                <w:rFonts w:eastAsia="Times New Roman" w:cs="Times New Roman"/>
                <w:sz w:val="20"/>
                <w:szCs w:val="20"/>
                <w:lang w:eastAsia="ru-RU"/>
              </w:rPr>
            </w:pPr>
            <w:r w:rsidRPr="000F792A">
              <w:rPr>
                <w:rFonts w:eastAsia="Times New Roman" w:cs="Times New Roman"/>
                <w:sz w:val="20"/>
                <w:szCs w:val="20"/>
                <w:lang w:eastAsia="ru-RU"/>
              </w:rPr>
              <w:t>0</w:t>
            </w:r>
          </w:p>
        </w:tc>
      </w:tr>
      <w:tr w:rsidR="008C0300" w:rsidRPr="002A43C4" w:rsidTr="008806AD">
        <w:trPr>
          <w:trHeight w:val="765"/>
        </w:trPr>
        <w:tc>
          <w:tcPr>
            <w:tcW w:w="383" w:type="pct"/>
            <w:tcBorders>
              <w:top w:val="nil"/>
              <w:left w:val="single" w:sz="4" w:space="0" w:color="auto"/>
              <w:bottom w:val="single" w:sz="4" w:space="0" w:color="auto"/>
              <w:right w:val="single" w:sz="4" w:space="0" w:color="auto"/>
            </w:tcBorders>
            <w:shd w:val="clear" w:color="auto" w:fill="auto"/>
            <w:noWrap/>
            <w:vAlign w:val="center"/>
            <w:hideMark/>
          </w:tcPr>
          <w:p w:rsidR="008C0300" w:rsidRPr="000F792A" w:rsidRDefault="008C0300" w:rsidP="008806AD">
            <w:pPr>
              <w:widowControl/>
              <w:ind w:firstLine="0"/>
              <w:jc w:val="center"/>
              <w:rPr>
                <w:rFonts w:eastAsia="Times New Roman" w:cs="Times New Roman"/>
                <w:sz w:val="20"/>
                <w:szCs w:val="20"/>
                <w:lang w:eastAsia="ru-RU"/>
              </w:rPr>
            </w:pPr>
            <w:r w:rsidRPr="000F792A">
              <w:rPr>
                <w:rFonts w:eastAsia="Times New Roman" w:cs="Times New Roman"/>
                <w:sz w:val="20"/>
                <w:szCs w:val="20"/>
                <w:lang w:eastAsia="ru-RU"/>
              </w:rPr>
              <w:t>2</w:t>
            </w:r>
          </w:p>
        </w:tc>
        <w:tc>
          <w:tcPr>
            <w:tcW w:w="1939" w:type="pct"/>
            <w:tcBorders>
              <w:top w:val="nil"/>
              <w:left w:val="nil"/>
              <w:bottom w:val="single" w:sz="4" w:space="0" w:color="auto"/>
              <w:right w:val="single" w:sz="4" w:space="0" w:color="auto"/>
            </w:tcBorders>
            <w:shd w:val="clear" w:color="auto" w:fill="auto"/>
            <w:vAlign w:val="center"/>
            <w:hideMark/>
          </w:tcPr>
          <w:p w:rsidR="008C0300" w:rsidRPr="000F792A" w:rsidRDefault="008C0300" w:rsidP="008806AD">
            <w:pPr>
              <w:widowControl/>
              <w:ind w:firstLine="0"/>
              <w:jc w:val="left"/>
              <w:rPr>
                <w:rFonts w:eastAsia="Times New Roman" w:cs="Times New Roman"/>
                <w:sz w:val="20"/>
                <w:szCs w:val="20"/>
                <w:lang w:eastAsia="ru-RU"/>
              </w:rPr>
            </w:pPr>
            <w:r w:rsidRPr="000F792A">
              <w:rPr>
                <w:rFonts w:eastAsia="Times New Roman" w:cs="Times New Roman"/>
                <w:sz w:val="20"/>
                <w:szCs w:val="20"/>
                <w:lang w:eastAsia="ru-RU"/>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322" w:type="pct"/>
            <w:tcBorders>
              <w:top w:val="nil"/>
              <w:left w:val="nil"/>
              <w:bottom w:val="single" w:sz="4" w:space="0" w:color="auto"/>
              <w:right w:val="single" w:sz="4" w:space="0" w:color="auto"/>
            </w:tcBorders>
            <w:shd w:val="clear" w:color="auto" w:fill="auto"/>
            <w:noWrap/>
            <w:vAlign w:val="center"/>
            <w:hideMark/>
          </w:tcPr>
          <w:p w:rsidR="008C0300" w:rsidRPr="000F792A" w:rsidRDefault="008C0300" w:rsidP="008806AD">
            <w:pPr>
              <w:widowControl/>
              <w:ind w:firstLine="0"/>
              <w:jc w:val="center"/>
              <w:rPr>
                <w:rFonts w:eastAsia="Times New Roman" w:cs="Times New Roman"/>
                <w:sz w:val="20"/>
                <w:szCs w:val="20"/>
                <w:lang w:eastAsia="ru-RU"/>
              </w:rPr>
            </w:pPr>
            <w:r w:rsidRPr="000F792A">
              <w:rPr>
                <w:rFonts w:eastAsia="Times New Roman" w:cs="Times New Roman"/>
                <w:sz w:val="20"/>
                <w:szCs w:val="20"/>
                <w:lang w:eastAsia="ru-RU"/>
              </w:rPr>
              <w:t>н/д</w:t>
            </w:r>
          </w:p>
        </w:tc>
        <w:tc>
          <w:tcPr>
            <w:tcW w:w="492" w:type="pct"/>
            <w:tcBorders>
              <w:top w:val="nil"/>
              <w:left w:val="nil"/>
              <w:bottom w:val="single" w:sz="4" w:space="0" w:color="auto"/>
              <w:right w:val="single" w:sz="4" w:space="0" w:color="auto"/>
            </w:tcBorders>
            <w:shd w:val="clear" w:color="auto" w:fill="auto"/>
            <w:noWrap/>
            <w:vAlign w:val="center"/>
            <w:hideMark/>
          </w:tcPr>
          <w:p w:rsidR="008C0300" w:rsidRPr="000F792A" w:rsidRDefault="008C0300" w:rsidP="008806AD">
            <w:pPr>
              <w:widowControl/>
              <w:ind w:firstLine="0"/>
              <w:jc w:val="center"/>
              <w:rPr>
                <w:rFonts w:eastAsia="Times New Roman" w:cs="Times New Roman"/>
                <w:sz w:val="20"/>
                <w:szCs w:val="20"/>
                <w:lang w:eastAsia="ru-RU"/>
              </w:rPr>
            </w:pPr>
            <w:r w:rsidRPr="000F792A">
              <w:rPr>
                <w:rFonts w:eastAsia="Times New Roman" w:cs="Times New Roman"/>
                <w:sz w:val="20"/>
                <w:szCs w:val="20"/>
                <w:lang w:eastAsia="ru-RU"/>
              </w:rPr>
              <w:t>н/д</w:t>
            </w:r>
          </w:p>
        </w:tc>
        <w:tc>
          <w:tcPr>
            <w:tcW w:w="603" w:type="pct"/>
            <w:tcBorders>
              <w:top w:val="nil"/>
              <w:left w:val="nil"/>
              <w:bottom w:val="single" w:sz="4" w:space="0" w:color="auto"/>
              <w:right w:val="single" w:sz="4" w:space="0" w:color="auto"/>
            </w:tcBorders>
            <w:shd w:val="clear" w:color="auto" w:fill="auto"/>
            <w:noWrap/>
            <w:vAlign w:val="center"/>
            <w:hideMark/>
          </w:tcPr>
          <w:p w:rsidR="008C0300" w:rsidRPr="000F792A" w:rsidRDefault="008C0300" w:rsidP="008806AD">
            <w:pPr>
              <w:widowControl/>
              <w:ind w:firstLine="0"/>
              <w:jc w:val="center"/>
              <w:rPr>
                <w:rFonts w:eastAsia="Times New Roman" w:cs="Times New Roman"/>
                <w:sz w:val="20"/>
                <w:szCs w:val="20"/>
                <w:lang w:eastAsia="ru-RU"/>
              </w:rPr>
            </w:pPr>
            <w:r w:rsidRPr="000F792A">
              <w:rPr>
                <w:rFonts w:eastAsia="Times New Roman" w:cs="Times New Roman"/>
                <w:sz w:val="20"/>
                <w:szCs w:val="20"/>
                <w:lang w:eastAsia="ru-RU"/>
              </w:rPr>
              <w:t>н/д</w:t>
            </w:r>
          </w:p>
        </w:tc>
        <w:tc>
          <w:tcPr>
            <w:tcW w:w="490" w:type="pct"/>
            <w:tcBorders>
              <w:top w:val="nil"/>
              <w:left w:val="nil"/>
              <w:bottom w:val="single" w:sz="4" w:space="0" w:color="auto"/>
              <w:right w:val="single" w:sz="4" w:space="0" w:color="auto"/>
            </w:tcBorders>
            <w:shd w:val="clear" w:color="auto" w:fill="auto"/>
            <w:noWrap/>
            <w:vAlign w:val="center"/>
            <w:hideMark/>
          </w:tcPr>
          <w:p w:rsidR="008C0300" w:rsidRPr="000F792A" w:rsidRDefault="008C0300" w:rsidP="008806AD">
            <w:pPr>
              <w:widowControl/>
              <w:ind w:firstLine="0"/>
              <w:jc w:val="center"/>
              <w:rPr>
                <w:rFonts w:eastAsia="Times New Roman" w:cs="Times New Roman"/>
                <w:sz w:val="20"/>
                <w:szCs w:val="20"/>
                <w:lang w:eastAsia="ru-RU"/>
              </w:rPr>
            </w:pPr>
            <w:r w:rsidRPr="000F792A">
              <w:rPr>
                <w:rFonts w:eastAsia="Times New Roman" w:cs="Times New Roman"/>
                <w:sz w:val="20"/>
                <w:szCs w:val="20"/>
                <w:lang w:eastAsia="ru-RU"/>
              </w:rPr>
              <w:t>0</w:t>
            </w:r>
          </w:p>
        </w:tc>
        <w:tc>
          <w:tcPr>
            <w:tcW w:w="272" w:type="pct"/>
            <w:tcBorders>
              <w:top w:val="nil"/>
              <w:left w:val="nil"/>
              <w:bottom w:val="single" w:sz="4" w:space="0" w:color="auto"/>
              <w:right w:val="single" w:sz="4" w:space="0" w:color="auto"/>
            </w:tcBorders>
            <w:shd w:val="clear" w:color="auto" w:fill="auto"/>
            <w:noWrap/>
            <w:vAlign w:val="center"/>
            <w:hideMark/>
          </w:tcPr>
          <w:p w:rsidR="008C0300" w:rsidRPr="000F792A" w:rsidRDefault="008C0300" w:rsidP="008806AD">
            <w:pPr>
              <w:widowControl/>
              <w:ind w:firstLine="0"/>
              <w:jc w:val="center"/>
              <w:rPr>
                <w:rFonts w:eastAsia="Times New Roman" w:cs="Times New Roman"/>
                <w:sz w:val="20"/>
                <w:szCs w:val="20"/>
                <w:lang w:eastAsia="ru-RU"/>
              </w:rPr>
            </w:pPr>
            <w:r w:rsidRPr="000F792A">
              <w:rPr>
                <w:rFonts w:eastAsia="Times New Roman" w:cs="Times New Roman"/>
                <w:sz w:val="20"/>
                <w:szCs w:val="20"/>
                <w:lang w:eastAsia="ru-RU"/>
              </w:rPr>
              <w:t>0</w:t>
            </w:r>
          </w:p>
        </w:tc>
        <w:tc>
          <w:tcPr>
            <w:tcW w:w="499" w:type="pct"/>
            <w:tcBorders>
              <w:top w:val="nil"/>
              <w:left w:val="nil"/>
              <w:bottom w:val="single" w:sz="4" w:space="0" w:color="auto"/>
              <w:right w:val="single" w:sz="4" w:space="0" w:color="auto"/>
            </w:tcBorders>
            <w:shd w:val="clear" w:color="auto" w:fill="auto"/>
            <w:noWrap/>
            <w:vAlign w:val="center"/>
            <w:hideMark/>
          </w:tcPr>
          <w:p w:rsidR="008C0300" w:rsidRPr="000F792A" w:rsidRDefault="008C0300" w:rsidP="008806AD">
            <w:pPr>
              <w:widowControl/>
              <w:ind w:firstLine="0"/>
              <w:jc w:val="center"/>
              <w:rPr>
                <w:rFonts w:eastAsia="Times New Roman" w:cs="Times New Roman"/>
                <w:sz w:val="20"/>
                <w:szCs w:val="20"/>
                <w:lang w:eastAsia="ru-RU"/>
              </w:rPr>
            </w:pPr>
            <w:r w:rsidRPr="000F792A">
              <w:rPr>
                <w:rFonts w:eastAsia="Times New Roman" w:cs="Times New Roman"/>
                <w:sz w:val="20"/>
                <w:szCs w:val="20"/>
                <w:lang w:eastAsia="ru-RU"/>
              </w:rPr>
              <w:t>0</w:t>
            </w:r>
          </w:p>
        </w:tc>
      </w:tr>
      <w:tr w:rsidR="008C0300" w:rsidRPr="002A43C4" w:rsidTr="008806AD">
        <w:trPr>
          <w:trHeight w:val="1020"/>
        </w:trPr>
        <w:tc>
          <w:tcPr>
            <w:tcW w:w="383" w:type="pct"/>
            <w:tcBorders>
              <w:top w:val="nil"/>
              <w:left w:val="single" w:sz="4" w:space="0" w:color="auto"/>
              <w:bottom w:val="single" w:sz="4" w:space="0" w:color="auto"/>
              <w:right w:val="single" w:sz="4" w:space="0" w:color="auto"/>
            </w:tcBorders>
            <w:shd w:val="clear" w:color="auto" w:fill="auto"/>
            <w:noWrap/>
            <w:vAlign w:val="center"/>
            <w:hideMark/>
          </w:tcPr>
          <w:p w:rsidR="008C0300" w:rsidRPr="000F792A" w:rsidRDefault="008C0300" w:rsidP="008806AD">
            <w:pPr>
              <w:widowControl/>
              <w:ind w:firstLine="0"/>
              <w:jc w:val="center"/>
              <w:rPr>
                <w:rFonts w:eastAsia="Times New Roman" w:cs="Times New Roman"/>
                <w:sz w:val="20"/>
                <w:szCs w:val="20"/>
                <w:lang w:eastAsia="ru-RU"/>
              </w:rPr>
            </w:pPr>
            <w:r w:rsidRPr="000F792A">
              <w:rPr>
                <w:rFonts w:eastAsia="Times New Roman" w:cs="Times New Roman"/>
                <w:sz w:val="20"/>
                <w:szCs w:val="20"/>
                <w:lang w:eastAsia="ru-RU"/>
              </w:rPr>
              <w:t>3</w:t>
            </w:r>
          </w:p>
        </w:tc>
        <w:tc>
          <w:tcPr>
            <w:tcW w:w="1939" w:type="pct"/>
            <w:tcBorders>
              <w:top w:val="nil"/>
              <w:left w:val="nil"/>
              <w:bottom w:val="single" w:sz="4" w:space="0" w:color="auto"/>
              <w:right w:val="single" w:sz="4" w:space="0" w:color="auto"/>
            </w:tcBorders>
            <w:shd w:val="clear" w:color="auto" w:fill="auto"/>
            <w:vAlign w:val="center"/>
            <w:hideMark/>
          </w:tcPr>
          <w:p w:rsidR="008C0300" w:rsidRPr="000F792A" w:rsidRDefault="008C0300" w:rsidP="008806AD">
            <w:pPr>
              <w:widowControl/>
              <w:ind w:firstLine="0"/>
              <w:jc w:val="left"/>
              <w:rPr>
                <w:rFonts w:eastAsia="Times New Roman" w:cs="Times New Roman"/>
                <w:sz w:val="20"/>
                <w:szCs w:val="20"/>
                <w:lang w:eastAsia="ru-RU"/>
              </w:rPr>
            </w:pPr>
            <w:r w:rsidRPr="000F792A">
              <w:rPr>
                <w:rFonts w:eastAsia="Times New Roman" w:cs="Times New Roman"/>
                <w:sz w:val="20"/>
                <w:szCs w:val="20"/>
                <w:lang w:eastAsia="ru-RU"/>
              </w:rPr>
              <w:t>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p>
        </w:tc>
        <w:tc>
          <w:tcPr>
            <w:tcW w:w="322" w:type="pct"/>
            <w:tcBorders>
              <w:top w:val="nil"/>
              <w:left w:val="nil"/>
              <w:bottom w:val="single" w:sz="4" w:space="0" w:color="auto"/>
              <w:right w:val="single" w:sz="4" w:space="0" w:color="auto"/>
            </w:tcBorders>
            <w:shd w:val="clear" w:color="auto" w:fill="auto"/>
            <w:noWrap/>
            <w:vAlign w:val="center"/>
            <w:hideMark/>
          </w:tcPr>
          <w:p w:rsidR="008C0300" w:rsidRPr="000F792A" w:rsidRDefault="008C0300" w:rsidP="008806AD">
            <w:pPr>
              <w:widowControl/>
              <w:ind w:firstLine="0"/>
              <w:jc w:val="center"/>
              <w:rPr>
                <w:rFonts w:eastAsia="Times New Roman" w:cs="Times New Roman"/>
                <w:sz w:val="20"/>
                <w:szCs w:val="20"/>
                <w:lang w:eastAsia="ru-RU"/>
              </w:rPr>
            </w:pPr>
            <w:r w:rsidRPr="000F792A">
              <w:rPr>
                <w:rFonts w:eastAsia="Times New Roman" w:cs="Times New Roman"/>
                <w:sz w:val="20"/>
                <w:szCs w:val="20"/>
                <w:lang w:eastAsia="ru-RU"/>
              </w:rPr>
              <w:t>155,4</w:t>
            </w:r>
          </w:p>
        </w:tc>
        <w:tc>
          <w:tcPr>
            <w:tcW w:w="492" w:type="pct"/>
            <w:tcBorders>
              <w:top w:val="nil"/>
              <w:left w:val="nil"/>
              <w:bottom w:val="single" w:sz="4" w:space="0" w:color="auto"/>
              <w:right w:val="single" w:sz="4" w:space="0" w:color="auto"/>
            </w:tcBorders>
            <w:shd w:val="clear" w:color="auto" w:fill="auto"/>
            <w:noWrap/>
            <w:vAlign w:val="center"/>
            <w:hideMark/>
          </w:tcPr>
          <w:p w:rsidR="008C0300" w:rsidRPr="000F792A" w:rsidRDefault="008C0300" w:rsidP="008806AD">
            <w:pPr>
              <w:widowControl/>
              <w:ind w:firstLine="0"/>
              <w:jc w:val="center"/>
              <w:rPr>
                <w:rFonts w:eastAsia="Times New Roman" w:cs="Times New Roman"/>
                <w:sz w:val="20"/>
                <w:szCs w:val="20"/>
                <w:lang w:eastAsia="ru-RU"/>
              </w:rPr>
            </w:pPr>
            <w:r w:rsidRPr="000F792A">
              <w:rPr>
                <w:rFonts w:eastAsia="Times New Roman" w:cs="Times New Roman"/>
                <w:sz w:val="20"/>
                <w:szCs w:val="20"/>
                <w:lang w:eastAsia="ru-RU"/>
              </w:rPr>
              <w:t>н/д</w:t>
            </w:r>
          </w:p>
        </w:tc>
        <w:tc>
          <w:tcPr>
            <w:tcW w:w="603" w:type="pct"/>
            <w:tcBorders>
              <w:top w:val="nil"/>
              <w:left w:val="nil"/>
              <w:bottom w:val="single" w:sz="4" w:space="0" w:color="auto"/>
              <w:right w:val="single" w:sz="4" w:space="0" w:color="auto"/>
            </w:tcBorders>
            <w:shd w:val="clear" w:color="auto" w:fill="auto"/>
            <w:noWrap/>
            <w:vAlign w:val="center"/>
            <w:hideMark/>
          </w:tcPr>
          <w:p w:rsidR="008C0300" w:rsidRPr="000F792A" w:rsidRDefault="008C0300" w:rsidP="008806AD">
            <w:pPr>
              <w:widowControl/>
              <w:ind w:firstLine="0"/>
              <w:jc w:val="center"/>
              <w:rPr>
                <w:rFonts w:eastAsia="Times New Roman" w:cs="Times New Roman"/>
                <w:sz w:val="20"/>
                <w:szCs w:val="20"/>
                <w:lang w:eastAsia="ru-RU"/>
              </w:rPr>
            </w:pPr>
            <w:r w:rsidRPr="000F792A">
              <w:rPr>
                <w:rFonts w:eastAsia="Times New Roman" w:cs="Times New Roman"/>
                <w:sz w:val="20"/>
                <w:szCs w:val="20"/>
                <w:lang w:eastAsia="ru-RU"/>
              </w:rPr>
              <w:t>178</w:t>
            </w:r>
          </w:p>
        </w:tc>
        <w:tc>
          <w:tcPr>
            <w:tcW w:w="490" w:type="pct"/>
            <w:tcBorders>
              <w:top w:val="nil"/>
              <w:left w:val="nil"/>
              <w:bottom w:val="single" w:sz="4" w:space="0" w:color="auto"/>
              <w:right w:val="single" w:sz="4" w:space="0" w:color="auto"/>
            </w:tcBorders>
            <w:shd w:val="clear" w:color="auto" w:fill="auto"/>
            <w:noWrap/>
            <w:vAlign w:val="center"/>
            <w:hideMark/>
          </w:tcPr>
          <w:p w:rsidR="008C0300" w:rsidRPr="000F792A" w:rsidRDefault="008C0300" w:rsidP="008806AD">
            <w:pPr>
              <w:widowControl/>
              <w:ind w:firstLine="0"/>
              <w:jc w:val="center"/>
              <w:rPr>
                <w:rFonts w:eastAsia="Times New Roman" w:cs="Times New Roman"/>
                <w:sz w:val="20"/>
                <w:szCs w:val="20"/>
                <w:lang w:eastAsia="ru-RU"/>
              </w:rPr>
            </w:pPr>
            <w:r w:rsidRPr="000F792A">
              <w:rPr>
                <w:rFonts w:eastAsia="Times New Roman" w:cs="Times New Roman"/>
                <w:sz w:val="20"/>
                <w:szCs w:val="20"/>
                <w:lang w:eastAsia="ru-RU"/>
              </w:rPr>
              <w:t>155,4</w:t>
            </w:r>
          </w:p>
        </w:tc>
        <w:tc>
          <w:tcPr>
            <w:tcW w:w="272" w:type="pct"/>
            <w:tcBorders>
              <w:top w:val="nil"/>
              <w:left w:val="nil"/>
              <w:bottom w:val="single" w:sz="4" w:space="0" w:color="auto"/>
              <w:right w:val="single" w:sz="4" w:space="0" w:color="auto"/>
            </w:tcBorders>
            <w:shd w:val="clear" w:color="auto" w:fill="auto"/>
            <w:noWrap/>
            <w:vAlign w:val="center"/>
            <w:hideMark/>
          </w:tcPr>
          <w:p w:rsidR="008C0300" w:rsidRPr="000F792A" w:rsidRDefault="008C0300" w:rsidP="008806AD">
            <w:pPr>
              <w:widowControl/>
              <w:ind w:firstLine="0"/>
              <w:jc w:val="center"/>
              <w:rPr>
                <w:rFonts w:eastAsia="Times New Roman" w:cs="Times New Roman"/>
                <w:sz w:val="20"/>
                <w:szCs w:val="20"/>
                <w:lang w:eastAsia="ru-RU"/>
              </w:rPr>
            </w:pPr>
            <w:r w:rsidRPr="000F792A">
              <w:rPr>
                <w:rFonts w:eastAsia="Times New Roman" w:cs="Times New Roman"/>
                <w:sz w:val="20"/>
                <w:szCs w:val="20"/>
                <w:lang w:eastAsia="ru-RU"/>
              </w:rPr>
              <w:t>154</w:t>
            </w:r>
          </w:p>
        </w:tc>
        <w:tc>
          <w:tcPr>
            <w:tcW w:w="499" w:type="pct"/>
            <w:tcBorders>
              <w:top w:val="nil"/>
              <w:left w:val="nil"/>
              <w:bottom w:val="single" w:sz="4" w:space="0" w:color="auto"/>
              <w:right w:val="single" w:sz="4" w:space="0" w:color="auto"/>
            </w:tcBorders>
            <w:shd w:val="clear" w:color="auto" w:fill="auto"/>
            <w:noWrap/>
            <w:vAlign w:val="center"/>
            <w:hideMark/>
          </w:tcPr>
          <w:p w:rsidR="008C0300" w:rsidRPr="000F792A" w:rsidRDefault="008C0300" w:rsidP="008806AD">
            <w:pPr>
              <w:widowControl/>
              <w:ind w:firstLine="0"/>
              <w:jc w:val="center"/>
              <w:rPr>
                <w:rFonts w:eastAsia="Times New Roman" w:cs="Times New Roman"/>
                <w:sz w:val="20"/>
                <w:szCs w:val="20"/>
                <w:lang w:eastAsia="ru-RU"/>
              </w:rPr>
            </w:pPr>
            <w:r w:rsidRPr="000F792A">
              <w:rPr>
                <w:rFonts w:eastAsia="Times New Roman" w:cs="Times New Roman"/>
                <w:sz w:val="20"/>
                <w:szCs w:val="20"/>
                <w:lang w:eastAsia="ru-RU"/>
              </w:rPr>
              <w:t>178</w:t>
            </w:r>
          </w:p>
        </w:tc>
      </w:tr>
      <w:tr w:rsidR="008C0300" w:rsidRPr="002A43C4" w:rsidTr="008806AD">
        <w:trPr>
          <w:trHeight w:val="510"/>
        </w:trPr>
        <w:tc>
          <w:tcPr>
            <w:tcW w:w="383" w:type="pct"/>
            <w:tcBorders>
              <w:top w:val="nil"/>
              <w:left w:val="single" w:sz="4" w:space="0" w:color="auto"/>
              <w:bottom w:val="single" w:sz="4" w:space="0" w:color="auto"/>
              <w:right w:val="single" w:sz="4" w:space="0" w:color="auto"/>
            </w:tcBorders>
            <w:shd w:val="clear" w:color="auto" w:fill="auto"/>
            <w:noWrap/>
            <w:vAlign w:val="center"/>
            <w:hideMark/>
          </w:tcPr>
          <w:p w:rsidR="008C0300" w:rsidRPr="000F792A" w:rsidRDefault="008C0300" w:rsidP="008806AD">
            <w:pPr>
              <w:widowControl/>
              <w:ind w:firstLine="0"/>
              <w:jc w:val="center"/>
              <w:rPr>
                <w:rFonts w:eastAsia="Times New Roman" w:cs="Times New Roman"/>
                <w:sz w:val="20"/>
                <w:szCs w:val="20"/>
                <w:lang w:eastAsia="ru-RU"/>
              </w:rPr>
            </w:pPr>
            <w:r w:rsidRPr="000F792A">
              <w:rPr>
                <w:rFonts w:eastAsia="Times New Roman" w:cs="Times New Roman"/>
                <w:sz w:val="20"/>
                <w:szCs w:val="20"/>
                <w:lang w:eastAsia="ru-RU"/>
              </w:rPr>
              <w:t>4</w:t>
            </w:r>
          </w:p>
        </w:tc>
        <w:tc>
          <w:tcPr>
            <w:tcW w:w="1939" w:type="pct"/>
            <w:tcBorders>
              <w:top w:val="nil"/>
              <w:left w:val="nil"/>
              <w:bottom w:val="single" w:sz="4" w:space="0" w:color="auto"/>
              <w:right w:val="single" w:sz="4" w:space="0" w:color="auto"/>
            </w:tcBorders>
            <w:shd w:val="clear" w:color="auto" w:fill="auto"/>
            <w:vAlign w:val="center"/>
            <w:hideMark/>
          </w:tcPr>
          <w:p w:rsidR="008C0300" w:rsidRPr="000F792A" w:rsidRDefault="008C0300" w:rsidP="008806AD">
            <w:pPr>
              <w:widowControl/>
              <w:ind w:firstLine="0"/>
              <w:jc w:val="left"/>
              <w:rPr>
                <w:rFonts w:eastAsia="Times New Roman" w:cs="Times New Roman"/>
                <w:sz w:val="20"/>
                <w:szCs w:val="20"/>
                <w:lang w:eastAsia="ru-RU"/>
              </w:rPr>
            </w:pPr>
            <w:r w:rsidRPr="000F792A">
              <w:rPr>
                <w:rFonts w:eastAsia="Times New Roman" w:cs="Times New Roman"/>
                <w:sz w:val="20"/>
                <w:szCs w:val="20"/>
                <w:lang w:eastAsia="ru-RU"/>
              </w:rPr>
              <w:t>Отношение величины технологических потерь тепловой энергии, теплоносителя к материальной характеристике тепловой сети</w:t>
            </w:r>
          </w:p>
        </w:tc>
        <w:tc>
          <w:tcPr>
            <w:tcW w:w="322" w:type="pct"/>
            <w:tcBorders>
              <w:top w:val="nil"/>
              <w:left w:val="nil"/>
              <w:bottom w:val="single" w:sz="4" w:space="0" w:color="auto"/>
              <w:right w:val="single" w:sz="4" w:space="0" w:color="auto"/>
            </w:tcBorders>
            <w:shd w:val="clear" w:color="auto" w:fill="auto"/>
            <w:noWrap/>
            <w:vAlign w:val="center"/>
            <w:hideMark/>
          </w:tcPr>
          <w:p w:rsidR="008C0300" w:rsidRPr="000F792A" w:rsidRDefault="008C0300" w:rsidP="008806AD">
            <w:pPr>
              <w:widowControl/>
              <w:ind w:firstLine="0"/>
              <w:jc w:val="center"/>
              <w:rPr>
                <w:rFonts w:eastAsia="Times New Roman" w:cs="Times New Roman"/>
                <w:sz w:val="20"/>
                <w:szCs w:val="20"/>
                <w:lang w:eastAsia="ru-RU"/>
              </w:rPr>
            </w:pPr>
            <w:r w:rsidRPr="000F792A">
              <w:rPr>
                <w:rFonts w:eastAsia="Times New Roman" w:cs="Times New Roman"/>
                <w:sz w:val="20"/>
                <w:szCs w:val="20"/>
                <w:lang w:eastAsia="ru-RU"/>
              </w:rPr>
              <w:t>5,68E-08</w:t>
            </w:r>
          </w:p>
        </w:tc>
        <w:tc>
          <w:tcPr>
            <w:tcW w:w="492" w:type="pct"/>
            <w:tcBorders>
              <w:top w:val="nil"/>
              <w:left w:val="nil"/>
              <w:bottom w:val="single" w:sz="4" w:space="0" w:color="auto"/>
              <w:right w:val="single" w:sz="4" w:space="0" w:color="auto"/>
            </w:tcBorders>
            <w:shd w:val="clear" w:color="auto" w:fill="auto"/>
            <w:noWrap/>
            <w:vAlign w:val="center"/>
            <w:hideMark/>
          </w:tcPr>
          <w:p w:rsidR="008C0300" w:rsidRPr="000F792A" w:rsidRDefault="008C0300" w:rsidP="008806AD">
            <w:pPr>
              <w:widowControl/>
              <w:ind w:firstLine="0"/>
              <w:jc w:val="center"/>
              <w:rPr>
                <w:rFonts w:eastAsia="Times New Roman" w:cs="Times New Roman"/>
                <w:sz w:val="20"/>
                <w:szCs w:val="20"/>
                <w:lang w:eastAsia="ru-RU"/>
              </w:rPr>
            </w:pPr>
            <w:r w:rsidRPr="000F792A">
              <w:rPr>
                <w:rFonts w:eastAsia="Times New Roman" w:cs="Times New Roman"/>
                <w:sz w:val="20"/>
                <w:szCs w:val="20"/>
                <w:lang w:eastAsia="ru-RU"/>
              </w:rPr>
              <w:t>н/д</w:t>
            </w:r>
          </w:p>
        </w:tc>
        <w:tc>
          <w:tcPr>
            <w:tcW w:w="603" w:type="pct"/>
            <w:tcBorders>
              <w:top w:val="nil"/>
              <w:left w:val="nil"/>
              <w:bottom w:val="single" w:sz="4" w:space="0" w:color="auto"/>
              <w:right w:val="single" w:sz="4" w:space="0" w:color="auto"/>
            </w:tcBorders>
            <w:shd w:val="clear" w:color="auto" w:fill="auto"/>
            <w:noWrap/>
            <w:vAlign w:val="center"/>
            <w:hideMark/>
          </w:tcPr>
          <w:p w:rsidR="008C0300" w:rsidRPr="000F792A" w:rsidRDefault="008C0300" w:rsidP="008806AD">
            <w:pPr>
              <w:widowControl/>
              <w:ind w:firstLine="0"/>
              <w:jc w:val="center"/>
              <w:rPr>
                <w:rFonts w:eastAsia="Times New Roman" w:cs="Times New Roman"/>
                <w:sz w:val="20"/>
                <w:szCs w:val="20"/>
                <w:lang w:eastAsia="ru-RU"/>
              </w:rPr>
            </w:pPr>
            <w:r w:rsidRPr="000F792A">
              <w:rPr>
                <w:rFonts w:eastAsia="Times New Roman" w:cs="Times New Roman"/>
                <w:sz w:val="20"/>
                <w:szCs w:val="20"/>
                <w:lang w:eastAsia="ru-RU"/>
              </w:rPr>
              <w:t>0,000456</w:t>
            </w:r>
          </w:p>
        </w:tc>
        <w:tc>
          <w:tcPr>
            <w:tcW w:w="490" w:type="pct"/>
            <w:tcBorders>
              <w:top w:val="nil"/>
              <w:left w:val="nil"/>
              <w:bottom w:val="single" w:sz="4" w:space="0" w:color="auto"/>
              <w:right w:val="single" w:sz="4" w:space="0" w:color="auto"/>
            </w:tcBorders>
            <w:shd w:val="clear" w:color="auto" w:fill="auto"/>
            <w:noWrap/>
            <w:vAlign w:val="center"/>
            <w:hideMark/>
          </w:tcPr>
          <w:p w:rsidR="008C0300" w:rsidRPr="000F792A" w:rsidRDefault="008C0300" w:rsidP="008806AD">
            <w:pPr>
              <w:widowControl/>
              <w:ind w:firstLine="0"/>
              <w:jc w:val="center"/>
              <w:rPr>
                <w:rFonts w:eastAsia="Times New Roman" w:cs="Times New Roman"/>
                <w:sz w:val="20"/>
                <w:szCs w:val="20"/>
                <w:lang w:eastAsia="ru-RU"/>
              </w:rPr>
            </w:pPr>
            <w:r w:rsidRPr="000F792A">
              <w:rPr>
                <w:rFonts w:eastAsia="Times New Roman" w:cs="Times New Roman"/>
                <w:sz w:val="20"/>
                <w:szCs w:val="20"/>
                <w:lang w:eastAsia="ru-RU"/>
              </w:rPr>
              <w:t>2,84E-08</w:t>
            </w:r>
          </w:p>
        </w:tc>
        <w:tc>
          <w:tcPr>
            <w:tcW w:w="272" w:type="pct"/>
            <w:tcBorders>
              <w:top w:val="nil"/>
              <w:left w:val="nil"/>
              <w:bottom w:val="single" w:sz="4" w:space="0" w:color="auto"/>
              <w:right w:val="single" w:sz="4" w:space="0" w:color="auto"/>
            </w:tcBorders>
            <w:shd w:val="clear" w:color="auto" w:fill="auto"/>
            <w:noWrap/>
            <w:vAlign w:val="center"/>
            <w:hideMark/>
          </w:tcPr>
          <w:p w:rsidR="008C0300" w:rsidRPr="000F792A" w:rsidRDefault="008C0300" w:rsidP="008806AD">
            <w:pPr>
              <w:widowControl/>
              <w:ind w:firstLine="0"/>
              <w:jc w:val="center"/>
              <w:rPr>
                <w:rFonts w:eastAsia="Times New Roman" w:cs="Times New Roman"/>
                <w:sz w:val="20"/>
                <w:szCs w:val="20"/>
                <w:lang w:eastAsia="ru-RU"/>
              </w:rPr>
            </w:pPr>
            <w:r w:rsidRPr="000F792A">
              <w:rPr>
                <w:rFonts w:eastAsia="Times New Roman" w:cs="Times New Roman"/>
                <w:sz w:val="20"/>
                <w:szCs w:val="20"/>
                <w:lang w:eastAsia="ru-RU"/>
              </w:rPr>
              <w:t>н/д</w:t>
            </w:r>
          </w:p>
        </w:tc>
        <w:tc>
          <w:tcPr>
            <w:tcW w:w="499" w:type="pct"/>
            <w:tcBorders>
              <w:top w:val="nil"/>
              <w:left w:val="nil"/>
              <w:bottom w:val="single" w:sz="4" w:space="0" w:color="auto"/>
              <w:right w:val="single" w:sz="4" w:space="0" w:color="auto"/>
            </w:tcBorders>
            <w:shd w:val="clear" w:color="auto" w:fill="auto"/>
            <w:noWrap/>
            <w:vAlign w:val="center"/>
            <w:hideMark/>
          </w:tcPr>
          <w:p w:rsidR="008C0300" w:rsidRPr="000F792A" w:rsidRDefault="008C0300" w:rsidP="008806AD">
            <w:pPr>
              <w:widowControl/>
              <w:ind w:firstLine="0"/>
              <w:jc w:val="center"/>
              <w:rPr>
                <w:rFonts w:eastAsia="Times New Roman" w:cs="Times New Roman"/>
                <w:sz w:val="20"/>
                <w:szCs w:val="20"/>
                <w:lang w:eastAsia="ru-RU"/>
              </w:rPr>
            </w:pPr>
            <w:r w:rsidRPr="000F792A">
              <w:rPr>
                <w:rFonts w:eastAsia="Times New Roman" w:cs="Times New Roman"/>
                <w:sz w:val="20"/>
                <w:szCs w:val="20"/>
                <w:lang w:eastAsia="ru-RU"/>
              </w:rPr>
              <w:t>0,000228</w:t>
            </w:r>
          </w:p>
        </w:tc>
      </w:tr>
      <w:tr w:rsidR="008C0300" w:rsidRPr="002A43C4" w:rsidTr="008806AD">
        <w:trPr>
          <w:trHeight w:val="510"/>
        </w:trPr>
        <w:tc>
          <w:tcPr>
            <w:tcW w:w="383" w:type="pct"/>
            <w:tcBorders>
              <w:top w:val="nil"/>
              <w:left w:val="single" w:sz="4" w:space="0" w:color="auto"/>
              <w:bottom w:val="single" w:sz="4" w:space="0" w:color="auto"/>
              <w:right w:val="single" w:sz="4" w:space="0" w:color="auto"/>
            </w:tcBorders>
            <w:shd w:val="clear" w:color="auto" w:fill="auto"/>
            <w:noWrap/>
            <w:vAlign w:val="center"/>
            <w:hideMark/>
          </w:tcPr>
          <w:p w:rsidR="008C0300" w:rsidRPr="000F792A" w:rsidRDefault="008C0300" w:rsidP="008806AD">
            <w:pPr>
              <w:widowControl/>
              <w:ind w:firstLine="0"/>
              <w:jc w:val="center"/>
              <w:rPr>
                <w:rFonts w:eastAsia="Times New Roman" w:cs="Times New Roman"/>
                <w:sz w:val="20"/>
                <w:szCs w:val="20"/>
                <w:lang w:eastAsia="ru-RU"/>
              </w:rPr>
            </w:pPr>
            <w:r w:rsidRPr="000F792A">
              <w:rPr>
                <w:rFonts w:eastAsia="Times New Roman" w:cs="Times New Roman"/>
                <w:sz w:val="20"/>
                <w:szCs w:val="20"/>
                <w:lang w:eastAsia="ru-RU"/>
              </w:rPr>
              <w:t>5</w:t>
            </w:r>
          </w:p>
        </w:tc>
        <w:tc>
          <w:tcPr>
            <w:tcW w:w="1939" w:type="pct"/>
            <w:tcBorders>
              <w:top w:val="nil"/>
              <w:left w:val="nil"/>
              <w:bottom w:val="single" w:sz="4" w:space="0" w:color="auto"/>
              <w:right w:val="single" w:sz="4" w:space="0" w:color="auto"/>
            </w:tcBorders>
            <w:shd w:val="clear" w:color="auto" w:fill="auto"/>
            <w:vAlign w:val="center"/>
            <w:hideMark/>
          </w:tcPr>
          <w:p w:rsidR="008C0300" w:rsidRPr="000F792A" w:rsidRDefault="008C0300" w:rsidP="008806AD">
            <w:pPr>
              <w:widowControl/>
              <w:ind w:firstLine="0"/>
              <w:jc w:val="left"/>
              <w:rPr>
                <w:rFonts w:eastAsia="Times New Roman" w:cs="Times New Roman"/>
                <w:sz w:val="20"/>
                <w:szCs w:val="20"/>
                <w:lang w:eastAsia="ru-RU"/>
              </w:rPr>
            </w:pPr>
            <w:r w:rsidRPr="000F792A">
              <w:rPr>
                <w:rFonts w:eastAsia="Times New Roman" w:cs="Times New Roman"/>
                <w:sz w:val="20"/>
                <w:szCs w:val="20"/>
                <w:lang w:eastAsia="ru-RU"/>
              </w:rPr>
              <w:t>Коэффициент использования установленной тепловой мощности</w:t>
            </w:r>
          </w:p>
        </w:tc>
        <w:tc>
          <w:tcPr>
            <w:tcW w:w="322" w:type="pct"/>
            <w:tcBorders>
              <w:top w:val="nil"/>
              <w:left w:val="nil"/>
              <w:bottom w:val="single" w:sz="4" w:space="0" w:color="auto"/>
              <w:right w:val="single" w:sz="4" w:space="0" w:color="auto"/>
            </w:tcBorders>
            <w:shd w:val="clear" w:color="auto" w:fill="auto"/>
            <w:noWrap/>
            <w:vAlign w:val="center"/>
            <w:hideMark/>
          </w:tcPr>
          <w:p w:rsidR="008C0300" w:rsidRPr="000F792A" w:rsidRDefault="008C0300" w:rsidP="008806AD">
            <w:pPr>
              <w:widowControl/>
              <w:ind w:firstLine="0"/>
              <w:jc w:val="center"/>
              <w:rPr>
                <w:rFonts w:eastAsia="Times New Roman" w:cs="Times New Roman"/>
                <w:sz w:val="20"/>
                <w:szCs w:val="20"/>
                <w:lang w:eastAsia="ru-RU"/>
              </w:rPr>
            </w:pPr>
            <w:r w:rsidRPr="000F792A">
              <w:rPr>
                <w:rFonts w:eastAsia="Times New Roman" w:cs="Times New Roman"/>
                <w:sz w:val="20"/>
                <w:szCs w:val="20"/>
                <w:lang w:eastAsia="ru-RU"/>
              </w:rPr>
              <w:t>0,13</w:t>
            </w:r>
          </w:p>
        </w:tc>
        <w:tc>
          <w:tcPr>
            <w:tcW w:w="492" w:type="pct"/>
            <w:tcBorders>
              <w:top w:val="nil"/>
              <w:left w:val="nil"/>
              <w:bottom w:val="single" w:sz="4" w:space="0" w:color="auto"/>
              <w:right w:val="single" w:sz="4" w:space="0" w:color="auto"/>
            </w:tcBorders>
            <w:shd w:val="clear" w:color="auto" w:fill="auto"/>
            <w:noWrap/>
            <w:vAlign w:val="center"/>
            <w:hideMark/>
          </w:tcPr>
          <w:p w:rsidR="008C0300" w:rsidRPr="000F792A" w:rsidRDefault="008C0300" w:rsidP="008806AD">
            <w:pPr>
              <w:widowControl/>
              <w:ind w:firstLine="0"/>
              <w:jc w:val="center"/>
              <w:rPr>
                <w:rFonts w:eastAsia="Times New Roman" w:cs="Times New Roman"/>
                <w:sz w:val="20"/>
                <w:szCs w:val="20"/>
                <w:lang w:eastAsia="ru-RU"/>
              </w:rPr>
            </w:pPr>
            <w:r w:rsidRPr="000F792A">
              <w:rPr>
                <w:rFonts w:eastAsia="Times New Roman" w:cs="Times New Roman"/>
                <w:sz w:val="20"/>
                <w:szCs w:val="20"/>
                <w:lang w:eastAsia="ru-RU"/>
              </w:rPr>
              <w:t>н/д</w:t>
            </w:r>
          </w:p>
        </w:tc>
        <w:tc>
          <w:tcPr>
            <w:tcW w:w="603" w:type="pct"/>
            <w:tcBorders>
              <w:top w:val="nil"/>
              <w:left w:val="nil"/>
              <w:bottom w:val="single" w:sz="4" w:space="0" w:color="auto"/>
              <w:right w:val="single" w:sz="4" w:space="0" w:color="auto"/>
            </w:tcBorders>
            <w:shd w:val="clear" w:color="auto" w:fill="auto"/>
            <w:noWrap/>
            <w:vAlign w:val="center"/>
            <w:hideMark/>
          </w:tcPr>
          <w:p w:rsidR="008C0300" w:rsidRPr="000F792A" w:rsidRDefault="008C0300" w:rsidP="008806AD">
            <w:pPr>
              <w:widowControl/>
              <w:ind w:firstLine="0"/>
              <w:jc w:val="center"/>
              <w:rPr>
                <w:rFonts w:eastAsia="Times New Roman" w:cs="Times New Roman"/>
                <w:sz w:val="20"/>
                <w:szCs w:val="20"/>
                <w:lang w:eastAsia="ru-RU"/>
              </w:rPr>
            </w:pPr>
            <w:r w:rsidRPr="000F792A">
              <w:rPr>
                <w:rFonts w:eastAsia="Times New Roman" w:cs="Times New Roman"/>
                <w:sz w:val="20"/>
                <w:szCs w:val="20"/>
                <w:lang w:eastAsia="ru-RU"/>
              </w:rPr>
              <w:t>1,14</w:t>
            </w:r>
          </w:p>
        </w:tc>
        <w:tc>
          <w:tcPr>
            <w:tcW w:w="490" w:type="pct"/>
            <w:tcBorders>
              <w:top w:val="nil"/>
              <w:left w:val="nil"/>
              <w:bottom w:val="single" w:sz="4" w:space="0" w:color="auto"/>
              <w:right w:val="single" w:sz="4" w:space="0" w:color="auto"/>
            </w:tcBorders>
            <w:shd w:val="clear" w:color="auto" w:fill="auto"/>
            <w:noWrap/>
            <w:vAlign w:val="center"/>
            <w:hideMark/>
          </w:tcPr>
          <w:p w:rsidR="008C0300" w:rsidRPr="000F792A" w:rsidRDefault="008C0300" w:rsidP="008806AD">
            <w:pPr>
              <w:widowControl/>
              <w:ind w:firstLine="0"/>
              <w:jc w:val="center"/>
              <w:rPr>
                <w:rFonts w:eastAsia="Times New Roman" w:cs="Times New Roman"/>
                <w:sz w:val="20"/>
                <w:szCs w:val="20"/>
                <w:lang w:eastAsia="ru-RU"/>
              </w:rPr>
            </w:pPr>
            <w:r w:rsidRPr="000F792A">
              <w:rPr>
                <w:rFonts w:eastAsia="Times New Roman" w:cs="Times New Roman"/>
                <w:sz w:val="20"/>
                <w:szCs w:val="20"/>
                <w:lang w:eastAsia="ru-RU"/>
              </w:rPr>
              <w:t>0,13</w:t>
            </w:r>
          </w:p>
        </w:tc>
        <w:tc>
          <w:tcPr>
            <w:tcW w:w="272" w:type="pct"/>
            <w:tcBorders>
              <w:top w:val="nil"/>
              <w:left w:val="nil"/>
              <w:bottom w:val="single" w:sz="4" w:space="0" w:color="auto"/>
              <w:right w:val="single" w:sz="4" w:space="0" w:color="auto"/>
            </w:tcBorders>
            <w:shd w:val="clear" w:color="auto" w:fill="auto"/>
            <w:noWrap/>
            <w:vAlign w:val="center"/>
            <w:hideMark/>
          </w:tcPr>
          <w:p w:rsidR="008C0300" w:rsidRPr="000F792A" w:rsidRDefault="008C0300" w:rsidP="008806AD">
            <w:pPr>
              <w:widowControl/>
              <w:ind w:firstLine="0"/>
              <w:jc w:val="center"/>
              <w:rPr>
                <w:rFonts w:eastAsia="Times New Roman" w:cs="Times New Roman"/>
                <w:sz w:val="20"/>
                <w:szCs w:val="20"/>
                <w:lang w:eastAsia="ru-RU"/>
              </w:rPr>
            </w:pPr>
            <w:r w:rsidRPr="000F792A">
              <w:rPr>
                <w:rFonts w:eastAsia="Times New Roman" w:cs="Times New Roman"/>
                <w:sz w:val="20"/>
                <w:szCs w:val="20"/>
                <w:lang w:eastAsia="ru-RU"/>
              </w:rPr>
              <w:t>н/д</w:t>
            </w:r>
          </w:p>
        </w:tc>
        <w:tc>
          <w:tcPr>
            <w:tcW w:w="499" w:type="pct"/>
            <w:tcBorders>
              <w:top w:val="nil"/>
              <w:left w:val="nil"/>
              <w:bottom w:val="single" w:sz="4" w:space="0" w:color="auto"/>
              <w:right w:val="single" w:sz="4" w:space="0" w:color="auto"/>
            </w:tcBorders>
            <w:shd w:val="clear" w:color="auto" w:fill="auto"/>
            <w:noWrap/>
            <w:vAlign w:val="center"/>
            <w:hideMark/>
          </w:tcPr>
          <w:p w:rsidR="008C0300" w:rsidRPr="000F792A" w:rsidRDefault="008C0300" w:rsidP="008806AD">
            <w:pPr>
              <w:widowControl/>
              <w:ind w:firstLine="0"/>
              <w:jc w:val="center"/>
              <w:rPr>
                <w:rFonts w:eastAsia="Times New Roman" w:cs="Times New Roman"/>
                <w:sz w:val="20"/>
                <w:szCs w:val="20"/>
                <w:lang w:eastAsia="ru-RU"/>
              </w:rPr>
            </w:pPr>
            <w:r w:rsidRPr="000F792A">
              <w:rPr>
                <w:rFonts w:eastAsia="Times New Roman" w:cs="Times New Roman"/>
                <w:sz w:val="20"/>
                <w:szCs w:val="20"/>
                <w:lang w:eastAsia="ru-RU"/>
              </w:rPr>
              <w:t>1,14</w:t>
            </w:r>
          </w:p>
        </w:tc>
      </w:tr>
      <w:tr w:rsidR="008C0300" w:rsidRPr="002A43C4" w:rsidTr="008806AD">
        <w:trPr>
          <w:trHeight w:val="510"/>
        </w:trPr>
        <w:tc>
          <w:tcPr>
            <w:tcW w:w="383" w:type="pct"/>
            <w:tcBorders>
              <w:top w:val="nil"/>
              <w:left w:val="single" w:sz="4" w:space="0" w:color="auto"/>
              <w:bottom w:val="single" w:sz="4" w:space="0" w:color="auto"/>
              <w:right w:val="single" w:sz="4" w:space="0" w:color="auto"/>
            </w:tcBorders>
            <w:shd w:val="clear" w:color="auto" w:fill="auto"/>
            <w:noWrap/>
            <w:vAlign w:val="center"/>
            <w:hideMark/>
          </w:tcPr>
          <w:p w:rsidR="008C0300" w:rsidRPr="000F792A" w:rsidRDefault="008C0300" w:rsidP="008806AD">
            <w:pPr>
              <w:widowControl/>
              <w:ind w:firstLine="0"/>
              <w:jc w:val="center"/>
              <w:rPr>
                <w:rFonts w:eastAsia="Times New Roman" w:cs="Times New Roman"/>
                <w:sz w:val="20"/>
                <w:szCs w:val="20"/>
                <w:lang w:eastAsia="ru-RU"/>
              </w:rPr>
            </w:pPr>
            <w:r w:rsidRPr="000F792A">
              <w:rPr>
                <w:rFonts w:eastAsia="Times New Roman" w:cs="Times New Roman"/>
                <w:sz w:val="20"/>
                <w:szCs w:val="20"/>
                <w:lang w:eastAsia="ru-RU"/>
              </w:rPr>
              <w:t>6</w:t>
            </w:r>
          </w:p>
        </w:tc>
        <w:tc>
          <w:tcPr>
            <w:tcW w:w="1939" w:type="pct"/>
            <w:tcBorders>
              <w:top w:val="nil"/>
              <w:left w:val="nil"/>
              <w:bottom w:val="single" w:sz="4" w:space="0" w:color="auto"/>
              <w:right w:val="single" w:sz="4" w:space="0" w:color="auto"/>
            </w:tcBorders>
            <w:shd w:val="clear" w:color="auto" w:fill="auto"/>
            <w:vAlign w:val="center"/>
            <w:hideMark/>
          </w:tcPr>
          <w:p w:rsidR="008C0300" w:rsidRPr="000F792A" w:rsidRDefault="008C0300" w:rsidP="008806AD">
            <w:pPr>
              <w:widowControl/>
              <w:ind w:firstLine="0"/>
              <w:jc w:val="left"/>
              <w:rPr>
                <w:rFonts w:eastAsia="Times New Roman" w:cs="Times New Roman"/>
                <w:sz w:val="20"/>
                <w:szCs w:val="20"/>
                <w:lang w:eastAsia="ru-RU"/>
              </w:rPr>
            </w:pPr>
            <w:r w:rsidRPr="000F792A">
              <w:rPr>
                <w:rFonts w:eastAsia="Times New Roman" w:cs="Times New Roman"/>
                <w:sz w:val="20"/>
                <w:szCs w:val="20"/>
                <w:lang w:eastAsia="ru-RU"/>
              </w:rPr>
              <w:t>Удельная материальная характеристика тепловых сетей, приведённая к расчётной тепловой нагрузке</w:t>
            </w:r>
          </w:p>
        </w:tc>
        <w:tc>
          <w:tcPr>
            <w:tcW w:w="322" w:type="pct"/>
            <w:tcBorders>
              <w:top w:val="nil"/>
              <w:left w:val="nil"/>
              <w:bottom w:val="single" w:sz="4" w:space="0" w:color="auto"/>
              <w:right w:val="single" w:sz="4" w:space="0" w:color="auto"/>
            </w:tcBorders>
            <w:shd w:val="clear" w:color="auto" w:fill="auto"/>
            <w:noWrap/>
            <w:vAlign w:val="center"/>
            <w:hideMark/>
          </w:tcPr>
          <w:p w:rsidR="008C0300" w:rsidRPr="000F792A" w:rsidRDefault="008C0300" w:rsidP="008806AD">
            <w:pPr>
              <w:widowControl/>
              <w:ind w:firstLine="0"/>
              <w:jc w:val="center"/>
              <w:rPr>
                <w:rFonts w:eastAsia="Times New Roman" w:cs="Times New Roman"/>
                <w:sz w:val="20"/>
                <w:szCs w:val="20"/>
                <w:lang w:eastAsia="ru-RU"/>
              </w:rPr>
            </w:pPr>
            <w:r w:rsidRPr="000F792A">
              <w:rPr>
                <w:rFonts w:eastAsia="Times New Roman" w:cs="Times New Roman"/>
                <w:sz w:val="20"/>
                <w:szCs w:val="20"/>
                <w:lang w:eastAsia="ru-RU"/>
              </w:rPr>
              <w:t>44387,98</w:t>
            </w:r>
          </w:p>
        </w:tc>
        <w:tc>
          <w:tcPr>
            <w:tcW w:w="492" w:type="pct"/>
            <w:tcBorders>
              <w:top w:val="nil"/>
              <w:left w:val="nil"/>
              <w:bottom w:val="single" w:sz="4" w:space="0" w:color="auto"/>
              <w:right w:val="single" w:sz="4" w:space="0" w:color="auto"/>
            </w:tcBorders>
            <w:shd w:val="clear" w:color="auto" w:fill="auto"/>
            <w:noWrap/>
            <w:vAlign w:val="center"/>
            <w:hideMark/>
          </w:tcPr>
          <w:p w:rsidR="008C0300" w:rsidRPr="000F792A" w:rsidRDefault="008C0300" w:rsidP="008806AD">
            <w:pPr>
              <w:widowControl/>
              <w:ind w:firstLine="0"/>
              <w:jc w:val="center"/>
              <w:rPr>
                <w:rFonts w:eastAsia="Times New Roman" w:cs="Times New Roman"/>
                <w:sz w:val="20"/>
                <w:szCs w:val="20"/>
                <w:lang w:eastAsia="ru-RU"/>
              </w:rPr>
            </w:pPr>
            <w:r w:rsidRPr="000F792A">
              <w:rPr>
                <w:rFonts w:eastAsia="Times New Roman" w:cs="Times New Roman"/>
                <w:sz w:val="20"/>
                <w:szCs w:val="20"/>
                <w:lang w:eastAsia="ru-RU"/>
              </w:rPr>
              <w:t>н/д</w:t>
            </w:r>
          </w:p>
        </w:tc>
        <w:tc>
          <w:tcPr>
            <w:tcW w:w="603" w:type="pct"/>
            <w:tcBorders>
              <w:top w:val="nil"/>
              <w:left w:val="nil"/>
              <w:bottom w:val="single" w:sz="4" w:space="0" w:color="auto"/>
              <w:right w:val="single" w:sz="4" w:space="0" w:color="auto"/>
            </w:tcBorders>
            <w:shd w:val="clear" w:color="auto" w:fill="auto"/>
            <w:noWrap/>
            <w:vAlign w:val="center"/>
            <w:hideMark/>
          </w:tcPr>
          <w:p w:rsidR="008C0300" w:rsidRPr="000F792A" w:rsidRDefault="008C0300" w:rsidP="008806AD">
            <w:pPr>
              <w:widowControl/>
              <w:ind w:firstLine="0"/>
              <w:jc w:val="center"/>
              <w:rPr>
                <w:rFonts w:eastAsia="Times New Roman" w:cs="Times New Roman"/>
                <w:sz w:val="20"/>
                <w:szCs w:val="20"/>
                <w:lang w:eastAsia="ru-RU"/>
              </w:rPr>
            </w:pPr>
            <w:r w:rsidRPr="000F792A">
              <w:rPr>
                <w:rFonts w:eastAsia="Times New Roman" w:cs="Times New Roman"/>
                <w:sz w:val="20"/>
                <w:szCs w:val="20"/>
                <w:lang w:eastAsia="ru-RU"/>
              </w:rPr>
              <w:t>56,93</w:t>
            </w:r>
          </w:p>
        </w:tc>
        <w:tc>
          <w:tcPr>
            <w:tcW w:w="490" w:type="pct"/>
            <w:tcBorders>
              <w:top w:val="nil"/>
              <w:left w:val="nil"/>
              <w:bottom w:val="single" w:sz="4" w:space="0" w:color="auto"/>
              <w:right w:val="single" w:sz="4" w:space="0" w:color="auto"/>
            </w:tcBorders>
            <w:shd w:val="clear" w:color="auto" w:fill="auto"/>
            <w:noWrap/>
            <w:vAlign w:val="center"/>
            <w:hideMark/>
          </w:tcPr>
          <w:p w:rsidR="008C0300" w:rsidRPr="000F792A" w:rsidRDefault="008C0300" w:rsidP="008806AD">
            <w:pPr>
              <w:widowControl/>
              <w:ind w:firstLine="0"/>
              <w:jc w:val="center"/>
              <w:rPr>
                <w:rFonts w:eastAsia="Times New Roman" w:cs="Times New Roman"/>
                <w:sz w:val="20"/>
                <w:szCs w:val="20"/>
                <w:lang w:eastAsia="ru-RU"/>
              </w:rPr>
            </w:pPr>
            <w:r w:rsidRPr="000F792A">
              <w:rPr>
                <w:rFonts w:eastAsia="Times New Roman" w:cs="Times New Roman"/>
                <w:sz w:val="20"/>
                <w:szCs w:val="20"/>
                <w:lang w:eastAsia="ru-RU"/>
              </w:rPr>
              <w:t>44387,98</w:t>
            </w:r>
          </w:p>
        </w:tc>
        <w:tc>
          <w:tcPr>
            <w:tcW w:w="272" w:type="pct"/>
            <w:tcBorders>
              <w:top w:val="nil"/>
              <w:left w:val="nil"/>
              <w:bottom w:val="single" w:sz="4" w:space="0" w:color="auto"/>
              <w:right w:val="single" w:sz="4" w:space="0" w:color="auto"/>
            </w:tcBorders>
            <w:shd w:val="clear" w:color="auto" w:fill="auto"/>
            <w:noWrap/>
            <w:vAlign w:val="center"/>
            <w:hideMark/>
          </w:tcPr>
          <w:p w:rsidR="008C0300" w:rsidRPr="000F792A" w:rsidRDefault="008C0300" w:rsidP="008806AD">
            <w:pPr>
              <w:widowControl/>
              <w:ind w:firstLine="0"/>
              <w:jc w:val="center"/>
              <w:rPr>
                <w:rFonts w:eastAsia="Times New Roman" w:cs="Times New Roman"/>
                <w:sz w:val="20"/>
                <w:szCs w:val="20"/>
                <w:lang w:eastAsia="ru-RU"/>
              </w:rPr>
            </w:pPr>
            <w:r w:rsidRPr="000F792A">
              <w:rPr>
                <w:rFonts w:eastAsia="Times New Roman" w:cs="Times New Roman"/>
                <w:sz w:val="20"/>
                <w:szCs w:val="20"/>
                <w:lang w:eastAsia="ru-RU"/>
              </w:rPr>
              <w:t>н/д</w:t>
            </w:r>
          </w:p>
        </w:tc>
        <w:tc>
          <w:tcPr>
            <w:tcW w:w="499" w:type="pct"/>
            <w:tcBorders>
              <w:top w:val="nil"/>
              <w:left w:val="nil"/>
              <w:bottom w:val="single" w:sz="4" w:space="0" w:color="auto"/>
              <w:right w:val="single" w:sz="4" w:space="0" w:color="auto"/>
            </w:tcBorders>
            <w:shd w:val="clear" w:color="auto" w:fill="auto"/>
            <w:noWrap/>
            <w:vAlign w:val="center"/>
            <w:hideMark/>
          </w:tcPr>
          <w:p w:rsidR="008C0300" w:rsidRPr="000F792A" w:rsidRDefault="008C0300" w:rsidP="008806AD">
            <w:pPr>
              <w:widowControl/>
              <w:ind w:firstLine="0"/>
              <w:jc w:val="center"/>
              <w:rPr>
                <w:rFonts w:eastAsia="Times New Roman" w:cs="Times New Roman"/>
                <w:sz w:val="20"/>
                <w:szCs w:val="20"/>
                <w:lang w:eastAsia="ru-RU"/>
              </w:rPr>
            </w:pPr>
            <w:r w:rsidRPr="000F792A">
              <w:rPr>
                <w:rFonts w:eastAsia="Times New Roman" w:cs="Times New Roman"/>
                <w:sz w:val="20"/>
                <w:szCs w:val="20"/>
                <w:lang w:eastAsia="ru-RU"/>
              </w:rPr>
              <w:t>56,93</w:t>
            </w:r>
          </w:p>
        </w:tc>
      </w:tr>
      <w:tr w:rsidR="008C0300" w:rsidRPr="002A43C4" w:rsidTr="008806AD">
        <w:trPr>
          <w:trHeight w:val="1020"/>
        </w:trPr>
        <w:tc>
          <w:tcPr>
            <w:tcW w:w="383" w:type="pct"/>
            <w:tcBorders>
              <w:top w:val="nil"/>
              <w:left w:val="single" w:sz="4" w:space="0" w:color="auto"/>
              <w:bottom w:val="single" w:sz="4" w:space="0" w:color="auto"/>
              <w:right w:val="single" w:sz="4" w:space="0" w:color="auto"/>
            </w:tcBorders>
            <w:shd w:val="clear" w:color="auto" w:fill="auto"/>
            <w:noWrap/>
            <w:vAlign w:val="center"/>
            <w:hideMark/>
          </w:tcPr>
          <w:p w:rsidR="008C0300" w:rsidRPr="000F792A" w:rsidRDefault="008C0300" w:rsidP="008806AD">
            <w:pPr>
              <w:widowControl/>
              <w:ind w:firstLine="0"/>
              <w:jc w:val="center"/>
              <w:rPr>
                <w:rFonts w:eastAsia="Times New Roman" w:cs="Times New Roman"/>
                <w:sz w:val="20"/>
                <w:szCs w:val="20"/>
                <w:lang w:eastAsia="ru-RU"/>
              </w:rPr>
            </w:pPr>
            <w:r w:rsidRPr="000F792A">
              <w:rPr>
                <w:rFonts w:eastAsia="Times New Roman" w:cs="Times New Roman"/>
                <w:sz w:val="20"/>
                <w:szCs w:val="20"/>
                <w:lang w:eastAsia="ru-RU"/>
              </w:rPr>
              <w:t>7</w:t>
            </w:r>
          </w:p>
        </w:tc>
        <w:tc>
          <w:tcPr>
            <w:tcW w:w="1939" w:type="pct"/>
            <w:tcBorders>
              <w:top w:val="nil"/>
              <w:left w:val="nil"/>
              <w:bottom w:val="single" w:sz="4" w:space="0" w:color="auto"/>
              <w:right w:val="single" w:sz="4" w:space="0" w:color="auto"/>
            </w:tcBorders>
            <w:shd w:val="clear" w:color="auto" w:fill="auto"/>
            <w:vAlign w:val="center"/>
            <w:hideMark/>
          </w:tcPr>
          <w:p w:rsidR="008C0300" w:rsidRPr="000F792A" w:rsidRDefault="008C0300" w:rsidP="008806AD">
            <w:pPr>
              <w:widowControl/>
              <w:ind w:firstLine="0"/>
              <w:jc w:val="left"/>
              <w:rPr>
                <w:rFonts w:eastAsia="Times New Roman" w:cs="Times New Roman"/>
                <w:sz w:val="20"/>
                <w:szCs w:val="20"/>
                <w:lang w:eastAsia="ru-RU"/>
              </w:rPr>
            </w:pPr>
            <w:r w:rsidRPr="000F792A">
              <w:rPr>
                <w:rFonts w:eastAsia="Times New Roman" w:cs="Times New Roman"/>
                <w:sz w:val="20"/>
                <w:szCs w:val="20"/>
                <w:lang w:eastAsia="ru-RU"/>
              </w:rPr>
              <w:t xml:space="preserve">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w:t>
            </w:r>
            <w:r w:rsidRPr="000F792A">
              <w:rPr>
                <w:rFonts w:eastAsia="Times New Roman" w:cs="Times New Roman"/>
                <w:sz w:val="20"/>
                <w:szCs w:val="20"/>
                <w:lang w:eastAsia="ru-RU"/>
              </w:rPr>
              <w:lastRenderedPageBreak/>
              <w:t>тепловой энергии в границах поселения</w:t>
            </w:r>
          </w:p>
        </w:tc>
        <w:tc>
          <w:tcPr>
            <w:tcW w:w="322" w:type="pct"/>
            <w:tcBorders>
              <w:top w:val="nil"/>
              <w:left w:val="nil"/>
              <w:bottom w:val="single" w:sz="4" w:space="0" w:color="auto"/>
              <w:right w:val="single" w:sz="4" w:space="0" w:color="auto"/>
            </w:tcBorders>
            <w:shd w:val="clear" w:color="auto" w:fill="auto"/>
            <w:noWrap/>
            <w:vAlign w:val="center"/>
            <w:hideMark/>
          </w:tcPr>
          <w:p w:rsidR="008C0300" w:rsidRPr="000F792A" w:rsidRDefault="008C0300" w:rsidP="008806AD">
            <w:pPr>
              <w:widowControl/>
              <w:ind w:firstLine="0"/>
              <w:jc w:val="center"/>
              <w:rPr>
                <w:rFonts w:eastAsia="Times New Roman" w:cs="Times New Roman"/>
                <w:sz w:val="20"/>
                <w:szCs w:val="20"/>
                <w:lang w:eastAsia="ru-RU"/>
              </w:rPr>
            </w:pPr>
            <w:r w:rsidRPr="000F792A">
              <w:rPr>
                <w:rFonts w:eastAsia="Times New Roman" w:cs="Times New Roman"/>
                <w:sz w:val="20"/>
                <w:szCs w:val="20"/>
                <w:lang w:eastAsia="ru-RU"/>
              </w:rPr>
              <w:lastRenderedPageBreak/>
              <w:t>0</w:t>
            </w:r>
          </w:p>
        </w:tc>
        <w:tc>
          <w:tcPr>
            <w:tcW w:w="492" w:type="pct"/>
            <w:tcBorders>
              <w:top w:val="nil"/>
              <w:left w:val="nil"/>
              <w:bottom w:val="single" w:sz="4" w:space="0" w:color="auto"/>
              <w:right w:val="single" w:sz="4" w:space="0" w:color="auto"/>
            </w:tcBorders>
            <w:shd w:val="clear" w:color="auto" w:fill="auto"/>
            <w:noWrap/>
            <w:vAlign w:val="center"/>
            <w:hideMark/>
          </w:tcPr>
          <w:p w:rsidR="008C0300" w:rsidRPr="000F792A" w:rsidRDefault="008C0300" w:rsidP="008806AD">
            <w:pPr>
              <w:widowControl/>
              <w:ind w:firstLine="0"/>
              <w:jc w:val="center"/>
              <w:rPr>
                <w:rFonts w:eastAsia="Times New Roman" w:cs="Times New Roman"/>
                <w:sz w:val="20"/>
                <w:szCs w:val="20"/>
                <w:lang w:eastAsia="ru-RU"/>
              </w:rPr>
            </w:pPr>
            <w:r w:rsidRPr="000F792A">
              <w:rPr>
                <w:rFonts w:eastAsia="Times New Roman" w:cs="Times New Roman"/>
                <w:sz w:val="20"/>
                <w:szCs w:val="20"/>
                <w:lang w:eastAsia="ru-RU"/>
              </w:rPr>
              <w:t>0</w:t>
            </w:r>
          </w:p>
        </w:tc>
        <w:tc>
          <w:tcPr>
            <w:tcW w:w="603" w:type="pct"/>
            <w:tcBorders>
              <w:top w:val="nil"/>
              <w:left w:val="nil"/>
              <w:bottom w:val="single" w:sz="4" w:space="0" w:color="auto"/>
              <w:right w:val="single" w:sz="4" w:space="0" w:color="auto"/>
            </w:tcBorders>
            <w:shd w:val="clear" w:color="auto" w:fill="auto"/>
            <w:noWrap/>
            <w:vAlign w:val="center"/>
            <w:hideMark/>
          </w:tcPr>
          <w:p w:rsidR="008C0300" w:rsidRPr="000F792A" w:rsidRDefault="008C0300" w:rsidP="008806AD">
            <w:pPr>
              <w:widowControl/>
              <w:ind w:firstLine="0"/>
              <w:jc w:val="center"/>
              <w:rPr>
                <w:rFonts w:eastAsia="Times New Roman" w:cs="Times New Roman"/>
                <w:sz w:val="20"/>
                <w:szCs w:val="20"/>
                <w:lang w:eastAsia="ru-RU"/>
              </w:rPr>
            </w:pPr>
            <w:r w:rsidRPr="000F792A">
              <w:rPr>
                <w:rFonts w:eastAsia="Times New Roman" w:cs="Times New Roman"/>
                <w:sz w:val="20"/>
                <w:szCs w:val="20"/>
                <w:lang w:eastAsia="ru-RU"/>
              </w:rPr>
              <w:t>0</w:t>
            </w:r>
          </w:p>
        </w:tc>
        <w:tc>
          <w:tcPr>
            <w:tcW w:w="490" w:type="pct"/>
            <w:tcBorders>
              <w:top w:val="nil"/>
              <w:left w:val="nil"/>
              <w:bottom w:val="single" w:sz="4" w:space="0" w:color="auto"/>
              <w:right w:val="single" w:sz="4" w:space="0" w:color="auto"/>
            </w:tcBorders>
            <w:shd w:val="clear" w:color="auto" w:fill="auto"/>
            <w:noWrap/>
            <w:vAlign w:val="center"/>
            <w:hideMark/>
          </w:tcPr>
          <w:p w:rsidR="008C0300" w:rsidRPr="000F792A" w:rsidRDefault="008C0300" w:rsidP="008806AD">
            <w:pPr>
              <w:widowControl/>
              <w:ind w:firstLine="0"/>
              <w:jc w:val="center"/>
              <w:rPr>
                <w:rFonts w:eastAsia="Times New Roman" w:cs="Times New Roman"/>
                <w:sz w:val="20"/>
                <w:szCs w:val="20"/>
                <w:lang w:eastAsia="ru-RU"/>
              </w:rPr>
            </w:pPr>
            <w:r w:rsidRPr="000F792A">
              <w:rPr>
                <w:rFonts w:eastAsia="Times New Roman" w:cs="Times New Roman"/>
                <w:sz w:val="20"/>
                <w:szCs w:val="20"/>
                <w:lang w:eastAsia="ru-RU"/>
              </w:rPr>
              <w:t>0</w:t>
            </w:r>
          </w:p>
        </w:tc>
        <w:tc>
          <w:tcPr>
            <w:tcW w:w="272" w:type="pct"/>
            <w:tcBorders>
              <w:top w:val="nil"/>
              <w:left w:val="nil"/>
              <w:bottom w:val="single" w:sz="4" w:space="0" w:color="auto"/>
              <w:right w:val="single" w:sz="4" w:space="0" w:color="auto"/>
            </w:tcBorders>
            <w:shd w:val="clear" w:color="auto" w:fill="auto"/>
            <w:noWrap/>
            <w:vAlign w:val="center"/>
            <w:hideMark/>
          </w:tcPr>
          <w:p w:rsidR="008C0300" w:rsidRPr="000F792A" w:rsidRDefault="008C0300" w:rsidP="008806AD">
            <w:pPr>
              <w:widowControl/>
              <w:ind w:firstLine="0"/>
              <w:jc w:val="center"/>
              <w:rPr>
                <w:rFonts w:eastAsia="Times New Roman" w:cs="Times New Roman"/>
                <w:sz w:val="20"/>
                <w:szCs w:val="20"/>
                <w:lang w:eastAsia="ru-RU"/>
              </w:rPr>
            </w:pPr>
            <w:r w:rsidRPr="000F792A">
              <w:rPr>
                <w:rFonts w:eastAsia="Times New Roman" w:cs="Times New Roman"/>
                <w:sz w:val="20"/>
                <w:szCs w:val="20"/>
                <w:lang w:eastAsia="ru-RU"/>
              </w:rPr>
              <w:t>0</w:t>
            </w:r>
          </w:p>
        </w:tc>
        <w:tc>
          <w:tcPr>
            <w:tcW w:w="499" w:type="pct"/>
            <w:tcBorders>
              <w:top w:val="nil"/>
              <w:left w:val="nil"/>
              <w:bottom w:val="single" w:sz="4" w:space="0" w:color="auto"/>
              <w:right w:val="single" w:sz="4" w:space="0" w:color="auto"/>
            </w:tcBorders>
            <w:shd w:val="clear" w:color="auto" w:fill="auto"/>
            <w:noWrap/>
            <w:vAlign w:val="center"/>
            <w:hideMark/>
          </w:tcPr>
          <w:p w:rsidR="008C0300" w:rsidRPr="000F792A" w:rsidRDefault="008C0300" w:rsidP="008806AD">
            <w:pPr>
              <w:widowControl/>
              <w:ind w:firstLine="0"/>
              <w:jc w:val="center"/>
              <w:rPr>
                <w:rFonts w:eastAsia="Times New Roman" w:cs="Times New Roman"/>
                <w:sz w:val="20"/>
                <w:szCs w:val="20"/>
                <w:lang w:eastAsia="ru-RU"/>
              </w:rPr>
            </w:pPr>
            <w:r w:rsidRPr="000F792A">
              <w:rPr>
                <w:rFonts w:eastAsia="Times New Roman" w:cs="Times New Roman"/>
                <w:sz w:val="20"/>
                <w:szCs w:val="20"/>
                <w:lang w:eastAsia="ru-RU"/>
              </w:rPr>
              <w:t>0</w:t>
            </w:r>
          </w:p>
        </w:tc>
      </w:tr>
      <w:tr w:rsidR="008C0300" w:rsidRPr="002A43C4" w:rsidTr="008806AD">
        <w:trPr>
          <w:trHeight w:val="510"/>
        </w:trPr>
        <w:tc>
          <w:tcPr>
            <w:tcW w:w="383" w:type="pct"/>
            <w:tcBorders>
              <w:top w:val="nil"/>
              <w:left w:val="single" w:sz="4" w:space="0" w:color="auto"/>
              <w:bottom w:val="single" w:sz="4" w:space="0" w:color="auto"/>
              <w:right w:val="single" w:sz="4" w:space="0" w:color="auto"/>
            </w:tcBorders>
            <w:shd w:val="clear" w:color="auto" w:fill="auto"/>
            <w:noWrap/>
            <w:vAlign w:val="center"/>
            <w:hideMark/>
          </w:tcPr>
          <w:p w:rsidR="008C0300" w:rsidRPr="000F792A" w:rsidRDefault="008C0300" w:rsidP="008806AD">
            <w:pPr>
              <w:widowControl/>
              <w:ind w:firstLine="0"/>
              <w:jc w:val="center"/>
              <w:rPr>
                <w:rFonts w:eastAsia="Times New Roman" w:cs="Times New Roman"/>
                <w:sz w:val="20"/>
                <w:szCs w:val="20"/>
                <w:lang w:eastAsia="ru-RU"/>
              </w:rPr>
            </w:pPr>
            <w:r w:rsidRPr="000F792A">
              <w:rPr>
                <w:rFonts w:eastAsia="Times New Roman" w:cs="Times New Roman"/>
                <w:sz w:val="20"/>
                <w:szCs w:val="20"/>
                <w:lang w:eastAsia="ru-RU"/>
              </w:rPr>
              <w:lastRenderedPageBreak/>
              <w:t>8</w:t>
            </w:r>
          </w:p>
        </w:tc>
        <w:tc>
          <w:tcPr>
            <w:tcW w:w="1939" w:type="pct"/>
            <w:tcBorders>
              <w:top w:val="nil"/>
              <w:left w:val="nil"/>
              <w:bottom w:val="single" w:sz="4" w:space="0" w:color="auto"/>
              <w:right w:val="single" w:sz="4" w:space="0" w:color="auto"/>
            </w:tcBorders>
            <w:shd w:val="clear" w:color="auto" w:fill="auto"/>
            <w:vAlign w:val="center"/>
            <w:hideMark/>
          </w:tcPr>
          <w:p w:rsidR="008C0300" w:rsidRPr="000F792A" w:rsidRDefault="008C0300" w:rsidP="008806AD">
            <w:pPr>
              <w:widowControl/>
              <w:ind w:firstLine="0"/>
              <w:jc w:val="left"/>
              <w:rPr>
                <w:rFonts w:eastAsia="Times New Roman" w:cs="Times New Roman"/>
                <w:sz w:val="20"/>
                <w:szCs w:val="20"/>
                <w:lang w:eastAsia="ru-RU"/>
              </w:rPr>
            </w:pPr>
            <w:r w:rsidRPr="000F792A">
              <w:rPr>
                <w:rFonts w:eastAsia="Times New Roman" w:cs="Times New Roman"/>
                <w:sz w:val="20"/>
                <w:szCs w:val="20"/>
                <w:lang w:eastAsia="ru-RU"/>
              </w:rPr>
              <w:t>Удельный расход условного топлива на отпуск электрической энергии</w:t>
            </w:r>
          </w:p>
        </w:tc>
        <w:tc>
          <w:tcPr>
            <w:tcW w:w="322" w:type="pct"/>
            <w:tcBorders>
              <w:top w:val="nil"/>
              <w:left w:val="nil"/>
              <w:bottom w:val="single" w:sz="4" w:space="0" w:color="auto"/>
              <w:right w:val="single" w:sz="4" w:space="0" w:color="auto"/>
            </w:tcBorders>
            <w:shd w:val="clear" w:color="auto" w:fill="auto"/>
            <w:noWrap/>
            <w:vAlign w:val="center"/>
            <w:hideMark/>
          </w:tcPr>
          <w:p w:rsidR="008C0300" w:rsidRPr="000F792A" w:rsidRDefault="008C0300" w:rsidP="008806AD">
            <w:pPr>
              <w:widowControl/>
              <w:ind w:firstLine="0"/>
              <w:jc w:val="center"/>
              <w:rPr>
                <w:rFonts w:eastAsia="Times New Roman" w:cs="Times New Roman"/>
                <w:sz w:val="20"/>
                <w:szCs w:val="20"/>
                <w:lang w:eastAsia="ru-RU"/>
              </w:rPr>
            </w:pPr>
            <w:r w:rsidRPr="000F792A">
              <w:rPr>
                <w:rFonts w:eastAsia="Times New Roman" w:cs="Times New Roman"/>
                <w:sz w:val="20"/>
                <w:szCs w:val="20"/>
                <w:lang w:eastAsia="ru-RU"/>
              </w:rPr>
              <w:t>0</w:t>
            </w:r>
          </w:p>
        </w:tc>
        <w:tc>
          <w:tcPr>
            <w:tcW w:w="492" w:type="pct"/>
            <w:tcBorders>
              <w:top w:val="nil"/>
              <w:left w:val="nil"/>
              <w:bottom w:val="single" w:sz="4" w:space="0" w:color="auto"/>
              <w:right w:val="single" w:sz="4" w:space="0" w:color="auto"/>
            </w:tcBorders>
            <w:shd w:val="clear" w:color="auto" w:fill="auto"/>
            <w:noWrap/>
            <w:vAlign w:val="center"/>
            <w:hideMark/>
          </w:tcPr>
          <w:p w:rsidR="008C0300" w:rsidRPr="000F792A" w:rsidRDefault="008C0300" w:rsidP="008806AD">
            <w:pPr>
              <w:widowControl/>
              <w:ind w:firstLine="0"/>
              <w:jc w:val="center"/>
              <w:rPr>
                <w:rFonts w:eastAsia="Times New Roman" w:cs="Times New Roman"/>
                <w:sz w:val="20"/>
                <w:szCs w:val="20"/>
                <w:lang w:eastAsia="ru-RU"/>
              </w:rPr>
            </w:pPr>
            <w:r w:rsidRPr="000F792A">
              <w:rPr>
                <w:rFonts w:eastAsia="Times New Roman" w:cs="Times New Roman"/>
                <w:sz w:val="20"/>
                <w:szCs w:val="20"/>
                <w:lang w:eastAsia="ru-RU"/>
              </w:rPr>
              <w:t>0</w:t>
            </w:r>
          </w:p>
        </w:tc>
        <w:tc>
          <w:tcPr>
            <w:tcW w:w="603" w:type="pct"/>
            <w:tcBorders>
              <w:top w:val="nil"/>
              <w:left w:val="nil"/>
              <w:bottom w:val="single" w:sz="4" w:space="0" w:color="auto"/>
              <w:right w:val="single" w:sz="4" w:space="0" w:color="auto"/>
            </w:tcBorders>
            <w:shd w:val="clear" w:color="auto" w:fill="auto"/>
            <w:noWrap/>
            <w:vAlign w:val="center"/>
            <w:hideMark/>
          </w:tcPr>
          <w:p w:rsidR="008C0300" w:rsidRPr="000F792A" w:rsidRDefault="008C0300" w:rsidP="008806AD">
            <w:pPr>
              <w:widowControl/>
              <w:ind w:firstLine="0"/>
              <w:jc w:val="center"/>
              <w:rPr>
                <w:rFonts w:eastAsia="Times New Roman" w:cs="Times New Roman"/>
                <w:sz w:val="20"/>
                <w:szCs w:val="20"/>
                <w:lang w:eastAsia="ru-RU"/>
              </w:rPr>
            </w:pPr>
            <w:r w:rsidRPr="000F792A">
              <w:rPr>
                <w:rFonts w:eastAsia="Times New Roman" w:cs="Times New Roman"/>
                <w:sz w:val="20"/>
                <w:szCs w:val="20"/>
                <w:lang w:eastAsia="ru-RU"/>
              </w:rPr>
              <w:t>0</w:t>
            </w:r>
          </w:p>
        </w:tc>
        <w:tc>
          <w:tcPr>
            <w:tcW w:w="490" w:type="pct"/>
            <w:tcBorders>
              <w:top w:val="nil"/>
              <w:left w:val="nil"/>
              <w:bottom w:val="single" w:sz="4" w:space="0" w:color="auto"/>
              <w:right w:val="single" w:sz="4" w:space="0" w:color="auto"/>
            </w:tcBorders>
            <w:shd w:val="clear" w:color="auto" w:fill="auto"/>
            <w:noWrap/>
            <w:vAlign w:val="center"/>
            <w:hideMark/>
          </w:tcPr>
          <w:p w:rsidR="008C0300" w:rsidRPr="000F792A" w:rsidRDefault="008C0300" w:rsidP="008806AD">
            <w:pPr>
              <w:widowControl/>
              <w:ind w:firstLine="0"/>
              <w:jc w:val="center"/>
              <w:rPr>
                <w:rFonts w:eastAsia="Times New Roman" w:cs="Times New Roman"/>
                <w:sz w:val="20"/>
                <w:szCs w:val="20"/>
                <w:lang w:eastAsia="ru-RU"/>
              </w:rPr>
            </w:pPr>
            <w:r w:rsidRPr="000F792A">
              <w:rPr>
                <w:rFonts w:eastAsia="Times New Roman" w:cs="Times New Roman"/>
                <w:sz w:val="20"/>
                <w:szCs w:val="20"/>
                <w:lang w:eastAsia="ru-RU"/>
              </w:rPr>
              <w:t>0</w:t>
            </w:r>
          </w:p>
        </w:tc>
        <w:tc>
          <w:tcPr>
            <w:tcW w:w="272" w:type="pct"/>
            <w:tcBorders>
              <w:top w:val="nil"/>
              <w:left w:val="nil"/>
              <w:bottom w:val="single" w:sz="4" w:space="0" w:color="auto"/>
              <w:right w:val="single" w:sz="4" w:space="0" w:color="auto"/>
            </w:tcBorders>
            <w:shd w:val="clear" w:color="auto" w:fill="auto"/>
            <w:noWrap/>
            <w:vAlign w:val="center"/>
            <w:hideMark/>
          </w:tcPr>
          <w:p w:rsidR="008C0300" w:rsidRPr="000F792A" w:rsidRDefault="008C0300" w:rsidP="008806AD">
            <w:pPr>
              <w:widowControl/>
              <w:ind w:firstLine="0"/>
              <w:jc w:val="center"/>
              <w:rPr>
                <w:rFonts w:eastAsia="Times New Roman" w:cs="Times New Roman"/>
                <w:sz w:val="20"/>
                <w:szCs w:val="20"/>
                <w:lang w:eastAsia="ru-RU"/>
              </w:rPr>
            </w:pPr>
            <w:r w:rsidRPr="000F792A">
              <w:rPr>
                <w:rFonts w:eastAsia="Times New Roman" w:cs="Times New Roman"/>
                <w:sz w:val="20"/>
                <w:szCs w:val="20"/>
                <w:lang w:eastAsia="ru-RU"/>
              </w:rPr>
              <w:t>0</w:t>
            </w:r>
          </w:p>
        </w:tc>
        <w:tc>
          <w:tcPr>
            <w:tcW w:w="499" w:type="pct"/>
            <w:tcBorders>
              <w:top w:val="nil"/>
              <w:left w:val="nil"/>
              <w:bottom w:val="single" w:sz="4" w:space="0" w:color="auto"/>
              <w:right w:val="single" w:sz="4" w:space="0" w:color="auto"/>
            </w:tcBorders>
            <w:shd w:val="clear" w:color="auto" w:fill="auto"/>
            <w:noWrap/>
            <w:vAlign w:val="center"/>
            <w:hideMark/>
          </w:tcPr>
          <w:p w:rsidR="008C0300" w:rsidRPr="000F792A" w:rsidRDefault="008C0300" w:rsidP="008806AD">
            <w:pPr>
              <w:widowControl/>
              <w:ind w:firstLine="0"/>
              <w:jc w:val="center"/>
              <w:rPr>
                <w:rFonts w:eastAsia="Times New Roman" w:cs="Times New Roman"/>
                <w:sz w:val="20"/>
                <w:szCs w:val="20"/>
                <w:lang w:eastAsia="ru-RU"/>
              </w:rPr>
            </w:pPr>
            <w:r w:rsidRPr="000F792A">
              <w:rPr>
                <w:rFonts w:eastAsia="Times New Roman" w:cs="Times New Roman"/>
                <w:sz w:val="20"/>
                <w:szCs w:val="20"/>
                <w:lang w:eastAsia="ru-RU"/>
              </w:rPr>
              <w:t>0</w:t>
            </w:r>
          </w:p>
        </w:tc>
      </w:tr>
      <w:tr w:rsidR="008C0300" w:rsidRPr="002A43C4" w:rsidTr="008806AD">
        <w:trPr>
          <w:trHeight w:val="1020"/>
        </w:trPr>
        <w:tc>
          <w:tcPr>
            <w:tcW w:w="383" w:type="pct"/>
            <w:tcBorders>
              <w:top w:val="nil"/>
              <w:left w:val="single" w:sz="4" w:space="0" w:color="auto"/>
              <w:bottom w:val="single" w:sz="4" w:space="0" w:color="auto"/>
              <w:right w:val="single" w:sz="4" w:space="0" w:color="auto"/>
            </w:tcBorders>
            <w:shd w:val="clear" w:color="auto" w:fill="auto"/>
            <w:noWrap/>
            <w:vAlign w:val="center"/>
            <w:hideMark/>
          </w:tcPr>
          <w:p w:rsidR="008C0300" w:rsidRPr="000F792A" w:rsidRDefault="008C0300" w:rsidP="008806AD">
            <w:pPr>
              <w:widowControl/>
              <w:ind w:firstLine="0"/>
              <w:jc w:val="center"/>
              <w:rPr>
                <w:rFonts w:eastAsia="Times New Roman" w:cs="Times New Roman"/>
                <w:sz w:val="20"/>
                <w:szCs w:val="20"/>
                <w:lang w:eastAsia="ru-RU"/>
              </w:rPr>
            </w:pPr>
            <w:r w:rsidRPr="000F792A">
              <w:rPr>
                <w:rFonts w:eastAsia="Times New Roman" w:cs="Times New Roman"/>
                <w:sz w:val="20"/>
                <w:szCs w:val="20"/>
                <w:lang w:eastAsia="ru-RU"/>
              </w:rPr>
              <w:t>9</w:t>
            </w:r>
          </w:p>
        </w:tc>
        <w:tc>
          <w:tcPr>
            <w:tcW w:w="1939" w:type="pct"/>
            <w:tcBorders>
              <w:top w:val="nil"/>
              <w:left w:val="nil"/>
              <w:bottom w:val="single" w:sz="4" w:space="0" w:color="auto"/>
              <w:right w:val="single" w:sz="4" w:space="0" w:color="auto"/>
            </w:tcBorders>
            <w:shd w:val="clear" w:color="auto" w:fill="auto"/>
            <w:vAlign w:val="center"/>
            <w:hideMark/>
          </w:tcPr>
          <w:p w:rsidR="008C0300" w:rsidRPr="000F792A" w:rsidRDefault="008C0300" w:rsidP="008806AD">
            <w:pPr>
              <w:widowControl/>
              <w:ind w:firstLine="0"/>
              <w:jc w:val="left"/>
              <w:rPr>
                <w:rFonts w:eastAsia="Times New Roman" w:cs="Times New Roman"/>
                <w:sz w:val="20"/>
                <w:szCs w:val="20"/>
                <w:lang w:eastAsia="ru-RU"/>
              </w:rPr>
            </w:pPr>
            <w:r w:rsidRPr="000F792A">
              <w:rPr>
                <w:rFonts w:eastAsia="Times New Roman" w:cs="Times New Roman"/>
                <w:sz w:val="20"/>
                <w:szCs w:val="20"/>
                <w:lang w:eastAsia="ru-RU"/>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322" w:type="pct"/>
            <w:tcBorders>
              <w:top w:val="nil"/>
              <w:left w:val="nil"/>
              <w:bottom w:val="single" w:sz="4" w:space="0" w:color="auto"/>
              <w:right w:val="single" w:sz="4" w:space="0" w:color="auto"/>
            </w:tcBorders>
            <w:shd w:val="clear" w:color="auto" w:fill="auto"/>
            <w:noWrap/>
            <w:vAlign w:val="center"/>
            <w:hideMark/>
          </w:tcPr>
          <w:p w:rsidR="008C0300" w:rsidRPr="000F792A" w:rsidRDefault="008C0300" w:rsidP="008806AD">
            <w:pPr>
              <w:widowControl/>
              <w:ind w:firstLine="0"/>
              <w:jc w:val="center"/>
              <w:rPr>
                <w:rFonts w:eastAsia="Times New Roman" w:cs="Times New Roman"/>
                <w:sz w:val="20"/>
                <w:szCs w:val="20"/>
                <w:lang w:eastAsia="ru-RU"/>
              </w:rPr>
            </w:pPr>
            <w:r w:rsidRPr="000F792A">
              <w:rPr>
                <w:rFonts w:eastAsia="Times New Roman" w:cs="Times New Roman"/>
                <w:sz w:val="20"/>
                <w:szCs w:val="20"/>
                <w:lang w:eastAsia="ru-RU"/>
              </w:rPr>
              <w:t>0</w:t>
            </w:r>
          </w:p>
        </w:tc>
        <w:tc>
          <w:tcPr>
            <w:tcW w:w="492" w:type="pct"/>
            <w:tcBorders>
              <w:top w:val="nil"/>
              <w:left w:val="nil"/>
              <w:bottom w:val="single" w:sz="4" w:space="0" w:color="auto"/>
              <w:right w:val="single" w:sz="4" w:space="0" w:color="auto"/>
            </w:tcBorders>
            <w:shd w:val="clear" w:color="auto" w:fill="auto"/>
            <w:noWrap/>
            <w:vAlign w:val="center"/>
            <w:hideMark/>
          </w:tcPr>
          <w:p w:rsidR="008C0300" w:rsidRPr="000F792A" w:rsidRDefault="008C0300" w:rsidP="008806AD">
            <w:pPr>
              <w:widowControl/>
              <w:ind w:firstLine="0"/>
              <w:jc w:val="center"/>
              <w:rPr>
                <w:rFonts w:eastAsia="Times New Roman" w:cs="Times New Roman"/>
                <w:sz w:val="20"/>
                <w:szCs w:val="20"/>
                <w:lang w:eastAsia="ru-RU"/>
              </w:rPr>
            </w:pPr>
            <w:r w:rsidRPr="000F792A">
              <w:rPr>
                <w:rFonts w:eastAsia="Times New Roman" w:cs="Times New Roman"/>
                <w:sz w:val="20"/>
                <w:szCs w:val="20"/>
                <w:lang w:eastAsia="ru-RU"/>
              </w:rPr>
              <w:t>0</w:t>
            </w:r>
          </w:p>
        </w:tc>
        <w:tc>
          <w:tcPr>
            <w:tcW w:w="603" w:type="pct"/>
            <w:tcBorders>
              <w:top w:val="nil"/>
              <w:left w:val="nil"/>
              <w:bottom w:val="single" w:sz="4" w:space="0" w:color="auto"/>
              <w:right w:val="single" w:sz="4" w:space="0" w:color="auto"/>
            </w:tcBorders>
            <w:shd w:val="clear" w:color="auto" w:fill="auto"/>
            <w:noWrap/>
            <w:vAlign w:val="center"/>
            <w:hideMark/>
          </w:tcPr>
          <w:p w:rsidR="008C0300" w:rsidRPr="000F792A" w:rsidRDefault="008C0300" w:rsidP="008806AD">
            <w:pPr>
              <w:widowControl/>
              <w:ind w:firstLine="0"/>
              <w:jc w:val="center"/>
              <w:rPr>
                <w:rFonts w:eastAsia="Times New Roman" w:cs="Times New Roman"/>
                <w:sz w:val="20"/>
                <w:szCs w:val="20"/>
                <w:lang w:eastAsia="ru-RU"/>
              </w:rPr>
            </w:pPr>
            <w:r w:rsidRPr="000F792A">
              <w:rPr>
                <w:rFonts w:eastAsia="Times New Roman" w:cs="Times New Roman"/>
                <w:sz w:val="20"/>
                <w:szCs w:val="20"/>
                <w:lang w:eastAsia="ru-RU"/>
              </w:rPr>
              <w:t>0</w:t>
            </w:r>
          </w:p>
        </w:tc>
        <w:tc>
          <w:tcPr>
            <w:tcW w:w="490" w:type="pct"/>
            <w:tcBorders>
              <w:top w:val="nil"/>
              <w:left w:val="nil"/>
              <w:bottom w:val="single" w:sz="4" w:space="0" w:color="auto"/>
              <w:right w:val="single" w:sz="4" w:space="0" w:color="auto"/>
            </w:tcBorders>
            <w:shd w:val="clear" w:color="auto" w:fill="auto"/>
            <w:noWrap/>
            <w:vAlign w:val="center"/>
            <w:hideMark/>
          </w:tcPr>
          <w:p w:rsidR="008C0300" w:rsidRPr="000F792A" w:rsidRDefault="008C0300" w:rsidP="008806AD">
            <w:pPr>
              <w:widowControl/>
              <w:ind w:firstLine="0"/>
              <w:jc w:val="center"/>
              <w:rPr>
                <w:rFonts w:eastAsia="Times New Roman" w:cs="Times New Roman"/>
                <w:sz w:val="20"/>
                <w:szCs w:val="20"/>
                <w:lang w:eastAsia="ru-RU"/>
              </w:rPr>
            </w:pPr>
            <w:r w:rsidRPr="000F792A">
              <w:rPr>
                <w:rFonts w:eastAsia="Times New Roman" w:cs="Times New Roman"/>
                <w:sz w:val="20"/>
                <w:szCs w:val="20"/>
                <w:lang w:eastAsia="ru-RU"/>
              </w:rPr>
              <w:t>0</w:t>
            </w:r>
          </w:p>
        </w:tc>
        <w:tc>
          <w:tcPr>
            <w:tcW w:w="272" w:type="pct"/>
            <w:tcBorders>
              <w:top w:val="nil"/>
              <w:left w:val="nil"/>
              <w:bottom w:val="single" w:sz="4" w:space="0" w:color="auto"/>
              <w:right w:val="single" w:sz="4" w:space="0" w:color="auto"/>
            </w:tcBorders>
            <w:shd w:val="clear" w:color="auto" w:fill="auto"/>
            <w:noWrap/>
            <w:vAlign w:val="center"/>
            <w:hideMark/>
          </w:tcPr>
          <w:p w:rsidR="008C0300" w:rsidRPr="000F792A" w:rsidRDefault="008C0300" w:rsidP="008806AD">
            <w:pPr>
              <w:widowControl/>
              <w:ind w:firstLine="0"/>
              <w:jc w:val="center"/>
              <w:rPr>
                <w:rFonts w:eastAsia="Times New Roman" w:cs="Times New Roman"/>
                <w:sz w:val="20"/>
                <w:szCs w:val="20"/>
                <w:lang w:eastAsia="ru-RU"/>
              </w:rPr>
            </w:pPr>
            <w:r w:rsidRPr="000F792A">
              <w:rPr>
                <w:rFonts w:eastAsia="Times New Roman" w:cs="Times New Roman"/>
                <w:sz w:val="20"/>
                <w:szCs w:val="20"/>
                <w:lang w:eastAsia="ru-RU"/>
              </w:rPr>
              <w:t>0</w:t>
            </w:r>
          </w:p>
        </w:tc>
        <w:tc>
          <w:tcPr>
            <w:tcW w:w="499" w:type="pct"/>
            <w:tcBorders>
              <w:top w:val="nil"/>
              <w:left w:val="nil"/>
              <w:bottom w:val="single" w:sz="4" w:space="0" w:color="auto"/>
              <w:right w:val="single" w:sz="4" w:space="0" w:color="auto"/>
            </w:tcBorders>
            <w:shd w:val="clear" w:color="auto" w:fill="auto"/>
            <w:noWrap/>
            <w:vAlign w:val="center"/>
            <w:hideMark/>
          </w:tcPr>
          <w:p w:rsidR="008C0300" w:rsidRPr="000F792A" w:rsidRDefault="008C0300" w:rsidP="008806AD">
            <w:pPr>
              <w:widowControl/>
              <w:ind w:firstLine="0"/>
              <w:jc w:val="center"/>
              <w:rPr>
                <w:rFonts w:eastAsia="Times New Roman" w:cs="Times New Roman"/>
                <w:sz w:val="20"/>
                <w:szCs w:val="20"/>
                <w:lang w:eastAsia="ru-RU"/>
              </w:rPr>
            </w:pPr>
            <w:r w:rsidRPr="000F792A">
              <w:rPr>
                <w:rFonts w:eastAsia="Times New Roman" w:cs="Times New Roman"/>
                <w:sz w:val="20"/>
                <w:szCs w:val="20"/>
                <w:lang w:eastAsia="ru-RU"/>
              </w:rPr>
              <w:t>0</w:t>
            </w:r>
          </w:p>
        </w:tc>
      </w:tr>
      <w:tr w:rsidR="008C0300" w:rsidRPr="002A43C4" w:rsidTr="008806AD">
        <w:trPr>
          <w:trHeight w:val="765"/>
        </w:trPr>
        <w:tc>
          <w:tcPr>
            <w:tcW w:w="383" w:type="pct"/>
            <w:tcBorders>
              <w:top w:val="nil"/>
              <w:left w:val="single" w:sz="4" w:space="0" w:color="auto"/>
              <w:bottom w:val="single" w:sz="4" w:space="0" w:color="auto"/>
              <w:right w:val="single" w:sz="4" w:space="0" w:color="auto"/>
            </w:tcBorders>
            <w:shd w:val="clear" w:color="auto" w:fill="auto"/>
            <w:noWrap/>
            <w:vAlign w:val="center"/>
            <w:hideMark/>
          </w:tcPr>
          <w:p w:rsidR="008C0300" w:rsidRPr="000F792A" w:rsidRDefault="008C0300" w:rsidP="008806AD">
            <w:pPr>
              <w:widowControl/>
              <w:ind w:firstLine="0"/>
              <w:jc w:val="center"/>
              <w:rPr>
                <w:rFonts w:eastAsia="Times New Roman" w:cs="Times New Roman"/>
                <w:sz w:val="20"/>
                <w:szCs w:val="20"/>
                <w:lang w:eastAsia="ru-RU"/>
              </w:rPr>
            </w:pPr>
            <w:r w:rsidRPr="000F792A">
              <w:rPr>
                <w:rFonts w:eastAsia="Times New Roman" w:cs="Times New Roman"/>
                <w:sz w:val="20"/>
                <w:szCs w:val="20"/>
                <w:lang w:eastAsia="ru-RU"/>
              </w:rPr>
              <w:t>10</w:t>
            </w:r>
          </w:p>
        </w:tc>
        <w:tc>
          <w:tcPr>
            <w:tcW w:w="1939" w:type="pct"/>
            <w:tcBorders>
              <w:top w:val="nil"/>
              <w:left w:val="nil"/>
              <w:bottom w:val="single" w:sz="4" w:space="0" w:color="auto"/>
              <w:right w:val="single" w:sz="4" w:space="0" w:color="auto"/>
            </w:tcBorders>
            <w:shd w:val="clear" w:color="auto" w:fill="auto"/>
            <w:vAlign w:val="center"/>
            <w:hideMark/>
          </w:tcPr>
          <w:p w:rsidR="008C0300" w:rsidRPr="000F792A" w:rsidRDefault="008C0300" w:rsidP="008806AD">
            <w:pPr>
              <w:widowControl/>
              <w:ind w:firstLine="0"/>
              <w:jc w:val="left"/>
              <w:rPr>
                <w:rFonts w:eastAsia="Times New Roman" w:cs="Times New Roman"/>
                <w:sz w:val="20"/>
                <w:szCs w:val="20"/>
                <w:lang w:eastAsia="ru-RU"/>
              </w:rPr>
            </w:pPr>
            <w:r w:rsidRPr="000F792A">
              <w:rPr>
                <w:rFonts w:eastAsia="Times New Roman" w:cs="Times New Roman"/>
                <w:sz w:val="20"/>
                <w:szCs w:val="20"/>
                <w:lang w:eastAsia="ru-RU"/>
              </w:rPr>
              <w:t>Доля отпуска тепловой энергии, осуществляемого потребителям по приборам учёта, в общем объеме отпущенной тепловой энергии</w:t>
            </w:r>
          </w:p>
        </w:tc>
        <w:tc>
          <w:tcPr>
            <w:tcW w:w="322" w:type="pct"/>
            <w:tcBorders>
              <w:top w:val="nil"/>
              <w:left w:val="nil"/>
              <w:bottom w:val="single" w:sz="4" w:space="0" w:color="auto"/>
              <w:right w:val="single" w:sz="4" w:space="0" w:color="auto"/>
            </w:tcBorders>
            <w:shd w:val="clear" w:color="auto" w:fill="auto"/>
            <w:noWrap/>
            <w:vAlign w:val="center"/>
            <w:hideMark/>
          </w:tcPr>
          <w:p w:rsidR="008C0300" w:rsidRPr="000F792A" w:rsidRDefault="008C0300" w:rsidP="008806AD">
            <w:pPr>
              <w:widowControl/>
              <w:ind w:firstLine="0"/>
              <w:jc w:val="center"/>
              <w:rPr>
                <w:rFonts w:eastAsia="Times New Roman" w:cs="Times New Roman"/>
                <w:sz w:val="20"/>
                <w:szCs w:val="20"/>
                <w:lang w:eastAsia="ru-RU"/>
              </w:rPr>
            </w:pPr>
            <w:r w:rsidRPr="000F792A">
              <w:rPr>
                <w:rFonts w:eastAsia="Times New Roman" w:cs="Times New Roman"/>
                <w:sz w:val="20"/>
                <w:szCs w:val="20"/>
                <w:lang w:eastAsia="ru-RU"/>
              </w:rPr>
              <w:t>н/д</w:t>
            </w:r>
          </w:p>
        </w:tc>
        <w:tc>
          <w:tcPr>
            <w:tcW w:w="492" w:type="pct"/>
            <w:tcBorders>
              <w:top w:val="nil"/>
              <w:left w:val="nil"/>
              <w:bottom w:val="single" w:sz="4" w:space="0" w:color="auto"/>
              <w:right w:val="single" w:sz="4" w:space="0" w:color="auto"/>
            </w:tcBorders>
            <w:shd w:val="clear" w:color="auto" w:fill="auto"/>
            <w:noWrap/>
            <w:vAlign w:val="center"/>
            <w:hideMark/>
          </w:tcPr>
          <w:p w:rsidR="008C0300" w:rsidRPr="000F792A" w:rsidRDefault="008C0300" w:rsidP="008806AD">
            <w:pPr>
              <w:widowControl/>
              <w:ind w:firstLine="0"/>
              <w:jc w:val="center"/>
              <w:rPr>
                <w:rFonts w:eastAsia="Times New Roman" w:cs="Times New Roman"/>
                <w:sz w:val="20"/>
                <w:szCs w:val="20"/>
                <w:lang w:eastAsia="ru-RU"/>
              </w:rPr>
            </w:pPr>
            <w:r w:rsidRPr="000F792A">
              <w:rPr>
                <w:rFonts w:eastAsia="Times New Roman" w:cs="Times New Roman"/>
                <w:sz w:val="20"/>
                <w:szCs w:val="20"/>
                <w:lang w:eastAsia="ru-RU"/>
              </w:rPr>
              <w:t>н/д</w:t>
            </w:r>
          </w:p>
        </w:tc>
        <w:tc>
          <w:tcPr>
            <w:tcW w:w="603" w:type="pct"/>
            <w:tcBorders>
              <w:top w:val="nil"/>
              <w:left w:val="nil"/>
              <w:bottom w:val="single" w:sz="4" w:space="0" w:color="auto"/>
              <w:right w:val="single" w:sz="4" w:space="0" w:color="auto"/>
            </w:tcBorders>
            <w:shd w:val="clear" w:color="auto" w:fill="auto"/>
            <w:noWrap/>
            <w:vAlign w:val="center"/>
            <w:hideMark/>
          </w:tcPr>
          <w:p w:rsidR="008C0300" w:rsidRPr="000F792A" w:rsidRDefault="008C0300" w:rsidP="008806AD">
            <w:pPr>
              <w:widowControl/>
              <w:ind w:firstLine="0"/>
              <w:jc w:val="center"/>
              <w:rPr>
                <w:rFonts w:eastAsia="Times New Roman" w:cs="Times New Roman"/>
                <w:sz w:val="20"/>
                <w:szCs w:val="20"/>
                <w:lang w:eastAsia="ru-RU"/>
              </w:rPr>
            </w:pPr>
            <w:r w:rsidRPr="000F792A">
              <w:rPr>
                <w:rFonts w:eastAsia="Times New Roman" w:cs="Times New Roman"/>
                <w:sz w:val="20"/>
                <w:szCs w:val="20"/>
                <w:lang w:eastAsia="ru-RU"/>
              </w:rPr>
              <w:t>н/д</w:t>
            </w:r>
          </w:p>
        </w:tc>
        <w:tc>
          <w:tcPr>
            <w:tcW w:w="490" w:type="pct"/>
            <w:tcBorders>
              <w:top w:val="nil"/>
              <w:left w:val="nil"/>
              <w:bottom w:val="single" w:sz="4" w:space="0" w:color="auto"/>
              <w:right w:val="single" w:sz="4" w:space="0" w:color="auto"/>
            </w:tcBorders>
            <w:shd w:val="clear" w:color="auto" w:fill="auto"/>
            <w:noWrap/>
            <w:vAlign w:val="center"/>
            <w:hideMark/>
          </w:tcPr>
          <w:p w:rsidR="008C0300" w:rsidRPr="000F792A" w:rsidRDefault="008C0300" w:rsidP="008806AD">
            <w:pPr>
              <w:widowControl/>
              <w:ind w:firstLine="0"/>
              <w:jc w:val="center"/>
              <w:rPr>
                <w:rFonts w:eastAsia="Times New Roman" w:cs="Times New Roman"/>
                <w:sz w:val="20"/>
                <w:szCs w:val="20"/>
                <w:lang w:eastAsia="ru-RU"/>
              </w:rPr>
            </w:pPr>
            <w:r w:rsidRPr="000F792A">
              <w:rPr>
                <w:rFonts w:eastAsia="Times New Roman" w:cs="Times New Roman"/>
                <w:sz w:val="20"/>
                <w:szCs w:val="20"/>
                <w:lang w:eastAsia="ru-RU"/>
              </w:rPr>
              <w:t>1</w:t>
            </w:r>
          </w:p>
        </w:tc>
        <w:tc>
          <w:tcPr>
            <w:tcW w:w="272" w:type="pct"/>
            <w:tcBorders>
              <w:top w:val="nil"/>
              <w:left w:val="nil"/>
              <w:bottom w:val="single" w:sz="4" w:space="0" w:color="auto"/>
              <w:right w:val="single" w:sz="4" w:space="0" w:color="auto"/>
            </w:tcBorders>
            <w:shd w:val="clear" w:color="auto" w:fill="auto"/>
            <w:noWrap/>
            <w:vAlign w:val="center"/>
            <w:hideMark/>
          </w:tcPr>
          <w:p w:rsidR="008C0300" w:rsidRPr="000F792A" w:rsidRDefault="008C0300" w:rsidP="008806AD">
            <w:pPr>
              <w:widowControl/>
              <w:ind w:firstLine="0"/>
              <w:jc w:val="center"/>
              <w:rPr>
                <w:rFonts w:eastAsia="Times New Roman" w:cs="Times New Roman"/>
                <w:sz w:val="20"/>
                <w:szCs w:val="20"/>
                <w:lang w:eastAsia="ru-RU"/>
              </w:rPr>
            </w:pPr>
            <w:r w:rsidRPr="000F792A">
              <w:rPr>
                <w:rFonts w:eastAsia="Times New Roman" w:cs="Times New Roman"/>
                <w:sz w:val="20"/>
                <w:szCs w:val="20"/>
                <w:lang w:eastAsia="ru-RU"/>
              </w:rPr>
              <w:t>1</w:t>
            </w:r>
          </w:p>
        </w:tc>
        <w:tc>
          <w:tcPr>
            <w:tcW w:w="499" w:type="pct"/>
            <w:tcBorders>
              <w:top w:val="nil"/>
              <w:left w:val="nil"/>
              <w:bottom w:val="single" w:sz="4" w:space="0" w:color="auto"/>
              <w:right w:val="single" w:sz="4" w:space="0" w:color="auto"/>
            </w:tcBorders>
            <w:shd w:val="clear" w:color="auto" w:fill="auto"/>
            <w:noWrap/>
            <w:vAlign w:val="center"/>
            <w:hideMark/>
          </w:tcPr>
          <w:p w:rsidR="008C0300" w:rsidRPr="000F792A" w:rsidRDefault="008C0300" w:rsidP="008806AD">
            <w:pPr>
              <w:widowControl/>
              <w:ind w:firstLine="0"/>
              <w:jc w:val="center"/>
              <w:rPr>
                <w:rFonts w:eastAsia="Times New Roman" w:cs="Times New Roman"/>
                <w:sz w:val="20"/>
                <w:szCs w:val="20"/>
                <w:lang w:eastAsia="ru-RU"/>
              </w:rPr>
            </w:pPr>
            <w:r w:rsidRPr="000F792A">
              <w:rPr>
                <w:rFonts w:eastAsia="Times New Roman" w:cs="Times New Roman"/>
                <w:sz w:val="20"/>
                <w:szCs w:val="20"/>
                <w:lang w:eastAsia="ru-RU"/>
              </w:rPr>
              <w:t>1</w:t>
            </w:r>
          </w:p>
        </w:tc>
      </w:tr>
      <w:tr w:rsidR="008C0300" w:rsidRPr="002A43C4" w:rsidTr="008806AD">
        <w:trPr>
          <w:trHeight w:val="765"/>
        </w:trPr>
        <w:tc>
          <w:tcPr>
            <w:tcW w:w="383" w:type="pct"/>
            <w:tcBorders>
              <w:top w:val="nil"/>
              <w:left w:val="single" w:sz="4" w:space="0" w:color="auto"/>
              <w:bottom w:val="single" w:sz="4" w:space="0" w:color="auto"/>
              <w:right w:val="single" w:sz="4" w:space="0" w:color="auto"/>
            </w:tcBorders>
            <w:shd w:val="clear" w:color="auto" w:fill="auto"/>
            <w:noWrap/>
            <w:vAlign w:val="center"/>
            <w:hideMark/>
          </w:tcPr>
          <w:p w:rsidR="008C0300" w:rsidRPr="000F792A" w:rsidRDefault="008C0300" w:rsidP="008806AD">
            <w:pPr>
              <w:widowControl/>
              <w:ind w:firstLine="0"/>
              <w:jc w:val="center"/>
              <w:rPr>
                <w:rFonts w:eastAsia="Times New Roman" w:cs="Times New Roman"/>
                <w:sz w:val="20"/>
                <w:szCs w:val="20"/>
                <w:lang w:eastAsia="ru-RU"/>
              </w:rPr>
            </w:pPr>
            <w:r w:rsidRPr="000F792A">
              <w:rPr>
                <w:rFonts w:eastAsia="Times New Roman" w:cs="Times New Roman"/>
                <w:sz w:val="20"/>
                <w:szCs w:val="20"/>
                <w:lang w:eastAsia="ru-RU"/>
              </w:rPr>
              <w:t>11</w:t>
            </w:r>
          </w:p>
        </w:tc>
        <w:tc>
          <w:tcPr>
            <w:tcW w:w="1939" w:type="pct"/>
            <w:tcBorders>
              <w:top w:val="nil"/>
              <w:left w:val="nil"/>
              <w:bottom w:val="single" w:sz="4" w:space="0" w:color="auto"/>
              <w:right w:val="single" w:sz="4" w:space="0" w:color="auto"/>
            </w:tcBorders>
            <w:shd w:val="clear" w:color="auto" w:fill="auto"/>
            <w:vAlign w:val="center"/>
            <w:hideMark/>
          </w:tcPr>
          <w:p w:rsidR="008C0300" w:rsidRPr="000F792A" w:rsidRDefault="008C0300" w:rsidP="008806AD">
            <w:pPr>
              <w:widowControl/>
              <w:ind w:firstLine="0"/>
              <w:jc w:val="left"/>
              <w:rPr>
                <w:rFonts w:eastAsia="Times New Roman" w:cs="Times New Roman"/>
                <w:sz w:val="20"/>
                <w:szCs w:val="20"/>
                <w:lang w:eastAsia="ru-RU"/>
              </w:rPr>
            </w:pPr>
            <w:r w:rsidRPr="000F792A">
              <w:rPr>
                <w:rFonts w:eastAsia="Times New Roman" w:cs="Times New Roman"/>
                <w:sz w:val="20"/>
                <w:szCs w:val="20"/>
                <w:lang w:eastAsia="ru-RU"/>
              </w:rPr>
              <w:t>Средневзвешенный (по материальной характеристике) срок эксплуатации тепловых сетей (для каждой системы теплоснабжения)</w:t>
            </w:r>
          </w:p>
        </w:tc>
        <w:tc>
          <w:tcPr>
            <w:tcW w:w="322" w:type="pct"/>
            <w:tcBorders>
              <w:top w:val="nil"/>
              <w:left w:val="nil"/>
              <w:bottom w:val="single" w:sz="4" w:space="0" w:color="auto"/>
              <w:right w:val="single" w:sz="4" w:space="0" w:color="auto"/>
            </w:tcBorders>
            <w:shd w:val="clear" w:color="auto" w:fill="auto"/>
            <w:noWrap/>
            <w:vAlign w:val="center"/>
            <w:hideMark/>
          </w:tcPr>
          <w:p w:rsidR="008C0300" w:rsidRPr="000F792A" w:rsidRDefault="008C0300" w:rsidP="008806AD">
            <w:pPr>
              <w:widowControl/>
              <w:ind w:firstLine="0"/>
              <w:jc w:val="center"/>
              <w:rPr>
                <w:rFonts w:eastAsia="Times New Roman" w:cs="Times New Roman"/>
                <w:sz w:val="20"/>
                <w:szCs w:val="20"/>
                <w:lang w:eastAsia="ru-RU"/>
              </w:rPr>
            </w:pPr>
            <w:r w:rsidRPr="000F792A">
              <w:rPr>
                <w:rFonts w:eastAsia="Times New Roman" w:cs="Times New Roman"/>
                <w:sz w:val="20"/>
                <w:szCs w:val="20"/>
                <w:lang w:eastAsia="ru-RU"/>
              </w:rPr>
              <w:t>н/д</w:t>
            </w:r>
          </w:p>
        </w:tc>
        <w:tc>
          <w:tcPr>
            <w:tcW w:w="492" w:type="pct"/>
            <w:tcBorders>
              <w:top w:val="nil"/>
              <w:left w:val="nil"/>
              <w:bottom w:val="single" w:sz="4" w:space="0" w:color="auto"/>
              <w:right w:val="single" w:sz="4" w:space="0" w:color="auto"/>
            </w:tcBorders>
            <w:shd w:val="clear" w:color="auto" w:fill="auto"/>
            <w:noWrap/>
            <w:vAlign w:val="center"/>
            <w:hideMark/>
          </w:tcPr>
          <w:p w:rsidR="008C0300" w:rsidRPr="000F792A" w:rsidRDefault="008C0300" w:rsidP="008806AD">
            <w:pPr>
              <w:widowControl/>
              <w:ind w:firstLine="0"/>
              <w:jc w:val="center"/>
              <w:rPr>
                <w:rFonts w:eastAsia="Times New Roman" w:cs="Times New Roman"/>
                <w:sz w:val="20"/>
                <w:szCs w:val="20"/>
                <w:lang w:eastAsia="ru-RU"/>
              </w:rPr>
            </w:pPr>
            <w:r w:rsidRPr="000F792A">
              <w:rPr>
                <w:rFonts w:eastAsia="Times New Roman" w:cs="Times New Roman"/>
                <w:sz w:val="20"/>
                <w:szCs w:val="20"/>
                <w:lang w:eastAsia="ru-RU"/>
              </w:rPr>
              <w:t>н/д</w:t>
            </w:r>
          </w:p>
        </w:tc>
        <w:tc>
          <w:tcPr>
            <w:tcW w:w="603" w:type="pct"/>
            <w:tcBorders>
              <w:top w:val="nil"/>
              <w:left w:val="nil"/>
              <w:bottom w:val="single" w:sz="4" w:space="0" w:color="auto"/>
              <w:right w:val="single" w:sz="4" w:space="0" w:color="auto"/>
            </w:tcBorders>
            <w:shd w:val="clear" w:color="auto" w:fill="auto"/>
            <w:noWrap/>
            <w:vAlign w:val="center"/>
            <w:hideMark/>
          </w:tcPr>
          <w:p w:rsidR="008C0300" w:rsidRPr="000F792A" w:rsidRDefault="008C0300" w:rsidP="008806AD">
            <w:pPr>
              <w:widowControl/>
              <w:ind w:firstLine="0"/>
              <w:jc w:val="center"/>
              <w:rPr>
                <w:rFonts w:eastAsia="Times New Roman" w:cs="Times New Roman"/>
                <w:sz w:val="20"/>
                <w:szCs w:val="20"/>
                <w:lang w:eastAsia="ru-RU"/>
              </w:rPr>
            </w:pPr>
            <w:r w:rsidRPr="000F792A">
              <w:rPr>
                <w:rFonts w:eastAsia="Times New Roman" w:cs="Times New Roman"/>
                <w:sz w:val="20"/>
                <w:szCs w:val="20"/>
                <w:lang w:eastAsia="ru-RU"/>
              </w:rPr>
              <w:t>н/д</w:t>
            </w:r>
          </w:p>
        </w:tc>
        <w:tc>
          <w:tcPr>
            <w:tcW w:w="490" w:type="pct"/>
            <w:tcBorders>
              <w:top w:val="nil"/>
              <w:left w:val="nil"/>
              <w:bottom w:val="single" w:sz="4" w:space="0" w:color="auto"/>
              <w:right w:val="single" w:sz="4" w:space="0" w:color="auto"/>
            </w:tcBorders>
            <w:shd w:val="clear" w:color="auto" w:fill="auto"/>
            <w:noWrap/>
            <w:vAlign w:val="center"/>
            <w:hideMark/>
          </w:tcPr>
          <w:p w:rsidR="008C0300" w:rsidRPr="000F792A" w:rsidRDefault="008C0300" w:rsidP="008806AD">
            <w:pPr>
              <w:widowControl/>
              <w:ind w:firstLine="0"/>
              <w:jc w:val="center"/>
              <w:rPr>
                <w:rFonts w:eastAsia="Times New Roman" w:cs="Times New Roman"/>
                <w:sz w:val="20"/>
                <w:szCs w:val="20"/>
                <w:lang w:eastAsia="ru-RU"/>
              </w:rPr>
            </w:pPr>
            <w:r w:rsidRPr="000F792A">
              <w:rPr>
                <w:rFonts w:eastAsia="Times New Roman" w:cs="Times New Roman"/>
                <w:sz w:val="20"/>
                <w:szCs w:val="20"/>
                <w:lang w:eastAsia="ru-RU"/>
              </w:rPr>
              <w:t>5</w:t>
            </w:r>
          </w:p>
        </w:tc>
        <w:tc>
          <w:tcPr>
            <w:tcW w:w="272" w:type="pct"/>
            <w:tcBorders>
              <w:top w:val="nil"/>
              <w:left w:val="nil"/>
              <w:bottom w:val="single" w:sz="4" w:space="0" w:color="auto"/>
              <w:right w:val="single" w:sz="4" w:space="0" w:color="auto"/>
            </w:tcBorders>
            <w:shd w:val="clear" w:color="auto" w:fill="auto"/>
            <w:noWrap/>
            <w:vAlign w:val="center"/>
            <w:hideMark/>
          </w:tcPr>
          <w:p w:rsidR="008C0300" w:rsidRPr="000F792A" w:rsidRDefault="008C0300" w:rsidP="008806AD">
            <w:pPr>
              <w:widowControl/>
              <w:ind w:firstLine="0"/>
              <w:jc w:val="center"/>
              <w:rPr>
                <w:rFonts w:eastAsia="Times New Roman" w:cs="Times New Roman"/>
                <w:sz w:val="20"/>
                <w:szCs w:val="20"/>
                <w:lang w:eastAsia="ru-RU"/>
              </w:rPr>
            </w:pPr>
            <w:r w:rsidRPr="000F792A">
              <w:rPr>
                <w:rFonts w:eastAsia="Times New Roman" w:cs="Times New Roman"/>
                <w:sz w:val="20"/>
                <w:szCs w:val="20"/>
                <w:lang w:eastAsia="ru-RU"/>
              </w:rPr>
              <w:t> </w:t>
            </w:r>
          </w:p>
        </w:tc>
        <w:tc>
          <w:tcPr>
            <w:tcW w:w="499" w:type="pct"/>
            <w:tcBorders>
              <w:top w:val="nil"/>
              <w:left w:val="nil"/>
              <w:bottom w:val="single" w:sz="4" w:space="0" w:color="auto"/>
              <w:right w:val="single" w:sz="4" w:space="0" w:color="auto"/>
            </w:tcBorders>
            <w:shd w:val="clear" w:color="auto" w:fill="auto"/>
            <w:noWrap/>
            <w:vAlign w:val="center"/>
            <w:hideMark/>
          </w:tcPr>
          <w:p w:rsidR="008C0300" w:rsidRPr="000F792A" w:rsidRDefault="008C0300" w:rsidP="008806AD">
            <w:pPr>
              <w:widowControl/>
              <w:ind w:firstLine="0"/>
              <w:jc w:val="center"/>
              <w:rPr>
                <w:rFonts w:eastAsia="Times New Roman" w:cs="Times New Roman"/>
                <w:sz w:val="20"/>
                <w:szCs w:val="20"/>
                <w:lang w:eastAsia="ru-RU"/>
              </w:rPr>
            </w:pPr>
            <w:r w:rsidRPr="000F792A">
              <w:rPr>
                <w:rFonts w:eastAsia="Times New Roman" w:cs="Times New Roman"/>
                <w:sz w:val="20"/>
                <w:szCs w:val="20"/>
                <w:lang w:eastAsia="ru-RU"/>
              </w:rPr>
              <w:t>4,5</w:t>
            </w:r>
          </w:p>
        </w:tc>
      </w:tr>
      <w:tr w:rsidR="008C0300" w:rsidRPr="002A43C4" w:rsidTr="008806AD">
        <w:trPr>
          <w:trHeight w:val="1785"/>
        </w:trPr>
        <w:tc>
          <w:tcPr>
            <w:tcW w:w="383" w:type="pct"/>
            <w:tcBorders>
              <w:top w:val="nil"/>
              <w:left w:val="single" w:sz="4" w:space="0" w:color="auto"/>
              <w:bottom w:val="single" w:sz="4" w:space="0" w:color="auto"/>
              <w:right w:val="single" w:sz="4" w:space="0" w:color="auto"/>
            </w:tcBorders>
            <w:shd w:val="clear" w:color="auto" w:fill="auto"/>
            <w:noWrap/>
            <w:vAlign w:val="center"/>
            <w:hideMark/>
          </w:tcPr>
          <w:p w:rsidR="008C0300" w:rsidRPr="000F792A" w:rsidRDefault="008C0300" w:rsidP="008806AD">
            <w:pPr>
              <w:widowControl/>
              <w:ind w:firstLine="0"/>
              <w:jc w:val="center"/>
              <w:rPr>
                <w:rFonts w:eastAsia="Times New Roman" w:cs="Times New Roman"/>
                <w:sz w:val="20"/>
                <w:szCs w:val="20"/>
                <w:lang w:eastAsia="ru-RU"/>
              </w:rPr>
            </w:pPr>
            <w:r w:rsidRPr="000F792A">
              <w:rPr>
                <w:rFonts w:eastAsia="Times New Roman" w:cs="Times New Roman"/>
                <w:sz w:val="20"/>
                <w:szCs w:val="20"/>
                <w:lang w:eastAsia="ru-RU"/>
              </w:rPr>
              <w:t>12</w:t>
            </w:r>
          </w:p>
        </w:tc>
        <w:tc>
          <w:tcPr>
            <w:tcW w:w="1939" w:type="pct"/>
            <w:tcBorders>
              <w:top w:val="nil"/>
              <w:left w:val="nil"/>
              <w:bottom w:val="single" w:sz="4" w:space="0" w:color="auto"/>
              <w:right w:val="single" w:sz="4" w:space="0" w:color="auto"/>
            </w:tcBorders>
            <w:shd w:val="clear" w:color="auto" w:fill="auto"/>
            <w:vAlign w:val="center"/>
            <w:hideMark/>
          </w:tcPr>
          <w:p w:rsidR="008C0300" w:rsidRPr="000F792A" w:rsidRDefault="008C0300" w:rsidP="008806AD">
            <w:pPr>
              <w:widowControl/>
              <w:ind w:firstLine="0"/>
              <w:jc w:val="left"/>
              <w:rPr>
                <w:rFonts w:eastAsia="Times New Roman" w:cs="Times New Roman"/>
                <w:sz w:val="20"/>
                <w:szCs w:val="20"/>
                <w:lang w:eastAsia="ru-RU"/>
              </w:rPr>
            </w:pPr>
            <w:r w:rsidRPr="000F792A">
              <w:rPr>
                <w:rFonts w:eastAsia="Times New Roman" w:cs="Times New Roman"/>
                <w:sz w:val="20"/>
                <w:szCs w:val="20"/>
                <w:lang w:eastAsia="ru-RU"/>
              </w:rPr>
              <w:t>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отчётный период и прогноз изменения при реализации проектов, указанных в утверждённой схеме теплоснабжения) (для каждой системы теплоснабжения, а также для поселения, городского округа, города федерального значения)</w:t>
            </w:r>
          </w:p>
        </w:tc>
        <w:tc>
          <w:tcPr>
            <w:tcW w:w="322" w:type="pct"/>
            <w:tcBorders>
              <w:top w:val="nil"/>
              <w:left w:val="nil"/>
              <w:bottom w:val="single" w:sz="4" w:space="0" w:color="auto"/>
              <w:right w:val="single" w:sz="4" w:space="0" w:color="auto"/>
            </w:tcBorders>
            <w:shd w:val="clear" w:color="auto" w:fill="auto"/>
            <w:noWrap/>
            <w:vAlign w:val="center"/>
            <w:hideMark/>
          </w:tcPr>
          <w:p w:rsidR="008C0300" w:rsidRPr="000F792A" w:rsidRDefault="008C0300" w:rsidP="008806AD">
            <w:pPr>
              <w:widowControl/>
              <w:ind w:firstLine="0"/>
              <w:jc w:val="center"/>
              <w:rPr>
                <w:rFonts w:eastAsia="Times New Roman" w:cs="Times New Roman"/>
                <w:sz w:val="20"/>
                <w:szCs w:val="20"/>
                <w:lang w:eastAsia="ru-RU"/>
              </w:rPr>
            </w:pPr>
            <w:r w:rsidRPr="000F792A">
              <w:rPr>
                <w:rFonts w:eastAsia="Times New Roman" w:cs="Times New Roman"/>
                <w:sz w:val="20"/>
                <w:szCs w:val="20"/>
                <w:lang w:eastAsia="ru-RU"/>
              </w:rPr>
              <w:t>н/д</w:t>
            </w:r>
          </w:p>
        </w:tc>
        <w:tc>
          <w:tcPr>
            <w:tcW w:w="492" w:type="pct"/>
            <w:tcBorders>
              <w:top w:val="nil"/>
              <w:left w:val="nil"/>
              <w:bottom w:val="single" w:sz="4" w:space="0" w:color="auto"/>
              <w:right w:val="single" w:sz="4" w:space="0" w:color="auto"/>
            </w:tcBorders>
            <w:shd w:val="clear" w:color="auto" w:fill="auto"/>
            <w:noWrap/>
            <w:vAlign w:val="center"/>
            <w:hideMark/>
          </w:tcPr>
          <w:p w:rsidR="008C0300" w:rsidRPr="000F792A" w:rsidRDefault="008C0300" w:rsidP="008806AD">
            <w:pPr>
              <w:widowControl/>
              <w:ind w:firstLine="0"/>
              <w:jc w:val="center"/>
              <w:rPr>
                <w:rFonts w:eastAsia="Times New Roman" w:cs="Times New Roman"/>
                <w:sz w:val="20"/>
                <w:szCs w:val="20"/>
                <w:lang w:eastAsia="ru-RU"/>
              </w:rPr>
            </w:pPr>
            <w:r w:rsidRPr="000F792A">
              <w:rPr>
                <w:rFonts w:eastAsia="Times New Roman" w:cs="Times New Roman"/>
                <w:sz w:val="20"/>
                <w:szCs w:val="20"/>
                <w:lang w:eastAsia="ru-RU"/>
              </w:rPr>
              <w:t>н/д</w:t>
            </w:r>
          </w:p>
        </w:tc>
        <w:tc>
          <w:tcPr>
            <w:tcW w:w="603" w:type="pct"/>
            <w:tcBorders>
              <w:top w:val="nil"/>
              <w:left w:val="nil"/>
              <w:bottom w:val="single" w:sz="4" w:space="0" w:color="auto"/>
              <w:right w:val="single" w:sz="4" w:space="0" w:color="auto"/>
            </w:tcBorders>
            <w:shd w:val="clear" w:color="auto" w:fill="auto"/>
            <w:noWrap/>
            <w:vAlign w:val="center"/>
            <w:hideMark/>
          </w:tcPr>
          <w:p w:rsidR="008C0300" w:rsidRPr="000F792A" w:rsidRDefault="008C0300" w:rsidP="008806AD">
            <w:pPr>
              <w:widowControl/>
              <w:ind w:firstLine="0"/>
              <w:jc w:val="center"/>
              <w:rPr>
                <w:rFonts w:eastAsia="Times New Roman" w:cs="Times New Roman"/>
                <w:sz w:val="20"/>
                <w:szCs w:val="20"/>
                <w:lang w:eastAsia="ru-RU"/>
              </w:rPr>
            </w:pPr>
            <w:r w:rsidRPr="000F792A">
              <w:rPr>
                <w:rFonts w:eastAsia="Times New Roman" w:cs="Times New Roman"/>
                <w:sz w:val="20"/>
                <w:szCs w:val="20"/>
                <w:lang w:eastAsia="ru-RU"/>
              </w:rPr>
              <w:t>н/д</w:t>
            </w:r>
          </w:p>
        </w:tc>
        <w:tc>
          <w:tcPr>
            <w:tcW w:w="490" w:type="pct"/>
            <w:tcBorders>
              <w:top w:val="nil"/>
              <w:left w:val="nil"/>
              <w:bottom w:val="single" w:sz="4" w:space="0" w:color="auto"/>
              <w:right w:val="single" w:sz="4" w:space="0" w:color="auto"/>
            </w:tcBorders>
            <w:shd w:val="clear" w:color="auto" w:fill="auto"/>
            <w:noWrap/>
            <w:vAlign w:val="center"/>
            <w:hideMark/>
          </w:tcPr>
          <w:p w:rsidR="008C0300" w:rsidRPr="000F792A" w:rsidRDefault="008C0300" w:rsidP="008806AD">
            <w:pPr>
              <w:widowControl/>
              <w:ind w:firstLine="0"/>
              <w:jc w:val="center"/>
              <w:rPr>
                <w:rFonts w:eastAsia="Times New Roman" w:cs="Times New Roman"/>
                <w:sz w:val="20"/>
                <w:szCs w:val="20"/>
                <w:lang w:eastAsia="ru-RU"/>
              </w:rPr>
            </w:pPr>
            <w:r w:rsidRPr="000F792A">
              <w:rPr>
                <w:rFonts w:eastAsia="Times New Roman" w:cs="Times New Roman"/>
                <w:sz w:val="20"/>
                <w:szCs w:val="20"/>
                <w:lang w:eastAsia="ru-RU"/>
              </w:rPr>
              <w:t>1</w:t>
            </w:r>
          </w:p>
        </w:tc>
        <w:tc>
          <w:tcPr>
            <w:tcW w:w="272" w:type="pct"/>
            <w:tcBorders>
              <w:top w:val="nil"/>
              <w:left w:val="nil"/>
              <w:bottom w:val="single" w:sz="4" w:space="0" w:color="auto"/>
              <w:right w:val="single" w:sz="4" w:space="0" w:color="auto"/>
            </w:tcBorders>
            <w:shd w:val="clear" w:color="auto" w:fill="auto"/>
            <w:noWrap/>
            <w:vAlign w:val="center"/>
            <w:hideMark/>
          </w:tcPr>
          <w:p w:rsidR="008C0300" w:rsidRPr="000F792A" w:rsidRDefault="008C0300" w:rsidP="008806AD">
            <w:pPr>
              <w:widowControl/>
              <w:ind w:firstLine="0"/>
              <w:jc w:val="center"/>
              <w:rPr>
                <w:rFonts w:eastAsia="Times New Roman" w:cs="Times New Roman"/>
                <w:sz w:val="20"/>
                <w:szCs w:val="20"/>
                <w:lang w:eastAsia="ru-RU"/>
              </w:rPr>
            </w:pPr>
            <w:r w:rsidRPr="000F792A">
              <w:rPr>
                <w:rFonts w:eastAsia="Times New Roman" w:cs="Times New Roman"/>
                <w:sz w:val="20"/>
                <w:szCs w:val="20"/>
                <w:lang w:eastAsia="ru-RU"/>
              </w:rPr>
              <w:t>1</w:t>
            </w:r>
          </w:p>
        </w:tc>
        <w:tc>
          <w:tcPr>
            <w:tcW w:w="499" w:type="pct"/>
            <w:tcBorders>
              <w:top w:val="nil"/>
              <w:left w:val="nil"/>
              <w:bottom w:val="single" w:sz="4" w:space="0" w:color="auto"/>
              <w:right w:val="single" w:sz="4" w:space="0" w:color="auto"/>
            </w:tcBorders>
            <w:shd w:val="clear" w:color="auto" w:fill="auto"/>
            <w:noWrap/>
            <w:vAlign w:val="center"/>
            <w:hideMark/>
          </w:tcPr>
          <w:p w:rsidR="008C0300" w:rsidRPr="000F792A" w:rsidRDefault="008C0300" w:rsidP="008806AD">
            <w:pPr>
              <w:widowControl/>
              <w:ind w:firstLine="0"/>
              <w:jc w:val="center"/>
              <w:rPr>
                <w:rFonts w:eastAsia="Times New Roman" w:cs="Times New Roman"/>
                <w:sz w:val="20"/>
                <w:szCs w:val="20"/>
                <w:lang w:eastAsia="ru-RU"/>
              </w:rPr>
            </w:pPr>
            <w:r w:rsidRPr="000F792A">
              <w:rPr>
                <w:rFonts w:eastAsia="Times New Roman" w:cs="Times New Roman"/>
                <w:sz w:val="20"/>
                <w:szCs w:val="20"/>
                <w:lang w:eastAsia="ru-RU"/>
              </w:rPr>
              <w:t>1</w:t>
            </w:r>
          </w:p>
        </w:tc>
      </w:tr>
      <w:tr w:rsidR="008C0300" w:rsidRPr="002A43C4" w:rsidTr="008806AD">
        <w:trPr>
          <w:trHeight w:val="1785"/>
        </w:trPr>
        <w:tc>
          <w:tcPr>
            <w:tcW w:w="383" w:type="pct"/>
            <w:tcBorders>
              <w:top w:val="nil"/>
              <w:left w:val="single" w:sz="4" w:space="0" w:color="auto"/>
              <w:bottom w:val="single" w:sz="4" w:space="0" w:color="auto"/>
              <w:right w:val="single" w:sz="4" w:space="0" w:color="auto"/>
            </w:tcBorders>
            <w:shd w:val="clear" w:color="auto" w:fill="auto"/>
            <w:noWrap/>
            <w:vAlign w:val="center"/>
            <w:hideMark/>
          </w:tcPr>
          <w:p w:rsidR="008C0300" w:rsidRPr="000F792A" w:rsidRDefault="008C0300" w:rsidP="008806AD">
            <w:pPr>
              <w:widowControl/>
              <w:ind w:firstLine="0"/>
              <w:jc w:val="center"/>
              <w:rPr>
                <w:rFonts w:eastAsia="Times New Roman" w:cs="Times New Roman"/>
                <w:sz w:val="20"/>
                <w:szCs w:val="20"/>
                <w:lang w:eastAsia="ru-RU"/>
              </w:rPr>
            </w:pPr>
            <w:r w:rsidRPr="000F792A">
              <w:rPr>
                <w:rFonts w:eastAsia="Times New Roman" w:cs="Times New Roman"/>
                <w:sz w:val="20"/>
                <w:szCs w:val="20"/>
                <w:lang w:eastAsia="ru-RU"/>
              </w:rPr>
              <w:t>13</w:t>
            </w:r>
          </w:p>
        </w:tc>
        <w:tc>
          <w:tcPr>
            <w:tcW w:w="1939" w:type="pct"/>
            <w:tcBorders>
              <w:top w:val="nil"/>
              <w:left w:val="nil"/>
              <w:bottom w:val="single" w:sz="4" w:space="0" w:color="auto"/>
              <w:right w:val="single" w:sz="4" w:space="0" w:color="auto"/>
            </w:tcBorders>
            <w:shd w:val="clear" w:color="auto" w:fill="auto"/>
            <w:vAlign w:val="center"/>
            <w:hideMark/>
          </w:tcPr>
          <w:p w:rsidR="008C0300" w:rsidRPr="000F792A" w:rsidRDefault="008C0300" w:rsidP="008806AD">
            <w:pPr>
              <w:widowControl/>
              <w:ind w:firstLine="0"/>
              <w:jc w:val="left"/>
              <w:rPr>
                <w:rFonts w:eastAsia="Times New Roman" w:cs="Times New Roman"/>
                <w:sz w:val="20"/>
                <w:szCs w:val="20"/>
                <w:lang w:eastAsia="ru-RU"/>
              </w:rPr>
            </w:pPr>
            <w:r w:rsidRPr="000F792A">
              <w:rPr>
                <w:rFonts w:eastAsia="Times New Roman" w:cs="Times New Roman"/>
                <w:sz w:val="20"/>
                <w:szCs w:val="20"/>
                <w:lang w:eastAsia="ru-RU"/>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отчётный период и прогноз изменения при реализации проектов, указанных в утверждённой схеме теплоснабжения) (для поселения, городского округа, города федерального значения)</w:t>
            </w:r>
          </w:p>
        </w:tc>
        <w:tc>
          <w:tcPr>
            <w:tcW w:w="322" w:type="pct"/>
            <w:tcBorders>
              <w:top w:val="nil"/>
              <w:left w:val="nil"/>
              <w:bottom w:val="single" w:sz="4" w:space="0" w:color="auto"/>
              <w:right w:val="single" w:sz="4" w:space="0" w:color="auto"/>
            </w:tcBorders>
            <w:shd w:val="clear" w:color="auto" w:fill="auto"/>
            <w:noWrap/>
            <w:vAlign w:val="center"/>
            <w:hideMark/>
          </w:tcPr>
          <w:p w:rsidR="008C0300" w:rsidRPr="000F792A" w:rsidRDefault="008C0300" w:rsidP="008806AD">
            <w:pPr>
              <w:widowControl/>
              <w:ind w:firstLine="0"/>
              <w:jc w:val="center"/>
              <w:rPr>
                <w:rFonts w:eastAsia="Times New Roman" w:cs="Times New Roman"/>
                <w:sz w:val="20"/>
                <w:szCs w:val="20"/>
                <w:lang w:eastAsia="ru-RU"/>
              </w:rPr>
            </w:pPr>
            <w:r w:rsidRPr="000F792A">
              <w:rPr>
                <w:rFonts w:eastAsia="Times New Roman" w:cs="Times New Roman"/>
                <w:sz w:val="20"/>
                <w:szCs w:val="20"/>
                <w:lang w:eastAsia="ru-RU"/>
              </w:rPr>
              <w:t>н/д</w:t>
            </w:r>
          </w:p>
        </w:tc>
        <w:tc>
          <w:tcPr>
            <w:tcW w:w="492" w:type="pct"/>
            <w:tcBorders>
              <w:top w:val="nil"/>
              <w:left w:val="nil"/>
              <w:bottom w:val="single" w:sz="4" w:space="0" w:color="auto"/>
              <w:right w:val="single" w:sz="4" w:space="0" w:color="auto"/>
            </w:tcBorders>
            <w:shd w:val="clear" w:color="auto" w:fill="auto"/>
            <w:noWrap/>
            <w:vAlign w:val="center"/>
            <w:hideMark/>
          </w:tcPr>
          <w:p w:rsidR="008C0300" w:rsidRPr="000F792A" w:rsidRDefault="008C0300" w:rsidP="008806AD">
            <w:pPr>
              <w:widowControl/>
              <w:ind w:firstLine="0"/>
              <w:jc w:val="center"/>
              <w:rPr>
                <w:rFonts w:eastAsia="Times New Roman" w:cs="Times New Roman"/>
                <w:sz w:val="20"/>
                <w:szCs w:val="20"/>
                <w:lang w:eastAsia="ru-RU"/>
              </w:rPr>
            </w:pPr>
            <w:r w:rsidRPr="000F792A">
              <w:rPr>
                <w:rFonts w:eastAsia="Times New Roman" w:cs="Times New Roman"/>
                <w:sz w:val="20"/>
                <w:szCs w:val="20"/>
                <w:lang w:eastAsia="ru-RU"/>
              </w:rPr>
              <w:t>н/д</w:t>
            </w:r>
          </w:p>
        </w:tc>
        <w:tc>
          <w:tcPr>
            <w:tcW w:w="603" w:type="pct"/>
            <w:tcBorders>
              <w:top w:val="nil"/>
              <w:left w:val="nil"/>
              <w:bottom w:val="single" w:sz="4" w:space="0" w:color="auto"/>
              <w:right w:val="single" w:sz="4" w:space="0" w:color="auto"/>
            </w:tcBorders>
            <w:shd w:val="clear" w:color="auto" w:fill="auto"/>
            <w:noWrap/>
            <w:vAlign w:val="center"/>
            <w:hideMark/>
          </w:tcPr>
          <w:p w:rsidR="008C0300" w:rsidRPr="000F792A" w:rsidRDefault="008C0300" w:rsidP="008806AD">
            <w:pPr>
              <w:widowControl/>
              <w:ind w:firstLine="0"/>
              <w:jc w:val="center"/>
              <w:rPr>
                <w:rFonts w:eastAsia="Times New Roman" w:cs="Times New Roman"/>
                <w:sz w:val="20"/>
                <w:szCs w:val="20"/>
                <w:lang w:eastAsia="ru-RU"/>
              </w:rPr>
            </w:pPr>
            <w:r w:rsidRPr="000F792A">
              <w:rPr>
                <w:rFonts w:eastAsia="Times New Roman" w:cs="Times New Roman"/>
                <w:sz w:val="20"/>
                <w:szCs w:val="20"/>
                <w:lang w:eastAsia="ru-RU"/>
              </w:rPr>
              <w:t>н/д</w:t>
            </w:r>
          </w:p>
        </w:tc>
        <w:tc>
          <w:tcPr>
            <w:tcW w:w="490" w:type="pct"/>
            <w:tcBorders>
              <w:top w:val="nil"/>
              <w:left w:val="nil"/>
              <w:bottom w:val="single" w:sz="4" w:space="0" w:color="auto"/>
              <w:right w:val="single" w:sz="4" w:space="0" w:color="auto"/>
            </w:tcBorders>
            <w:shd w:val="clear" w:color="auto" w:fill="auto"/>
            <w:noWrap/>
            <w:vAlign w:val="center"/>
            <w:hideMark/>
          </w:tcPr>
          <w:p w:rsidR="008C0300" w:rsidRPr="000F792A" w:rsidRDefault="008C0300" w:rsidP="008806AD">
            <w:pPr>
              <w:widowControl/>
              <w:ind w:firstLine="0"/>
              <w:jc w:val="center"/>
              <w:rPr>
                <w:rFonts w:eastAsia="Times New Roman" w:cs="Times New Roman"/>
                <w:sz w:val="20"/>
                <w:szCs w:val="20"/>
                <w:lang w:eastAsia="ru-RU"/>
              </w:rPr>
            </w:pPr>
            <w:r w:rsidRPr="000F792A">
              <w:rPr>
                <w:rFonts w:eastAsia="Times New Roman" w:cs="Times New Roman"/>
                <w:sz w:val="20"/>
                <w:szCs w:val="20"/>
                <w:lang w:eastAsia="ru-RU"/>
              </w:rPr>
              <w:t>1</w:t>
            </w:r>
          </w:p>
        </w:tc>
        <w:tc>
          <w:tcPr>
            <w:tcW w:w="272" w:type="pct"/>
            <w:tcBorders>
              <w:top w:val="nil"/>
              <w:left w:val="nil"/>
              <w:bottom w:val="single" w:sz="4" w:space="0" w:color="auto"/>
              <w:right w:val="single" w:sz="4" w:space="0" w:color="auto"/>
            </w:tcBorders>
            <w:shd w:val="clear" w:color="auto" w:fill="auto"/>
            <w:noWrap/>
            <w:vAlign w:val="center"/>
            <w:hideMark/>
          </w:tcPr>
          <w:p w:rsidR="008C0300" w:rsidRPr="000F792A" w:rsidRDefault="008C0300" w:rsidP="008806AD">
            <w:pPr>
              <w:widowControl/>
              <w:ind w:firstLine="0"/>
              <w:jc w:val="center"/>
              <w:rPr>
                <w:rFonts w:eastAsia="Times New Roman" w:cs="Times New Roman"/>
                <w:sz w:val="20"/>
                <w:szCs w:val="20"/>
                <w:lang w:eastAsia="ru-RU"/>
              </w:rPr>
            </w:pPr>
            <w:r w:rsidRPr="000F792A">
              <w:rPr>
                <w:rFonts w:eastAsia="Times New Roman" w:cs="Times New Roman"/>
                <w:sz w:val="20"/>
                <w:szCs w:val="20"/>
                <w:lang w:eastAsia="ru-RU"/>
              </w:rPr>
              <w:t>1</w:t>
            </w:r>
          </w:p>
        </w:tc>
        <w:tc>
          <w:tcPr>
            <w:tcW w:w="499" w:type="pct"/>
            <w:tcBorders>
              <w:top w:val="nil"/>
              <w:left w:val="nil"/>
              <w:bottom w:val="single" w:sz="4" w:space="0" w:color="auto"/>
              <w:right w:val="single" w:sz="4" w:space="0" w:color="auto"/>
            </w:tcBorders>
            <w:shd w:val="clear" w:color="auto" w:fill="auto"/>
            <w:noWrap/>
            <w:vAlign w:val="center"/>
            <w:hideMark/>
          </w:tcPr>
          <w:p w:rsidR="008C0300" w:rsidRPr="000F792A" w:rsidRDefault="008C0300" w:rsidP="008806AD">
            <w:pPr>
              <w:widowControl/>
              <w:ind w:firstLine="0"/>
              <w:jc w:val="center"/>
              <w:rPr>
                <w:rFonts w:eastAsia="Times New Roman" w:cs="Times New Roman"/>
                <w:sz w:val="20"/>
                <w:szCs w:val="20"/>
                <w:lang w:eastAsia="ru-RU"/>
              </w:rPr>
            </w:pPr>
            <w:r w:rsidRPr="000F792A">
              <w:rPr>
                <w:rFonts w:eastAsia="Times New Roman" w:cs="Times New Roman"/>
                <w:sz w:val="20"/>
                <w:szCs w:val="20"/>
                <w:lang w:eastAsia="ru-RU"/>
              </w:rPr>
              <w:t>1</w:t>
            </w:r>
          </w:p>
        </w:tc>
      </w:tr>
      <w:tr w:rsidR="008C0300" w:rsidRPr="002A43C4" w:rsidTr="008806AD">
        <w:trPr>
          <w:trHeight w:val="2295"/>
        </w:trPr>
        <w:tc>
          <w:tcPr>
            <w:tcW w:w="383" w:type="pct"/>
            <w:tcBorders>
              <w:top w:val="nil"/>
              <w:left w:val="single" w:sz="4" w:space="0" w:color="auto"/>
              <w:bottom w:val="single" w:sz="4" w:space="0" w:color="auto"/>
              <w:right w:val="single" w:sz="4" w:space="0" w:color="auto"/>
            </w:tcBorders>
            <w:shd w:val="clear" w:color="auto" w:fill="auto"/>
            <w:noWrap/>
            <w:vAlign w:val="center"/>
            <w:hideMark/>
          </w:tcPr>
          <w:p w:rsidR="008C0300" w:rsidRPr="000F792A" w:rsidRDefault="008C0300" w:rsidP="008806AD">
            <w:pPr>
              <w:widowControl/>
              <w:ind w:firstLine="0"/>
              <w:jc w:val="center"/>
              <w:rPr>
                <w:rFonts w:eastAsia="Times New Roman" w:cs="Times New Roman"/>
                <w:sz w:val="20"/>
                <w:szCs w:val="20"/>
                <w:lang w:eastAsia="ru-RU"/>
              </w:rPr>
            </w:pPr>
            <w:r w:rsidRPr="000F792A">
              <w:rPr>
                <w:rFonts w:eastAsia="Times New Roman" w:cs="Times New Roman"/>
                <w:sz w:val="20"/>
                <w:szCs w:val="20"/>
                <w:lang w:eastAsia="ru-RU"/>
              </w:rPr>
              <w:t>14</w:t>
            </w:r>
          </w:p>
        </w:tc>
        <w:tc>
          <w:tcPr>
            <w:tcW w:w="1939" w:type="pct"/>
            <w:tcBorders>
              <w:top w:val="nil"/>
              <w:left w:val="nil"/>
              <w:bottom w:val="single" w:sz="4" w:space="0" w:color="auto"/>
              <w:right w:val="single" w:sz="4" w:space="0" w:color="auto"/>
            </w:tcBorders>
            <w:shd w:val="clear" w:color="auto" w:fill="auto"/>
            <w:vAlign w:val="center"/>
            <w:hideMark/>
          </w:tcPr>
          <w:p w:rsidR="008C0300" w:rsidRPr="000F792A" w:rsidRDefault="008C0300" w:rsidP="008806AD">
            <w:pPr>
              <w:widowControl/>
              <w:ind w:firstLine="0"/>
              <w:jc w:val="left"/>
              <w:rPr>
                <w:rFonts w:eastAsia="Times New Roman" w:cs="Times New Roman"/>
                <w:sz w:val="20"/>
                <w:szCs w:val="20"/>
                <w:lang w:eastAsia="ru-RU"/>
              </w:rPr>
            </w:pPr>
            <w:r w:rsidRPr="000F792A">
              <w:rPr>
                <w:rFonts w:eastAsia="Times New Roman" w:cs="Times New Roman"/>
                <w:sz w:val="20"/>
                <w:szCs w:val="20"/>
                <w:lang w:eastAsia="ru-RU"/>
              </w:rPr>
              <w:t>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p>
        </w:tc>
        <w:tc>
          <w:tcPr>
            <w:tcW w:w="322" w:type="pct"/>
            <w:tcBorders>
              <w:top w:val="nil"/>
              <w:left w:val="nil"/>
              <w:bottom w:val="single" w:sz="4" w:space="0" w:color="auto"/>
              <w:right w:val="single" w:sz="4" w:space="0" w:color="auto"/>
            </w:tcBorders>
            <w:shd w:val="clear" w:color="auto" w:fill="auto"/>
            <w:noWrap/>
            <w:textDirection w:val="btLr"/>
            <w:vAlign w:val="center"/>
            <w:hideMark/>
          </w:tcPr>
          <w:p w:rsidR="008C0300" w:rsidRPr="000F792A" w:rsidRDefault="008C0300" w:rsidP="008806AD">
            <w:pPr>
              <w:widowControl/>
              <w:ind w:firstLine="0"/>
              <w:jc w:val="center"/>
              <w:rPr>
                <w:rFonts w:eastAsia="Times New Roman" w:cs="Times New Roman"/>
                <w:sz w:val="20"/>
                <w:szCs w:val="20"/>
                <w:lang w:eastAsia="ru-RU"/>
              </w:rPr>
            </w:pPr>
            <w:r w:rsidRPr="000F792A">
              <w:rPr>
                <w:rFonts w:eastAsia="Times New Roman" w:cs="Times New Roman"/>
                <w:sz w:val="20"/>
                <w:szCs w:val="20"/>
                <w:lang w:eastAsia="ru-RU"/>
              </w:rPr>
              <w:t>отсутствует</w:t>
            </w:r>
          </w:p>
        </w:tc>
        <w:tc>
          <w:tcPr>
            <w:tcW w:w="492" w:type="pct"/>
            <w:tcBorders>
              <w:top w:val="nil"/>
              <w:left w:val="nil"/>
              <w:bottom w:val="single" w:sz="4" w:space="0" w:color="auto"/>
              <w:right w:val="single" w:sz="4" w:space="0" w:color="auto"/>
            </w:tcBorders>
            <w:shd w:val="clear" w:color="auto" w:fill="auto"/>
            <w:noWrap/>
            <w:textDirection w:val="btLr"/>
            <w:vAlign w:val="center"/>
            <w:hideMark/>
          </w:tcPr>
          <w:p w:rsidR="008C0300" w:rsidRPr="000F792A" w:rsidRDefault="008C0300" w:rsidP="008806AD">
            <w:pPr>
              <w:widowControl/>
              <w:ind w:firstLine="0"/>
              <w:jc w:val="center"/>
              <w:rPr>
                <w:rFonts w:eastAsia="Times New Roman" w:cs="Times New Roman"/>
                <w:sz w:val="20"/>
                <w:szCs w:val="20"/>
                <w:lang w:eastAsia="ru-RU"/>
              </w:rPr>
            </w:pPr>
            <w:r w:rsidRPr="000F792A">
              <w:rPr>
                <w:rFonts w:eastAsia="Times New Roman" w:cs="Times New Roman"/>
                <w:sz w:val="20"/>
                <w:szCs w:val="20"/>
                <w:lang w:eastAsia="ru-RU"/>
              </w:rPr>
              <w:t>отсутствует</w:t>
            </w:r>
          </w:p>
        </w:tc>
        <w:tc>
          <w:tcPr>
            <w:tcW w:w="603" w:type="pct"/>
            <w:tcBorders>
              <w:top w:val="nil"/>
              <w:left w:val="nil"/>
              <w:bottom w:val="single" w:sz="4" w:space="0" w:color="auto"/>
              <w:right w:val="single" w:sz="4" w:space="0" w:color="auto"/>
            </w:tcBorders>
            <w:shd w:val="clear" w:color="auto" w:fill="auto"/>
            <w:noWrap/>
            <w:textDirection w:val="btLr"/>
            <w:vAlign w:val="center"/>
            <w:hideMark/>
          </w:tcPr>
          <w:p w:rsidR="008C0300" w:rsidRPr="000F792A" w:rsidRDefault="008C0300" w:rsidP="008806AD">
            <w:pPr>
              <w:widowControl/>
              <w:ind w:firstLine="0"/>
              <w:jc w:val="center"/>
              <w:rPr>
                <w:rFonts w:eastAsia="Times New Roman" w:cs="Times New Roman"/>
                <w:sz w:val="20"/>
                <w:szCs w:val="20"/>
                <w:lang w:eastAsia="ru-RU"/>
              </w:rPr>
            </w:pPr>
            <w:r w:rsidRPr="000F792A">
              <w:rPr>
                <w:rFonts w:eastAsia="Times New Roman" w:cs="Times New Roman"/>
                <w:sz w:val="20"/>
                <w:szCs w:val="20"/>
                <w:lang w:eastAsia="ru-RU"/>
              </w:rPr>
              <w:t>отсутствует</w:t>
            </w:r>
          </w:p>
        </w:tc>
        <w:tc>
          <w:tcPr>
            <w:tcW w:w="490" w:type="pct"/>
            <w:tcBorders>
              <w:top w:val="nil"/>
              <w:left w:val="nil"/>
              <w:bottom w:val="single" w:sz="4" w:space="0" w:color="auto"/>
              <w:right w:val="single" w:sz="4" w:space="0" w:color="auto"/>
            </w:tcBorders>
            <w:shd w:val="clear" w:color="auto" w:fill="auto"/>
            <w:noWrap/>
            <w:textDirection w:val="btLr"/>
            <w:vAlign w:val="center"/>
            <w:hideMark/>
          </w:tcPr>
          <w:p w:rsidR="008C0300" w:rsidRPr="000F792A" w:rsidRDefault="008C0300" w:rsidP="008806AD">
            <w:pPr>
              <w:widowControl/>
              <w:ind w:firstLine="0"/>
              <w:jc w:val="center"/>
              <w:rPr>
                <w:rFonts w:eastAsia="Times New Roman" w:cs="Times New Roman"/>
                <w:sz w:val="20"/>
                <w:szCs w:val="20"/>
                <w:lang w:eastAsia="ru-RU"/>
              </w:rPr>
            </w:pPr>
            <w:r w:rsidRPr="000F792A">
              <w:rPr>
                <w:rFonts w:eastAsia="Times New Roman" w:cs="Times New Roman"/>
                <w:sz w:val="20"/>
                <w:szCs w:val="20"/>
                <w:lang w:eastAsia="ru-RU"/>
              </w:rPr>
              <w:t>отсутствует</w:t>
            </w:r>
          </w:p>
        </w:tc>
        <w:tc>
          <w:tcPr>
            <w:tcW w:w="272" w:type="pct"/>
            <w:tcBorders>
              <w:top w:val="nil"/>
              <w:left w:val="nil"/>
              <w:bottom w:val="single" w:sz="4" w:space="0" w:color="auto"/>
              <w:right w:val="single" w:sz="4" w:space="0" w:color="auto"/>
            </w:tcBorders>
            <w:shd w:val="clear" w:color="auto" w:fill="auto"/>
            <w:noWrap/>
            <w:textDirection w:val="btLr"/>
            <w:vAlign w:val="center"/>
            <w:hideMark/>
          </w:tcPr>
          <w:p w:rsidR="008C0300" w:rsidRPr="000F792A" w:rsidRDefault="008C0300" w:rsidP="008806AD">
            <w:pPr>
              <w:widowControl/>
              <w:ind w:firstLine="0"/>
              <w:jc w:val="center"/>
              <w:rPr>
                <w:rFonts w:eastAsia="Times New Roman" w:cs="Times New Roman"/>
                <w:sz w:val="20"/>
                <w:szCs w:val="20"/>
                <w:lang w:eastAsia="ru-RU"/>
              </w:rPr>
            </w:pPr>
            <w:r w:rsidRPr="000F792A">
              <w:rPr>
                <w:rFonts w:eastAsia="Times New Roman" w:cs="Times New Roman"/>
                <w:sz w:val="20"/>
                <w:szCs w:val="20"/>
                <w:lang w:eastAsia="ru-RU"/>
              </w:rPr>
              <w:t>отсутствует</w:t>
            </w:r>
          </w:p>
        </w:tc>
        <w:tc>
          <w:tcPr>
            <w:tcW w:w="499" w:type="pct"/>
            <w:tcBorders>
              <w:top w:val="nil"/>
              <w:left w:val="nil"/>
              <w:bottom w:val="single" w:sz="4" w:space="0" w:color="auto"/>
              <w:right w:val="single" w:sz="4" w:space="0" w:color="auto"/>
            </w:tcBorders>
            <w:shd w:val="clear" w:color="auto" w:fill="auto"/>
            <w:noWrap/>
            <w:textDirection w:val="btLr"/>
            <w:vAlign w:val="center"/>
            <w:hideMark/>
          </w:tcPr>
          <w:p w:rsidR="008C0300" w:rsidRPr="000F792A" w:rsidRDefault="008C0300" w:rsidP="008806AD">
            <w:pPr>
              <w:widowControl/>
              <w:ind w:firstLine="0"/>
              <w:jc w:val="center"/>
              <w:rPr>
                <w:rFonts w:eastAsia="Times New Roman" w:cs="Times New Roman"/>
                <w:sz w:val="20"/>
                <w:szCs w:val="20"/>
                <w:lang w:eastAsia="ru-RU"/>
              </w:rPr>
            </w:pPr>
            <w:r w:rsidRPr="000F792A">
              <w:rPr>
                <w:rFonts w:eastAsia="Times New Roman" w:cs="Times New Roman"/>
                <w:sz w:val="20"/>
                <w:szCs w:val="20"/>
                <w:lang w:eastAsia="ru-RU"/>
              </w:rPr>
              <w:t>отсутствует</w:t>
            </w:r>
          </w:p>
        </w:tc>
      </w:tr>
    </w:tbl>
    <w:p w:rsidR="00E33FBE" w:rsidRPr="00E33FBE" w:rsidRDefault="00E33FBE" w:rsidP="005D57FA">
      <w:pPr>
        <w:pStyle w:val="10"/>
      </w:pPr>
      <w:bookmarkStart w:id="158" w:name="_Toc40881765"/>
      <w:r>
        <w:lastRenderedPageBreak/>
        <w:t>Ценовые (тарифные) последствия</w:t>
      </w:r>
      <w:bookmarkEnd w:id="158"/>
    </w:p>
    <w:p w:rsidR="00A1002A" w:rsidRDefault="00A1002A" w:rsidP="005D57FA">
      <w:pPr>
        <w:pStyle w:val="20"/>
        <w:tabs>
          <w:tab w:val="clear" w:pos="1134"/>
          <w:tab w:val="num" w:pos="1276"/>
        </w:tabs>
      </w:pPr>
      <w:bookmarkStart w:id="159" w:name="_Toc40881766"/>
      <w:r>
        <w:t>Р</w:t>
      </w:r>
      <w:r w:rsidRPr="00A1002A">
        <w:t xml:space="preserve">езультаты </w:t>
      </w:r>
      <w:r w:rsidR="008721D0">
        <w:t>расчё</w:t>
      </w:r>
      <w:r w:rsidR="00AD7F88" w:rsidRPr="00AD7F88">
        <w:t xml:space="preserve">тов и оценки ценовых (тарифных) последствий реализации предлагаемых проектов схемы теплоснабжения для потребителя при осуществлении </w:t>
      </w:r>
      <w:r w:rsidR="00AD7F88">
        <w:t>регулируемых видов деятельности</w:t>
      </w:r>
      <w:bookmarkEnd w:id="159"/>
    </w:p>
    <w:p w:rsidR="001C1C55" w:rsidRPr="005839D8" w:rsidRDefault="001C1C55" w:rsidP="001C1C55">
      <w:bookmarkStart w:id="160" w:name="bookmark64"/>
      <w:r w:rsidRPr="005839D8">
        <w:t>А</w:t>
      </w:r>
      <w:bookmarkEnd w:id="160"/>
      <w:r w:rsidRPr="005839D8">
        <w:t>нализ влияния реализации проектов схемы теплоснабжения, предлагаемых к включению в инвестиционную программу теплоснабжающих организаций, выполнен с учетом того, что собственник и основной потребитель является муниципальным. Инвестиции в строительство, реконструкцию и перевооружение осуществляются главным образом за счет бюджетной составляющей. Тарифные источники финансирования могут быть определены в финансовом плане организации при утверждении инвестиционной программы теплоснабжающей организации.</w:t>
      </w:r>
    </w:p>
    <w:p w:rsidR="001C1C55" w:rsidRPr="005839D8" w:rsidRDefault="001C1C55" w:rsidP="001C1C55">
      <w:r w:rsidRPr="005839D8">
        <w:t xml:space="preserve">При этом необходимо отметить, что схема теплоснабжения является </w:t>
      </w:r>
      <w:proofErr w:type="spellStart"/>
      <w:r w:rsidRPr="005839D8">
        <w:t>предпроектным</w:t>
      </w:r>
      <w:proofErr w:type="spellEnd"/>
      <w:r w:rsidRPr="005839D8">
        <w:t xml:space="preserve"> документом, а утверждаемый тариф на тепловую энергию в рамках регулирования зависит от установленного предельного индекса изменения размера платы граждан за коммунальные услуги.</w:t>
      </w:r>
    </w:p>
    <w:p w:rsidR="001C1C55" w:rsidRPr="005839D8" w:rsidRDefault="001C1C55" w:rsidP="001C1C55">
      <w:r w:rsidRPr="005839D8">
        <w:t>Прогнозные значения определены с учетом имеющихся производственных расходов товар</w:t>
      </w:r>
      <w:r>
        <w:t>ного отпуска тепловой энергии</w:t>
      </w:r>
      <w:r w:rsidRPr="005839D8">
        <w:t>, принятые по материалам тарифных дел, индексов инфляции, а также изменения технико-экономических показателей работы источников теплоснабжения при реализации мероприятий Схемы.</w:t>
      </w:r>
    </w:p>
    <w:p w:rsidR="001C1C55" w:rsidRDefault="001C1C55" w:rsidP="001C1C55">
      <w:r w:rsidRPr="005839D8">
        <w:t>Результаты расчета приведены в главе 14 обосновывающих материалов</w:t>
      </w:r>
    </w:p>
    <w:p w:rsidR="001C1C55" w:rsidRDefault="001C1C55" w:rsidP="001C1C55">
      <w:r>
        <w:t>В связи с отсутствием данных, необходимых для расчета тарифных последствий, разработка данного пункта не представляется возможным.</w:t>
      </w:r>
    </w:p>
    <w:p w:rsidR="008721D0" w:rsidRPr="00E33FBE" w:rsidRDefault="008721D0" w:rsidP="005904EF"/>
    <w:sectPr w:rsidR="008721D0" w:rsidRPr="00E33FBE" w:rsidSect="005904EF">
      <w:pgSz w:w="11906" w:h="16838"/>
      <w:pgMar w:top="1134" w:right="850" w:bottom="1134" w:left="141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943F2" w:rsidRDefault="000943F2" w:rsidP="005904EF">
      <w:r>
        <w:separator/>
      </w:r>
    </w:p>
    <w:p w:rsidR="000943F2" w:rsidRDefault="000943F2" w:rsidP="005904EF"/>
    <w:p w:rsidR="000943F2" w:rsidRDefault="000943F2" w:rsidP="005904EF"/>
    <w:p w:rsidR="000943F2" w:rsidRDefault="000943F2" w:rsidP="005904EF"/>
  </w:endnote>
  <w:endnote w:type="continuationSeparator" w:id="0">
    <w:p w:rsidR="000943F2" w:rsidRDefault="000943F2" w:rsidP="005904EF">
      <w:r>
        <w:continuationSeparator/>
      </w:r>
    </w:p>
    <w:p w:rsidR="000943F2" w:rsidRDefault="000943F2" w:rsidP="005904EF"/>
    <w:p w:rsidR="000943F2" w:rsidRDefault="000943F2" w:rsidP="005904EF"/>
    <w:p w:rsidR="000943F2" w:rsidRDefault="000943F2" w:rsidP="005904E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CC"/>
    <w:family w:val="modern"/>
    <w:pitch w:val="fixed"/>
    <w:sig w:usb0="E00006FF" w:usb1="0000FCFF" w:usb2="00000001" w:usb3="00000000" w:csb0="0000019F" w:csb1="00000000"/>
  </w:font>
  <w:font w:name="Book Antiqua">
    <w:panose1 w:val="02040602050305030304"/>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87219467"/>
      <w:docPartObj>
        <w:docPartGallery w:val="Page Numbers (Bottom of Page)"/>
        <w:docPartUnique/>
      </w:docPartObj>
    </w:sdtPr>
    <w:sdtEndPr/>
    <w:sdtContent>
      <w:p w:rsidR="003D6519" w:rsidRPr="00DE6C4E" w:rsidRDefault="003D6519" w:rsidP="00DE6C4E">
        <w:pPr>
          <w:pStyle w:val="ac"/>
        </w:pPr>
        <w:r w:rsidRPr="00DE6C4E">
          <w:fldChar w:fldCharType="begin"/>
        </w:r>
        <w:r w:rsidRPr="00DE6C4E">
          <w:instrText>PAGE   \* MERGEFORMAT</w:instrText>
        </w:r>
        <w:r w:rsidRPr="00DE6C4E">
          <w:fldChar w:fldCharType="separate"/>
        </w:r>
        <w:r w:rsidR="00F97610">
          <w:rPr>
            <w:noProof/>
          </w:rPr>
          <w:t>2</w:t>
        </w:r>
        <w:r w:rsidRPr="00DE6C4E">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943F2" w:rsidRDefault="000943F2" w:rsidP="005904EF">
      <w:r>
        <w:separator/>
      </w:r>
    </w:p>
    <w:p w:rsidR="000943F2" w:rsidRDefault="000943F2" w:rsidP="005904EF"/>
    <w:p w:rsidR="000943F2" w:rsidRDefault="000943F2" w:rsidP="005904EF"/>
    <w:p w:rsidR="000943F2" w:rsidRDefault="000943F2" w:rsidP="005904EF"/>
  </w:footnote>
  <w:footnote w:type="continuationSeparator" w:id="0">
    <w:p w:rsidR="000943F2" w:rsidRDefault="000943F2" w:rsidP="005904EF">
      <w:r>
        <w:continuationSeparator/>
      </w:r>
    </w:p>
    <w:p w:rsidR="000943F2" w:rsidRDefault="000943F2" w:rsidP="005904EF"/>
    <w:p w:rsidR="000943F2" w:rsidRDefault="000943F2" w:rsidP="005904EF"/>
    <w:p w:rsidR="000943F2" w:rsidRDefault="000943F2" w:rsidP="005904EF"/>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750E1F64"/>
    <w:lvl w:ilvl="0">
      <w:start w:val="1"/>
      <w:numFmt w:val="decimal"/>
      <w:lvlText w:val="%1."/>
      <w:lvlJc w:val="left"/>
      <w:pPr>
        <w:tabs>
          <w:tab w:val="num" w:pos="1492"/>
        </w:tabs>
        <w:ind w:left="1492" w:hanging="360"/>
      </w:pPr>
    </w:lvl>
  </w:abstractNum>
  <w:abstractNum w:abstractNumId="1">
    <w:nsid w:val="FFFFFF7D"/>
    <w:multiLevelType w:val="singleLevel"/>
    <w:tmpl w:val="C9B60862"/>
    <w:lvl w:ilvl="0">
      <w:start w:val="1"/>
      <w:numFmt w:val="decimal"/>
      <w:lvlText w:val="%1."/>
      <w:lvlJc w:val="left"/>
      <w:pPr>
        <w:tabs>
          <w:tab w:val="num" w:pos="1209"/>
        </w:tabs>
        <w:ind w:left="1209" w:hanging="360"/>
      </w:pPr>
    </w:lvl>
  </w:abstractNum>
  <w:abstractNum w:abstractNumId="2">
    <w:nsid w:val="FFFFFF7E"/>
    <w:multiLevelType w:val="singleLevel"/>
    <w:tmpl w:val="0F741B18"/>
    <w:lvl w:ilvl="0">
      <w:start w:val="1"/>
      <w:numFmt w:val="decimal"/>
      <w:lvlText w:val="%1."/>
      <w:lvlJc w:val="left"/>
      <w:pPr>
        <w:tabs>
          <w:tab w:val="num" w:pos="926"/>
        </w:tabs>
        <w:ind w:left="926" w:hanging="360"/>
      </w:pPr>
    </w:lvl>
  </w:abstractNum>
  <w:abstractNum w:abstractNumId="3">
    <w:nsid w:val="FFFFFF7F"/>
    <w:multiLevelType w:val="singleLevel"/>
    <w:tmpl w:val="79BCAEAC"/>
    <w:lvl w:ilvl="0">
      <w:start w:val="1"/>
      <w:numFmt w:val="decimal"/>
      <w:lvlText w:val="%1."/>
      <w:lvlJc w:val="left"/>
      <w:pPr>
        <w:tabs>
          <w:tab w:val="num" w:pos="643"/>
        </w:tabs>
        <w:ind w:left="643" w:hanging="360"/>
      </w:pPr>
    </w:lvl>
  </w:abstractNum>
  <w:abstractNum w:abstractNumId="4">
    <w:nsid w:val="FFFFFF80"/>
    <w:multiLevelType w:val="singleLevel"/>
    <w:tmpl w:val="ADE01F2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EBACACC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56B0153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202C802C"/>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219493FE"/>
    <w:lvl w:ilvl="0">
      <w:start w:val="1"/>
      <w:numFmt w:val="decimal"/>
      <w:lvlText w:val="%1."/>
      <w:lvlJc w:val="left"/>
      <w:pPr>
        <w:tabs>
          <w:tab w:val="num" w:pos="360"/>
        </w:tabs>
        <w:ind w:left="360" w:hanging="360"/>
      </w:pPr>
    </w:lvl>
  </w:abstractNum>
  <w:abstractNum w:abstractNumId="9">
    <w:nsid w:val="FFFFFF89"/>
    <w:multiLevelType w:val="singleLevel"/>
    <w:tmpl w:val="EF3EA210"/>
    <w:lvl w:ilvl="0">
      <w:start w:val="1"/>
      <w:numFmt w:val="bullet"/>
      <w:lvlText w:val=""/>
      <w:lvlJc w:val="left"/>
      <w:pPr>
        <w:tabs>
          <w:tab w:val="num" w:pos="360"/>
        </w:tabs>
        <w:ind w:left="360" w:hanging="360"/>
      </w:pPr>
      <w:rPr>
        <w:rFonts w:ascii="Symbol" w:hAnsi="Symbol" w:hint="default"/>
      </w:rPr>
    </w:lvl>
  </w:abstractNum>
  <w:abstractNum w:abstractNumId="10">
    <w:nsid w:val="00B708D0"/>
    <w:multiLevelType w:val="multilevel"/>
    <w:tmpl w:val="E4ECE7FA"/>
    <w:styleLink w:val="1"/>
    <w:lvl w:ilvl="0">
      <w:start w:val="1"/>
      <w:numFmt w:val="none"/>
      <w:lvlText w:val="%1"/>
      <w:lvlJc w:val="left"/>
      <w:pPr>
        <w:ind w:left="0" w:firstLine="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1">
    <w:nsid w:val="102C29D9"/>
    <w:multiLevelType w:val="multilevel"/>
    <w:tmpl w:val="F10601EE"/>
    <w:styleLink w:val="2"/>
    <w:lvl w:ilvl="0">
      <w:start w:val="1"/>
      <w:numFmt w:val="decimal"/>
      <w:lvlText w:val="Раздел %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12">
    <w:nsid w:val="1D771D8E"/>
    <w:multiLevelType w:val="multilevel"/>
    <w:tmpl w:val="A6988C08"/>
    <w:lvl w:ilvl="0">
      <w:start w:val="1"/>
      <w:numFmt w:val="decimal"/>
      <w:lvlText w:val="Раздел %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13">
    <w:nsid w:val="2D08560D"/>
    <w:multiLevelType w:val="multilevel"/>
    <w:tmpl w:val="43B61ACC"/>
    <w:lvl w:ilvl="0">
      <w:start w:val="1"/>
      <w:numFmt w:val="decimal"/>
      <w:pStyle w:val="10"/>
      <w:lvlText w:val="Раздел %1"/>
      <w:lvlJc w:val="left"/>
      <w:pPr>
        <w:ind w:left="0" w:firstLine="0"/>
      </w:pPr>
      <w:rPr>
        <w:rFonts w:hint="default"/>
      </w:rPr>
    </w:lvl>
    <w:lvl w:ilvl="1">
      <w:start w:val="1"/>
      <w:numFmt w:val="decimal"/>
      <w:pStyle w:val="20"/>
      <w:lvlText w:val="%1.%2"/>
      <w:lvlJc w:val="left"/>
      <w:pPr>
        <w:tabs>
          <w:tab w:val="num" w:pos="284"/>
        </w:tabs>
        <w:ind w:left="0" w:firstLine="284"/>
      </w:pPr>
      <w:rPr>
        <w:rFonts w:hint="default"/>
      </w:rPr>
    </w:lvl>
    <w:lvl w:ilvl="2">
      <w:start w:val="1"/>
      <w:numFmt w:val="decimal"/>
      <w:pStyle w:val="3"/>
      <w:lvlText w:val="%1.%2.%3"/>
      <w:lvlJc w:val="left"/>
      <w:pPr>
        <w:ind w:left="0" w:firstLine="567"/>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14">
    <w:nsid w:val="2F33713B"/>
    <w:multiLevelType w:val="multilevel"/>
    <w:tmpl w:val="899CAFBE"/>
    <w:lvl w:ilvl="0">
      <w:start w:val="1"/>
      <w:numFmt w:val="decimal"/>
      <w:lvlText w:val="Раздел %1"/>
      <w:lvlJc w:val="left"/>
      <w:pPr>
        <w:ind w:left="0" w:firstLine="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pStyle w:val="4"/>
      <w:lvlText w:val="%1.%2.%3.%4"/>
      <w:lvlJc w:val="left"/>
      <w:pPr>
        <w:ind w:left="864" w:hanging="864"/>
      </w:pPr>
      <w:rPr>
        <w:rFonts w:hint="default"/>
      </w:rPr>
    </w:lvl>
    <w:lvl w:ilvl="4">
      <w:start w:val="1"/>
      <w:numFmt w:val="decimal"/>
      <w:pStyle w:val="5"/>
      <w:lvlText w:val="%1.%2.%3.%4.%5"/>
      <w:lvlJc w:val="left"/>
      <w:pPr>
        <w:ind w:left="1008" w:hanging="1008"/>
      </w:pPr>
      <w:rPr>
        <w:rFonts w:hint="default"/>
      </w:rPr>
    </w:lvl>
    <w:lvl w:ilvl="5">
      <w:start w:val="1"/>
      <w:numFmt w:val="decimal"/>
      <w:pStyle w:val="6"/>
      <w:lvlText w:val="%1.%2.%3.%4.%5.%6"/>
      <w:lvlJc w:val="left"/>
      <w:pPr>
        <w:ind w:left="1152" w:hanging="1152"/>
      </w:pPr>
      <w:rPr>
        <w:rFonts w:hint="default"/>
      </w:rPr>
    </w:lvl>
    <w:lvl w:ilvl="6">
      <w:start w:val="1"/>
      <w:numFmt w:val="decimal"/>
      <w:pStyle w:val="7"/>
      <w:lvlText w:val="%1.%2.%3.%4.%5.%6.%7"/>
      <w:lvlJc w:val="left"/>
      <w:pPr>
        <w:ind w:left="1296" w:hanging="1296"/>
      </w:pPr>
      <w:rPr>
        <w:rFonts w:hint="default"/>
      </w:rPr>
    </w:lvl>
    <w:lvl w:ilvl="7">
      <w:start w:val="1"/>
      <w:numFmt w:val="decimal"/>
      <w:pStyle w:val="8"/>
      <w:lvlText w:val="%1.%2.%3.%4.%5.%6.%7.%8"/>
      <w:lvlJc w:val="left"/>
      <w:pPr>
        <w:ind w:left="1440" w:hanging="1440"/>
      </w:pPr>
      <w:rPr>
        <w:rFonts w:hint="default"/>
      </w:rPr>
    </w:lvl>
    <w:lvl w:ilvl="8">
      <w:start w:val="1"/>
      <w:numFmt w:val="decimal"/>
      <w:pStyle w:val="9"/>
      <w:lvlText w:val="%1.%2.%3.%4.%5.%6.%7.%8.%9"/>
      <w:lvlJc w:val="left"/>
      <w:pPr>
        <w:ind w:left="1584" w:hanging="1584"/>
      </w:pPr>
      <w:rPr>
        <w:rFonts w:hint="default"/>
      </w:rPr>
    </w:lvl>
  </w:abstractNum>
  <w:abstractNum w:abstractNumId="15">
    <w:nsid w:val="31913ACB"/>
    <w:multiLevelType w:val="multilevel"/>
    <w:tmpl w:val="38E4D2D2"/>
    <w:lvl w:ilvl="0">
      <w:start w:val="1"/>
      <w:numFmt w:val="decimal"/>
      <w:lvlText w:val="Раздел %1"/>
      <w:lvlJc w:val="left"/>
      <w:pPr>
        <w:ind w:left="0" w:firstLine="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6">
    <w:nsid w:val="349D2012"/>
    <w:multiLevelType w:val="multilevel"/>
    <w:tmpl w:val="E4ECE7FA"/>
    <w:lvl w:ilvl="0">
      <w:start w:val="1"/>
      <w:numFmt w:val="none"/>
      <w:lvlText w:val="%1"/>
      <w:lvlJc w:val="left"/>
      <w:pPr>
        <w:ind w:left="0" w:firstLine="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7">
    <w:nsid w:val="35D3264D"/>
    <w:multiLevelType w:val="multilevel"/>
    <w:tmpl w:val="E4ECE7FA"/>
    <w:numStyleLink w:val="1"/>
  </w:abstractNum>
  <w:abstractNum w:abstractNumId="18">
    <w:nsid w:val="36755341"/>
    <w:multiLevelType w:val="multilevel"/>
    <w:tmpl w:val="38E4D2D2"/>
    <w:lvl w:ilvl="0">
      <w:start w:val="1"/>
      <w:numFmt w:val="decimal"/>
      <w:lvlText w:val="Раздел %1"/>
      <w:lvlJc w:val="left"/>
      <w:pPr>
        <w:ind w:left="0" w:firstLine="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9">
    <w:nsid w:val="4F9E2D66"/>
    <w:multiLevelType w:val="multilevel"/>
    <w:tmpl w:val="537E6FD2"/>
    <w:lvl w:ilvl="0">
      <w:start w:val="1"/>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0">
    <w:nsid w:val="667B5585"/>
    <w:multiLevelType w:val="multilevel"/>
    <w:tmpl w:val="38E4D2D2"/>
    <w:lvl w:ilvl="0">
      <w:start w:val="1"/>
      <w:numFmt w:val="decimal"/>
      <w:lvlText w:val="Раздел %1"/>
      <w:lvlJc w:val="left"/>
      <w:pPr>
        <w:ind w:left="0" w:firstLine="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1">
    <w:nsid w:val="78F81AF7"/>
    <w:multiLevelType w:val="multilevel"/>
    <w:tmpl w:val="D40EAC34"/>
    <w:lvl w:ilvl="0">
      <w:start w:val="1"/>
      <w:numFmt w:val="decimal"/>
      <w:lvlText w:val="Раздел %1"/>
      <w:lvlJc w:val="left"/>
      <w:pPr>
        <w:ind w:left="0" w:firstLine="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num w:numId="1">
    <w:abstractNumId w:val="19"/>
  </w:num>
  <w:num w:numId="2">
    <w:abstractNumId w:val="21"/>
  </w:num>
  <w:num w:numId="3">
    <w:abstractNumId w:val="10"/>
  </w:num>
  <w:num w:numId="4">
    <w:abstractNumId w:val="17"/>
  </w:num>
  <w:num w:numId="5">
    <w:abstractNumId w:val="16"/>
  </w:num>
  <w:num w:numId="6">
    <w:abstractNumId w:val="18"/>
  </w:num>
  <w:num w:numId="7">
    <w:abstractNumId w:val="14"/>
  </w:num>
  <w:num w:numId="8">
    <w:abstractNumId w:val="20"/>
  </w:num>
  <w:num w:numId="9">
    <w:abstractNumId w:val="11"/>
  </w:num>
  <w:num w:numId="10">
    <w:abstractNumId w:val="13"/>
  </w:num>
  <w:num w:numId="11">
    <w:abstractNumId w:val="15"/>
  </w:num>
  <w:num w:numId="12">
    <w:abstractNumId w:val="12"/>
  </w:num>
  <w:num w:numId="13">
    <w:abstractNumId w:val="9"/>
  </w:num>
  <w:num w:numId="14">
    <w:abstractNumId w:val="7"/>
  </w:num>
  <w:num w:numId="15">
    <w:abstractNumId w:val="6"/>
  </w:num>
  <w:num w:numId="16">
    <w:abstractNumId w:val="5"/>
  </w:num>
  <w:num w:numId="17">
    <w:abstractNumId w:val="4"/>
  </w:num>
  <w:num w:numId="18">
    <w:abstractNumId w:val="8"/>
  </w:num>
  <w:num w:numId="19">
    <w:abstractNumId w:val="3"/>
  </w:num>
  <w:num w:numId="20">
    <w:abstractNumId w:val="2"/>
  </w:num>
  <w:num w:numId="21">
    <w:abstractNumId w:val="1"/>
  </w:num>
  <w:num w:numId="22">
    <w:abstractNumId w:val="0"/>
  </w:num>
  <w:num w:numId="2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3FBE"/>
    <w:rsid w:val="00004AF1"/>
    <w:rsid w:val="00023B4B"/>
    <w:rsid w:val="00025950"/>
    <w:rsid w:val="00033864"/>
    <w:rsid w:val="000376DB"/>
    <w:rsid w:val="00042D2C"/>
    <w:rsid w:val="00044547"/>
    <w:rsid w:val="00053EF2"/>
    <w:rsid w:val="00065D17"/>
    <w:rsid w:val="0006729C"/>
    <w:rsid w:val="00082ECA"/>
    <w:rsid w:val="00091DE8"/>
    <w:rsid w:val="000923B0"/>
    <w:rsid w:val="000928CC"/>
    <w:rsid w:val="000943F2"/>
    <w:rsid w:val="000948F7"/>
    <w:rsid w:val="000B28B2"/>
    <w:rsid w:val="000C5709"/>
    <w:rsid w:val="000D7F78"/>
    <w:rsid w:val="000F181B"/>
    <w:rsid w:val="00110F17"/>
    <w:rsid w:val="001203D6"/>
    <w:rsid w:val="00123072"/>
    <w:rsid w:val="00123090"/>
    <w:rsid w:val="00137EE0"/>
    <w:rsid w:val="00144ADF"/>
    <w:rsid w:val="00145872"/>
    <w:rsid w:val="0014644B"/>
    <w:rsid w:val="00154FB7"/>
    <w:rsid w:val="00185085"/>
    <w:rsid w:val="00196229"/>
    <w:rsid w:val="00196878"/>
    <w:rsid w:val="001A1E60"/>
    <w:rsid w:val="001C064E"/>
    <w:rsid w:val="001C1C55"/>
    <w:rsid w:val="001C200E"/>
    <w:rsid w:val="001D1C80"/>
    <w:rsid w:val="001D64F1"/>
    <w:rsid w:val="001E1D9E"/>
    <w:rsid w:val="001E7625"/>
    <w:rsid w:val="001F0703"/>
    <w:rsid w:val="001F6A20"/>
    <w:rsid w:val="001F7BC2"/>
    <w:rsid w:val="002058AD"/>
    <w:rsid w:val="002066A3"/>
    <w:rsid w:val="00213504"/>
    <w:rsid w:val="00221254"/>
    <w:rsid w:val="00225926"/>
    <w:rsid w:val="002528C7"/>
    <w:rsid w:val="002574AB"/>
    <w:rsid w:val="00257DC2"/>
    <w:rsid w:val="002632D6"/>
    <w:rsid w:val="00263E8D"/>
    <w:rsid w:val="002706BE"/>
    <w:rsid w:val="00271F40"/>
    <w:rsid w:val="00280533"/>
    <w:rsid w:val="00280B3B"/>
    <w:rsid w:val="002810A3"/>
    <w:rsid w:val="002935E1"/>
    <w:rsid w:val="0029598C"/>
    <w:rsid w:val="002D1B1E"/>
    <w:rsid w:val="002D31A1"/>
    <w:rsid w:val="002D4DA9"/>
    <w:rsid w:val="002D7870"/>
    <w:rsid w:val="002E52E4"/>
    <w:rsid w:val="00306673"/>
    <w:rsid w:val="0034248C"/>
    <w:rsid w:val="00360900"/>
    <w:rsid w:val="00361934"/>
    <w:rsid w:val="00372859"/>
    <w:rsid w:val="00385BCF"/>
    <w:rsid w:val="003A73E1"/>
    <w:rsid w:val="003B4A17"/>
    <w:rsid w:val="003D1D54"/>
    <w:rsid w:val="003D6519"/>
    <w:rsid w:val="003E01B0"/>
    <w:rsid w:val="003E1ACC"/>
    <w:rsid w:val="003F3EA0"/>
    <w:rsid w:val="003F47F1"/>
    <w:rsid w:val="00406BC2"/>
    <w:rsid w:val="00411C25"/>
    <w:rsid w:val="004338D0"/>
    <w:rsid w:val="0043679D"/>
    <w:rsid w:val="00437B3E"/>
    <w:rsid w:val="0044356F"/>
    <w:rsid w:val="004505AD"/>
    <w:rsid w:val="004532F4"/>
    <w:rsid w:val="00456B87"/>
    <w:rsid w:val="004724BB"/>
    <w:rsid w:val="0049115C"/>
    <w:rsid w:val="004B4FE6"/>
    <w:rsid w:val="004C7479"/>
    <w:rsid w:val="004D4DCC"/>
    <w:rsid w:val="004F15E2"/>
    <w:rsid w:val="005009AC"/>
    <w:rsid w:val="00522BC2"/>
    <w:rsid w:val="00530AD6"/>
    <w:rsid w:val="0053462A"/>
    <w:rsid w:val="00561483"/>
    <w:rsid w:val="00567A68"/>
    <w:rsid w:val="00571A65"/>
    <w:rsid w:val="005735A5"/>
    <w:rsid w:val="005764EC"/>
    <w:rsid w:val="005777F6"/>
    <w:rsid w:val="005821E8"/>
    <w:rsid w:val="00586BE5"/>
    <w:rsid w:val="005904EF"/>
    <w:rsid w:val="00590790"/>
    <w:rsid w:val="005A236F"/>
    <w:rsid w:val="005A2FA2"/>
    <w:rsid w:val="005A53AF"/>
    <w:rsid w:val="005B093A"/>
    <w:rsid w:val="005C50FD"/>
    <w:rsid w:val="005D1408"/>
    <w:rsid w:val="005D2734"/>
    <w:rsid w:val="005D57FA"/>
    <w:rsid w:val="005D67B1"/>
    <w:rsid w:val="005E169E"/>
    <w:rsid w:val="005E1CCA"/>
    <w:rsid w:val="0060424C"/>
    <w:rsid w:val="00613C2F"/>
    <w:rsid w:val="006165EB"/>
    <w:rsid w:val="00617C58"/>
    <w:rsid w:val="0063267C"/>
    <w:rsid w:val="00632D1F"/>
    <w:rsid w:val="00662238"/>
    <w:rsid w:val="00673B5F"/>
    <w:rsid w:val="00677CB8"/>
    <w:rsid w:val="00693C90"/>
    <w:rsid w:val="006964F1"/>
    <w:rsid w:val="006B052F"/>
    <w:rsid w:val="006B61AA"/>
    <w:rsid w:val="006C5FDB"/>
    <w:rsid w:val="006D54DF"/>
    <w:rsid w:val="006D707A"/>
    <w:rsid w:val="006E7B0F"/>
    <w:rsid w:val="00706D78"/>
    <w:rsid w:val="00717187"/>
    <w:rsid w:val="00764609"/>
    <w:rsid w:val="00793824"/>
    <w:rsid w:val="007A7B16"/>
    <w:rsid w:val="007C3FD0"/>
    <w:rsid w:val="007C5868"/>
    <w:rsid w:val="007C744B"/>
    <w:rsid w:val="007D3833"/>
    <w:rsid w:val="00806A26"/>
    <w:rsid w:val="00810FFA"/>
    <w:rsid w:val="00817677"/>
    <w:rsid w:val="00826DCD"/>
    <w:rsid w:val="00833669"/>
    <w:rsid w:val="00833E45"/>
    <w:rsid w:val="00847553"/>
    <w:rsid w:val="0085229D"/>
    <w:rsid w:val="008721D0"/>
    <w:rsid w:val="0087440B"/>
    <w:rsid w:val="008806AD"/>
    <w:rsid w:val="008B3F74"/>
    <w:rsid w:val="008B6F1B"/>
    <w:rsid w:val="008C0300"/>
    <w:rsid w:val="008C2949"/>
    <w:rsid w:val="008C559D"/>
    <w:rsid w:val="008C5778"/>
    <w:rsid w:val="008D61E5"/>
    <w:rsid w:val="008D7FAF"/>
    <w:rsid w:val="008E5DD5"/>
    <w:rsid w:val="008F1E05"/>
    <w:rsid w:val="00900AEB"/>
    <w:rsid w:val="00912A00"/>
    <w:rsid w:val="00921DDD"/>
    <w:rsid w:val="009220E7"/>
    <w:rsid w:val="00922684"/>
    <w:rsid w:val="009416D8"/>
    <w:rsid w:val="00941DDE"/>
    <w:rsid w:val="00956C21"/>
    <w:rsid w:val="0095701A"/>
    <w:rsid w:val="009901F9"/>
    <w:rsid w:val="009945DB"/>
    <w:rsid w:val="009955EF"/>
    <w:rsid w:val="009A5723"/>
    <w:rsid w:val="009D385A"/>
    <w:rsid w:val="009D782E"/>
    <w:rsid w:val="009E13B7"/>
    <w:rsid w:val="009F1E8C"/>
    <w:rsid w:val="00A1002A"/>
    <w:rsid w:val="00A11176"/>
    <w:rsid w:val="00A21701"/>
    <w:rsid w:val="00A228B2"/>
    <w:rsid w:val="00A252A4"/>
    <w:rsid w:val="00A2599F"/>
    <w:rsid w:val="00A26D8E"/>
    <w:rsid w:val="00A37DE2"/>
    <w:rsid w:val="00A469EF"/>
    <w:rsid w:val="00A526EF"/>
    <w:rsid w:val="00A57ADC"/>
    <w:rsid w:val="00A6217E"/>
    <w:rsid w:val="00A651C2"/>
    <w:rsid w:val="00A834E5"/>
    <w:rsid w:val="00AA2484"/>
    <w:rsid w:val="00AA41D9"/>
    <w:rsid w:val="00AA431E"/>
    <w:rsid w:val="00AC4203"/>
    <w:rsid w:val="00AC54FA"/>
    <w:rsid w:val="00AC67A4"/>
    <w:rsid w:val="00AC7BE5"/>
    <w:rsid w:val="00AD7F88"/>
    <w:rsid w:val="00AE1C6A"/>
    <w:rsid w:val="00AF19E0"/>
    <w:rsid w:val="00AF7B6C"/>
    <w:rsid w:val="00B03D10"/>
    <w:rsid w:val="00B04796"/>
    <w:rsid w:val="00B16162"/>
    <w:rsid w:val="00B5303B"/>
    <w:rsid w:val="00B65CCC"/>
    <w:rsid w:val="00B93D56"/>
    <w:rsid w:val="00BA43A3"/>
    <w:rsid w:val="00BB4B3E"/>
    <w:rsid w:val="00BB594E"/>
    <w:rsid w:val="00BC4405"/>
    <w:rsid w:val="00BF1338"/>
    <w:rsid w:val="00C0070B"/>
    <w:rsid w:val="00C10A82"/>
    <w:rsid w:val="00C13770"/>
    <w:rsid w:val="00C15606"/>
    <w:rsid w:val="00C20B1D"/>
    <w:rsid w:val="00C22004"/>
    <w:rsid w:val="00C30FDE"/>
    <w:rsid w:val="00C4289D"/>
    <w:rsid w:val="00C503FA"/>
    <w:rsid w:val="00C522BA"/>
    <w:rsid w:val="00C537CD"/>
    <w:rsid w:val="00C54E2B"/>
    <w:rsid w:val="00C60717"/>
    <w:rsid w:val="00C62B60"/>
    <w:rsid w:val="00C9320D"/>
    <w:rsid w:val="00C96116"/>
    <w:rsid w:val="00CB3B6E"/>
    <w:rsid w:val="00CB40AA"/>
    <w:rsid w:val="00CB7F53"/>
    <w:rsid w:val="00CE2B37"/>
    <w:rsid w:val="00CE3608"/>
    <w:rsid w:val="00CE6DB9"/>
    <w:rsid w:val="00CF005F"/>
    <w:rsid w:val="00CF25D8"/>
    <w:rsid w:val="00CF66E7"/>
    <w:rsid w:val="00CF6C79"/>
    <w:rsid w:val="00D12424"/>
    <w:rsid w:val="00D169BF"/>
    <w:rsid w:val="00D5223A"/>
    <w:rsid w:val="00D52383"/>
    <w:rsid w:val="00D70A1B"/>
    <w:rsid w:val="00D90533"/>
    <w:rsid w:val="00D935CC"/>
    <w:rsid w:val="00D97847"/>
    <w:rsid w:val="00DB5C33"/>
    <w:rsid w:val="00DC3F59"/>
    <w:rsid w:val="00DD15F7"/>
    <w:rsid w:val="00DE3BD2"/>
    <w:rsid w:val="00DE6C4E"/>
    <w:rsid w:val="00DF4450"/>
    <w:rsid w:val="00E0509D"/>
    <w:rsid w:val="00E15864"/>
    <w:rsid w:val="00E21FD6"/>
    <w:rsid w:val="00E31C76"/>
    <w:rsid w:val="00E33FBE"/>
    <w:rsid w:val="00E40C72"/>
    <w:rsid w:val="00E40D0C"/>
    <w:rsid w:val="00E4180C"/>
    <w:rsid w:val="00E55BE7"/>
    <w:rsid w:val="00E63860"/>
    <w:rsid w:val="00E70666"/>
    <w:rsid w:val="00E8534E"/>
    <w:rsid w:val="00E86FC3"/>
    <w:rsid w:val="00E87141"/>
    <w:rsid w:val="00E92F1A"/>
    <w:rsid w:val="00EB50F9"/>
    <w:rsid w:val="00EB69F6"/>
    <w:rsid w:val="00ED3BEA"/>
    <w:rsid w:val="00EE0166"/>
    <w:rsid w:val="00F016DE"/>
    <w:rsid w:val="00F22E24"/>
    <w:rsid w:val="00F34E8C"/>
    <w:rsid w:val="00F41360"/>
    <w:rsid w:val="00F42713"/>
    <w:rsid w:val="00F60CE8"/>
    <w:rsid w:val="00F6106B"/>
    <w:rsid w:val="00F65A8D"/>
    <w:rsid w:val="00F70642"/>
    <w:rsid w:val="00F71D35"/>
    <w:rsid w:val="00F77165"/>
    <w:rsid w:val="00F87696"/>
    <w:rsid w:val="00F97610"/>
    <w:rsid w:val="00FA08B0"/>
    <w:rsid w:val="00FA1478"/>
    <w:rsid w:val="00FA2189"/>
    <w:rsid w:val="00FA50F9"/>
    <w:rsid w:val="00FB5539"/>
    <w:rsid w:val="00FC368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latentStyles>
  <w:style w:type="paragraph" w:default="1" w:styleId="a">
    <w:name w:val="Normal"/>
    <w:qFormat/>
    <w:rsid w:val="00023B4B"/>
    <w:pPr>
      <w:widowControl w:val="0"/>
      <w:spacing w:after="0" w:line="240" w:lineRule="auto"/>
      <w:ind w:firstLine="709"/>
      <w:jc w:val="both"/>
    </w:pPr>
    <w:rPr>
      <w:rFonts w:ascii="Times New Roman" w:hAnsi="Times New Roman"/>
      <w:sz w:val="24"/>
    </w:rPr>
  </w:style>
  <w:style w:type="paragraph" w:styleId="10">
    <w:name w:val="heading 1"/>
    <w:basedOn w:val="a"/>
    <w:next w:val="a"/>
    <w:link w:val="11"/>
    <w:uiPriority w:val="9"/>
    <w:qFormat/>
    <w:rsid w:val="009955EF"/>
    <w:pPr>
      <w:keepNext/>
      <w:keepLines/>
      <w:pageBreakBefore/>
      <w:widowControl/>
      <w:numPr>
        <w:numId w:val="10"/>
      </w:numPr>
      <w:tabs>
        <w:tab w:val="left" w:pos="2127"/>
      </w:tabs>
      <w:spacing w:after="240"/>
      <w:ind w:firstLine="709"/>
      <w:outlineLvl w:val="0"/>
    </w:pPr>
    <w:rPr>
      <w:rFonts w:eastAsiaTheme="majorEastAsia" w:cstheme="majorBidi"/>
      <w:b/>
      <w:bCs/>
      <w:sz w:val="28"/>
      <w:szCs w:val="28"/>
    </w:rPr>
  </w:style>
  <w:style w:type="paragraph" w:styleId="20">
    <w:name w:val="heading 2"/>
    <w:basedOn w:val="a"/>
    <w:next w:val="a"/>
    <w:link w:val="21"/>
    <w:uiPriority w:val="9"/>
    <w:unhideWhenUsed/>
    <w:qFormat/>
    <w:rsid w:val="009D385A"/>
    <w:pPr>
      <w:keepNext/>
      <w:keepLines/>
      <w:numPr>
        <w:ilvl w:val="1"/>
        <w:numId w:val="10"/>
      </w:numPr>
      <w:tabs>
        <w:tab w:val="clear" w:pos="284"/>
        <w:tab w:val="num" w:pos="1134"/>
      </w:tabs>
      <w:spacing w:before="240" w:after="120"/>
      <w:ind w:firstLine="709"/>
      <w:outlineLvl w:val="1"/>
    </w:pPr>
    <w:rPr>
      <w:rFonts w:eastAsiaTheme="majorEastAsia" w:cstheme="majorBidi"/>
      <w:b/>
      <w:bCs/>
      <w:sz w:val="26"/>
      <w:szCs w:val="26"/>
    </w:rPr>
  </w:style>
  <w:style w:type="paragraph" w:styleId="3">
    <w:name w:val="heading 3"/>
    <w:basedOn w:val="a"/>
    <w:next w:val="a"/>
    <w:link w:val="30"/>
    <w:uiPriority w:val="9"/>
    <w:unhideWhenUsed/>
    <w:qFormat/>
    <w:rsid w:val="00A26D8E"/>
    <w:pPr>
      <w:keepNext/>
      <w:keepLines/>
      <w:numPr>
        <w:ilvl w:val="2"/>
        <w:numId w:val="10"/>
      </w:numPr>
      <w:spacing w:before="120"/>
      <w:outlineLvl w:val="2"/>
    </w:pPr>
    <w:rPr>
      <w:rFonts w:eastAsiaTheme="majorEastAsia" w:cs="Times New Roman"/>
      <w:b/>
      <w:bCs/>
    </w:rPr>
  </w:style>
  <w:style w:type="paragraph" w:styleId="4">
    <w:name w:val="heading 4"/>
    <w:basedOn w:val="a"/>
    <w:next w:val="a"/>
    <w:link w:val="40"/>
    <w:uiPriority w:val="9"/>
    <w:semiHidden/>
    <w:unhideWhenUsed/>
    <w:rsid w:val="002066A3"/>
    <w:pPr>
      <w:keepNext/>
      <w:keepLines/>
      <w:numPr>
        <w:ilvl w:val="3"/>
        <w:numId w:val="7"/>
      </w:numPr>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2066A3"/>
    <w:pPr>
      <w:keepNext/>
      <w:keepLines/>
      <w:numPr>
        <w:ilvl w:val="4"/>
        <w:numId w:val="7"/>
      </w:numPr>
      <w:spacing w:before="20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2066A3"/>
    <w:pPr>
      <w:keepNext/>
      <w:keepLines/>
      <w:numPr>
        <w:ilvl w:val="5"/>
        <w:numId w:val="7"/>
      </w:numPr>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semiHidden/>
    <w:unhideWhenUsed/>
    <w:qFormat/>
    <w:rsid w:val="002066A3"/>
    <w:pPr>
      <w:keepNext/>
      <w:keepLines/>
      <w:numPr>
        <w:ilvl w:val="6"/>
        <w:numId w:val="7"/>
      </w:numPr>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rsid w:val="002066A3"/>
    <w:pPr>
      <w:keepNext/>
      <w:keepLines/>
      <w:numPr>
        <w:ilvl w:val="7"/>
        <w:numId w:val="7"/>
      </w:numPr>
      <w:spacing w:before="20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uiPriority w:val="9"/>
    <w:semiHidden/>
    <w:unhideWhenUsed/>
    <w:qFormat/>
    <w:rsid w:val="002066A3"/>
    <w:pPr>
      <w:keepNext/>
      <w:keepLines/>
      <w:numPr>
        <w:ilvl w:val="8"/>
        <w:numId w:val="7"/>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aliases w:val="ТАБЛИЦА ДЛЯ ЗАПИСОК"/>
    <w:basedOn w:val="a1"/>
    <w:uiPriority w:val="59"/>
    <w:rsid w:val="004B4FE6"/>
    <w:pPr>
      <w:spacing w:after="0" w:line="240" w:lineRule="auto"/>
      <w:jc w:val="center"/>
    </w:pPr>
    <w:rPr>
      <w:rFonts w:ascii="Times New Roman" w:hAnsi="Times New Roman"/>
      <w:sz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style>
  <w:style w:type="character" w:customStyle="1" w:styleId="11">
    <w:name w:val="Заголовок 1 Знак"/>
    <w:basedOn w:val="a0"/>
    <w:link w:val="10"/>
    <w:uiPriority w:val="9"/>
    <w:rsid w:val="009955EF"/>
    <w:rPr>
      <w:rFonts w:ascii="Times New Roman" w:eastAsiaTheme="majorEastAsia" w:hAnsi="Times New Roman" w:cstheme="majorBidi"/>
      <w:b/>
      <w:bCs/>
      <w:sz w:val="28"/>
      <w:szCs w:val="28"/>
    </w:rPr>
  </w:style>
  <w:style w:type="character" w:customStyle="1" w:styleId="21">
    <w:name w:val="Заголовок 2 Знак"/>
    <w:basedOn w:val="a0"/>
    <w:link w:val="20"/>
    <w:uiPriority w:val="9"/>
    <w:rsid w:val="009D385A"/>
    <w:rPr>
      <w:rFonts w:ascii="Times New Roman" w:eastAsiaTheme="majorEastAsia" w:hAnsi="Times New Roman" w:cstheme="majorBidi"/>
      <w:b/>
      <w:bCs/>
      <w:sz w:val="26"/>
      <w:szCs w:val="26"/>
    </w:rPr>
  </w:style>
  <w:style w:type="paragraph" w:styleId="a4">
    <w:name w:val="List Paragraph"/>
    <w:basedOn w:val="a"/>
    <w:uiPriority w:val="34"/>
    <w:rsid w:val="002066A3"/>
    <w:pPr>
      <w:ind w:left="720"/>
      <w:contextualSpacing/>
    </w:pPr>
  </w:style>
  <w:style w:type="character" w:customStyle="1" w:styleId="30">
    <w:name w:val="Заголовок 3 Знак"/>
    <w:basedOn w:val="a0"/>
    <w:link w:val="3"/>
    <w:uiPriority w:val="9"/>
    <w:rsid w:val="00A26D8E"/>
    <w:rPr>
      <w:rFonts w:ascii="Times New Roman" w:eastAsiaTheme="majorEastAsia" w:hAnsi="Times New Roman" w:cs="Times New Roman"/>
      <w:b/>
      <w:bCs/>
      <w:sz w:val="24"/>
    </w:rPr>
  </w:style>
  <w:style w:type="character" w:customStyle="1" w:styleId="40">
    <w:name w:val="Заголовок 4 Знак"/>
    <w:basedOn w:val="a0"/>
    <w:link w:val="4"/>
    <w:uiPriority w:val="9"/>
    <w:semiHidden/>
    <w:rsid w:val="002066A3"/>
    <w:rPr>
      <w:rFonts w:asciiTheme="majorHAnsi" w:eastAsiaTheme="majorEastAsia" w:hAnsiTheme="majorHAnsi" w:cstheme="majorBidi"/>
      <w:b/>
      <w:bCs/>
      <w:i/>
      <w:iCs/>
      <w:color w:val="4F81BD" w:themeColor="accent1"/>
      <w:sz w:val="24"/>
    </w:rPr>
  </w:style>
  <w:style w:type="character" w:customStyle="1" w:styleId="50">
    <w:name w:val="Заголовок 5 Знак"/>
    <w:basedOn w:val="a0"/>
    <w:link w:val="5"/>
    <w:uiPriority w:val="9"/>
    <w:semiHidden/>
    <w:rsid w:val="002066A3"/>
    <w:rPr>
      <w:rFonts w:asciiTheme="majorHAnsi" w:eastAsiaTheme="majorEastAsia" w:hAnsiTheme="majorHAnsi" w:cstheme="majorBidi"/>
      <w:color w:val="243F60" w:themeColor="accent1" w:themeShade="7F"/>
      <w:sz w:val="24"/>
    </w:rPr>
  </w:style>
  <w:style w:type="character" w:customStyle="1" w:styleId="60">
    <w:name w:val="Заголовок 6 Знак"/>
    <w:basedOn w:val="a0"/>
    <w:link w:val="6"/>
    <w:uiPriority w:val="9"/>
    <w:semiHidden/>
    <w:rsid w:val="002066A3"/>
    <w:rPr>
      <w:rFonts w:asciiTheme="majorHAnsi" w:eastAsiaTheme="majorEastAsia" w:hAnsiTheme="majorHAnsi" w:cstheme="majorBidi"/>
      <w:i/>
      <w:iCs/>
      <w:color w:val="243F60" w:themeColor="accent1" w:themeShade="7F"/>
      <w:sz w:val="24"/>
    </w:rPr>
  </w:style>
  <w:style w:type="character" w:customStyle="1" w:styleId="70">
    <w:name w:val="Заголовок 7 Знак"/>
    <w:basedOn w:val="a0"/>
    <w:link w:val="7"/>
    <w:uiPriority w:val="9"/>
    <w:semiHidden/>
    <w:rsid w:val="002066A3"/>
    <w:rPr>
      <w:rFonts w:asciiTheme="majorHAnsi" w:eastAsiaTheme="majorEastAsia" w:hAnsiTheme="majorHAnsi" w:cstheme="majorBidi"/>
      <w:i/>
      <w:iCs/>
      <w:color w:val="404040" w:themeColor="text1" w:themeTint="BF"/>
      <w:sz w:val="24"/>
    </w:rPr>
  </w:style>
  <w:style w:type="character" w:customStyle="1" w:styleId="80">
    <w:name w:val="Заголовок 8 Знак"/>
    <w:basedOn w:val="a0"/>
    <w:link w:val="8"/>
    <w:uiPriority w:val="9"/>
    <w:semiHidden/>
    <w:rsid w:val="002066A3"/>
    <w:rPr>
      <w:rFonts w:asciiTheme="majorHAnsi" w:eastAsiaTheme="majorEastAsia" w:hAnsiTheme="majorHAnsi" w:cstheme="majorBidi"/>
      <w:color w:val="404040" w:themeColor="text1" w:themeTint="BF"/>
      <w:sz w:val="20"/>
      <w:szCs w:val="20"/>
    </w:rPr>
  </w:style>
  <w:style w:type="character" w:customStyle="1" w:styleId="90">
    <w:name w:val="Заголовок 9 Знак"/>
    <w:basedOn w:val="a0"/>
    <w:link w:val="9"/>
    <w:uiPriority w:val="9"/>
    <w:semiHidden/>
    <w:rsid w:val="002066A3"/>
    <w:rPr>
      <w:rFonts w:asciiTheme="majorHAnsi" w:eastAsiaTheme="majorEastAsia" w:hAnsiTheme="majorHAnsi" w:cstheme="majorBidi"/>
      <w:i/>
      <w:iCs/>
      <w:color w:val="404040" w:themeColor="text1" w:themeTint="BF"/>
      <w:sz w:val="20"/>
      <w:szCs w:val="20"/>
    </w:rPr>
  </w:style>
  <w:style w:type="numbering" w:customStyle="1" w:styleId="1">
    <w:name w:val="Стиль1"/>
    <w:uiPriority w:val="99"/>
    <w:rsid w:val="002066A3"/>
    <w:pPr>
      <w:numPr>
        <w:numId w:val="3"/>
      </w:numPr>
    </w:pPr>
  </w:style>
  <w:style w:type="numbering" w:customStyle="1" w:styleId="2">
    <w:name w:val="Стиль2"/>
    <w:uiPriority w:val="99"/>
    <w:rsid w:val="00BA43A3"/>
    <w:pPr>
      <w:numPr>
        <w:numId w:val="9"/>
      </w:numPr>
    </w:pPr>
  </w:style>
  <w:style w:type="character" w:styleId="a5">
    <w:name w:val="Hyperlink"/>
    <w:basedOn w:val="a0"/>
    <w:uiPriority w:val="99"/>
    <w:unhideWhenUsed/>
    <w:rsid w:val="00E70666"/>
    <w:rPr>
      <w:color w:val="0000FF" w:themeColor="hyperlink"/>
      <w:u w:val="single"/>
    </w:rPr>
  </w:style>
  <w:style w:type="paragraph" w:styleId="a6">
    <w:name w:val="header"/>
    <w:basedOn w:val="a"/>
    <w:link w:val="a7"/>
    <w:uiPriority w:val="99"/>
    <w:unhideWhenUsed/>
    <w:rsid w:val="00E70666"/>
    <w:pPr>
      <w:tabs>
        <w:tab w:val="center" w:pos="4677"/>
        <w:tab w:val="right" w:pos="9355"/>
      </w:tabs>
    </w:pPr>
  </w:style>
  <w:style w:type="character" w:customStyle="1" w:styleId="a7">
    <w:name w:val="Верхний колонтитул Знак"/>
    <w:basedOn w:val="a0"/>
    <w:link w:val="a6"/>
    <w:uiPriority w:val="99"/>
    <w:rsid w:val="00E70666"/>
    <w:rPr>
      <w:rFonts w:ascii="Times New Roman" w:hAnsi="Times New Roman"/>
      <w:sz w:val="24"/>
    </w:rPr>
  </w:style>
  <w:style w:type="paragraph" w:styleId="a8">
    <w:name w:val="footer"/>
    <w:basedOn w:val="a"/>
    <w:link w:val="a9"/>
    <w:uiPriority w:val="99"/>
    <w:unhideWhenUsed/>
    <w:rsid w:val="00E70666"/>
    <w:pPr>
      <w:tabs>
        <w:tab w:val="center" w:pos="4677"/>
        <w:tab w:val="right" w:pos="9355"/>
      </w:tabs>
    </w:pPr>
  </w:style>
  <w:style w:type="character" w:customStyle="1" w:styleId="a9">
    <w:name w:val="Нижний колонтитул Знак"/>
    <w:basedOn w:val="a0"/>
    <w:link w:val="a8"/>
    <w:uiPriority w:val="99"/>
    <w:rsid w:val="00E70666"/>
    <w:rPr>
      <w:rFonts w:ascii="Times New Roman" w:hAnsi="Times New Roman"/>
      <w:sz w:val="24"/>
    </w:rPr>
  </w:style>
  <w:style w:type="paragraph" w:styleId="aa">
    <w:name w:val="caption"/>
    <w:aliases w:val="Таблица - Название объекта,!! Object Novogor !!,Caption Char,Caption Char1 Char1 Char Char,Caption Char Char2 Char1 Char Char,Caption Char Char Char Char Char1 Char1 Char Char1 Char,Caption Char Char Char1 Char Char Char, Знак1,Знак1"/>
    <w:basedOn w:val="a"/>
    <w:next w:val="a"/>
    <w:link w:val="ab"/>
    <w:unhideWhenUsed/>
    <w:qFormat/>
    <w:rsid w:val="001F6A20"/>
    <w:pPr>
      <w:keepNext/>
      <w:widowControl/>
      <w:spacing w:before="120"/>
      <w:ind w:firstLine="0"/>
      <w:jc w:val="left"/>
    </w:pPr>
    <w:rPr>
      <w:b/>
      <w:iCs/>
      <w:sz w:val="20"/>
      <w:szCs w:val="18"/>
    </w:rPr>
  </w:style>
  <w:style w:type="paragraph" w:customStyle="1" w:styleId="ac">
    <w:name w:val="Страница"/>
    <w:basedOn w:val="a8"/>
    <w:link w:val="ad"/>
    <w:autoRedefine/>
    <w:qFormat/>
    <w:rsid w:val="005904EF"/>
    <w:pPr>
      <w:jc w:val="right"/>
    </w:pPr>
    <w:rPr>
      <w:sz w:val="22"/>
    </w:rPr>
  </w:style>
  <w:style w:type="table" w:customStyle="1" w:styleId="12">
    <w:name w:val="ТАБЛИЦА ДЛЯ ЗАПИСОК1"/>
    <w:basedOn w:val="a1"/>
    <w:next w:val="a3"/>
    <w:uiPriority w:val="59"/>
    <w:rsid w:val="005904EF"/>
    <w:pPr>
      <w:spacing w:after="0" w:line="240" w:lineRule="auto"/>
      <w:jc w:val="center"/>
    </w:pPr>
    <w:rPr>
      <w:rFonts w:ascii="Times New Roman" w:hAnsi="Times New Roman"/>
      <w:sz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style>
  <w:style w:type="character" w:customStyle="1" w:styleId="ad">
    <w:name w:val="Страница Знак"/>
    <w:basedOn w:val="a9"/>
    <w:link w:val="ac"/>
    <w:rsid w:val="005904EF"/>
    <w:rPr>
      <w:rFonts w:ascii="Times New Roman" w:hAnsi="Times New Roman"/>
      <w:sz w:val="24"/>
    </w:rPr>
  </w:style>
  <w:style w:type="paragraph" w:styleId="ae">
    <w:name w:val="TOC Heading"/>
    <w:basedOn w:val="10"/>
    <w:next w:val="a"/>
    <w:uiPriority w:val="39"/>
    <w:unhideWhenUsed/>
    <w:rsid w:val="00F41360"/>
    <w:pPr>
      <w:pageBreakBefore w:val="0"/>
      <w:numPr>
        <w:numId w:val="0"/>
      </w:numPr>
      <w:spacing w:before="240" w:after="0" w:line="259" w:lineRule="auto"/>
      <w:jc w:val="left"/>
      <w:outlineLvl w:val="9"/>
    </w:pPr>
    <w:rPr>
      <w:rFonts w:asciiTheme="majorHAnsi" w:hAnsiTheme="majorHAnsi"/>
      <w:b w:val="0"/>
      <w:bCs w:val="0"/>
      <w:color w:val="365F91" w:themeColor="accent1" w:themeShade="BF"/>
      <w:sz w:val="32"/>
      <w:szCs w:val="32"/>
      <w:lang w:eastAsia="ru-RU"/>
    </w:rPr>
  </w:style>
  <w:style w:type="paragraph" w:styleId="13">
    <w:name w:val="toc 1"/>
    <w:basedOn w:val="a"/>
    <w:next w:val="a"/>
    <w:autoRedefine/>
    <w:uiPriority w:val="39"/>
    <w:unhideWhenUsed/>
    <w:rsid w:val="00567A68"/>
    <w:pPr>
      <w:keepLines/>
      <w:widowControl/>
      <w:tabs>
        <w:tab w:val="left" w:pos="1560"/>
        <w:tab w:val="right" w:leader="dot" w:pos="9781"/>
      </w:tabs>
      <w:suppressAutoHyphens/>
      <w:ind w:firstLine="567"/>
    </w:pPr>
    <w:rPr>
      <w:sz w:val="20"/>
    </w:rPr>
  </w:style>
  <w:style w:type="paragraph" w:styleId="22">
    <w:name w:val="toc 2"/>
    <w:basedOn w:val="a"/>
    <w:next w:val="a"/>
    <w:autoRedefine/>
    <w:uiPriority w:val="39"/>
    <w:unhideWhenUsed/>
    <w:rsid w:val="00567A68"/>
    <w:pPr>
      <w:tabs>
        <w:tab w:val="left" w:pos="1276"/>
        <w:tab w:val="right" w:leader="dot" w:pos="9781"/>
      </w:tabs>
      <w:suppressAutoHyphens/>
      <w:ind w:firstLine="851"/>
    </w:pPr>
    <w:rPr>
      <w:sz w:val="20"/>
    </w:rPr>
  </w:style>
  <w:style w:type="paragraph" w:styleId="af">
    <w:name w:val="table of figures"/>
    <w:basedOn w:val="aa"/>
    <w:next w:val="a"/>
    <w:uiPriority w:val="99"/>
    <w:unhideWhenUsed/>
    <w:rsid w:val="00F71D35"/>
    <w:pPr>
      <w:keepNext w:val="0"/>
      <w:spacing w:line="276" w:lineRule="auto"/>
      <w:ind w:firstLine="567"/>
      <w:jc w:val="both"/>
    </w:pPr>
    <w:rPr>
      <w:rFonts w:cstheme="minorHAnsi"/>
      <w:b w:val="0"/>
      <w:bCs/>
      <w:iCs w:val="0"/>
      <w:szCs w:val="20"/>
    </w:rPr>
  </w:style>
  <w:style w:type="paragraph" w:customStyle="1" w:styleId="14">
    <w:name w:val="Таблица_1"/>
    <w:basedOn w:val="aa"/>
    <w:next w:val="a"/>
    <w:link w:val="15"/>
    <w:qFormat/>
    <w:rsid w:val="00053EF2"/>
  </w:style>
  <w:style w:type="paragraph" w:customStyle="1" w:styleId="16">
    <w:name w:val="Рисунок_1"/>
    <w:basedOn w:val="aa"/>
    <w:next w:val="a"/>
    <w:link w:val="17"/>
    <w:rsid w:val="00C10A82"/>
  </w:style>
  <w:style w:type="character" w:customStyle="1" w:styleId="ab">
    <w:name w:val="Название объекта Знак"/>
    <w:aliases w:val="Таблица - Название объекта Знак,!! Object Novogor !! Знак,Caption Char Знак,Caption Char1 Char1 Char Char Знак,Caption Char Char2 Char1 Char Char Знак,Caption Char Char Char Char Char1 Char1 Char Char1 Char Знак, Знак1 Знак"/>
    <w:basedOn w:val="a0"/>
    <w:link w:val="aa"/>
    <w:rsid w:val="001F6A20"/>
    <w:rPr>
      <w:rFonts w:ascii="Times New Roman" w:hAnsi="Times New Roman"/>
      <w:b/>
      <w:iCs/>
      <w:sz w:val="20"/>
      <w:szCs w:val="18"/>
    </w:rPr>
  </w:style>
  <w:style w:type="character" w:customStyle="1" w:styleId="15">
    <w:name w:val="Таблица_1 Знак"/>
    <w:basedOn w:val="ab"/>
    <w:link w:val="14"/>
    <w:rsid w:val="00053EF2"/>
    <w:rPr>
      <w:rFonts w:ascii="Times New Roman" w:hAnsi="Times New Roman"/>
      <w:b/>
      <w:iCs/>
      <w:sz w:val="20"/>
      <w:szCs w:val="18"/>
    </w:rPr>
  </w:style>
  <w:style w:type="character" w:customStyle="1" w:styleId="17">
    <w:name w:val="Рисунок_1 Знак"/>
    <w:basedOn w:val="15"/>
    <w:link w:val="16"/>
    <w:rsid w:val="00C10A82"/>
    <w:rPr>
      <w:rFonts w:ascii="Times New Roman" w:hAnsi="Times New Roman"/>
      <w:b/>
      <w:iCs/>
      <w:sz w:val="20"/>
      <w:szCs w:val="18"/>
    </w:rPr>
  </w:style>
  <w:style w:type="paragraph" w:styleId="31">
    <w:name w:val="toc 3"/>
    <w:basedOn w:val="a"/>
    <w:next w:val="a"/>
    <w:autoRedefine/>
    <w:uiPriority w:val="39"/>
    <w:unhideWhenUsed/>
    <w:rsid w:val="00C10A82"/>
    <w:pPr>
      <w:spacing w:after="100"/>
      <w:ind w:left="482"/>
    </w:pPr>
    <w:rPr>
      <w:sz w:val="20"/>
    </w:rPr>
  </w:style>
  <w:style w:type="paragraph" w:customStyle="1" w:styleId="Style16">
    <w:name w:val="Style16"/>
    <w:basedOn w:val="a"/>
    <w:uiPriority w:val="99"/>
    <w:rsid w:val="00123090"/>
    <w:pPr>
      <w:autoSpaceDE w:val="0"/>
      <w:autoSpaceDN w:val="0"/>
      <w:adjustRightInd w:val="0"/>
      <w:spacing w:line="325" w:lineRule="exact"/>
      <w:ind w:firstLine="477"/>
    </w:pPr>
    <w:rPr>
      <w:rFonts w:eastAsiaTheme="minorEastAsia" w:cs="Times New Roman"/>
      <w:szCs w:val="24"/>
      <w:lang w:eastAsia="ru-RU"/>
    </w:rPr>
  </w:style>
  <w:style w:type="character" w:customStyle="1" w:styleId="FontStyle390">
    <w:name w:val="Font Style390"/>
    <w:basedOn w:val="a0"/>
    <w:uiPriority w:val="99"/>
    <w:rsid w:val="00123090"/>
    <w:rPr>
      <w:rFonts w:ascii="Times New Roman" w:hAnsi="Times New Roman" w:cs="Times New Roman"/>
      <w:sz w:val="18"/>
      <w:szCs w:val="18"/>
    </w:rPr>
  </w:style>
  <w:style w:type="character" w:customStyle="1" w:styleId="FontStyle105">
    <w:name w:val="Font Style105"/>
    <w:basedOn w:val="a0"/>
    <w:uiPriority w:val="99"/>
    <w:rsid w:val="00C0070B"/>
    <w:rPr>
      <w:rFonts w:ascii="Times New Roman" w:hAnsi="Times New Roman" w:cs="Times New Roman"/>
      <w:sz w:val="26"/>
      <w:szCs w:val="26"/>
    </w:rPr>
  </w:style>
  <w:style w:type="character" w:customStyle="1" w:styleId="FontStyle60">
    <w:name w:val="Font Style60"/>
    <w:basedOn w:val="a0"/>
    <w:uiPriority w:val="99"/>
    <w:rsid w:val="00C0070B"/>
    <w:rPr>
      <w:rFonts w:ascii="Times New Roman" w:hAnsi="Times New Roman" w:cs="Times New Roman"/>
      <w:sz w:val="26"/>
      <w:szCs w:val="26"/>
    </w:rPr>
  </w:style>
  <w:style w:type="character" w:customStyle="1" w:styleId="FontStyle65">
    <w:name w:val="Font Style65"/>
    <w:basedOn w:val="a0"/>
    <w:uiPriority w:val="99"/>
    <w:rsid w:val="00A469EF"/>
    <w:rPr>
      <w:rFonts w:ascii="Times New Roman" w:hAnsi="Times New Roman" w:cs="Times New Roman"/>
      <w:i/>
      <w:iCs/>
      <w:sz w:val="26"/>
      <w:szCs w:val="26"/>
    </w:rPr>
  </w:style>
  <w:style w:type="paragraph" w:customStyle="1" w:styleId="Style26">
    <w:name w:val="Style26"/>
    <w:basedOn w:val="a"/>
    <w:uiPriority w:val="99"/>
    <w:rsid w:val="00A469EF"/>
    <w:pPr>
      <w:autoSpaceDE w:val="0"/>
      <w:autoSpaceDN w:val="0"/>
      <w:adjustRightInd w:val="0"/>
      <w:spacing w:line="317" w:lineRule="exact"/>
      <w:ind w:firstLine="710"/>
    </w:pPr>
    <w:rPr>
      <w:rFonts w:ascii="Arial Unicode MS" w:eastAsia="Arial Unicode MS" w:hAnsiTheme="minorHAnsi" w:cs="Arial Unicode MS"/>
      <w:szCs w:val="24"/>
      <w:lang w:eastAsia="ru-RU"/>
    </w:rPr>
  </w:style>
  <w:style w:type="paragraph" w:styleId="41">
    <w:name w:val="toc 4"/>
    <w:basedOn w:val="a"/>
    <w:next w:val="a"/>
    <w:autoRedefine/>
    <w:uiPriority w:val="39"/>
    <w:unhideWhenUsed/>
    <w:rsid w:val="00FA1478"/>
    <w:pPr>
      <w:widowControl/>
      <w:spacing w:after="100" w:line="259" w:lineRule="auto"/>
      <w:ind w:left="660" w:firstLine="0"/>
      <w:jc w:val="left"/>
    </w:pPr>
    <w:rPr>
      <w:rFonts w:asciiTheme="minorHAnsi" w:eastAsiaTheme="minorEastAsia" w:hAnsiTheme="minorHAnsi"/>
      <w:sz w:val="22"/>
      <w:lang w:eastAsia="ru-RU"/>
    </w:rPr>
  </w:style>
  <w:style w:type="paragraph" w:styleId="51">
    <w:name w:val="toc 5"/>
    <w:basedOn w:val="a"/>
    <w:next w:val="a"/>
    <w:autoRedefine/>
    <w:uiPriority w:val="39"/>
    <w:unhideWhenUsed/>
    <w:rsid w:val="00FA1478"/>
    <w:pPr>
      <w:widowControl/>
      <w:spacing w:after="100" w:line="259" w:lineRule="auto"/>
      <w:ind w:left="880" w:firstLine="0"/>
      <w:jc w:val="left"/>
    </w:pPr>
    <w:rPr>
      <w:rFonts w:asciiTheme="minorHAnsi" w:eastAsiaTheme="minorEastAsia" w:hAnsiTheme="minorHAnsi"/>
      <w:sz w:val="22"/>
      <w:lang w:eastAsia="ru-RU"/>
    </w:rPr>
  </w:style>
  <w:style w:type="paragraph" w:styleId="61">
    <w:name w:val="toc 6"/>
    <w:basedOn w:val="a"/>
    <w:next w:val="a"/>
    <w:autoRedefine/>
    <w:uiPriority w:val="39"/>
    <w:unhideWhenUsed/>
    <w:rsid w:val="00FA1478"/>
    <w:pPr>
      <w:widowControl/>
      <w:spacing w:after="100" w:line="259" w:lineRule="auto"/>
      <w:ind w:left="1100" w:firstLine="0"/>
      <w:jc w:val="left"/>
    </w:pPr>
    <w:rPr>
      <w:rFonts w:asciiTheme="minorHAnsi" w:eastAsiaTheme="minorEastAsia" w:hAnsiTheme="minorHAnsi"/>
      <w:sz w:val="22"/>
      <w:lang w:eastAsia="ru-RU"/>
    </w:rPr>
  </w:style>
  <w:style w:type="paragraph" w:styleId="71">
    <w:name w:val="toc 7"/>
    <w:basedOn w:val="a"/>
    <w:next w:val="a"/>
    <w:autoRedefine/>
    <w:uiPriority w:val="39"/>
    <w:unhideWhenUsed/>
    <w:rsid w:val="00FA1478"/>
    <w:pPr>
      <w:widowControl/>
      <w:spacing w:after="100" w:line="259" w:lineRule="auto"/>
      <w:ind w:left="1320" w:firstLine="0"/>
      <w:jc w:val="left"/>
    </w:pPr>
    <w:rPr>
      <w:rFonts w:asciiTheme="minorHAnsi" w:eastAsiaTheme="minorEastAsia" w:hAnsiTheme="minorHAnsi"/>
      <w:sz w:val="22"/>
      <w:lang w:eastAsia="ru-RU"/>
    </w:rPr>
  </w:style>
  <w:style w:type="paragraph" w:styleId="81">
    <w:name w:val="toc 8"/>
    <w:basedOn w:val="a"/>
    <w:next w:val="a"/>
    <w:autoRedefine/>
    <w:uiPriority w:val="39"/>
    <w:unhideWhenUsed/>
    <w:rsid w:val="00FA1478"/>
    <w:pPr>
      <w:widowControl/>
      <w:spacing w:after="100" w:line="259" w:lineRule="auto"/>
      <w:ind w:left="1540" w:firstLine="0"/>
      <w:jc w:val="left"/>
    </w:pPr>
    <w:rPr>
      <w:rFonts w:asciiTheme="minorHAnsi" w:eastAsiaTheme="minorEastAsia" w:hAnsiTheme="minorHAnsi"/>
      <w:sz w:val="22"/>
      <w:lang w:eastAsia="ru-RU"/>
    </w:rPr>
  </w:style>
  <w:style w:type="paragraph" w:styleId="91">
    <w:name w:val="toc 9"/>
    <w:basedOn w:val="a"/>
    <w:next w:val="a"/>
    <w:autoRedefine/>
    <w:uiPriority w:val="39"/>
    <w:unhideWhenUsed/>
    <w:rsid w:val="00FA1478"/>
    <w:pPr>
      <w:widowControl/>
      <w:spacing w:after="100" w:line="259" w:lineRule="auto"/>
      <w:ind w:left="1760" w:firstLine="0"/>
      <w:jc w:val="left"/>
    </w:pPr>
    <w:rPr>
      <w:rFonts w:asciiTheme="minorHAnsi" w:eastAsiaTheme="minorEastAsia" w:hAnsiTheme="minorHAnsi"/>
      <w:sz w:val="22"/>
      <w:lang w:eastAsia="ru-RU"/>
    </w:rPr>
  </w:style>
  <w:style w:type="paragraph" w:customStyle="1" w:styleId="Style54">
    <w:name w:val="Style54"/>
    <w:basedOn w:val="a"/>
    <w:uiPriority w:val="99"/>
    <w:rsid w:val="004F15E2"/>
    <w:pPr>
      <w:autoSpaceDE w:val="0"/>
      <w:autoSpaceDN w:val="0"/>
      <w:adjustRightInd w:val="0"/>
      <w:spacing w:line="318" w:lineRule="exact"/>
      <w:ind w:firstLine="701"/>
    </w:pPr>
    <w:rPr>
      <w:rFonts w:ascii="Consolas" w:eastAsiaTheme="minorEastAsia" w:hAnsi="Consolas"/>
      <w:szCs w:val="24"/>
      <w:lang w:eastAsia="ru-RU"/>
    </w:rPr>
  </w:style>
  <w:style w:type="character" w:customStyle="1" w:styleId="FontStyle158">
    <w:name w:val="Font Style158"/>
    <w:basedOn w:val="a0"/>
    <w:uiPriority w:val="99"/>
    <w:rsid w:val="008E5DD5"/>
    <w:rPr>
      <w:rFonts w:ascii="Times New Roman" w:hAnsi="Times New Roman" w:cs="Times New Roman"/>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latentStyles>
  <w:style w:type="paragraph" w:default="1" w:styleId="a">
    <w:name w:val="Normal"/>
    <w:qFormat/>
    <w:rsid w:val="00023B4B"/>
    <w:pPr>
      <w:widowControl w:val="0"/>
      <w:spacing w:after="0" w:line="240" w:lineRule="auto"/>
      <w:ind w:firstLine="709"/>
      <w:jc w:val="both"/>
    </w:pPr>
    <w:rPr>
      <w:rFonts w:ascii="Times New Roman" w:hAnsi="Times New Roman"/>
      <w:sz w:val="24"/>
    </w:rPr>
  </w:style>
  <w:style w:type="paragraph" w:styleId="10">
    <w:name w:val="heading 1"/>
    <w:basedOn w:val="a"/>
    <w:next w:val="a"/>
    <w:link w:val="11"/>
    <w:uiPriority w:val="9"/>
    <w:qFormat/>
    <w:rsid w:val="009955EF"/>
    <w:pPr>
      <w:keepNext/>
      <w:keepLines/>
      <w:pageBreakBefore/>
      <w:widowControl/>
      <w:numPr>
        <w:numId w:val="10"/>
      </w:numPr>
      <w:tabs>
        <w:tab w:val="left" w:pos="2127"/>
      </w:tabs>
      <w:spacing w:after="240"/>
      <w:ind w:firstLine="709"/>
      <w:outlineLvl w:val="0"/>
    </w:pPr>
    <w:rPr>
      <w:rFonts w:eastAsiaTheme="majorEastAsia" w:cstheme="majorBidi"/>
      <w:b/>
      <w:bCs/>
      <w:sz w:val="28"/>
      <w:szCs w:val="28"/>
    </w:rPr>
  </w:style>
  <w:style w:type="paragraph" w:styleId="20">
    <w:name w:val="heading 2"/>
    <w:basedOn w:val="a"/>
    <w:next w:val="a"/>
    <w:link w:val="21"/>
    <w:uiPriority w:val="9"/>
    <w:unhideWhenUsed/>
    <w:qFormat/>
    <w:rsid w:val="009D385A"/>
    <w:pPr>
      <w:keepNext/>
      <w:keepLines/>
      <w:numPr>
        <w:ilvl w:val="1"/>
        <w:numId w:val="10"/>
      </w:numPr>
      <w:tabs>
        <w:tab w:val="clear" w:pos="284"/>
        <w:tab w:val="num" w:pos="1134"/>
      </w:tabs>
      <w:spacing w:before="240" w:after="120"/>
      <w:ind w:firstLine="709"/>
      <w:outlineLvl w:val="1"/>
    </w:pPr>
    <w:rPr>
      <w:rFonts w:eastAsiaTheme="majorEastAsia" w:cstheme="majorBidi"/>
      <w:b/>
      <w:bCs/>
      <w:sz w:val="26"/>
      <w:szCs w:val="26"/>
    </w:rPr>
  </w:style>
  <w:style w:type="paragraph" w:styleId="3">
    <w:name w:val="heading 3"/>
    <w:basedOn w:val="a"/>
    <w:next w:val="a"/>
    <w:link w:val="30"/>
    <w:uiPriority w:val="9"/>
    <w:unhideWhenUsed/>
    <w:qFormat/>
    <w:rsid w:val="00A26D8E"/>
    <w:pPr>
      <w:keepNext/>
      <w:keepLines/>
      <w:numPr>
        <w:ilvl w:val="2"/>
        <w:numId w:val="10"/>
      </w:numPr>
      <w:spacing w:before="120"/>
      <w:outlineLvl w:val="2"/>
    </w:pPr>
    <w:rPr>
      <w:rFonts w:eastAsiaTheme="majorEastAsia" w:cs="Times New Roman"/>
      <w:b/>
      <w:bCs/>
    </w:rPr>
  </w:style>
  <w:style w:type="paragraph" w:styleId="4">
    <w:name w:val="heading 4"/>
    <w:basedOn w:val="a"/>
    <w:next w:val="a"/>
    <w:link w:val="40"/>
    <w:uiPriority w:val="9"/>
    <w:semiHidden/>
    <w:unhideWhenUsed/>
    <w:rsid w:val="002066A3"/>
    <w:pPr>
      <w:keepNext/>
      <w:keepLines/>
      <w:numPr>
        <w:ilvl w:val="3"/>
        <w:numId w:val="7"/>
      </w:numPr>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2066A3"/>
    <w:pPr>
      <w:keepNext/>
      <w:keepLines/>
      <w:numPr>
        <w:ilvl w:val="4"/>
        <w:numId w:val="7"/>
      </w:numPr>
      <w:spacing w:before="20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2066A3"/>
    <w:pPr>
      <w:keepNext/>
      <w:keepLines/>
      <w:numPr>
        <w:ilvl w:val="5"/>
        <w:numId w:val="7"/>
      </w:numPr>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semiHidden/>
    <w:unhideWhenUsed/>
    <w:qFormat/>
    <w:rsid w:val="002066A3"/>
    <w:pPr>
      <w:keepNext/>
      <w:keepLines/>
      <w:numPr>
        <w:ilvl w:val="6"/>
        <w:numId w:val="7"/>
      </w:numPr>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rsid w:val="002066A3"/>
    <w:pPr>
      <w:keepNext/>
      <w:keepLines/>
      <w:numPr>
        <w:ilvl w:val="7"/>
        <w:numId w:val="7"/>
      </w:numPr>
      <w:spacing w:before="20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uiPriority w:val="9"/>
    <w:semiHidden/>
    <w:unhideWhenUsed/>
    <w:qFormat/>
    <w:rsid w:val="002066A3"/>
    <w:pPr>
      <w:keepNext/>
      <w:keepLines/>
      <w:numPr>
        <w:ilvl w:val="8"/>
        <w:numId w:val="7"/>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aliases w:val="ТАБЛИЦА ДЛЯ ЗАПИСОК"/>
    <w:basedOn w:val="a1"/>
    <w:uiPriority w:val="59"/>
    <w:rsid w:val="004B4FE6"/>
    <w:pPr>
      <w:spacing w:after="0" w:line="240" w:lineRule="auto"/>
      <w:jc w:val="center"/>
    </w:pPr>
    <w:rPr>
      <w:rFonts w:ascii="Times New Roman" w:hAnsi="Times New Roman"/>
      <w:sz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style>
  <w:style w:type="character" w:customStyle="1" w:styleId="11">
    <w:name w:val="Заголовок 1 Знак"/>
    <w:basedOn w:val="a0"/>
    <w:link w:val="10"/>
    <w:uiPriority w:val="9"/>
    <w:rsid w:val="009955EF"/>
    <w:rPr>
      <w:rFonts w:ascii="Times New Roman" w:eastAsiaTheme="majorEastAsia" w:hAnsi="Times New Roman" w:cstheme="majorBidi"/>
      <w:b/>
      <w:bCs/>
      <w:sz w:val="28"/>
      <w:szCs w:val="28"/>
    </w:rPr>
  </w:style>
  <w:style w:type="character" w:customStyle="1" w:styleId="21">
    <w:name w:val="Заголовок 2 Знак"/>
    <w:basedOn w:val="a0"/>
    <w:link w:val="20"/>
    <w:uiPriority w:val="9"/>
    <w:rsid w:val="009D385A"/>
    <w:rPr>
      <w:rFonts w:ascii="Times New Roman" w:eastAsiaTheme="majorEastAsia" w:hAnsi="Times New Roman" w:cstheme="majorBidi"/>
      <w:b/>
      <w:bCs/>
      <w:sz w:val="26"/>
      <w:szCs w:val="26"/>
    </w:rPr>
  </w:style>
  <w:style w:type="paragraph" w:styleId="a4">
    <w:name w:val="List Paragraph"/>
    <w:basedOn w:val="a"/>
    <w:uiPriority w:val="34"/>
    <w:rsid w:val="002066A3"/>
    <w:pPr>
      <w:ind w:left="720"/>
      <w:contextualSpacing/>
    </w:pPr>
  </w:style>
  <w:style w:type="character" w:customStyle="1" w:styleId="30">
    <w:name w:val="Заголовок 3 Знак"/>
    <w:basedOn w:val="a0"/>
    <w:link w:val="3"/>
    <w:uiPriority w:val="9"/>
    <w:rsid w:val="00A26D8E"/>
    <w:rPr>
      <w:rFonts w:ascii="Times New Roman" w:eastAsiaTheme="majorEastAsia" w:hAnsi="Times New Roman" w:cs="Times New Roman"/>
      <w:b/>
      <w:bCs/>
      <w:sz w:val="24"/>
    </w:rPr>
  </w:style>
  <w:style w:type="character" w:customStyle="1" w:styleId="40">
    <w:name w:val="Заголовок 4 Знак"/>
    <w:basedOn w:val="a0"/>
    <w:link w:val="4"/>
    <w:uiPriority w:val="9"/>
    <w:semiHidden/>
    <w:rsid w:val="002066A3"/>
    <w:rPr>
      <w:rFonts w:asciiTheme="majorHAnsi" w:eastAsiaTheme="majorEastAsia" w:hAnsiTheme="majorHAnsi" w:cstheme="majorBidi"/>
      <w:b/>
      <w:bCs/>
      <w:i/>
      <w:iCs/>
      <w:color w:val="4F81BD" w:themeColor="accent1"/>
      <w:sz w:val="24"/>
    </w:rPr>
  </w:style>
  <w:style w:type="character" w:customStyle="1" w:styleId="50">
    <w:name w:val="Заголовок 5 Знак"/>
    <w:basedOn w:val="a0"/>
    <w:link w:val="5"/>
    <w:uiPriority w:val="9"/>
    <w:semiHidden/>
    <w:rsid w:val="002066A3"/>
    <w:rPr>
      <w:rFonts w:asciiTheme="majorHAnsi" w:eastAsiaTheme="majorEastAsia" w:hAnsiTheme="majorHAnsi" w:cstheme="majorBidi"/>
      <w:color w:val="243F60" w:themeColor="accent1" w:themeShade="7F"/>
      <w:sz w:val="24"/>
    </w:rPr>
  </w:style>
  <w:style w:type="character" w:customStyle="1" w:styleId="60">
    <w:name w:val="Заголовок 6 Знак"/>
    <w:basedOn w:val="a0"/>
    <w:link w:val="6"/>
    <w:uiPriority w:val="9"/>
    <w:semiHidden/>
    <w:rsid w:val="002066A3"/>
    <w:rPr>
      <w:rFonts w:asciiTheme="majorHAnsi" w:eastAsiaTheme="majorEastAsia" w:hAnsiTheme="majorHAnsi" w:cstheme="majorBidi"/>
      <w:i/>
      <w:iCs/>
      <w:color w:val="243F60" w:themeColor="accent1" w:themeShade="7F"/>
      <w:sz w:val="24"/>
    </w:rPr>
  </w:style>
  <w:style w:type="character" w:customStyle="1" w:styleId="70">
    <w:name w:val="Заголовок 7 Знак"/>
    <w:basedOn w:val="a0"/>
    <w:link w:val="7"/>
    <w:uiPriority w:val="9"/>
    <w:semiHidden/>
    <w:rsid w:val="002066A3"/>
    <w:rPr>
      <w:rFonts w:asciiTheme="majorHAnsi" w:eastAsiaTheme="majorEastAsia" w:hAnsiTheme="majorHAnsi" w:cstheme="majorBidi"/>
      <w:i/>
      <w:iCs/>
      <w:color w:val="404040" w:themeColor="text1" w:themeTint="BF"/>
      <w:sz w:val="24"/>
    </w:rPr>
  </w:style>
  <w:style w:type="character" w:customStyle="1" w:styleId="80">
    <w:name w:val="Заголовок 8 Знак"/>
    <w:basedOn w:val="a0"/>
    <w:link w:val="8"/>
    <w:uiPriority w:val="9"/>
    <w:semiHidden/>
    <w:rsid w:val="002066A3"/>
    <w:rPr>
      <w:rFonts w:asciiTheme="majorHAnsi" w:eastAsiaTheme="majorEastAsia" w:hAnsiTheme="majorHAnsi" w:cstheme="majorBidi"/>
      <w:color w:val="404040" w:themeColor="text1" w:themeTint="BF"/>
      <w:sz w:val="20"/>
      <w:szCs w:val="20"/>
    </w:rPr>
  </w:style>
  <w:style w:type="character" w:customStyle="1" w:styleId="90">
    <w:name w:val="Заголовок 9 Знак"/>
    <w:basedOn w:val="a0"/>
    <w:link w:val="9"/>
    <w:uiPriority w:val="9"/>
    <w:semiHidden/>
    <w:rsid w:val="002066A3"/>
    <w:rPr>
      <w:rFonts w:asciiTheme="majorHAnsi" w:eastAsiaTheme="majorEastAsia" w:hAnsiTheme="majorHAnsi" w:cstheme="majorBidi"/>
      <w:i/>
      <w:iCs/>
      <w:color w:val="404040" w:themeColor="text1" w:themeTint="BF"/>
      <w:sz w:val="20"/>
      <w:szCs w:val="20"/>
    </w:rPr>
  </w:style>
  <w:style w:type="numbering" w:customStyle="1" w:styleId="1">
    <w:name w:val="Стиль1"/>
    <w:uiPriority w:val="99"/>
    <w:rsid w:val="002066A3"/>
    <w:pPr>
      <w:numPr>
        <w:numId w:val="3"/>
      </w:numPr>
    </w:pPr>
  </w:style>
  <w:style w:type="numbering" w:customStyle="1" w:styleId="2">
    <w:name w:val="Стиль2"/>
    <w:uiPriority w:val="99"/>
    <w:rsid w:val="00BA43A3"/>
    <w:pPr>
      <w:numPr>
        <w:numId w:val="9"/>
      </w:numPr>
    </w:pPr>
  </w:style>
  <w:style w:type="character" w:styleId="a5">
    <w:name w:val="Hyperlink"/>
    <w:basedOn w:val="a0"/>
    <w:uiPriority w:val="99"/>
    <w:unhideWhenUsed/>
    <w:rsid w:val="00E70666"/>
    <w:rPr>
      <w:color w:val="0000FF" w:themeColor="hyperlink"/>
      <w:u w:val="single"/>
    </w:rPr>
  </w:style>
  <w:style w:type="paragraph" w:styleId="a6">
    <w:name w:val="header"/>
    <w:basedOn w:val="a"/>
    <w:link w:val="a7"/>
    <w:uiPriority w:val="99"/>
    <w:unhideWhenUsed/>
    <w:rsid w:val="00E70666"/>
    <w:pPr>
      <w:tabs>
        <w:tab w:val="center" w:pos="4677"/>
        <w:tab w:val="right" w:pos="9355"/>
      </w:tabs>
    </w:pPr>
  </w:style>
  <w:style w:type="character" w:customStyle="1" w:styleId="a7">
    <w:name w:val="Верхний колонтитул Знак"/>
    <w:basedOn w:val="a0"/>
    <w:link w:val="a6"/>
    <w:uiPriority w:val="99"/>
    <w:rsid w:val="00E70666"/>
    <w:rPr>
      <w:rFonts w:ascii="Times New Roman" w:hAnsi="Times New Roman"/>
      <w:sz w:val="24"/>
    </w:rPr>
  </w:style>
  <w:style w:type="paragraph" w:styleId="a8">
    <w:name w:val="footer"/>
    <w:basedOn w:val="a"/>
    <w:link w:val="a9"/>
    <w:uiPriority w:val="99"/>
    <w:unhideWhenUsed/>
    <w:rsid w:val="00E70666"/>
    <w:pPr>
      <w:tabs>
        <w:tab w:val="center" w:pos="4677"/>
        <w:tab w:val="right" w:pos="9355"/>
      </w:tabs>
    </w:pPr>
  </w:style>
  <w:style w:type="character" w:customStyle="1" w:styleId="a9">
    <w:name w:val="Нижний колонтитул Знак"/>
    <w:basedOn w:val="a0"/>
    <w:link w:val="a8"/>
    <w:uiPriority w:val="99"/>
    <w:rsid w:val="00E70666"/>
    <w:rPr>
      <w:rFonts w:ascii="Times New Roman" w:hAnsi="Times New Roman"/>
      <w:sz w:val="24"/>
    </w:rPr>
  </w:style>
  <w:style w:type="paragraph" w:styleId="aa">
    <w:name w:val="caption"/>
    <w:aliases w:val="Таблица - Название объекта,!! Object Novogor !!,Caption Char,Caption Char1 Char1 Char Char,Caption Char Char2 Char1 Char Char,Caption Char Char Char Char Char1 Char1 Char Char1 Char,Caption Char Char Char1 Char Char Char, Знак1,Знак1"/>
    <w:basedOn w:val="a"/>
    <w:next w:val="a"/>
    <w:link w:val="ab"/>
    <w:unhideWhenUsed/>
    <w:qFormat/>
    <w:rsid w:val="001F6A20"/>
    <w:pPr>
      <w:keepNext/>
      <w:widowControl/>
      <w:spacing w:before="120"/>
      <w:ind w:firstLine="0"/>
      <w:jc w:val="left"/>
    </w:pPr>
    <w:rPr>
      <w:b/>
      <w:iCs/>
      <w:sz w:val="20"/>
      <w:szCs w:val="18"/>
    </w:rPr>
  </w:style>
  <w:style w:type="paragraph" w:customStyle="1" w:styleId="ac">
    <w:name w:val="Страница"/>
    <w:basedOn w:val="a8"/>
    <w:link w:val="ad"/>
    <w:autoRedefine/>
    <w:qFormat/>
    <w:rsid w:val="005904EF"/>
    <w:pPr>
      <w:jc w:val="right"/>
    </w:pPr>
    <w:rPr>
      <w:sz w:val="22"/>
    </w:rPr>
  </w:style>
  <w:style w:type="table" w:customStyle="1" w:styleId="12">
    <w:name w:val="ТАБЛИЦА ДЛЯ ЗАПИСОК1"/>
    <w:basedOn w:val="a1"/>
    <w:next w:val="a3"/>
    <w:uiPriority w:val="59"/>
    <w:rsid w:val="005904EF"/>
    <w:pPr>
      <w:spacing w:after="0" w:line="240" w:lineRule="auto"/>
      <w:jc w:val="center"/>
    </w:pPr>
    <w:rPr>
      <w:rFonts w:ascii="Times New Roman" w:hAnsi="Times New Roman"/>
      <w:sz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style>
  <w:style w:type="character" w:customStyle="1" w:styleId="ad">
    <w:name w:val="Страница Знак"/>
    <w:basedOn w:val="a9"/>
    <w:link w:val="ac"/>
    <w:rsid w:val="005904EF"/>
    <w:rPr>
      <w:rFonts w:ascii="Times New Roman" w:hAnsi="Times New Roman"/>
      <w:sz w:val="24"/>
    </w:rPr>
  </w:style>
  <w:style w:type="paragraph" w:styleId="ae">
    <w:name w:val="TOC Heading"/>
    <w:basedOn w:val="10"/>
    <w:next w:val="a"/>
    <w:uiPriority w:val="39"/>
    <w:unhideWhenUsed/>
    <w:rsid w:val="00F41360"/>
    <w:pPr>
      <w:pageBreakBefore w:val="0"/>
      <w:numPr>
        <w:numId w:val="0"/>
      </w:numPr>
      <w:spacing w:before="240" w:after="0" w:line="259" w:lineRule="auto"/>
      <w:jc w:val="left"/>
      <w:outlineLvl w:val="9"/>
    </w:pPr>
    <w:rPr>
      <w:rFonts w:asciiTheme="majorHAnsi" w:hAnsiTheme="majorHAnsi"/>
      <w:b w:val="0"/>
      <w:bCs w:val="0"/>
      <w:color w:val="365F91" w:themeColor="accent1" w:themeShade="BF"/>
      <w:sz w:val="32"/>
      <w:szCs w:val="32"/>
      <w:lang w:eastAsia="ru-RU"/>
    </w:rPr>
  </w:style>
  <w:style w:type="paragraph" w:styleId="13">
    <w:name w:val="toc 1"/>
    <w:basedOn w:val="a"/>
    <w:next w:val="a"/>
    <w:autoRedefine/>
    <w:uiPriority w:val="39"/>
    <w:unhideWhenUsed/>
    <w:rsid w:val="00567A68"/>
    <w:pPr>
      <w:keepLines/>
      <w:widowControl/>
      <w:tabs>
        <w:tab w:val="left" w:pos="1560"/>
        <w:tab w:val="right" w:leader="dot" w:pos="9781"/>
      </w:tabs>
      <w:suppressAutoHyphens/>
      <w:ind w:firstLine="567"/>
    </w:pPr>
    <w:rPr>
      <w:sz w:val="20"/>
    </w:rPr>
  </w:style>
  <w:style w:type="paragraph" w:styleId="22">
    <w:name w:val="toc 2"/>
    <w:basedOn w:val="a"/>
    <w:next w:val="a"/>
    <w:autoRedefine/>
    <w:uiPriority w:val="39"/>
    <w:unhideWhenUsed/>
    <w:rsid w:val="00567A68"/>
    <w:pPr>
      <w:tabs>
        <w:tab w:val="left" w:pos="1276"/>
        <w:tab w:val="right" w:leader="dot" w:pos="9781"/>
      </w:tabs>
      <w:suppressAutoHyphens/>
      <w:ind w:firstLine="851"/>
    </w:pPr>
    <w:rPr>
      <w:sz w:val="20"/>
    </w:rPr>
  </w:style>
  <w:style w:type="paragraph" w:styleId="af">
    <w:name w:val="table of figures"/>
    <w:basedOn w:val="aa"/>
    <w:next w:val="a"/>
    <w:uiPriority w:val="99"/>
    <w:unhideWhenUsed/>
    <w:rsid w:val="00F71D35"/>
    <w:pPr>
      <w:keepNext w:val="0"/>
      <w:spacing w:line="276" w:lineRule="auto"/>
      <w:ind w:firstLine="567"/>
      <w:jc w:val="both"/>
    </w:pPr>
    <w:rPr>
      <w:rFonts w:cstheme="minorHAnsi"/>
      <w:b w:val="0"/>
      <w:bCs/>
      <w:iCs w:val="0"/>
      <w:szCs w:val="20"/>
    </w:rPr>
  </w:style>
  <w:style w:type="paragraph" w:customStyle="1" w:styleId="14">
    <w:name w:val="Таблица_1"/>
    <w:basedOn w:val="aa"/>
    <w:next w:val="a"/>
    <w:link w:val="15"/>
    <w:qFormat/>
    <w:rsid w:val="00053EF2"/>
  </w:style>
  <w:style w:type="paragraph" w:customStyle="1" w:styleId="16">
    <w:name w:val="Рисунок_1"/>
    <w:basedOn w:val="aa"/>
    <w:next w:val="a"/>
    <w:link w:val="17"/>
    <w:rsid w:val="00C10A82"/>
  </w:style>
  <w:style w:type="character" w:customStyle="1" w:styleId="ab">
    <w:name w:val="Название объекта Знак"/>
    <w:aliases w:val="Таблица - Название объекта Знак,!! Object Novogor !! Знак,Caption Char Знак,Caption Char1 Char1 Char Char Знак,Caption Char Char2 Char1 Char Char Знак,Caption Char Char Char Char Char1 Char1 Char Char1 Char Знак, Знак1 Знак"/>
    <w:basedOn w:val="a0"/>
    <w:link w:val="aa"/>
    <w:rsid w:val="001F6A20"/>
    <w:rPr>
      <w:rFonts w:ascii="Times New Roman" w:hAnsi="Times New Roman"/>
      <w:b/>
      <w:iCs/>
      <w:sz w:val="20"/>
      <w:szCs w:val="18"/>
    </w:rPr>
  </w:style>
  <w:style w:type="character" w:customStyle="1" w:styleId="15">
    <w:name w:val="Таблица_1 Знак"/>
    <w:basedOn w:val="ab"/>
    <w:link w:val="14"/>
    <w:rsid w:val="00053EF2"/>
    <w:rPr>
      <w:rFonts w:ascii="Times New Roman" w:hAnsi="Times New Roman"/>
      <w:b/>
      <w:iCs/>
      <w:sz w:val="20"/>
      <w:szCs w:val="18"/>
    </w:rPr>
  </w:style>
  <w:style w:type="character" w:customStyle="1" w:styleId="17">
    <w:name w:val="Рисунок_1 Знак"/>
    <w:basedOn w:val="15"/>
    <w:link w:val="16"/>
    <w:rsid w:val="00C10A82"/>
    <w:rPr>
      <w:rFonts w:ascii="Times New Roman" w:hAnsi="Times New Roman"/>
      <w:b/>
      <w:iCs/>
      <w:sz w:val="20"/>
      <w:szCs w:val="18"/>
    </w:rPr>
  </w:style>
  <w:style w:type="paragraph" w:styleId="31">
    <w:name w:val="toc 3"/>
    <w:basedOn w:val="a"/>
    <w:next w:val="a"/>
    <w:autoRedefine/>
    <w:uiPriority w:val="39"/>
    <w:unhideWhenUsed/>
    <w:rsid w:val="00C10A82"/>
    <w:pPr>
      <w:spacing w:after="100"/>
      <w:ind w:left="482"/>
    </w:pPr>
    <w:rPr>
      <w:sz w:val="20"/>
    </w:rPr>
  </w:style>
  <w:style w:type="paragraph" w:customStyle="1" w:styleId="Style16">
    <w:name w:val="Style16"/>
    <w:basedOn w:val="a"/>
    <w:uiPriority w:val="99"/>
    <w:rsid w:val="00123090"/>
    <w:pPr>
      <w:autoSpaceDE w:val="0"/>
      <w:autoSpaceDN w:val="0"/>
      <w:adjustRightInd w:val="0"/>
      <w:spacing w:line="325" w:lineRule="exact"/>
      <w:ind w:firstLine="477"/>
    </w:pPr>
    <w:rPr>
      <w:rFonts w:eastAsiaTheme="minorEastAsia" w:cs="Times New Roman"/>
      <w:szCs w:val="24"/>
      <w:lang w:eastAsia="ru-RU"/>
    </w:rPr>
  </w:style>
  <w:style w:type="character" w:customStyle="1" w:styleId="FontStyle390">
    <w:name w:val="Font Style390"/>
    <w:basedOn w:val="a0"/>
    <w:uiPriority w:val="99"/>
    <w:rsid w:val="00123090"/>
    <w:rPr>
      <w:rFonts w:ascii="Times New Roman" w:hAnsi="Times New Roman" w:cs="Times New Roman"/>
      <w:sz w:val="18"/>
      <w:szCs w:val="18"/>
    </w:rPr>
  </w:style>
  <w:style w:type="character" w:customStyle="1" w:styleId="FontStyle105">
    <w:name w:val="Font Style105"/>
    <w:basedOn w:val="a0"/>
    <w:uiPriority w:val="99"/>
    <w:rsid w:val="00C0070B"/>
    <w:rPr>
      <w:rFonts w:ascii="Times New Roman" w:hAnsi="Times New Roman" w:cs="Times New Roman"/>
      <w:sz w:val="26"/>
      <w:szCs w:val="26"/>
    </w:rPr>
  </w:style>
  <w:style w:type="character" w:customStyle="1" w:styleId="FontStyle60">
    <w:name w:val="Font Style60"/>
    <w:basedOn w:val="a0"/>
    <w:uiPriority w:val="99"/>
    <w:rsid w:val="00C0070B"/>
    <w:rPr>
      <w:rFonts w:ascii="Times New Roman" w:hAnsi="Times New Roman" w:cs="Times New Roman"/>
      <w:sz w:val="26"/>
      <w:szCs w:val="26"/>
    </w:rPr>
  </w:style>
  <w:style w:type="character" w:customStyle="1" w:styleId="FontStyle65">
    <w:name w:val="Font Style65"/>
    <w:basedOn w:val="a0"/>
    <w:uiPriority w:val="99"/>
    <w:rsid w:val="00A469EF"/>
    <w:rPr>
      <w:rFonts w:ascii="Times New Roman" w:hAnsi="Times New Roman" w:cs="Times New Roman"/>
      <w:i/>
      <w:iCs/>
      <w:sz w:val="26"/>
      <w:szCs w:val="26"/>
    </w:rPr>
  </w:style>
  <w:style w:type="paragraph" w:customStyle="1" w:styleId="Style26">
    <w:name w:val="Style26"/>
    <w:basedOn w:val="a"/>
    <w:uiPriority w:val="99"/>
    <w:rsid w:val="00A469EF"/>
    <w:pPr>
      <w:autoSpaceDE w:val="0"/>
      <w:autoSpaceDN w:val="0"/>
      <w:adjustRightInd w:val="0"/>
      <w:spacing w:line="317" w:lineRule="exact"/>
      <w:ind w:firstLine="710"/>
    </w:pPr>
    <w:rPr>
      <w:rFonts w:ascii="Arial Unicode MS" w:eastAsia="Arial Unicode MS" w:hAnsiTheme="minorHAnsi" w:cs="Arial Unicode MS"/>
      <w:szCs w:val="24"/>
      <w:lang w:eastAsia="ru-RU"/>
    </w:rPr>
  </w:style>
  <w:style w:type="paragraph" w:styleId="41">
    <w:name w:val="toc 4"/>
    <w:basedOn w:val="a"/>
    <w:next w:val="a"/>
    <w:autoRedefine/>
    <w:uiPriority w:val="39"/>
    <w:unhideWhenUsed/>
    <w:rsid w:val="00FA1478"/>
    <w:pPr>
      <w:widowControl/>
      <w:spacing w:after="100" w:line="259" w:lineRule="auto"/>
      <w:ind w:left="660" w:firstLine="0"/>
      <w:jc w:val="left"/>
    </w:pPr>
    <w:rPr>
      <w:rFonts w:asciiTheme="minorHAnsi" w:eastAsiaTheme="minorEastAsia" w:hAnsiTheme="minorHAnsi"/>
      <w:sz w:val="22"/>
      <w:lang w:eastAsia="ru-RU"/>
    </w:rPr>
  </w:style>
  <w:style w:type="paragraph" w:styleId="51">
    <w:name w:val="toc 5"/>
    <w:basedOn w:val="a"/>
    <w:next w:val="a"/>
    <w:autoRedefine/>
    <w:uiPriority w:val="39"/>
    <w:unhideWhenUsed/>
    <w:rsid w:val="00FA1478"/>
    <w:pPr>
      <w:widowControl/>
      <w:spacing w:after="100" w:line="259" w:lineRule="auto"/>
      <w:ind w:left="880" w:firstLine="0"/>
      <w:jc w:val="left"/>
    </w:pPr>
    <w:rPr>
      <w:rFonts w:asciiTheme="minorHAnsi" w:eastAsiaTheme="minorEastAsia" w:hAnsiTheme="minorHAnsi"/>
      <w:sz w:val="22"/>
      <w:lang w:eastAsia="ru-RU"/>
    </w:rPr>
  </w:style>
  <w:style w:type="paragraph" w:styleId="61">
    <w:name w:val="toc 6"/>
    <w:basedOn w:val="a"/>
    <w:next w:val="a"/>
    <w:autoRedefine/>
    <w:uiPriority w:val="39"/>
    <w:unhideWhenUsed/>
    <w:rsid w:val="00FA1478"/>
    <w:pPr>
      <w:widowControl/>
      <w:spacing w:after="100" w:line="259" w:lineRule="auto"/>
      <w:ind w:left="1100" w:firstLine="0"/>
      <w:jc w:val="left"/>
    </w:pPr>
    <w:rPr>
      <w:rFonts w:asciiTheme="minorHAnsi" w:eastAsiaTheme="minorEastAsia" w:hAnsiTheme="minorHAnsi"/>
      <w:sz w:val="22"/>
      <w:lang w:eastAsia="ru-RU"/>
    </w:rPr>
  </w:style>
  <w:style w:type="paragraph" w:styleId="71">
    <w:name w:val="toc 7"/>
    <w:basedOn w:val="a"/>
    <w:next w:val="a"/>
    <w:autoRedefine/>
    <w:uiPriority w:val="39"/>
    <w:unhideWhenUsed/>
    <w:rsid w:val="00FA1478"/>
    <w:pPr>
      <w:widowControl/>
      <w:spacing w:after="100" w:line="259" w:lineRule="auto"/>
      <w:ind w:left="1320" w:firstLine="0"/>
      <w:jc w:val="left"/>
    </w:pPr>
    <w:rPr>
      <w:rFonts w:asciiTheme="minorHAnsi" w:eastAsiaTheme="minorEastAsia" w:hAnsiTheme="minorHAnsi"/>
      <w:sz w:val="22"/>
      <w:lang w:eastAsia="ru-RU"/>
    </w:rPr>
  </w:style>
  <w:style w:type="paragraph" w:styleId="81">
    <w:name w:val="toc 8"/>
    <w:basedOn w:val="a"/>
    <w:next w:val="a"/>
    <w:autoRedefine/>
    <w:uiPriority w:val="39"/>
    <w:unhideWhenUsed/>
    <w:rsid w:val="00FA1478"/>
    <w:pPr>
      <w:widowControl/>
      <w:spacing w:after="100" w:line="259" w:lineRule="auto"/>
      <w:ind w:left="1540" w:firstLine="0"/>
      <w:jc w:val="left"/>
    </w:pPr>
    <w:rPr>
      <w:rFonts w:asciiTheme="minorHAnsi" w:eastAsiaTheme="minorEastAsia" w:hAnsiTheme="minorHAnsi"/>
      <w:sz w:val="22"/>
      <w:lang w:eastAsia="ru-RU"/>
    </w:rPr>
  </w:style>
  <w:style w:type="paragraph" w:styleId="91">
    <w:name w:val="toc 9"/>
    <w:basedOn w:val="a"/>
    <w:next w:val="a"/>
    <w:autoRedefine/>
    <w:uiPriority w:val="39"/>
    <w:unhideWhenUsed/>
    <w:rsid w:val="00FA1478"/>
    <w:pPr>
      <w:widowControl/>
      <w:spacing w:after="100" w:line="259" w:lineRule="auto"/>
      <w:ind w:left="1760" w:firstLine="0"/>
      <w:jc w:val="left"/>
    </w:pPr>
    <w:rPr>
      <w:rFonts w:asciiTheme="minorHAnsi" w:eastAsiaTheme="minorEastAsia" w:hAnsiTheme="minorHAnsi"/>
      <w:sz w:val="22"/>
      <w:lang w:eastAsia="ru-RU"/>
    </w:rPr>
  </w:style>
  <w:style w:type="paragraph" w:customStyle="1" w:styleId="Style54">
    <w:name w:val="Style54"/>
    <w:basedOn w:val="a"/>
    <w:uiPriority w:val="99"/>
    <w:rsid w:val="004F15E2"/>
    <w:pPr>
      <w:autoSpaceDE w:val="0"/>
      <w:autoSpaceDN w:val="0"/>
      <w:adjustRightInd w:val="0"/>
      <w:spacing w:line="318" w:lineRule="exact"/>
      <w:ind w:firstLine="701"/>
    </w:pPr>
    <w:rPr>
      <w:rFonts w:ascii="Consolas" w:eastAsiaTheme="minorEastAsia" w:hAnsi="Consolas"/>
      <w:szCs w:val="24"/>
      <w:lang w:eastAsia="ru-RU"/>
    </w:rPr>
  </w:style>
  <w:style w:type="character" w:customStyle="1" w:styleId="FontStyle158">
    <w:name w:val="Font Style158"/>
    <w:basedOn w:val="a0"/>
    <w:uiPriority w:val="99"/>
    <w:rsid w:val="008E5DD5"/>
    <w:rPr>
      <w:rFonts w:ascii="Times New Roman" w:hAnsi="Times New Roman" w:cs="Times New Roman"/>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271696">
      <w:bodyDiv w:val="1"/>
      <w:marLeft w:val="0"/>
      <w:marRight w:val="0"/>
      <w:marTop w:val="0"/>
      <w:marBottom w:val="0"/>
      <w:divBdr>
        <w:top w:val="none" w:sz="0" w:space="0" w:color="auto"/>
        <w:left w:val="none" w:sz="0" w:space="0" w:color="auto"/>
        <w:bottom w:val="none" w:sz="0" w:space="0" w:color="auto"/>
        <w:right w:val="none" w:sz="0" w:space="0" w:color="auto"/>
      </w:divBdr>
    </w:div>
    <w:div w:id="407122093">
      <w:bodyDiv w:val="1"/>
      <w:marLeft w:val="0"/>
      <w:marRight w:val="0"/>
      <w:marTop w:val="0"/>
      <w:marBottom w:val="0"/>
      <w:divBdr>
        <w:top w:val="none" w:sz="0" w:space="0" w:color="auto"/>
        <w:left w:val="none" w:sz="0" w:space="0" w:color="auto"/>
        <w:bottom w:val="none" w:sz="0" w:space="0" w:color="auto"/>
        <w:right w:val="none" w:sz="0" w:space="0" w:color="auto"/>
      </w:divBdr>
    </w:div>
    <w:div w:id="609975131">
      <w:bodyDiv w:val="1"/>
      <w:marLeft w:val="0"/>
      <w:marRight w:val="0"/>
      <w:marTop w:val="0"/>
      <w:marBottom w:val="0"/>
      <w:divBdr>
        <w:top w:val="none" w:sz="0" w:space="0" w:color="auto"/>
        <w:left w:val="none" w:sz="0" w:space="0" w:color="auto"/>
        <w:bottom w:val="none" w:sz="0" w:space="0" w:color="auto"/>
        <w:right w:val="none" w:sz="0" w:space="0" w:color="auto"/>
      </w:divBdr>
    </w:div>
    <w:div w:id="911306448">
      <w:bodyDiv w:val="1"/>
      <w:marLeft w:val="0"/>
      <w:marRight w:val="0"/>
      <w:marTop w:val="0"/>
      <w:marBottom w:val="0"/>
      <w:divBdr>
        <w:top w:val="none" w:sz="0" w:space="0" w:color="auto"/>
        <w:left w:val="none" w:sz="0" w:space="0" w:color="auto"/>
        <w:bottom w:val="none" w:sz="0" w:space="0" w:color="auto"/>
        <w:right w:val="none" w:sz="0" w:space="0" w:color="auto"/>
      </w:divBdr>
    </w:div>
    <w:div w:id="1044519329">
      <w:bodyDiv w:val="1"/>
      <w:marLeft w:val="0"/>
      <w:marRight w:val="0"/>
      <w:marTop w:val="0"/>
      <w:marBottom w:val="0"/>
      <w:divBdr>
        <w:top w:val="none" w:sz="0" w:space="0" w:color="auto"/>
        <w:left w:val="none" w:sz="0" w:space="0" w:color="auto"/>
        <w:bottom w:val="none" w:sz="0" w:space="0" w:color="auto"/>
        <w:right w:val="none" w:sz="0" w:space="0" w:color="auto"/>
      </w:divBdr>
    </w:div>
    <w:div w:id="1171070690">
      <w:bodyDiv w:val="1"/>
      <w:marLeft w:val="0"/>
      <w:marRight w:val="0"/>
      <w:marTop w:val="0"/>
      <w:marBottom w:val="0"/>
      <w:divBdr>
        <w:top w:val="none" w:sz="0" w:space="0" w:color="auto"/>
        <w:left w:val="none" w:sz="0" w:space="0" w:color="auto"/>
        <w:bottom w:val="none" w:sz="0" w:space="0" w:color="auto"/>
        <w:right w:val="none" w:sz="0" w:space="0" w:color="auto"/>
      </w:divBdr>
    </w:div>
    <w:div w:id="1197081371">
      <w:bodyDiv w:val="1"/>
      <w:marLeft w:val="0"/>
      <w:marRight w:val="0"/>
      <w:marTop w:val="0"/>
      <w:marBottom w:val="0"/>
      <w:divBdr>
        <w:top w:val="none" w:sz="0" w:space="0" w:color="auto"/>
        <w:left w:val="none" w:sz="0" w:space="0" w:color="auto"/>
        <w:bottom w:val="none" w:sz="0" w:space="0" w:color="auto"/>
        <w:right w:val="none" w:sz="0" w:space="0" w:color="auto"/>
      </w:divBdr>
    </w:div>
    <w:div w:id="1461874371">
      <w:bodyDiv w:val="1"/>
      <w:marLeft w:val="0"/>
      <w:marRight w:val="0"/>
      <w:marTop w:val="0"/>
      <w:marBottom w:val="0"/>
      <w:divBdr>
        <w:top w:val="none" w:sz="0" w:space="0" w:color="auto"/>
        <w:left w:val="none" w:sz="0" w:space="0" w:color="auto"/>
        <w:bottom w:val="none" w:sz="0" w:space="0" w:color="auto"/>
        <w:right w:val="none" w:sz="0" w:space="0" w:color="auto"/>
      </w:divBdr>
    </w:div>
    <w:div w:id="1487864843">
      <w:bodyDiv w:val="1"/>
      <w:marLeft w:val="0"/>
      <w:marRight w:val="0"/>
      <w:marTop w:val="0"/>
      <w:marBottom w:val="0"/>
      <w:divBdr>
        <w:top w:val="none" w:sz="0" w:space="0" w:color="auto"/>
        <w:left w:val="none" w:sz="0" w:space="0" w:color="auto"/>
        <w:bottom w:val="none" w:sz="0" w:space="0" w:color="auto"/>
        <w:right w:val="none" w:sz="0" w:space="0" w:color="auto"/>
      </w:divBdr>
    </w:div>
    <w:div w:id="1548907125">
      <w:bodyDiv w:val="1"/>
      <w:marLeft w:val="0"/>
      <w:marRight w:val="0"/>
      <w:marTop w:val="0"/>
      <w:marBottom w:val="0"/>
      <w:divBdr>
        <w:top w:val="none" w:sz="0" w:space="0" w:color="auto"/>
        <w:left w:val="none" w:sz="0" w:space="0" w:color="auto"/>
        <w:bottom w:val="none" w:sz="0" w:space="0" w:color="auto"/>
        <w:right w:val="none" w:sz="0" w:space="0" w:color="auto"/>
      </w:divBdr>
    </w:div>
    <w:div w:id="1556964893">
      <w:bodyDiv w:val="1"/>
      <w:marLeft w:val="0"/>
      <w:marRight w:val="0"/>
      <w:marTop w:val="0"/>
      <w:marBottom w:val="0"/>
      <w:divBdr>
        <w:top w:val="none" w:sz="0" w:space="0" w:color="auto"/>
        <w:left w:val="none" w:sz="0" w:space="0" w:color="auto"/>
        <w:bottom w:val="none" w:sz="0" w:space="0" w:color="auto"/>
        <w:right w:val="none" w:sz="0" w:space="0" w:color="auto"/>
      </w:divBdr>
    </w:div>
    <w:div w:id="1960605067">
      <w:bodyDiv w:val="1"/>
      <w:marLeft w:val="0"/>
      <w:marRight w:val="0"/>
      <w:marTop w:val="0"/>
      <w:marBottom w:val="0"/>
      <w:divBdr>
        <w:top w:val="none" w:sz="0" w:space="0" w:color="auto"/>
        <w:left w:val="none" w:sz="0" w:space="0" w:color="auto"/>
        <w:bottom w:val="none" w:sz="0" w:space="0" w:color="auto"/>
        <w:right w:val="none" w:sz="0" w:space="0" w:color="auto"/>
      </w:divBdr>
    </w:div>
    <w:div w:id="20843763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info@korpus-rf.ru"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korpus-rf.ru"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tif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info@korpus-rf.ru" TargetMode="External"/><Relationship Id="rId5" Type="http://schemas.openxmlformats.org/officeDocument/2006/relationships/settings" Target="settings.xml"/><Relationship Id="rId15" Type="http://schemas.openxmlformats.org/officeDocument/2006/relationships/chart" Target="charts/chart1.xml"/><Relationship Id="rId10" Type="http://schemas.openxmlformats.org/officeDocument/2006/relationships/hyperlink" Target="http://www.korpus-rf.ru"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D:\GMV\&#1050;&#1091;&#1076;&#1088;&#1103;&#1096;&#1086;&#1074;&#1089;&#1082;&#1080;&#1081;\&#1058;&#1077;&#1084;&#1087;&#1077;&#1088;&#1072;&#1090;&#1091;&#1088;&#1085;&#1099;&#1077;%20&#1075;&#1088;&#1072;&#1092;&#1080;&#1082;&#108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666679292944246"/>
          <c:y val="0.14705882352941185"/>
          <c:w val="0.84606160755398674"/>
          <c:h val="0.77109974424552485"/>
        </c:manualLayout>
      </c:layout>
      <c:lineChart>
        <c:grouping val="standard"/>
        <c:varyColors val="0"/>
        <c:ser>
          <c:idx val="8"/>
          <c:order val="0"/>
          <c:spPr>
            <a:ln w="12700">
              <a:solidFill>
                <a:srgbClr val="00CCFF"/>
              </a:solidFill>
              <a:prstDash val="solid"/>
            </a:ln>
          </c:spPr>
          <c:marker>
            <c:symbol val="none"/>
          </c:marker>
          <c:cat>
            <c:numRef>
              <c:f>Лист1!$C$59:$C$106</c:f>
              <c:numCache>
                <c:formatCode>General</c:formatCode>
                <c:ptCount val="48"/>
                <c:pt idx="0">
                  <c:v>-39</c:v>
                </c:pt>
                <c:pt idx="1">
                  <c:v>-38</c:v>
                </c:pt>
                <c:pt idx="2">
                  <c:v>-37</c:v>
                </c:pt>
                <c:pt idx="3">
                  <c:v>-36</c:v>
                </c:pt>
                <c:pt idx="4">
                  <c:v>-35</c:v>
                </c:pt>
                <c:pt idx="5">
                  <c:v>-34</c:v>
                </c:pt>
                <c:pt idx="6">
                  <c:v>-33</c:v>
                </c:pt>
                <c:pt idx="7">
                  <c:v>-32</c:v>
                </c:pt>
                <c:pt idx="8">
                  <c:v>-31</c:v>
                </c:pt>
                <c:pt idx="9">
                  <c:v>-30</c:v>
                </c:pt>
                <c:pt idx="10">
                  <c:v>-29</c:v>
                </c:pt>
                <c:pt idx="11">
                  <c:v>-28</c:v>
                </c:pt>
                <c:pt idx="12">
                  <c:v>-27</c:v>
                </c:pt>
                <c:pt idx="13">
                  <c:v>-26</c:v>
                </c:pt>
                <c:pt idx="14">
                  <c:v>-25</c:v>
                </c:pt>
                <c:pt idx="15">
                  <c:v>-24</c:v>
                </c:pt>
                <c:pt idx="16">
                  <c:v>-23</c:v>
                </c:pt>
                <c:pt idx="17">
                  <c:v>-22</c:v>
                </c:pt>
                <c:pt idx="18">
                  <c:v>-21</c:v>
                </c:pt>
                <c:pt idx="19">
                  <c:v>-20</c:v>
                </c:pt>
                <c:pt idx="20">
                  <c:v>-19</c:v>
                </c:pt>
                <c:pt idx="21">
                  <c:v>-18</c:v>
                </c:pt>
                <c:pt idx="22">
                  <c:v>-17</c:v>
                </c:pt>
                <c:pt idx="23">
                  <c:v>-16</c:v>
                </c:pt>
                <c:pt idx="24">
                  <c:v>-15</c:v>
                </c:pt>
                <c:pt idx="25">
                  <c:v>-14</c:v>
                </c:pt>
                <c:pt idx="26">
                  <c:v>-13</c:v>
                </c:pt>
                <c:pt idx="27">
                  <c:v>-12</c:v>
                </c:pt>
                <c:pt idx="28">
                  <c:v>-11</c:v>
                </c:pt>
                <c:pt idx="29">
                  <c:v>-10</c:v>
                </c:pt>
                <c:pt idx="30">
                  <c:v>-9</c:v>
                </c:pt>
                <c:pt idx="31">
                  <c:v>-8</c:v>
                </c:pt>
                <c:pt idx="32">
                  <c:v>-7</c:v>
                </c:pt>
                <c:pt idx="33">
                  <c:v>-6</c:v>
                </c:pt>
                <c:pt idx="34">
                  <c:v>-5</c:v>
                </c:pt>
                <c:pt idx="35">
                  <c:v>-4</c:v>
                </c:pt>
                <c:pt idx="36">
                  <c:v>-3</c:v>
                </c:pt>
                <c:pt idx="37">
                  <c:v>-2</c:v>
                </c:pt>
                <c:pt idx="38">
                  <c:v>-1</c:v>
                </c:pt>
                <c:pt idx="39">
                  <c:v>0</c:v>
                </c:pt>
                <c:pt idx="40">
                  <c:v>1</c:v>
                </c:pt>
                <c:pt idx="41">
                  <c:v>2</c:v>
                </c:pt>
                <c:pt idx="42">
                  <c:v>3</c:v>
                </c:pt>
                <c:pt idx="43">
                  <c:v>4</c:v>
                </c:pt>
                <c:pt idx="44">
                  <c:v>5</c:v>
                </c:pt>
                <c:pt idx="45">
                  <c:v>6</c:v>
                </c:pt>
                <c:pt idx="46">
                  <c:v>7</c:v>
                </c:pt>
                <c:pt idx="47">
                  <c:v>8</c:v>
                </c:pt>
              </c:numCache>
            </c:numRef>
          </c:cat>
          <c:val>
            <c:numRef>
              <c:f>Лист1!$C$4:$C$51</c:f>
              <c:numCache>
                <c:formatCode>General</c:formatCode>
                <c:ptCount val="48"/>
                <c:pt idx="0">
                  <c:v>-37</c:v>
                </c:pt>
                <c:pt idx="1">
                  <c:v>-36</c:v>
                </c:pt>
                <c:pt idx="2">
                  <c:v>-35</c:v>
                </c:pt>
                <c:pt idx="3">
                  <c:v>-34</c:v>
                </c:pt>
                <c:pt idx="4">
                  <c:v>-33</c:v>
                </c:pt>
                <c:pt idx="5">
                  <c:v>-32</c:v>
                </c:pt>
                <c:pt idx="6">
                  <c:v>-31</c:v>
                </c:pt>
                <c:pt idx="7">
                  <c:v>-30</c:v>
                </c:pt>
                <c:pt idx="8">
                  <c:v>-29</c:v>
                </c:pt>
                <c:pt idx="9">
                  <c:v>-28</c:v>
                </c:pt>
                <c:pt idx="10">
                  <c:v>-27</c:v>
                </c:pt>
                <c:pt idx="11">
                  <c:v>-26</c:v>
                </c:pt>
                <c:pt idx="12">
                  <c:v>-25</c:v>
                </c:pt>
                <c:pt idx="13">
                  <c:v>-24</c:v>
                </c:pt>
                <c:pt idx="14">
                  <c:v>-23</c:v>
                </c:pt>
                <c:pt idx="15">
                  <c:v>-22</c:v>
                </c:pt>
                <c:pt idx="16">
                  <c:v>-21</c:v>
                </c:pt>
                <c:pt idx="17">
                  <c:v>-20</c:v>
                </c:pt>
                <c:pt idx="18">
                  <c:v>-19</c:v>
                </c:pt>
                <c:pt idx="19">
                  <c:v>-18</c:v>
                </c:pt>
                <c:pt idx="20">
                  <c:v>-17</c:v>
                </c:pt>
                <c:pt idx="21">
                  <c:v>-16</c:v>
                </c:pt>
                <c:pt idx="22">
                  <c:v>-15</c:v>
                </c:pt>
                <c:pt idx="23">
                  <c:v>-14</c:v>
                </c:pt>
                <c:pt idx="24">
                  <c:v>-13</c:v>
                </c:pt>
                <c:pt idx="25">
                  <c:v>-12</c:v>
                </c:pt>
                <c:pt idx="26">
                  <c:v>-11</c:v>
                </c:pt>
                <c:pt idx="27">
                  <c:v>-10</c:v>
                </c:pt>
                <c:pt idx="28">
                  <c:v>-9</c:v>
                </c:pt>
                <c:pt idx="29">
                  <c:v>-8</c:v>
                </c:pt>
                <c:pt idx="30">
                  <c:v>-7</c:v>
                </c:pt>
                <c:pt idx="31">
                  <c:v>-6</c:v>
                </c:pt>
                <c:pt idx="32">
                  <c:v>-5</c:v>
                </c:pt>
                <c:pt idx="33">
                  <c:v>-4</c:v>
                </c:pt>
                <c:pt idx="34">
                  <c:v>-3</c:v>
                </c:pt>
                <c:pt idx="35">
                  <c:v>-2</c:v>
                </c:pt>
                <c:pt idx="36">
                  <c:v>-1</c:v>
                </c:pt>
                <c:pt idx="37">
                  <c:v>0</c:v>
                </c:pt>
                <c:pt idx="38">
                  <c:v>1</c:v>
                </c:pt>
                <c:pt idx="39">
                  <c:v>2</c:v>
                </c:pt>
                <c:pt idx="40">
                  <c:v>3</c:v>
                </c:pt>
                <c:pt idx="41">
                  <c:v>4</c:v>
                </c:pt>
                <c:pt idx="42">
                  <c:v>5</c:v>
                </c:pt>
                <c:pt idx="43">
                  <c:v>6</c:v>
                </c:pt>
                <c:pt idx="44">
                  <c:v>7</c:v>
                </c:pt>
                <c:pt idx="45">
                  <c:v>8</c:v>
                </c:pt>
                <c:pt idx="46">
                  <c:v>9</c:v>
                </c:pt>
                <c:pt idx="47">
                  <c:v>10</c:v>
                </c:pt>
              </c:numCache>
            </c:numRef>
          </c:val>
          <c:smooth val="1"/>
          <c:extLst xmlns:c16r2="http://schemas.microsoft.com/office/drawing/2015/06/chart">
            <c:ext xmlns:c16="http://schemas.microsoft.com/office/drawing/2014/chart" uri="{C3380CC4-5D6E-409C-BE32-E72D297353CC}">
              <c16:uniqueId val="{00000000-2A7D-412F-803C-11E716AC3BA2}"/>
            </c:ext>
          </c:extLst>
        </c:ser>
        <c:ser>
          <c:idx val="0"/>
          <c:order val="1"/>
          <c:spPr>
            <a:ln w="12700">
              <a:solidFill>
                <a:srgbClr val="000080"/>
              </a:solidFill>
              <a:prstDash val="solid"/>
            </a:ln>
          </c:spPr>
          <c:marker>
            <c:symbol val="none"/>
          </c:marker>
          <c:cat>
            <c:numRef>
              <c:f>Лист1!$C$59:$C$106</c:f>
              <c:numCache>
                <c:formatCode>General</c:formatCode>
                <c:ptCount val="48"/>
                <c:pt idx="0">
                  <c:v>-39</c:v>
                </c:pt>
                <c:pt idx="1">
                  <c:v>-38</c:v>
                </c:pt>
                <c:pt idx="2">
                  <c:v>-37</c:v>
                </c:pt>
                <c:pt idx="3">
                  <c:v>-36</c:v>
                </c:pt>
                <c:pt idx="4">
                  <c:v>-35</c:v>
                </c:pt>
                <c:pt idx="5">
                  <c:v>-34</c:v>
                </c:pt>
                <c:pt idx="6">
                  <c:v>-33</c:v>
                </c:pt>
                <c:pt idx="7">
                  <c:v>-32</c:v>
                </c:pt>
                <c:pt idx="8">
                  <c:v>-31</c:v>
                </c:pt>
                <c:pt idx="9">
                  <c:v>-30</c:v>
                </c:pt>
                <c:pt idx="10">
                  <c:v>-29</c:v>
                </c:pt>
                <c:pt idx="11">
                  <c:v>-28</c:v>
                </c:pt>
                <c:pt idx="12">
                  <c:v>-27</c:v>
                </c:pt>
                <c:pt idx="13">
                  <c:v>-26</c:v>
                </c:pt>
                <c:pt idx="14">
                  <c:v>-25</c:v>
                </c:pt>
                <c:pt idx="15">
                  <c:v>-24</c:v>
                </c:pt>
                <c:pt idx="16">
                  <c:v>-23</c:v>
                </c:pt>
                <c:pt idx="17">
                  <c:v>-22</c:v>
                </c:pt>
                <c:pt idx="18">
                  <c:v>-21</c:v>
                </c:pt>
                <c:pt idx="19">
                  <c:v>-20</c:v>
                </c:pt>
                <c:pt idx="20">
                  <c:v>-19</c:v>
                </c:pt>
                <c:pt idx="21">
                  <c:v>-18</c:v>
                </c:pt>
                <c:pt idx="22">
                  <c:v>-17</c:v>
                </c:pt>
                <c:pt idx="23">
                  <c:v>-16</c:v>
                </c:pt>
                <c:pt idx="24">
                  <c:v>-15</c:v>
                </c:pt>
                <c:pt idx="25">
                  <c:v>-14</c:v>
                </c:pt>
                <c:pt idx="26">
                  <c:v>-13</c:v>
                </c:pt>
                <c:pt idx="27">
                  <c:v>-12</c:v>
                </c:pt>
                <c:pt idx="28">
                  <c:v>-11</c:v>
                </c:pt>
                <c:pt idx="29">
                  <c:v>-10</c:v>
                </c:pt>
                <c:pt idx="30">
                  <c:v>-9</c:v>
                </c:pt>
                <c:pt idx="31">
                  <c:v>-8</c:v>
                </c:pt>
                <c:pt idx="32">
                  <c:v>-7</c:v>
                </c:pt>
                <c:pt idx="33">
                  <c:v>-6</c:v>
                </c:pt>
                <c:pt idx="34">
                  <c:v>-5</c:v>
                </c:pt>
                <c:pt idx="35">
                  <c:v>-4</c:v>
                </c:pt>
                <c:pt idx="36">
                  <c:v>-3</c:v>
                </c:pt>
                <c:pt idx="37">
                  <c:v>-2</c:v>
                </c:pt>
                <c:pt idx="38">
                  <c:v>-1</c:v>
                </c:pt>
                <c:pt idx="39">
                  <c:v>0</c:v>
                </c:pt>
                <c:pt idx="40">
                  <c:v>1</c:v>
                </c:pt>
                <c:pt idx="41">
                  <c:v>2</c:v>
                </c:pt>
                <c:pt idx="42">
                  <c:v>3</c:v>
                </c:pt>
                <c:pt idx="43">
                  <c:v>4</c:v>
                </c:pt>
                <c:pt idx="44">
                  <c:v>5</c:v>
                </c:pt>
                <c:pt idx="45">
                  <c:v>6</c:v>
                </c:pt>
                <c:pt idx="46">
                  <c:v>7</c:v>
                </c:pt>
                <c:pt idx="47">
                  <c:v>8</c:v>
                </c:pt>
              </c:numCache>
            </c:numRef>
          </c:cat>
          <c:val>
            <c:numRef>
              <c:f>Лист1!$C$172:$C$219</c:f>
              <c:numCache>
                <c:formatCode>General</c:formatCode>
                <c:ptCount val="48"/>
                <c:pt idx="0">
                  <c:v>-37</c:v>
                </c:pt>
                <c:pt idx="1">
                  <c:v>-36</c:v>
                </c:pt>
                <c:pt idx="2">
                  <c:v>-35</c:v>
                </c:pt>
                <c:pt idx="3">
                  <c:v>-34</c:v>
                </c:pt>
                <c:pt idx="4">
                  <c:v>-33</c:v>
                </c:pt>
                <c:pt idx="5">
                  <c:v>-32</c:v>
                </c:pt>
                <c:pt idx="6">
                  <c:v>-31</c:v>
                </c:pt>
                <c:pt idx="7">
                  <c:v>-30</c:v>
                </c:pt>
                <c:pt idx="8">
                  <c:v>-29</c:v>
                </c:pt>
                <c:pt idx="9">
                  <c:v>-28</c:v>
                </c:pt>
                <c:pt idx="10">
                  <c:v>-27</c:v>
                </c:pt>
                <c:pt idx="11">
                  <c:v>-26</c:v>
                </c:pt>
                <c:pt idx="12">
                  <c:v>-25</c:v>
                </c:pt>
                <c:pt idx="13">
                  <c:v>-24</c:v>
                </c:pt>
                <c:pt idx="14">
                  <c:v>-23</c:v>
                </c:pt>
                <c:pt idx="15">
                  <c:v>-22</c:v>
                </c:pt>
                <c:pt idx="16">
                  <c:v>-21</c:v>
                </c:pt>
                <c:pt idx="17">
                  <c:v>-20</c:v>
                </c:pt>
                <c:pt idx="18">
                  <c:v>-19</c:v>
                </c:pt>
                <c:pt idx="19">
                  <c:v>-18</c:v>
                </c:pt>
                <c:pt idx="20">
                  <c:v>-17</c:v>
                </c:pt>
                <c:pt idx="21">
                  <c:v>-16</c:v>
                </c:pt>
                <c:pt idx="22">
                  <c:v>-15</c:v>
                </c:pt>
                <c:pt idx="23">
                  <c:v>-14</c:v>
                </c:pt>
                <c:pt idx="24">
                  <c:v>-13</c:v>
                </c:pt>
                <c:pt idx="25">
                  <c:v>-12</c:v>
                </c:pt>
                <c:pt idx="26">
                  <c:v>-11</c:v>
                </c:pt>
                <c:pt idx="27">
                  <c:v>-10</c:v>
                </c:pt>
                <c:pt idx="28">
                  <c:v>-9</c:v>
                </c:pt>
                <c:pt idx="29">
                  <c:v>-8</c:v>
                </c:pt>
                <c:pt idx="30">
                  <c:v>-7</c:v>
                </c:pt>
                <c:pt idx="31">
                  <c:v>-6</c:v>
                </c:pt>
                <c:pt idx="32">
                  <c:v>-5</c:v>
                </c:pt>
                <c:pt idx="33">
                  <c:v>-4</c:v>
                </c:pt>
                <c:pt idx="34">
                  <c:v>-3</c:v>
                </c:pt>
                <c:pt idx="35">
                  <c:v>-2</c:v>
                </c:pt>
                <c:pt idx="36">
                  <c:v>-1</c:v>
                </c:pt>
                <c:pt idx="37">
                  <c:v>0</c:v>
                </c:pt>
                <c:pt idx="38">
                  <c:v>1</c:v>
                </c:pt>
                <c:pt idx="39">
                  <c:v>2</c:v>
                </c:pt>
                <c:pt idx="40">
                  <c:v>3</c:v>
                </c:pt>
                <c:pt idx="41">
                  <c:v>4</c:v>
                </c:pt>
                <c:pt idx="42">
                  <c:v>5</c:v>
                </c:pt>
                <c:pt idx="43">
                  <c:v>6</c:v>
                </c:pt>
                <c:pt idx="44">
                  <c:v>7</c:v>
                </c:pt>
                <c:pt idx="45">
                  <c:v>8</c:v>
                </c:pt>
                <c:pt idx="46">
                  <c:v>9</c:v>
                </c:pt>
                <c:pt idx="47">
                  <c:v>10</c:v>
                </c:pt>
              </c:numCache>
            </c:numRef>
          </c:val>
          <c:smooth val="1"/>
          <c:extLst xmlns:c16r2="http://schemas.microsoft.com/office/drawing/2015/06/chart">
            <c:ext xmlns:c16="http://schemas.microsoft.com/office/drawing/2014/chart" uri="{C3380CC4-5D6E-409C-BE32-E72D297353CC}">
              <c16:uniqueId val="{00000001-2A7D-412F-803C-11E716AC3BA2}"/>
            </c:ext>
          </c:extLst>
        </c:ser>
        <c:ser>
          <c:idx val="1"/>
          <c:order val="2"/>
          <c:spPr>
            <a:ln w="25400">
              <a:solidFill>
                <a:srgbClr val="000000"/>
              </a:solidFill>
              <a:prstDash val="solid"/>
            </a:ln>
          </c:spPr>
          <c:marker>
            <c:symbol val="none"/>
          </c:marker>
          <c:cat>
            <c:numRef>
              <c:f>Лист1!$C$59:$C$106</c:f>
              <c:numCache>
                <c:formatCode>General</c:formatCode>
                <c:ptCount val="48"/>
                <c:pt idx="0">
                  <c:v>-39</c:v>
                </c:pt>
                <c:pt idx="1">
                  <c:v>-38</c:v>
                </c:pt>
                <c:pt idx="2">
                  <c:v>-37</c:v>
                </c:pt>
                <c:pt idx="3">
                  <c:v>-36</c:v>
                </c:pt>
                <c:pt idx="4">
                  <c:v>-35</c:v>
                </c:pt>
                <c:pt idx="5">
                  <c:v>-34</c:v>
                </c:pt>
                <c:pt idx="6">
                  <c:v>-33</c:v>
                </c:pt>
                <c:pt idx="7">
                  <c:v>-32</c:v>
                </c:pt>
                <c:pt idx="8">
                  <c:v>-31</c:v>
                </c:pt>
                <c:pt idx="9">
                  <c:v>-30</c:v>
                </c:pt>
                <c:pt idx="10">
                  <c:v>-29</c:v>
                </c:pt>
                <c:pt idx="11">
                  <c:v>-28</c:v>
                </c:pt>
                <c:pt idx="12">
                  <c:v>-27</c:v>
                </c:pt>
                <c:pt idx="13">
                  <c:v>-26</c:v>
                </c:pt>
                <c:pt idx="14">
                  <c:v>-25</c:v>
                </c:pt>
                <c:pt idx="15">
                  <c:v>-24</c:v>
                </c:pt>
                <c:pt idx="16">
                  <c:v>-23</c:v>
                </c:pt>
                <c:pt idx="17">
                  <c:v>-22</c:v>
                </c:pt>
                <c:pt idx="18">
                  <c:v>-21</c:v>
                </c:pt>
                <c:pt idx="19">
                  <c:v>-20</c:v>
                </c:pt>
                <c:pt idx="20">
                  <c:v>-19</c:v>
                </c:pt>
                <c:pt idx="21">
                  <c:v>-18</c:v>
                </c:pt>
                <c:pt idx="22">
                  <c:v>-17</c:v>
                </c:pt>
                <c:pt idx="23">
                  <c:v>-16</c:v>
                </c:pt>
                <c:pt idx="24">
                  <c:v>-15</c:v>
                </c:pt>
                <c:pt idx="25">
                  <c:v>-14</c:v>
                </c:pt>
                <c:pt idx="26">
                  <c:v>-13</c:v>
                </c:pt>
                <c:pt idx="27">
                  <c:v>-12</c:v>
                </c:pt>
                <c:pt idx="28">
                  <c:v>-11</c:v>
                </c:pt>
                <c:pt idx="29">
                  <c:v>-10</c:v>
                </c:pt>
                <c:pt idx="30">
                  <c:v>-9</c:v>
                </c:pt>
                <c:pt idx="31">
                  <c:v>-8</c:v>
                </c:pt>
                <c:pt idx="32">
                  <c:v>-7</c:v>
                </c:pt>
                <c:pt idx="33">
                  <c:v>-6</c:v>
                </c:pt>
                <c:pt idx="34">
                  <c:v>-5</c:v>
                </c:pt>
                <c:pt idx="35">
                  <c:v>-4</c:v>
                </c:pt>
                <c:pt idx="36">
                  <c:v>-3</c:v>
                </c:pt>
                <c:pt idx="37">
                  <c:v>-2</c:v>
                </c:pt>
                <c:pt idx="38">
                  <c:v>-1</c:v>
                </c:pt>
                <c:pt idx="39">
                  <c:v>0</c:v>
                </c:pt>
                <c:pt idx="40">
                  <c:v>1</c:v>
                </c:pt>
                <c:pt idx="41">
                  <c:v>2</c:v>
                </c:pt>
                <c:pt idx="42">
                  <c:v>3</c:v>
                </c:pt>
                <c:pt idx="43">
                  <c:v>4</c:v>
                </c:pt>
                <c:pt idx="44">
                  <c:v>5</c:v>
                </c:pt>
                <c:pt idx="45">
                  <c:v>6</c:v>
                </c:pt>
                <c:pt idx="46">
                  <c:v>7</c:v>
                </c:pt>
                <c:pt idx="47">
                  <c:v>8</c:v>
                </c:pt>
              </c:numCache>
            </c:numRef>
          </c:cat>
          <c:val>
            <c:numRef>
              <c:f>Лист1!$D$172:$D$219</c:f>
              <c:numCache>
                <c:formatCode>0.0</c:formatCode>
                <c:ptCount val="48"/>
                <c:pt idx="0">
                  <c:v>95</c:v>
                </c:pt>
                <c:pt idx="1">
                  <c:v>93.891930055378239</c:v>
                </c:pt>
                <c:pt idx="2">
                  <c:v>92.781480240662816</c:v>
                </c:pt>
                <c:pt idx="3">
                  <c:v>91.668599462068599</c:v>
                </c:pt>
                <c:pt idx="4">
                  <c:v>90.553234578016486</c:v>
                </c:pt>
                <c:pt idx="5">
                  <c:v>89.435330277532046</c:v>
                </c:pt>
                <c:pt idx="6">
                  <c:v>88.314828948986673</c:v>
                </c:pt>
                <c:pt idx="7">
                  <c:v>87.191670538213941</c:v>
                </c:pt>
                <c:pt idx="8">
                  <c:v>86.065792394915135</c:v>
                </c:pt>
                <c:pt idx="9">
                  <c:v>84.937129106132716</c:v>
                </c:pt>
                <c:pt idx="10">
                  <c:v>83.805612315416823</c:v>
                </c:pt>
                <c:pt idx="11">
                  <c:v>82.671170526130538</c:v>
                </c:pt>
                <c:pt idx="12">
                  <c:v>81.533728887134458</c:v>
                </c:pt>
                <c:pt idx="13">
                  <c:v>80.393208958854132</c:v>
                </c:pt>
                <c:pt idx="14">
                  <c:v>79.24952845745679</c:v>
                </c:pt>
                <c:pt idx="15">
                  <c:v>78.102600974543634</c:v>
                </c:pt>
                <c:pt idx="16">
                  <c:v>76.952335669388162</c:v>
                </c:pt>
                <c:pt idx="17">
                  <c:v>75.798636930312014</c:v>
                </c:pt>
                <c:pt idx="18">
                  <c:v>74.641404001272008</c:v>
                </c:pt>
                <c:pt idx="19">
                  <c:v>73.480530569122379</c:v>
                </c:pt>
                <c:pt idx="20">
                  <c:v>72.315904306292154</c:v>
                </c:pt>
                <c:pt idx="21">
                  <c:v>71.147406362756854</c:v>
                </c:pt>
                <c:pt idx="22">
                  <c:v>69.974910800154476</c:v>
                </c:pt>
                <c:pt idx="23">
                  <c:v>68.798283959659798</c:v>
                </c:pt>
                <c:pt idx="24">
                  <c:v>67.617383753740171</c:v>
                </c:pt>
                <c:pt idx="25">
                  <c:v>66.432058870108136</c:v>
                </c:pt>
                <c:pt idx="26">
                  <c:v>65.242147873981779</c:v>
                </c:pt>
                <c:pt idx="27">
                  <c:v>64.047478192062243</c:v>
                </c:pt>
                <c:pt idx="28">
                  <c:v>62.847864958305237</c:v>
                </c:pt>
                <c:pt idx="29">
                  <c:v>61.643109697427363</c:v>
                </c:pt>
                <c:pt idx="30">
                  <c:v>60.432998816921042</c:v>
                </c:pt>
                <c:pt idx="31">
                  <c:v>59.21730187184869</c:v>
                </c:pt>
                <c:pt idx="32">
                  <c:v>57.995769558440557</c:v>
                </c:pt>
                <c:pt idx="33">
                  <c:v>56.768131381978684</c:v>
                </c:pt>
                <c:pt idx="34">
                  <c:v>55.534092930853504</c:v>
                </c:pt>
                <c:pt idx="35">
                  <c:v>54.29333267098022</c:v>
                </c:pt>
                <c:pt idx="36">
                  <c:v>53.045498151486285</c:v>
                </c:pt>
                <c:pt idx="37">
                  <c:v>51.79020148163675</c:v>
                </c:pt>
                <c:pt idx="38">
                  <c:v>50.527013897332168</c:v>
                </c:pt>
                <c:pt idx="39">
                  <c:v>49.25545917878064</c:v>
                </c:pt>
                <c:pt idx="40">
                  <c:v>47.975005602534303</c:v>
                </c:pt>
                <c:pt idx="41">
                  <c:v>46.68505600102894</c:v>
                </c:pt>
                <c:pt idx="42">
                  <c:v>45.384935345657944</c:v>
                </c:pt>
                <c:pt idx="43">
                  <c:v>44.073875040873581</c:v>
                </c:pt>
                <c:pt idx="44">
                  <c:v>42.750992777333749</c:v>
                </c:pt>
                <c:pt idx="45">
                  <c:v>41.415266275883369</c:v>
                </c:pt>
                <c:pt idx="46">
                  <c:v>40.065498448094615</c:v>
                </c:pt>
                <c:pt idx="47">
                  <c:v>38.700270201971165</c:v>
                </c:pt>
              </c:numCache>
            </c:numRef>
          </c:val>
          <c:smooth val="1"/>
          <c:extLst xmlns:c16r2="http://schemas.microsoft.com/office/drawing/2015/06/chart">
            <c:ext xmlns:c16="http://schemas.microsoft.com/office/drawing/2014/chart" uri="{C3380CC4-5D6E-409C-BE32-E72D297353CC}">
              <c16:uniqueId val="{00000002-2A7D-412F-803C-11E716AC3BA2}"/>
            </c:ext>
          </c:extLst>
        </c:ser>
        <c:ser>
          <c:idx val="2"/>
          <c:order val="3"/>
          <c:spPr>
            <a:ln w="25400">
              <a:solidFill>
                <a:srgbClr val="003300"/>
              </a:solidFill>
              <a:prstDash val="solid"/>
            </a:ln>
          </c:spPr>
          <c:marker>
            <c:symbol val="none"/>
          </c:marker>
          <c:cat>
            <c:numRef>
              <c:f>Лист1!$C$59:$C$106</c:f>
              <c:numCache>
                <c:formatCode>General</c:formatCode>
                <c:ptCount val="48"/>
                <c:pt idx="0">
                  <c:v>-39</c:v>
                </c:pt>
                <c:pt idx="1">
                  <c:v>-38</c:v>
                </c:pt>
                <c:pt idx="2">
                  <c:v>-37</c:v>
                </c:pt>
                <c:pt idx="3">
                  <c:v>-36</c:v>
                </c:pt>
                <c:pt idx="4">
                  <c:v>-35</c:v>
                </c:pt>
                <c:pt idx="5">
                  <c:v>-34</c:v>
                </c:pt>
                <c:pt idx="6">
                  <c:v>-33</c:v>
                </c:pt>
                <c:pt idx="7">
                  <c:v>-32</c:v>
                </c:pt>
                <c:pt idx="8">
                  <c:v>-31</c:v>
                </c:pt>
                <c:pt idx="9">
                  <c:v>-30</c:v>
                </c:pt>
                <c:pt idx="10">
                  <c:v>-29</c:v>
                </c:pt>
                <c:pt idx="11">
                  <c:v>-28</c:v>
                </c:pt>
                <c:pt idx="12">
                  <c:v>-27</c:v>
                </c:pt>
                <c:pt idx="13">
                  <c:v>-26</c:v>
                </c:pt>
                <c:pt idx="14">
                  <c:v>-25</c:v>
                </c:pt>
                <c:pt idx="15">
                  <c:v>-24</c:v>
                </c:pt>
                <c:pt idx="16">
                  <c:v>-23</c:v>
                </c:pt>
                <c:pt idx="17">
                  <c:v>-22</c:v>
                </c:pt>
                <c:pt idx="18">
                  <c:v>-21</c:v>
                </c:pt>
                <c:pt idx="19">
                  <c:v>-20</c:v>
                </c:pt>
                <c:pt idx="20">
                  <c:v>-19</c:v>
                </c:pt>
                <c:pt idx="21">
                  <c:v>-18</c:v>
                </c:pt>
                <c:pt idx="22">
                  <c:v>-17</c:v>
                </c:pt>
                <c:pt idx="23">
                  <c:v>-16</c:v>
                </c:pt>
                <c:pt idx="24">
                  <c:v>-15</c:v>
                </c:pt>
                <c:pt idx="25">
                  <c:v>-14</c:v>
                </c:pt>
                <c:pt idx="26">
                  <c:v>-13</c:v>
                </c:pt>
                <c:pt idx="27">
                  <c:v>-12</c:v>
                </c:pt>
                <c:pt idx="28">
                  <c:v>-11</c:v>
                </c:pt>
                <c:pt idx="29">
                  <c:v>-10</c:v>
                </c:pt>
                <c:pt idx="30">
                  <c:v>-9</c:v>
                </c:pt>
                <c:pt idx="31">
                  <c:v>-8</c:v>
                </c:pt>
                <c:pt idx="32">
                  <c:v>-7</c:v>
                </c:pt>
                <c:pt idx="33">
                  <c:v>-6</c:v>
                </c:pt>
                <c:pt idx="34">
                  <c:v>-5</c:v>
                </c:pt>
                <c:pt idx="35">
                  <c:v>-4</c:v>
                </c:pt>
                <c:pt idx="36">
                  <c:v>-3</c:v>
                </c:pt>
                <c:pt idx="37">
                  <c:v>-2</c:v>
                </c:pt>
                <c:pt idx="38">
                  <c:v>-1</c:v>
                </c:pt>
                <c:pt idx="39">
                  <c:v>0</c:v>
                </c:pt>
                <c:pt idx="40">
                  <c:v>1</c:v>
                </c:pt>
                <c:pt idx="41">
                  <c:v>2</c:v>
                </c:pt>
                <c:pt idx="42">
                  <c:v>3</c:v>
                </c:pt>
                <c:pt idx="43">
                  <c:v>4</c:v>
                </c:pt>
                <c:pt idx="44">
                  <c:v>5</c:v>
                </c:pt>
                <c:pt idx="45">
                  <c:v>6</c:v>
                </c:pt>
                <c:pt idx="46">
                  <c:v>7</c:v>
                </c:pt>
                <c:pt idx="47">
                  <c:v>8</c:v>
                </c:pt>
              </c:numCache>
            </c:numRef>
          </c:cat>
          <c:val>
            <c:numRef>
              <c:f>Лист1!$E$172:$E$219</c:f>
              <c:numCache>
                <c:formatCode>0.0</c:formatCode>
                <c:ptCount val="48"/>
                <c:pt idx="0">
                  <c:v>70</c:v>
                </c:pt>
                <c:pt idx="1">
                  <c:v>69.322964538136858</c:v>
                </c:pt>
                <c:pt idx="2">
                  <c:v>68.643549206180055</c:v>
                </c:pt>
                <c:pt idx="3">
                  <c:v>67.961702910344457</c:v>
                </c:pt>
                <c:pt idx="4">
                  <c:v>67.277372509050963</c:v>
                </c:pt>
                <c:pt idx="5">
                  <c:v>66.590502691325156</c:v>
                </c:pt>
                <c:pt idx="6">
                  <c:v>65.901035845538388</c:v>
                </c:pt>
                <c:pt idx="7">
                  <c:v>65.20891191752429</c:v>
                </c:pt>
                <c:pt idx="8">
                  <c:v>64.514068256984103</c:v>
                </c:pt>
                <c:pt idx="9">
                  <c:v>63.816439450960296</c:v>
                </c:pt>
                <c:pt idx="10">
                  <c:v>63.115957143003037</c:v>
                </c:pt>
                <c:pt idx="11">
                  <c:v>62.412549836475364</c:v>
                </c:pt>
                <c:pt idx="12">
                  <c:v>61.70614268023791</c:v>
                </c:pt>
                <c:pt idx="13">
                  <c:v>60.996657234716203</c:v>
                </c:pt>
                <c:pt idx="14">
                  <c:v>60.284011216077488</c:v>
                </c:pt>
                <c:pt idx="15">
                  <c:v>59.568118215922944</c:v>
                </c:pt>
                <c:pt idx="16">
                  <c:v>58.848887393526091</c:v>
                </c:pt>
                <c:pt idx="17">
                  <c:v>58.126223137208562</c:v>
                </c:pt>
                <c:pt idx="18">
                  <c:v>57.400024690927182</c:v>
                </c:pt>
                <c:pt idx="19">
                  <c:v>56.670185741536173</c:v>
                </c:pt>
                <c:pt idx="20">
                  <c:v>55.936593961464567</c:v>
                </c:pt>
                <c:pt idx="21">
                  <c:v>55.199130500687886</c:v>
                </c:pt>
                <c:pt idx="22">
                  <c:v>54.457669420844127</c:v>
                </c:pt>
                <c:pt idx="23">
                  <c:v>53.712077063108069</c:v>
                </c:pt>
                <c:pt idx="24">
                  <c:v>52.962211339947075</c:v>
                </c:pt>
                <c:pt idx="25">
                  <c:v>52.207920939073659</c:v>
                </c:pt>
                <c:pt idx="26">
                  <c:v>51.449044425705921</c:v>
                </c:pt>
                <c:pt idx="27">
                  <c:v>50.685409226544998</c:v>
                </c:pt>
                <c:pt idx="28">
                  <c:v>49.916830475546618</c:v>
                </c:pt>
                <c:pt idx="29">
                  <c:v>49.143109697427363</c:v>
                </c:pt>
                <c:pt idx="30">
                  <c:v>48.364033299679662</c:v>
                </c:pt>
                <c:pt idx="31">
                  <c:v>47.579370837365929</c:v>
                </c:pt>
                <c:pt idx="32">
                  <c:v>46.788873006716415</c:v>
                </c:pt>
                <c:pt idx="33">
                  <c:v>45.992269313013168</c:v>
                </c:pt>
                <c:pt idx="34">
                  <c:v>45.189265344646607</c:v>
                </c:pt>
                <c:pt idx="35">
                  <c:v>44.379539567531943</c:v>
                </c:pt>
                <c:pt idx="36">
                  <c:v>43.562739530796634</c:v>
                </c:pt>
                <c:pt idx="37">
                  <c:v>42.738477343705718</c:v>
                </c:pt>
                <c:pt idx="38">
                  <c:v>41.906324242159755</c:v>
                </c:pt>
                <c:pt idx="39">
                  <c:v>41.065804006366847</c:v>
                </c:pt>
                <c:pt idx="40">
                  <c:v>40.216384912879128</c:v>
                </c:pt>
                <c:pt idx="41">
                  <c:v>39.357469794132392</c:v>
                </c:pt>
                <c:pt idx="42">
                  <c:v>38.488383621520015</c:v>
                </c:pt>
                <c:pt idx="43">
                  <c:v>37.608357799494271</c:v>
                </c:pt>
                <c:pt idx="44">
                  <c:v>36.716510018713059</c:v>
                </c:pt>
                <c:pt idx="45">
                  <c:v>35.811818000021297</c:v>
                </c:pt>
                <c:pt idx="46">
                  <c:v>34.893084654991171</c:v>
                </c:pt>
                <c:pt idx="47">
                  <c:v>33.958890891626339</c:v>
                </c:pt>
              </c:numCache>
            </c:numRef>
          </c:val>
          <c:smooth val="1"/>
          <c:extLst xmlns:c16r2="http://schemas.microsoft.com/office/drawing/2015/06/chart">
            <c:ext xmlns:c16="http://schemas.microsoft.com/office/drawing/2014/chart" uri="{C3380CC4-5D6E-409C-BE32-E72D297353CC}">
              <c16:uniqueId val="{00000003-2A7D-412F-803C-11E716AC3BA2}"/>
            </c:ext>
          </c:extLst>
        </c:ser>
        <c:ser>
          <c:idx val="4"/>
          <c:order val="4"/>
          <c:spPr>
            <a:ln w="12700">
              <a:solidFill>
                <a:srgbClr val="800080"/>
              </a:solidFill>
              <a:prstDash val="solid"/>
            </a:ln>
          </c:spPr>
          <c:marker>
            <c:symbol val="none"/>
          </c:marker>
          <c:cat>
            <c:numRef>
              <c:f>Лист1!$C$59:$C$106</c:f>
              <c:numCache>
                <c:formatCode>General</c:formatCode>
                <c:ptCount val="48"/>
                <c:pt idx="0">
                  <c:v>-39</c:v>
                </c:pt>
                <c:pt idx="1">
                  <c:v>-38</c:v>
                </c:pt>
                <c:pt idx="2">
                  <c:v>-37</c:v>
                </c:pt>
                <c:pt idx="3">
                  <c:v>-36</c:v>
                </c:pt>
                <c:pt idx="4">
                  <c:v>-35</c:v>
                </c:pt>
                <c:pt idx="5">
                  <c:v>-34</c:v>
                </c:pt>
                <c:pt idx="6">
                  <c:v>-33</c:v>
                </c:pt>
                <c:pt idx="7">
                  <c:v>-32</c:v>
                </c:pt>
                <c:pt idx="8">
                  <c:v>-31</c:v>
                </c:pt>
                <c:pt idx="9">
                  <c:v>-30</c:v>
                </c:pt>
                <c:pt idx="10">
                  <c:v>-29</c:v>
                </c:pt>
                <c:pt idx="11">
                  <c:v>-28</c:v>
                </c:pt>
                <c:pt idx="12">
                  <c:v>-27</c:v>
                </c:pt>
                <c:pt idx="13">
                  <c:v>-26</c:v>
                </c:pt>
                <c:pt idx="14">
                  <c:v>-25</c:v>
                </c:pt>
                <c:pt idx="15">
                  <c:v>-24</c:v>
                </c:pt>
                <c:pt idx="16">
                  <c:v>-23</c:v>
                </c:pt>
                <c:pt idx="17">
                  <c:v>-22</c:v>
                </c:pt>
                <c:pt idx="18">
                  <c:v>-21</c:v>
                </c:pt>
                <c:pt idx="19">
                  <c:v>-20</c:v>
                </c:pt>
                <c:pt idx="20">
                  <c:v>-19</c:v>
                </c:pt>
                <c:pt idx="21">
                  <c:v>-18</c:v>
                </c:pt>
                <c:pt idx="22">
                  <c:v>-17</c:v>
                </c:pt>
                <c:pt idx="23">
                  <c:v>-16</c:v>
                </c:pt>
                <c:pt idx="24">
                  <c:v>-15</c:v>
                </c:pt>
                <c:pt idx="25">
                  <c:v>-14</c:v>
                </c:pt>
                <c:pt idx="26">
                  <c:v>-13</c:v>
                </c:pt>
                <c:pt idx="27">
                  <c:v>-12</c:v>
                </c:pt>
                <c:pt idx="28">
                  <c:v>-11</c:v>
                </c:pt>
                <c:pt idx="29">
                  <c:v>-10</c:v>
                </c:pt>
                <c:pt idx="30">
                  <c:v>-9</c:v>
                </c:pt>
                <c:pt idx="31">
                  <c:v>-8</c:v>
                </c:pt>
                <c:pt idx="32">
                  <c:v>-7</c:v>
                </c:pt>
                <c:pt idx="33">
                  <c:v>-6</c:v>
                </c:pt>
                <c:pt idx="34">
                  <c:v>-5</c:v>
                </c:pt>
                <c:pt idx="35">
                  <c:v>-4</c:v>
                </c:pt>
                <c:pt idx="36">
                  <c:v>-3</c:v>
                </c:pt>
                <c:pt idx="37">
                  <c:v>-2</c:v>
                </c:pt>
                <c:pt idx="38">
                  <c:v>-1</c:v>
                </c:pt>
                <c:pt idx="39">
                  <c:v>0</c:v>
                </c:pt>
                <c:pt idx="40">
                  <c:v>1</c:v>
                </c:pt>
                <c:pt idx="41">
                  <c:v>2</c:v>
                </c:pt>
                <c:pt idx="42">
                  <c:v>3</c:v>
                </c:pt>
                <c:pt idx="43">
                  <c:v>4</c:v>
                </c:pt>
                <c:pt idx="44">
                  <c:v>5</c:v>
                </c:pt>
                <c:pt idx="45">
                  <c:v>6</c:v>
                </c:pt>
                <c:pt idx="46">
                  <c:v>7</c:v>
                </c:pt>
                <c:pt idx="47">
                  <c:v>8</c:v>
                </c:pt>
              </c:numCache>
            </c:numRef>
          </c:cat>
          <c:val>
            <c:numRef>
              <c:f>Лист1!$G$172:$G$219</c:f>
              <c:numCache>
                <c:formatCode>0.0</c:formatCode>
                <c:ptCount val="48"/>
                <c:pt idx="0">
                  <c:v>95</c:v>
                </c:pt>
                <c:pt idx="1">
                  <c:v>94.630849355932028</c:v>
                </c:pt>
                <c:pt idx="2">
                  <c:v>93.509295043069443</c:v>
                </c:pt>
                <c:pt idx="3">
                  <c:v>92.385285456689289</c:v>
                </c:pt>
                <c:pt idx="4">
                  <c:v>91.258766923796657</c:v>
                </c:pt>
                <c:pt idx="5">
                  <c:v>90.129683580307372</c:v>
                </c:pt>
                <c:pt idx="6">
                  <c:v>88.997977238476537</c:v>
                </c:pt>
                <c:pt idx="7">
                  <c:v>87.863587243596086</c:v>
                </c:pt>
                <c:pt idx="8">
                  <c:v>86.726450318864281</c:v>
                </c:pt>
                <c:pt idx="9">
                  <c:v>85.586500397194044</c:v>
                </c:pt>
                <c:pt idx="10">
                  <c:v>84.443668438570995</c:v>
                </c:pt>
                <c:pt idx="11">
                  <c:v>83.297882231391839</c:v>
                </c:pt>
                <c:pt idx="12">
                  <c:v>82.149066176005803</c:v>
                </c:pt>
                <c:pt idx="13">
                  <c:v>80.997141048442671</c:v>
                </c:pt>
                <c:pt idx="14">
                  <c:v>79.842023742031358</c:v>
                </c:pt>
                <c:pt idx="15">
                  <c:v>78.683626984289077</c:v>
                </c:pt>
                <c:pt idx="16">
                  <c:v>77.521859026082041</c:v>
                </c:pt>
                <c:pt idx="17">
                  <c:v>76.356623299615137</c:v>
                </c:pt>
                <c:pt idx="18">
                  <c:v>75.187818041284729</c:v>
                </c:pt>
                <c:pt idx="19">
                  <c:v>74.015335874813601</c:v>
                </c:pt>
                <c:pt idx="20">
                  <c:v>72.839063349355072</c:v>
                </c:pt>
                <c:pt idx="21">
                  <c:v>71.658880426384428</c:v>
                </c:pt>
                <c:pt idx="22">
                  <c:v>70.474659908156013</c:v>
                </c:pt>
                <c:pt idx="23">
                  <c:v>69.286266799256396</c:v>
                </c:pt>
                <c:pt idx="24">
                  <c:v>68.093557591277573</c:v>
                </c:pt>
                <c:pt idx="25">
                  <c:v>66.896379458809221</c:v>
                </c:pt>
                <c:pt idx="26">
                  <c:v>65.694569352721601</c:v>
                </c:pt>
                <c:pt idx="27">
                  <c:v>64.487952973982871</c:v>
                </c:pt>
                <c:pt idx="28">
                  <c:v>63.276343607888293</c:v>
                </c:pt>
                <c:pt idx="29">
                  <c:v>62.059540794401634</c:v>
                </c:pt>
                <c:pt idx="30">
                  <c:v>60.837328805090252</c:v>
                </c:pt>
                <c:pt idx="31">
                  <c:v>59.609474890567178</c:v>
                </c:pt>
                <c:pt idx="32">
                  <c:v>58.375727254024966</c:v>
                </c:pt>
                <c:pt idx="33">
                  <c:v>57.135812695798471</c:v>
                </c:pt>
                <c:pt idx="34">
                  <c:v>55.889433860162036</c:v>
                </c:pt>
                <c:pt idx="35">
                  <c:v>54.636265997690025</c:v>
                </c:pt>
                <c:pt idx="36">
                  <c:v>53.375953133001147</c:v>
                </c:pt>
                <c:pt idx="37">
                  <c:v>52.108103496453118</c:v>
                </c:pt>
                <c:pt idx="38">
                  <c:v>50.832284036305488</c:v>
                </c:pt>
                <c:pt idx="39">
                  <c:v>49.548013770568446</c:v>
                </c:pt>
                <c:pt idx="40">
                  <c:v>48.254755658559645</c:v>
                </c:pt>
                <c:pt idx="41">
                  <c:v>46.95190656103923</c:v>
                </c:pt>
                <c:pt idx="42">
                  <c:v>45.638784699114524</c:v>
                </c:pt>
                <c:pt idx="43">
                  <c:v>44.314613791282319</c:v>
                </c:pt>
                <c:pt idx="44">
                  <c:v>42.97850270510709</c:v>
                </c:pt>
                <c:pt idx="45">
                  <c:v>41.629418938642203</c:v>
                </c:pt>
                <c:pt idx="46">
                  <c:v>40.266153432575564</c:v>
                </c:pt>
                <c:pt idx="47">
                  <c:v>38.887272903990876</c:v>
                </c:pt>
              </c:numCache>
            </c:numRef>
          </c:val>
          <c:smooth val="1"/>
          <c:extLst xmlns:c16r2="http://schemas.microsoft.com/office/drawing/2015/06/chart">
            <c:ext xmlns:c16="http://schemas.microsoft.com/office/drawing/2014/chart" uri="{C3380CC4-5D6E-409C-BE32-E72D297353CC}">
              <c16:uniqueId val="{00000004-2A7D-412F-803C-11E716AC3BA2}"/>
            </c:ext>
          </c:extLst>
        </c:ser>
        <c:ser>
          <c:idx val="5"/>
          <c:order val="5"/>
          <c:spPr>
            <a:ln w="12700">
              <a:solidFill>
                <a:srgbClr val="800000"/>
              </a:solidFill>
              <a:prstDash val="solid"/>
            </a:ln>
          </c:spPr>
          <c:marker>
            <c:symbol val="none"/>
          </c:marker>
          <c:cat>
            <c:numRef>
              <c:f>Лист1!$C$59:$C$106</c:f>
              <c:numCache>
                <c:formatCode>General</c:formatCode>
                <c:ptCount val="48"/>
                <c:pt idx="0">
                  <c:v>-39</c:v>
                </c:pt>
                <c:pt idx="1">
                  <c:v>-38</c:v>
                </c:pt>
                <c:pt idx="2">
                  <c:v>-37</c:v>
                </c:pt>
                <c:pt idx="3">
                  <c:v>-36</c:v>
                </c:pt>
                <c:pt idx="4">
                  <c:v>-35</c:v>
                </c:pt>
                <c:pt idx="5">
                  <c:v>-34</c:v>
                </c:pt>
                <c:pt idx="6">
                  <c:v>-33</c:v>
                </c:pt>
                <c:pt idx="7">
                  <c:v>-32</c:v>
                </c:pt>
                <c:pt idx="8">
                  <c:v>-31</c:v>
                </c:pt>
                <c:pt idx="9">
                  <c:v>-30</c:v>
                </c:pt>
                <c:pt idx="10">
                  <c:v>-29</c:v>
                </c:pt>
                <c:pt idx="11">
                  <c:v>-28</c:v>
                </c:pt>
                <c:pt idx="12">
                  <c:v>-27</c:v>
                </c:pt>
                <c:pt idx="13">
                  <c:v>-26</c:v>
                </c:pt>
                <c:pt idx="14">
                  <c:v>-25</c:v>
                </c:pt>
                <c:pt idx="15">
                  <c:v>-24</c:v>
                </c:pt>
                <c:pt idx="16">
                  <c:v>-23</c:v>
                </c:pt>
                <c:pt idx="17">
                  <c:v>-22</c:v>
                </c:pt>
                <c:pt idx="18">
                  <c:v>-21</c:v>
                </c:pt>
                <c:pt idx="19">
                  <c:v>-20</c:v>
                </c:pt>
                <c:pt idx="20">
                  <c:v>-19</c:v>
                </c:pt>
                <c:pt idx="21">
                  <c:v>-18</c:v>
                </c:pt>
                <c:pt idx="22">
                  <c:v>-17</c:v>
                </c:pt>
                <c:pt idx="23">
                  <c:v>-16</c:v>
                </c:pt>
                <c:pt idx="24">
                  <c:v>-15</c:v>
                </c:pt>
                <c:pt idx="25">
                  <c:v>-14</c:v>
                </c:pt>
                <c:pt idx="26">
                  <c:v>-13</c:v>
                </c:pt>
                <c:pt idx="27">
                  <c:v>-12</c:v>
                </c:pt>
                <c:pt idx="28">
                  <c:v>-11</c:v>
                </c:pt>
                <c:pt idx="29">
                  <c:v>-10</c:v>
                </c:pt>
                <c:pt idx="30">
                  <c:v>-9</c:v>
                </c:pt>
                <c:pt idx="31">
                  <c:v>-8</c:v>
                </c:pt>
                <c:pt idx="32">
                  <c:v>-7</c:v>
                </c:pt>
                <c:pt idx="33">
                  <c:v>-6</c:v>
                </c:pt>
                <c:pt idx="34">
                  <c:v>-5</c:v>
                </c:pt>
                <c:pt idx="35">
                  <c:v>-4</c:v>
                </c:pt>
                <c:pt idx="36">
                  <c:v>-3</c:v>
                </c:pt>
                <c:pt idx="37">
                  <c:v>-2</c:v>
                </c:pt>
                <c:pt idx="38">
                  <c:v>-1</c:v>
                </c:pt>
                <c:pt idx="39">
                  <c:v>0</c:v>
                </c:pt>
                <c:pt idx="40">
                  <c:v>1</c:v>
                </c:pt>
                <c:pt idx="41">
                  <c:v>2</c:v>
                </c:pt>
                <c:pt idx="42">
                  <c:v>3</c:v>
                </c:pt>
                <c:pt idx="43">
                  <c:v>4</c:v>
                </c:pt>
                <c:pt idx="44">
                  <c:v>5</c:v>
                </c:pt>
                <c:pt idx="45">
                  <c:v>6</c:v>
                </c:pt>
                <c:pt idx="46">
                  <c:v>7</c:v>
                </c:pt>
                <c:pt idx="47">
                  <c:v>8</c:v>
                </c:pt>
              </c:numCache>
            </c:numRef>
          </c:cat>
          <c:val>
            <c:numRef>
              <c:f>Лист1!$H$172:$H$219</c:f>
              <c:numCache>
                <c:formatCode>0.0</c:formatCode>
                <c:ptCount val="48"/>
                <c:pt idx="0">
                  <c:v>95</c:v>
                </c:pt>
                <c:pt idx="1">
                  <c:v>95</c:v>
                </c:pt>
                <c:pt idx="2">
                  <c:v>94.964924647882697</c:v>
                </c:pt>
                <c:pt idx="3">
                  <c:v>93.818657445930654</c:v>
                </c:pt>
                <c:pt idx="4">
                  <c:v>92.669831615356983</c:v>
                </c:pt>
                <c:pt idx="5">
                  <c:v>91.51839018585801</c:v>
                </c:pt>
                <c:pt idx="6">
                  <c:v>90.364273817456279</c:v>
                </c:pt>
                <c:pt idx="7">
                  <c:v>89.207420654360362</c:v>
                </c:pt>
                <c:pt idx="8">
                  <c:v>88.047766166762585</c:v>
                </c:pt>
                <c:pt idx="9">
                  <c:v>86.8852429793167</c:v>
                </c:pt>
                <c:pt idx="10">
                  <c:v>85.719780684879325</c:v>
                </c:pt>
                <c:pt idx="11">
                  <c:v>84.551305641914453</c:v>
                </c:pt>
                <c:pt idx="12">
                  <c:v>83.379740753748493</c:v>
                </c:pt>
                <c:pt idx="13">
                  <c:v>82.20500522761975</c:v>
                </c:pt>
                <c:pt idx="14">
                  <c:v>81.027014311180494</c:v>
                </c:pt>
                <c:pt idx="15">
                  <c:v>79.845679003779949</c:v>
                </c:pt>
                <c:pt idx="16">
                  <c:v>78.660905739469811</c:v>
                </c:pt>
                <c:pt idx="17">
                  <c:v>77.472596038221369</c:v>
                </c:pt>
                <c:pt idx="18">
                  <c:v>76.28064612131017</c:v>
                </c:pt>
                <c:pt idx="19">
                  <c:v>75.084946486196046</c:v>
                </c:pt>
                <c:pt idx="20">
                  <c:v>73.885381435480923</c:v>
                </c:pt>
                <c:pt idx="21">
                  <c:v>72.681828553639562</c:v>
                </c:pt>
                <c:pt idx="22">
                  <c:v>71.474158124159104</c:v>
                </c:pt>
                <c:pt idx="23">
                  <c:v>70.26223247844959</c:v>
                </c:pt>
                <c:pt idx="24">
                  <c:v>69.045905266352378</c:v>
                </c:pt>
                <c:pt idx="25">
                  <c:v>67.825020636211377</c:v>
                </c:pt>
                <c:pt idx="26">
                  <c:v>66.599412310201231</c:v>
                </c:pt>
                <c:pt idx="27">
                  <c:v>65.368902537824113</c:v>
                </c:pt>
                <c:pt idx="28">
                  <c:v>64.133300907054391</c:v>
                </c:pt>
                <c:pt idx="29">
                  <c:v>62.892402988350185</c:v>
                </c:pt>
                <c:pt idx="30">
                  <c:v>61.64598878142867</c:v>
                </c:pt>
                <c:pt idx="31">
                  <c:v>60.393820928004153</c:v>
                </c:pt>
                <c:pt idx="32">
                  <c:v>59.135642645193776</c:v>
                </c:pt>
                <c:pt idx="33">
                  <c:v>57.871175323438045</c:v>
                </c:pt>
                <c:pt idx="34">
                  <c:v>56.600115718779108</c:v>
                </c:pt>
                <c:pt idx="35">
                  <c:v>55.322132651109627</c:v>
                </c:pt>
                <c:pt idx="36">
                  <c:v>54.036863096030871</c:v>
                </c:pt>
                <c:pt idx="37">
                  <c:v>52.743907526085849</c:v>
                </c:pt>
                <c:pt idx="38">
                  <c:v>51.442824314252135</c:v>
                </c:pt>
                <c:pt idx="39">
                  <c:v>50.133122954144056</c:v>
                </c:pt>
                <c:pt idx="40">
                  <c:v>48.81425577061033</c:v>
                </c:pt>
                <c:pt idx="41">
                  <c:v>47.485607681059811</c:v>
                </c:pt>
                <c:pt idx="42">
                  <c:v>46.146483406027684</c:v>
                </c:pt>
                <c:pt idx="43">
                  <c:v>44.796091292099788</c:v>
                </c:pt>
                <c:pt idx="44">
                  <c:v>43.433522560653763</c:v>
                </c:pt>
                <c:pt idx="45">
                  <c:v>42.057724264159873</c:v>
                </c:pt>
                <c:pt idx="46">
                  <c:v>40.667463401537454</c:v>
                </c:pt>
                <c:pt idx="47">
                  <c:v>39.261278308030299</c:v>
                </c:pt>
              </c:numCache>
            </c:numRef>
          </c:val>
          <c:smooth val="1"/>
          <c:extLst xmlns:c16r2="http://schemas.microsoft.com/office/drawing/2015/06/chart">
            <c:ext xmlns:c16="http://schemas.microsoft.com/office/drawing/2014/chart" uri="{C3380CC4-5D6E-409C-BE32-E72D297353CC}">
              <c16:uniqueId val="{00000005-2A7D-412F-803C-11E716AC3BA2}"/>
            </c:ext>
          </c:extLst>
        </c:ser>
        <c:ser>
          <c:idx val="6"/>
          <c:order val="6"/>
          <c:spPr>
            <a:ln w="12700">
              <a:solidFill>
                <a:srgbClr val="008080"/>
              </a:solidFill>
              <a:prstDash val="solid"/>
            </a:ln>
          </c:spPr>
          <c:marker>
            <c:symbol val="none"/>
          </c:marker>
          <c:cat>
            <c:numRef>
              <c:f>Лист1!$C$59:$C$106</c:f>
              <c:numCache>
                <c:formatCode>General</c:formatCode>
                <c:ptCount val="48"/>
                <c:pt idx="0">
                  <c:v>-39</c:v>
                </c:pt>
                <c:pt idx="1">
                  <c:v>-38</c:v>
                </c:pt>
                <c:pt idx="2">
                  <c:v>-37</c:v>
                </c:pt>
                <c:pt idx="3">
                  <c:v>-36</c:v>
                </c:pt>
                <c:pt idx="4">
                  <c:v>-35</c:v>
                </c:pt>
                <c:pt idx="5">
                  <c:v>-34</c:v>
                </c:pt>
                <c:pt idx="6">
                  <c:v>-33</c:v>
                </c:pt>
                <c:pt idx="7">
                  <c:v>-32</c:v>
                </c:pt>
                <c:pt idx="8">
                  <c:v>-31</c:v>
                </c:pt>
                <c:pt idx="9">
                  <c:v>-30</c:v>
                </c:pt>
                <c:pt idx="10">
                  <c:v>-29</c:v>
                </c:pt>
                <c:pt idx="11">
                  <c:v>-28</c:v>
                </c:pt>
                <c:pt idx="12">
                  <c:v>-27</c:v>
                </c:pt>
                <c:pt idx="13">
                  <c:v>-26</c:v>
                </c:pt>
                <c:pt idx="14">
                  <c:v>-25</c:v>
                </c:pt>
                <c:pt idx="15">
                  <c:v>-24</c:v>
                </c:pt>
                <c:pt idx="16">
                  <c:v>-23</c:v>
                </c:pt>
                <c:pt idx="17">
                  <c:v>-22</c:v>
                </c:pt>
                <c:pt idx="18">
                  <c:v>-21</c:v>
                </c:pt>
                <c:pt idx="19">
                  <c:v>-20</c:v>
                </c:pt>
                <c:pt idx="20">
                  <c:v>-19</c:v>
                </c:pt>
                <c:pt idx="21">
                  <c:v>-18</c:v>
                </c:pt>
                <c:pt idx="22">
                  <c:v>-17</c:v>
                </c:pt>
                <c:pt idx="23">
                  <c:v>-16</c:v>
                </c:pt>
                <c:pt idx="24">
                  <c:v>-15</c:v>
                </c:pt>
                <c:pt idx="25">
                  <c:v>-14</c:v>
                </c:pt>
                <c:pt idx="26">
                  <c:v>-13</c:v>
                </c:pt>
                <c:pt idx="27">
                  <c:v>-12</c:v>
                </c:pt>
                <c:pt idx="28">
                  <c:v>-11</c:v>
                </c:pt>
                <c:pt idx="29">
                  <c:v>-10</c:v>
                </c:pt>
                <c:pt idx="30">
                  <c:v>-9</c:v>
                </c:pt>
                <c:pt idx="31">
                  <c:v>-8</c:v>
                </c:pt>
                <c:pt idx="32">
                  <c:v>-7</c:v>
                </c:pt>
                <c:pt idx="33">
                  <c:v>-6</c:v>
                </c:pt>
                <c:pt idx="34">
                  <c:v>-5</c:v>
                </c:pt>
                <c:pt idx="35">
                  <c:v>-4</c:v>
                </c:pt>
                <c:pt idx="36">
                  <c:v>-3</c:v>
                </c:pt>
                <c:pt idx="37">
                  <c:v>-2</c:v>
                </c:pt>
                <c:pt idx="38">
                  <c:v>-1</c:v>
                </c:pt>
                <c:pt idx="39">
                  <c:v>0</c:v>
                </c:pt>
                <c:pt idx="40">
                  <c:v>1</c:v>
                </c:pt>
                <c:pt idx="41">
                  <c:v>2</c:v>
                </c:pt>
                <c:pt idx="42">
                  <c:v>3</c:v>
                </c:pt>
                <c:pt idx="43">
                  <c:v>4</c:v>
                </c:pt>
                <c:pt idx="44">
                  <c:v>5</c:v>
                </c:pt>
                <c:pt idx="45">
                  <c:v>6</c:v>
                </c:pt>
                <c:pt idx="46">
                  <c:v>7</c:v>
                </c:pt>
                <c:pt idx="47">
                  <c:v>8</c:v>
                </c:pt>
              </c:numCache>
            </c:numRef>
          </c:cat>
          <c:val>
            <c:numRef>
              <c:f>Лист1!$I$172:$I$219</c:f>
              <c:numCache>
                <c:formatCode>0.0</c:formatCode>
                <c:ptCount val="48"/>
                <c:pt idx="0">
                  <c:v>95</c:v>
                </c:pt>
                <c:pt idx="1">
                  <c:v>95</c:v>
                </c:pt>
                <c:pt idx="2">
                  <c:v>95</c:v>
                </c:pt>
                <c:pt idx="3">
                  <c:v>95</c:v>
                </c:pt>
                <c:pt idx="4">
                  <c:v>94.08089630691731</c:v>
                </c:pt>
                <c:pt idx="5">
                  <c:v>92.907096791408648</c:v>
                </c:pt>
                <c:pt idx="6">
                  <c:v>91.730570396436008</c:v>
                </c:pt>
                <c:pt idx="7">
                  <c:v>90.551254065124638</c:v>
                </c:pt>
                <c:pt idx="8">
                  <c:v>89.36908201466089</c:v>
                </c:pt>
                <c:pt idx="9">
                  <c:v>88.183985561439357</c:v>
                </c:pt>
                <c:pt idx="10">
                  <c:v>86.995892931187669</c:v>
                </c:pt>
                <c:pt idx="11">
                  <c:v>85.804729052437068</c:v>
                </c:pt>
                <c:pt idx="12">
                  <c:v>84.610415331491183</c:v>
                </c:pt>
                <c:pt idx="13">
                  <c:v>83.412869406796844</c:v>
                </c:pt>
                <c:pt idx="14">
                  <c:v>82.21200488032963</c:v>
                </c:pt>
                <c:pt idx="15">
                  <c:v>81.007731023270821</c:v>
                </c:pt>
                <c:pt idx="16">
                  <c:v>79.799952452857568</c:v>
                </c:pt>
                <c:pt idx="17">
                  <c:v>78.588568776827614</c:v>
                </c:pt>
                <c:pt idx="18">
                  <c:v>77.373474201335611</c:v>
                </c:pt>
                <c:pt idx="19">
                  <c:v>76.154557097578504</c:v>
                </c:pt>
                <c:pt idx="20">
                  <c:v>74.93169952160676</c:v>
                </c:pt>
                <c:pt idx="21">
                  <c:v>73.704776680894696</c:v>
                </c:pt>
                <c:pt idx="22">
                  <c:v>72.473656340162194</c:v>
                </c:pt>
                <c:pt idx="23">
                  <c:v>71.238198157642785</c:v>
                </c:pt>
                <c:pt idx="24">
                  <c:v>69.998252941427182</c:v>
                </c:pt>
                <c:pt idx="25">
                  <c:v>68.753661813613547</c:v>
                </c:pt>
                <c:pt idx="26">
                  <c:v>67.504255267680861</c:v>
                </c:pt>
                <c:pt idx="27">
                  <c:v>66.249852101665354</c:v>
                </c:pt>
                <c:pt idx="28">
                  <c:v>64.990258206220503</c:v>
                </c:pt>
                <c:pt idx="29">
                  <c:v>63.725265182298727</c:v>
                </c:pt>
                <c:pt idx="30">
                  <c:v>62.454648757767096</c:v>
                </c:pt>
                <c:pt idx="31">
                  <c:v>61.178166965441122</c:v>
                </c:pt>
                <c:pt idx="32">
                  <c:v>59.895558036362587</c:v>
                </c:pt>
                <c:pt idx="33">
                  <c:v>58.60653795107762</c:v>
                </c:pt>
                <c:pt idx="34">
                  <c:v>57.31079757739618</c:v>
                </c:pt>
                <c:pt idx="35">
                  <c:v>56.007999304529228</c:v>
                </c:pt>
                <c:pt idx="36">
                  <c:v>54.697773059060601</c:v>
                </c:pt>
                <c:pt idx="37">
                  <c:v>53.379711555718586</c:v>
                </c:pt>
                <c:pt idx="38">
                  <c:v>52.053364592198776</c:v>
                </c:pt>
                <c:pt idx="39">
                  <c:v>50.718232137719674</c:v>
                </c:pt>
                <c:pt idx="40">
                  <c:v>49.373755882661015</c:v>
                </c:pt>
                <c:pt idx="41">
                  <c:v>48.019308801080385</c:v>
                </c:pt>
                <c:pt idx="42">
                  <c:v>46.654182112940838</c:v>
                </c:pt>
                <c:pt idx="43">
                  <c:v>45.277568792917258</c:v>
                </c:pt>
                <c:pt idx="44">
                  <c:v>43.888542416200437</c:v>
                </c:pt>
                <c:pt idx="45">
                  <c:v>42.486029589677536</c:v>
                </c:pt>
                <c:pt idx="46">
                  <c:v>41.068773370499343</c:v>
                </c:pt>
                <c:pt idx="47">
                  <c:v>39.635283712069722</c:v>
                </c:pt>
              </c:numCache>
            </c:numRef>
          </c:val>
          <c:smooth val="1"/>
          <c:extLst xmlns:c16r2="http://schemas.microsoft.com/office/drawing/2015/06/chart">
            <c:ext xmlns:c16="http://schemas.microsoft.com/office/drawing/2014/chart" uri="{C3380CC4-5D6E-409C-BE32-E72D297353CC}">
              <c16:uniqueId val="{00000006-2A7D-412F-803C-11E716AC3BA2}"/>
            </c:ext>
          </c:extLst>
        </c:ser>
        <c:ser>
          <c:idx val="7"/>
          <c:order val="7"/>
          <c:spPr>
            <a:ln w="12700">
              <a:solidFill>
                <a:srgbClr val="0000FF"/>
              </a:solidFill>
              <a:prstDash val="solid"/>
            </a:ln>
          </c:spPr>
          <c:marker>
            <c:symbol val="none"/>
          </c:marker>
          <c:cat>
            <c:numRef>
              <c:f>Лист1!$C$59:$C$106</c:f>
              <c:numCache>
                <c:formatCode>General</c:formatCode>
                <c:ptCount val="48"/>
                <c:pt idx="0">
                  <c:v>-39</c:v>
                </c:pt>
                <c:pt idx="1">
                  <c:v>-38</c:v>
                </c:pt>
                <c:pt idx="2">
                  <c:v>-37</c:v>
                </c:pt>
                <c:pt idx="3">
                  <c:v>-36</c:v>
                </c:pt>
                <c:pt idx="4">
                  <c:v>-35</c:v>
                </c:pt>
                <c:pt idx="5">
                  <c:v>-34</c:v>
                </c:pt>
                <c:pt idx="6">
                  <c:v>-33</c:v>
                </c:pt>
                <c:pt idx="7">
                  <c:v>-32</c:v>
                </c:pt>
                <c:pt idx="8">
                  <c:v>-31</c:v>
                </c:pt>
                <c:pt idx="9">
                  <c:v>-30</c:v>
                </c:pt>
                <c:pt idx="10">
                  <c:v>-29</c:v>
                </c:pt>
                <c:pt idx="11">
                  <c:v>-28</c:v>
                </c:pt>
                <c:pt idx="12">
                  <c:v>-27</c:v>
                </c:pt>
                <c:pt idx="13">
                  <c:v>-26</c:v>
                </c:pt>
                <c:pt idx="14">
                  <c:v>-25</c:v>
                </c:pt>
                <c:pt idx="15">
                  <c:v>-24</c:v>
                </c:pt>
                <c:pt idx="16">
                  <c:v>-23</c:v>
                </c:pt>
                <c:pt idx="17">
                  <c:v>-22</c:v>
                </c:pt>
                <c:pt idx="18">
                  <c:v>-21</c:v>
                </c:pt>
                <c:pt idx="19">
                  <c:v>-20</c:v>
                </c:pt>
                <c:pt idx="20">
                  <c:v>-19</c:v>
                </c:pt>
                <c:pt idx="21">
                  <c:v>-18</c:v>
                </c:pt>
                <c:pt idx="22">
                  <c:v>-17</c:v>
                </c:pt>
                <c:pt idx="23">
                  <c:v>-16</c:v>
                </c:pt>
                <c:pt idx="24">
                  <c:v>-15</c:v>
                </c:pt>
                <c:pt idx="25">
                  <c:v>-14</c:v>
                </c:pt>
                <c:pt idx="26">
                  <c:v>-13</c:v>
                </c:pt>
                <c:pt idx="27">
                  <c:v>-12</c:v>
                </c:pt>
                <c:pt idx="28">
                  <c:v>-11</c:v>
                </c:pt>
                <c:pt idx="29">
                  <c:v>-10</c:v>
                </c:pt>
                <c:pt idx="30">
                  <c:v>-9</c:v>
                </c:pt>
                <c:pt idx="31">
                  <c:v>-8</c:v>
                </c:pt>
                <c:pt idx="32">
                  <c:v>-7</c:v>
                </c:pt>
                <c:pt idx="33">
                  <c:v>-6</c:v>
                </c:pt>
                <c:pt idx="34">
                  <c:v>-5</c:v>
                </c:pt>
                <c:pt idx="35">
                  <c:v>-4</c:v>
                </c:pt>
                <c:pt idx="36">
                  <c:v>-3</c:v>
                </c:pt>
                <c:pt idx="37">
                  <c:v>-2</c:v>
                </c:pt>
                <c:pt idx="38">
                  <c:v>-1</c:v>
                </c:pt>
                <c:pt idx="39">
                  <c:v>0</c:v>
                </c:pt>
                <c:pt idx="40">
                  <c:v>1</c:v>
                </c:pt>
                <c:pt idx="41">
                  <c:v>2</c:v>
                </c:pt>
                <c:pt idx="42">
                  <c:v>3</c:v>
                </c:pt>
                <c:pt idx="43">
                  <c:v>4</c:v>
                </c:pt>
                <c:pt idx="44">
                  <c:v>5</c:v>
                </c:pt>
                <c:pt idx="45">
                  <c:v>6</c:v>
                </c:pt>
                <c:pt idx="46">
                  <c:v>7</c:v>
                </c:pt>
                <c:pt idx="47">
                  <c:v>8</c:v>
                </c:pt>
              </c:numCache>
            </c:numRef>
          </c:cat>
          <c:val>
            <c:numRef>
              <c:f>Лист1!$J$172:$J$219</c:f>
              <c:numCache>
                <c:formatCode>0.0</c:formatCode>
                <c:ptCount val="48"/>
                <c:pt idx="0">
                  <c:v>95</c:v>
                </c:pt>
                <c:pt idx="1">
                  <c:v>95</c:v>
                </c:pt>
                <c:pt idx="2">
                  <c:v>95</c:v>
                </c:pt>
                <c:pt idx="3">
                  <c:v>95</c:v>
                </c:pt>
                <c:pt idx="4">
                  <c:v>95</c:v>
                </c:pt>
                <c:pt idx="5">
                  <c:v>94.295803396959286</c:v>
                </c:pt>
                <c:pt idx="6">
                  <c:v>93.096866975415736</c:v>
                </c:pt>
                <c:pt idx="7">
                  <c:v>91.895087475888914</c:v>
                </c:pt>
                <c:pt idx="8">
                  <c:v>90.690397862559195</c:v>
                </c:pt>
                <c:pt idx="9">
                  <c:v>89.482728143562014</c:v>
                </c:pt>
                <c:pt idx="10">
                  <c:v>88.272005177495998</c:v>
                </c:pt>
                <c:pt idx="11">
                  <c:v>87.058152462959683</c:v>
                </c:pt>
                <c:pt idx="12">
                  <c:v>85.841089909233872</c:v>
                </c:pt>
                <c:pt idx="13">
                  <c:v>84.620733585973923</c:v>
                </c:pt>
                <c:pt idx="14">
                  <c:v>83.396995449478766</c:v>
                </c:pt>
                <c:pt idx="15">
                  <c:v>82.169783042761694</c:v>
                </c:pt>
                <c:pt idx="16">
                  <c:v>80.938999166245338</c:v>
                </c:pt>
                <c:pt idx="17">
                  <c:v>79.70454151543386</c:v>
                </c:pt>
                <c:pt idx="18">
                  <c:v>78.466302281361052</c:v>
                </c:pt>
                <c:pt idx="19">
                  <c:v>77.224167708960948</c:v>
                </c:pt>
                <c:pt idx="20">
                  <c:v>75.97801760773261</c:v>
                </c:pt>
                <c:pt idx="21">
                  <c:v>74.72772480814983</c:v>
                </c:pt>
                <c:pt idx="22">
                  <c:v>73.473154556165284</c:v>
                </c:pt>
                <c:pt idx="23">
                  <c:v>72.214163836835979</c:v>
                </c:pt>
                <c:pt idx="24">
                  <c:v>70.950600616501987</c:v>
                </c:pt>
                <c:pt idx="25">
                  <c:v>69.682302991015703</c:v>
                </c:pt>
                <c:pt idx="26">
                  <c:v>68.409098225160506</c:v>
                </c:pt>
                <c:pt idx="27">
                  <c:v>67.130801665506596</c:v>
                </c:pt>
                <c:pt idx="28">
                  <c:v>65.8472155053866</c:v>
                </c:pt>
                <c:pt idx="29">
                  <c:v>64.558127376247285</c:v>
                </c:pt>
                <c:pt idx="30">
                  <c:v>63.263308734105514</c:v>
                </c:pt>
                <c:pt idx="31">
                  <c:v>61.962513002878097</c:v>
                </c:pt>
                <c:pt idx="32">
                  <c:v>60.655473427531398</c:v>
                </c:pt>
                <c:pt idx="33">
                  <c:v>59.341900578717194</c:v>
                </c:pt>
                <c:pt idx="34">
                  <c:v>58.021479436013252</c:v>
                </c:pt>
                <c:pt idx="35">
                  <c:v>56.693865957948837</c:v>
                </c:pt>
                <c:pt idx="36">
                  <c:v>55.358683022090325</c:v>
                </c:pt>
                <c:pt idx="37">
                  <c:v>54.015515585351324</c:v>
                </c:pt>
                <c:pt idx="38">
                  <c:v>52.663904870145423</c:v>
                </c:pt>
                <c:pt idx="39">
                  <c:v>51.303341321295285</c:v>
                </c:pt>
                <c:pt idx="40">
                  <c:v>49.933255994711708</c:v>
                </c:pt>
                <c:pt idx="41">
                  <c:v>48.553009921100966</c:v>
                </c:pt>
                <c:pt idx="42">
                  <c:v>47.161880819853998</c:v>
                </c:pt>
                <c:pt idx="43">
                  <c:v>45.759046293734734</c:v>
                </c:pt>
                <c:pt idx="44">
                  <c:v>44.343562271747111</c:v>
                </c:pt>
                <c:pt idx="45">
                  <c:v>42.914334915195205</c:v>
                </c:pt>
                <c:pt idx="46">
                  <c:v>41.47008333946124</c:v>
                </c:pt>
                <c:pt idx="47">
                  <c:v>40.009289116109144</c:v>
                </c:pt>
              </c:numCache>
            </c:numRef>
          </c:val>
          <c:smooth val="1"/>
          <c:extLst xmlns:c16r2="http://schemas.microsoft.com/office/drawing/2015/06/chart">
            <c:ext xmlns:c16="http://schemas.microsoft.com/office/drawing/2014/chart" uri="{C3380CC4-5D6E-409C-BE32-E72D297353CC}">
              <c16:uniqueId val="{00000007-2A7D-412F-803C-11E716AC3BA2}"/>
            </c:ext>
          </c:extLst>
        </c:ser>
        <c:ser>
          <c:idx val="9"/>
          <c:order val="8"/>
          <c:spPr>
            <a:ln w="12700">
              <a:solidFill>
                <a:srgbClr val="69FFFF"/>
              </a:solidFill>
              <a:prstDash val="solid"/>
            </a:ln>
          </c:spPr>
          <c:marker>
            <c:symbol val="none"/>
          </c:marker>
          <c:cat>
            <c:numRef>
              <c:f>Лист1!$C$59:$C$106</c:f>
              <c:numCache>
                <c:formatCode>General</c:formatCode>
                <c:ptCount val="48"/>
                <c:pt idx="0">
                  <c:v>-39</c:v>
                </c:pt>
                <c:pt idx="1">
                  <c:v>-38</c:v>
                </c:pt>
                <c:pt idx="2">
                  <c:v>-37</c:v>
                </c:pt>
                <c:pt idx="3">
                  <c:v>-36</c:v>
                </c:pt>
                <c:pt idx="4">
                  <c:v>-35</c:v>
                </c:pt>
                <c:pt idx="5">
                  <c:v>-34</c:v>
                </c:pt>
                <c:pt idx="6">
                  <c:v>-33</c:v>
                </c:pt>
                <c:pt idx="7">
                  <c:v>-32</c:v>
                </c:pt>
                <c:pt idx="8">
                  <c:v>-31</c:v>
                </c:pt>
                <c:pt idx="9">
                  <c:v>-30</c:v>
                </c:pt>
                <c:pt idx="10">
                  <c:v>-29</c:v>
                </c:pt>
                <c:pt idx="11">
                  <c:v>-28</c:v>
                </c:pt>
                <c:pt idx="12">
                  <c:v>-27</c:v>
                </c:pt>
                <c:pt idx="13">
                  <c:v>-26</c:v>
                </c:pt>
                <c:pt idx="14">
                  <c:v>-25</c:v>
                </c:pt>
                <c:pt idx="15">
                  <c:v>-24</c:v>
                </c:pt>
                <c:pt idx="16">
                  <c:v>-23</c:v>
                </c:pt>
                <c:pt idx="17">
                  <c:v>-22</c:v>
                </c:pt>
                <c:pt idx="18">
                  <c:v>-21</c:v>
                </c:pt>
                <c:pt idx="19">
                  <c:v>-20</c:v>
                </c:pt>
                <c:pt idx="20">
                  <c:v>-19</c:v>
                </c:pt>
                <c:pt idx="21">
                  <c:v>-18</c:v>
                </c:pt>
                <c:pt idx="22">
                  <c:v>-17</c:v>
                </c:pt>
                <c:pt idx="23">
                  <c:v>-16</c:v>
                </c:pt>
                <c:pt idx="24">
                  <c:v>-15</c:v>
                </c:pt>
                <c:pt idx="25">
                  <c:v>-14</c:v>
                </c:pt>
                <c:pt idx="26">
                  <c:v>-13</c:v>
                </c:pt>
                <c:pt idx="27">
                  <c:v>-12</c:v>
                </c:pt>
                <c:pt idx="28">
                  <c:v>-11</c:v>
                </c:pt>
                <c:pt idx="29">
                  <c:v>-10</c:v>
                </c:pt>
                <c:pt idx="30">
                  <c:v>-9</c:v>
                </c:pt>
                <c:pt idx="31">
                  <c:v>-8</c:v>
                </c:pt>
                <c:pt idx="32">
                  <c:v>-7</c:v>
                </c:pt>
                <c:pt idx="33">
                  <c:v>-6</c:v>
                </c:pt>
                <c:pt idx="34">
                  <c:v>-5</c:v>
                </c:pt>
                <c:pt idx="35">
                  <c:v>-4</c:v>
                </c:pt>
                <c:pt idx="36">
                  <c:v>-3</c:v>
                </c:pt>
                <c:pt idx="37">
                  <c:v>-2</c:v>
                </c:pt>
                <c:pt idx="38">
                  <c:v>-1</c:v>
                </c:pt>
                <c:pt idx="39">
                  <c:v>0</c:v>
                </c:pt>
                <c:pt idx="40">
                  <c:v>1</c:v>
                </c:pt>
                <c:pt idx="41">
                  <c:v>2</c:v>
                </c:pt>
                <c:pt idx="42">
                  <c:v>3</c:v>
                </c:pt>
                <c:pt idx="43">
                  <c:v>4</c:v>
                </c:pt>
                <c:pt idx="44">
                  <c:v>5</c:v>
                </c:pt>
                <c:pt idx="45">
                  <c:v>6</c:v>
                </c:pt>
                <c:pt idx="46">
                  <c:v>7</c:v>
                </c:pt>
                <c:pt idx="47">
                  <c:v>8</c:v>
                </c:pt>
              </c:numCache>
            </c:numRef>
          </c:cat>
          <c:val>
            <c:numRef>
              <c:f>Лист1!$K$172:$K$219</c:f>
              <c:numCache>
                <c:formatCode>0.0</c:formatCode>
                <c:ptCount val="48"/>
                <c:pt idx="0">
                  <c:v>95</c:v>
                </c:pt>
                <c:pt idx="1">
                  <c:v>95</c:v>
                </c:pt>
                <c:pt idx="2">
                  <c:v>95</c:v>
                </c:pt>
                <c:pt idx="3">
                  <c:v>95</c:v>
                </c:pt>
                <c:pt idx="4">
                  <c:v>95</c:v>
                </c:pt>
                <c:pt idx="5">
                  <c:v>95</c:v>
                </c:pt>
                <c:pt idx="6">
                  <c:v>94.463163554395479</c:v>
                </c:pt>
                <c:pt idx="7">
                  <c:v>93.23892088665319</c:v>
                </c:pt>
                <c:pt idx="8">
                  <c:v>92.011713710457499</c:v>
                </c:pt>
                <c:pt idx="9">
                  <c:v>90.781470725684656</c:v>
                </c:pt>
                <c:pt idx="10">
                  <c:v>89.548117423804342</c:v>
                </c:pt>
                <c:pt idx="11">
                  <c:v>88.311575873482283</c:v>
                </c:pt>
                <c:pt idx="12">
                  <c:v>87.071764486976562</c:v>
                </c:pt>
                <c:pt idx="13">
                  <c:v>85.828597765151002</c:v>
                </c:pt>
                <c:pt idx="14">
                  <c:v>84.581986018627902</c:v>
                </c:pt>
                <c:pt idx="15">
                  <c:v>83.331835062252566</c:v>
                </c:pt>
                <c:pt idx="16">
                  <c:v>82.078045879633095</c:v>
                </c:pt>
                <c:pt idx="17">
                  <c:v>80.820514254040091</c:v>
                </c:pt>
                <c:pt idx="18">
                  <c:v>79.559130361386494</c:v>
                </c:pt>
                <c:pt idx="19">
                  <c:v>78.293778320343392</c:v>
                </c:pt>
                <c:pt idx="20">
                  <c:v>77.024335693858447</c:v>
                </c:pt>
                <c:pt idx="21">
                  <c:v>75.750672935404964</c:v>
                </c:pt>
                <c:pt idx="22">
                  <c:v>74.472652772168374</c:v>
                </c:pt>
                <c:pt idx="23">
                  <c:v>73.190129516029174</c:v>
                </c:pt>
                <c:pt idx="24">
                  <c:v>71.902948291576791</c:v>
                </c:pt>
                <c:pt idx="25">
                  <c:v>70.610944168417873</c:v>
                </c:pt>
                <c:pt idx="26">
                  <c:v>69.313941182640136</c:v>
                </c:pt>
                <c:pt idx="27">
                  <c:v>68.011751229347851</c:v>
                </c:pt>
                <c:pt idx="28">
                  <c:v>66.704172804552712</c:v>
                </c:pt>
                <c:pt idx="29">
                  <c:v>65.390989570195828</c:v>
                </c:pt>
                <c:pt idx="30">
                  <c:v>64.07196871044394</c:v>
                </c:pt>
                <c:pt idx="31">
                  <c:v>62.746859040315073</c:v>
                </c:pt>
                <c:pt idx="32">
                  <c:v>61.415388818700208</c:v>
                </c:pt>
                <c:pt idx="33">
                  <c:v>60.077263206356768</c:v>
                </c:pt>
                <c:pt idx="34">
                  <c:v>58.732161294630316</c:v>
                </c:pt>
                <c:pt idx="35">
                  <c:v>57.379732611368439</c:v>
                </c:pt>
                <c:pt idx="36">
                  <c:v>56.019592985120049</c:v>
                </c:pt>
                <c:pt idx="37">
                  <c:v>54.651319614984054</c:v>
                </c:pt>
                <c:pt idx="38">
                  <c:v>53.274445148092063</c:v>
                </c:pt>
                <c:pt idx="39">
                  <c:v>51.888450504870896</c:v>
                </c:pt>
                <c:pt idx="40">
                  <c:v>50.492756106762393</c:v>
                </c:pt>
                <c:pt idx="41">
                  <c:v>49.086711041121546</c:v>
                </c:pt>
                <c:pt idx="42">
                  <c:v>47.669579526767158</c:v>
                </c:pt>
                <c:pt idx="43">
                  <c:v>46.240523794552203</c:v>
                </c:pt>
                <c:pt idx="44">
                  <c:v>44.798582127293784</c:v>
                </c:pt>
                <c:pt idx="45">
                  <c:v>43.342640240712875</c:v>
                </c:pt>
                <c:pt idx="46">
                  <c:v>41.87139330842313</c:v>
                </c:pt>
                <c:pt idx="47">
                  <c:v>40.383294520148567</c:v>
                </c:pt>
              </c:numCache>
            </c:numRef>
          </c:val>
          <c:smooth val="1"/>
          <c:extLst xmlns:c16r2="http://schemas.microsoft.com/office/drawing/2015/06/chart">
            <c:ext xmlns:c16="http://schemas.microsoft.com/office/drawing/2014/chart" uri="{C3380CC4-5D6E-409C-BE32-E72D297353CC}">
              <c16:uniqueId val="{00000008-2A7D-412F-803C-11E716AC3BA2}"/>
            </c:ext>
          </c:extLst>
        </c:ser>
        <c:dLbls>
          <c:showLegendKey val="0"/>
          <c:showVal val="0"/>
          <c:showCatName val="0"/>
          <c:showSerName val="0"/>
          <c:showPercent val="0"/>
          <c:showBubbleSize val="0"/>
        </c:dLbls>
        <c:marker val="1"/>
        <c:smooth val="0"/>
        <c:axId val="212083072"/>
        <c:axId val="212085376"/>
      </c:lineChart>
      <c:catAx>
        <c:axId val="212083072"/>
        <c:scaling>
          <c:orientation val="maxMin"/>
        </c:scaling>
        <c:delete val="0"/>
        <c:axPos val="b"/>
        <c:majorGridlines>
          <c:spPr>
            <a:ln w="3175">
              <a:solidFill>
                <a:srgbClr val="000000"/>
              </a:solidFill>
              <a:prstDash val="sysDash"/>
            </a:ln>
          </c:spPr>
        </c:majorGridlines>
        <c:title>
          <c:tx>
            <c:rich>
              <a:bodyPr/>
              <a:lstStyle/>
              <a:p>
                <a:pPr>
                  <a:defRPr sz="800" b="1" i="0" u="none" strike="noStrike" baseline="0">
                    <a:solidFill>
                      <a:srgbClr val="000000"/>
                    </a:solidFill>
                    <a:latin typeface="Arial Cyr"/>
                    <a:ea typeface="Arial Cyr"/>
                    <a:cs typeface="Arial Cyr"/>
                  </a:defRPr>
                </a:pPr>
                <a:r>
                  <a:rPr lang="ru-RU"/>
                  <a:t>Температура наружнего воздуха С</a:t>
                </a:r>
              </a:p>
            </c:rich>
          </c:tx>
          <c:layout>
            <c:manualLayout>
              <c:xMode val="edge"/>
              <c:yMode val="edge"/>
              <c:x val="0.4096974787242505"/>
              <c:y val="0.95140664961636801"/>
            </c:manualLayout>
          </c:layout>
          <c:overlay val="0"/>
          <c:spPr>
            <a:noFill/>
            <a:ln w="25400">
              <a:noFill/>
            </a:ln>
          </c:spPr>
        </c:title>
        <c:numFmt formatCode="General" sourceLinked="1"/>
        <c:majorTickMark val="cross"/>
        <c:minorTickMark val="none"/>
        <c:tickLblPos val="nextTo"/>
        <c:spPr>
          <a:ln w="3175">
            <a:solidFill>
              <a:srgbClr val="000000"/>
            </a:solidFill>
            <a:prstDash val="solid"/>
          </a:ln>
        </c:spPr>
        <c:txPr>
          <a:bodyPr rot="-5400000" vert="horz"/>
          <a:lstStyle/>
          <a:p>
            <a:pPr>
              <a:defRPr sz="800" b="0" i="0" u="none" strike="noStrike" baseline="0">
                <a:solidFill>
                  <a:srgbClr val="000000"/>
                </a:solidFill>
                <a:latin typeface="Arial Cyr"/>
                <a:ea typeface="Arial Cyr"/>
                <a:cs typeface="Arial Cyr"/>
              </a:defRPr>
            </a:pPr>
            <a:endParaRPr lang="ru-RU"/>
          </a:p>
        </c:txPr>
        <c:crossAx val="212085376"/>
        <c:crossesAt val="20"/>
        <c:auto val="0"/>
        <c:lblAlgn val="ctr"/>
        <c:lblOffset val="100"/>
        <c:tickLblSkip val="2"/>
        <c:tickMarkSkip val="1"/>
        <c:noMultiLvlLbl val="0"/>
      </c:catAx>
      <c:valAx>
        <c:axId val="212085376"/>
        <c:scaling>
          <c:orientation val="minMax"/>
          <c:max val="105"/>
          <c:min val="20"/>
        </c:scaling>
        <c:delete val="0"/>
        <c:axPos val="r"/>
        <c:majorGridlines>
          <c:spPr>
            <a:ln w="3175">
              <a:solidFill>
                <a:srgbClr val="000000"/>
              </a:solidFill>
              <a:prstDash val="sysDash"/>
            </a:ln>
          </c:spPr>
        </c:majorGridlines>
        <c:title>
          <c:tx>
            <c:rich>
              <a:bodyPr/>
              <a:lstStyle/>
              <a:p>
                <a:pPr>
                  <a:defRPr sz="800" b="1" i="0" u="none" strike="noStrike" baseline="0">
                    <a:solidFill>
                      <a:srgbClr val="000000"/>
                    </a:solidFill>
                    <a:latin typeface="Arial Cyr"/>
                    <a:ea typeface="Arial Cyr"/>
                    <a:cs typeface="Arial Cyr"/>
                  </a:defRPr>
                </a:pPr>
                <a:r>
                  <a:rPr lang="ru-RU"/>
                  <a:t>Температура теплоносителя С</a:t>
                </a:r>
              </a:p>
            </c:rich>
          </c:tx>
          <c:layout>
            <c:manualLayout>
              <c:xMode val="edge"/>
              <c:yMode val="edge"/>
              <c:x val="0.96969811500835168"/>
              <c:y val="0.4194373401534528"/>
            </c:manualLayout>
          </c:layout>
          <c:overlay val="0"/>
          <c:spPr>
            <a:noFill/>
            <a:ln w="25400">
              <a:noFill/>
            </a:ln>
          </c:spPr>
        </c:title>
        <c:numFmt formatCode="General" sourceLinked="1"/>
        <c:majorTickMark val="cross"/>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Cyr"/>
                <a:ea typeface="Arial Cyr"/>
                <a:cs typeface="Arial Cyr"/>
              </a:defRPr>
            </a:pPr>
            <a:endParaRPr lang="ru-RU"/>
          </a:p>
        </c:txPr>
        <c:crossAx val="212083072"/>
        <c:crosses val="autoZero"/>
        <c:crossBetween val="midCat"/>
        <c:majorUnit val="5"/>
      </c:valAx>
      <c:spPr>
        <a:noFill/>
        <a:ln w="25400">
          <a:noFill/>
        </a:ln>
      </c:spPr>
    </c:plotArea>
    <c:plotVisOnly val="1"/>
    <c:dispBlanksAs val="gap"/>
    <c:showDLblsOverMax val="0"/>
  </c:chart>
  <c:spPr>
    <a:solidFill>
      <a:srgbClr val="FFFFFF"/>
    </a:solidFill>
    <a:ln w="3175">
      <a:solidFill>
        <a:srgbClr val="000000"/>
      </a:solidFill>
      <a:prstDash val="solid"/>
    </a:ln>
  </c:spPr>
  <c:txPr>
    <a:bodyPr/>
    <a:lstStyle/>
    <a:p>
      <a:pPr>
        <a:defRPr sz="800" b="0" i="0" u="none" strike="noStrike" baseline="0">
          <a:solidFill>
            <a:srgbClr val="000000"/>
          </a:solidFill>
          <a:latin typeface="Arial Cyr"/>
          <a:ea typeface="Arial Cyr"/>
          <a:cs typeface="Arial Cyr"/>
        </a:defRPr>
      </a:pPr>
      <a:endParaRPr lang="ru-RU"/>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0.2817</cdr:x>
      <cdr:y>0.27334</cdr:y>
    </cdr:from>
    <cdr:to>
      <cdr:x>0.55628</cdr:x>
      <cdr:y>0.29944</cdr:y>
    </cdr:to>
    <cdr:sp macro="" textlink="">
      <cdr:nvSpPr>
        <cdr:cNvPr id="10241" name="Текст 1"/>
        <cdr:cNvSpPr txBox="1">
          <a:spLocks xmlns:a="http://schemas.openxmlformats.org/drawingml/2006/main" noChangeArrowheads="1"/>
        </cdr:cNvSpPr>
      </cdr:nvSpPr>
      <cdr:spPr bwMode="auto">
        <a:xfrm xmlns:a="http://schemas.openxmlformats.org/drawingml/2006/main">
          <a:off x="2211125" y="2028185"/>
          <a:ext cx="2155334" cy="193643"/>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wrap="none" lIns="18288" tIns="22860" rIns="18288" bIns="22860" anchor="ctr" upright="1">
          <a:spAutoFit/>
        </a:bodyPr>
        <a:lstStyle xmlns:a="http://schemas.openxmlformats.org/drawingml/2006/main"/>
        <a:p xmlns:a="http://schemas.openxmlformats.org/drawingml/2006/main">
          <a:pPr algn="ctr" rtl="0">
            <a:defRPr sz="1000"/>
          </a:pPr>
          <a:r>
            <a:rPr lang="ru-RU" sz="1000" b="0" i="0" u="sng" strike="noStrike">
              <a:solidFill>
                <a:srgbClr val="000000"/>
              </a:solidFill>
              <a:latin typeface="Arial Cyr"/>
            </a:rPr>
            <a:t>Т1-  Температура подающего тр-да</a:t>
          </a:r>
        </a:p>
      </cdr:txBody>
    </cdr:sp>
  </cdr:relSizeAnchor>
  <cdr:relSizeAnchor xmlns:cdr="http://schemas.openxmlformats.org/drawingml/2006/chartDrawing">
    <cdr:from>
      <cdr:x>0.19261</cdr:x>
      <cdr:y>0.81829</cdr:y>
    </cdr:from>
    <cdr:to>
      <cdr:x>0.46261</cdr:x>
      <cdr:y>0.84439</cdr:y>
    </cdr:to>
    <cdr:sp macro="" textlink="">
      <cdr:nvSpPr>
        <cdr:cNvPr id="10242" name="Текст 2"/>
        <cdr:cNvSpPr txBox="1">
          <a:spLocks xmlns:a="http://schemas.openxmlformats.org/drawingml/2006/main" noChangeArrowheads="1"/>
        </cdr:cNvSpPr>
      </cdr:nvSpPr>
      <cdr:spPr bwMode="auto">
        <a:xfrm xmlns:a="http://schemas.openxmlformats.org/drawingml/2006/main">
          <a:off x="1511871" y="6071700"/>
          <a:ext cx="2119298" cy="193643"/>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wrap="none" lIns="18288" tIns="22860" rIns="18288" bIns="22860" anchor="ctr" upright="1">
          <a:spAutoFit/>
        </a:bodyPr>
        <a:lstStyle xmlns:a="http://schemas.openxmlformats.org/drawingml/2006/main"/>
        <a:p xmlns:a="http://schemas.openxmlformats.org/drawingml/2006/main">
          <a:pPr algn="ctr" rtl="0">
            <a:defRPr sz="1000"/>
          </a:pPr>
          <a:r>
            <a:rPr lang="ru-RU" sz="1000" b="0" i="0" u="sng" strike="noStrike">
              <a:solidFill>
                <a:srgbClr val="000000"/>
              </a:solidFill>
              <a:latin typeface="Arial Cyr"/>
            </a:rPr>
            <a:t> Т2-  Температура обратного тр-да</a:t>
          </a:r>
        </a:p>
      </cdr:txBody>
    </cdr:sp>
  </cdr:relSizeAnchor>
  <cdr:relSizeAnchor xmlns:cdr="http://schemas.openxmlformats.org/drawingml/2006/chartDrawing">
    <cdr:from>
      <cdr:x>0.26809</cdr:x>
      <cdr:y>0.65154</cdr:y>
    </cdr:from>
    <cdr:to>
      <cdr:x>0.30687</cdr:x>
      <cdr:y>0.68683</cdr:y>
    </cdr:to>
    <cdr:sp macro="" textlink="">
      <cdr:nvSpPr>
        <cdr:cNvPr id="10243" name="Text Box 3"/>
        <cdr:cNvSpPr txBox="1">
          <a:spLocks xmlns:a="http://schemas.openxmlformats.org/drawingml/2006/main" noChangeArrowheads="1"/>
        </cdr:cNvSpPr>
      </cdr:nvSpPr>
      <cdr:spPr bwMode="auto">
        <a:xfrm xmlns:a="http://schemas.openxmlformats.org/drawingml/2006/main">
          <a:off x="2112429" y="4862406"/>
          <a:ext cx="305067" cy="263221"/>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36576" tIns="22860" rIns="36576" bIns="22860" anchor="ctr" upright="1"/>
        <a:lstStyle xmlns:a="http://schemas.openxmlformats.org/drawingml/2006/main"/>
        <a:p xmlns:a="http://schemas.openxmlformats.org/drawingml/2006/main">
          <a:pPr algn="ctr" rtl="0">
            <a:defRPr sz="1000"/>
          </a:pPr>
          <a:r>
            <a:rPr lang="ru-RU" sz="1200" b="0" i="0" strike="noStrike">
              <a:solidFill>
                <a:srgbClr val="000000"/>
              </a:solidFill>
              <a:latin typeface="Arial Cyr"/>
            </a:rPr>
            <a:t>Т2</a:t>
          </a:r>
          <a:endParaRPr lang="ru-RU" sz="825" b="0" i="0" strike="noStrike">
            <a:solidFill>
              <a:srgbClr val="000000"/>
            </a:solidFill>
            <a:latin typeface="Arial Cyr"/>
          </a:endParaRPr>
        </a:p>
      </cdr:txBody>
    </cdr:sp>
  </cdr:relSizeAnchor>
  <cdr:relSizeAnchor xmlns:cdr="http://schemas.openxmlformats.org/drawingml/2006/chartDrawing">
    <cdr:from>
      <cdr:x>0.27394</cdr:x>
      <cdr:y>0.49233</cdr:y>
    </cdr:from>
    <cdr:to>
      <cdr:x>0.35273</cdr:x>
      <cdr:y>0.54987</cdr:y>
    </cdr:to>
    <cdr:sp macro="" textlink="">
      <cdr:nvSpPr>
        <cdr:cNvPr id="7" name="Text Box 3"/>
        <cdr:cNvSpPr txBox="1">
          <a:spLocks xmlns:a="http://schemas.openxmlformats.org/drawingml/2006/main" noChangeArrowheads="1"/>
        </cdr:cNvSpPr>
      </cdr:nvSpPr>
      <cdr:spPr bwMode="auto">
        <a:xfrm xmlns:a="http://schemas.openxmlformats.org/drawingml/2006/main">
          <a:off x="2152650" y="3667125"/>
          <a:ext cx="619126" cy="428625"/>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wrap="square" lIns="36576" tIns="22860" rIns="36576" bIns="22860" anchor="ctr" upright="1"/>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rtl="0">
            <a:defRPr sz="1000"/>
          </a:pPr>
          <a:r>
            <a:rPr lang="ru-RU" sz="1200" b="0" i="0" strike="noStrike">
              <a:solidFill>
                <a:srgbClr val="000000"/>
              </a:solidFill>
              <a:latin typeface="Arial Cyr"/>
            </a:rPr>
            <a:t>Т1</a:t>
          </a:r>
          <a:endParaRPr lang="ru-RU" sz="825" b="0" i="0" strike="noStrike">
            <a:solidFill>
              <a:srgbClr val="000000"/>
            </a:solidFill>
            <a:latin typeface="Arial Cyr"/>
          </a:endParaRP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8E63B2-AAF0-468F-890D-8780F3EA2D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604</TotalTime>
  <Pages>43</Pages>
  <Words>12840</Words>
  <Characters>73192</Characters>
  <Application>Microsoft Office Word</Application>
  <DocSecurity>0</DocSecurity>
  <Lines>609</Lines>
  <Paragraphs>171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85861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Nikita Savchenko</dc:creator>
  <cp:lastModifiedBy>WS14</cp:lastModifiedBy>
  <cp:revision>90</cp:revision>
  <dcterms:created xsi:type="dcterms:W3CDTF">2019-06-21T03:14:00Z</dcterms:created>
  <dcterms:modified xsi:type="dcterms:W3CDTF">2020-05-27T08:05:00Z</dcterms:modified>
</cp:coreProperties>
</file>