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59" w:type="dxa"/>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59"/>
      </w:tblGrid>
      <w:tr w:rsidR="005904EF" w:rsidRPr="005904EF" w:rsidTr="00372859">
        <w:trPr>
          <w:trHeight w:val="14346"/>
        </w:trPr>
        <w:tc>
          <w:tcPr>
            <w:tcW w:w="9759" w:type="dxa"/>
          </w:tcPr>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7602"/>
            </w:tblGrid>
            <w:tr w:rsidR="005904EF" w:rsidRPr="005904EF" w:rsidTr="00053EF2">
              <w:tc>
                <w:tcPr>
                  <w:tcW w:w="1951" w:type="dxa"/>
                </w:tcPr>
                <w:p w:rsidR="005904EF" w:rsidRPr="005904EF" w:rsidRDefault="005904EF" w:rsidP="005904EF">
                  <w:pPr>
                    <w:jc w:val="center"/>
                    <w:rPr>
                      <w:rFonts w:ascii="Book Antiqua" w:hAnsi="Book Antiqua"/>
                      <w:sz w:val="120"/>
                      <w:szCs w:val="120"/>
                    </w:rPr>
                  </w:pPr>
                  <w:r w:rsidRPr="005904EF">
                    <w:rPr>
                      <w:noProof/>
                      <w:lang w:eastAsia="ru-RU"/>
                    </w:rPr>
                    <w:drawing>
                      <wp:anchor distT="0" distB="0" distL="114300" distR="114300" simplePos="0" relativeHeight="251660288" behindDoc="0" locked="0" layoutInCell="1" allowOverlap="1" wp14:anchorId="76A5EEF4" wp14:editId="56CD069E">
                        <wp:simplePos x="0" y="0"/>
                        <wp:positionH relativeFrom="column">
                          <wp:posOffset>32385</wp:posOffset>
                        </wp:positionH>
                        <wp:positionV relativeFrom="paragraph">
                          <wp:posOffset>-62865</wp:posOffset>
                        </wp:positionV>
                        <wp:extent cx="1000125" cy="981075"/>
                        <wp:effectExtent l="0" t="0" r="9525" b="9525"/>
                        <wp:wrapNone/>
                        <wp:docPr id="4" name="Рисунок 4"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61119\Фирменный стиль\КККККККК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4EF" w:rsidRPr="005904EF" w:rsidRDefault="005904EF" w:rsidP="005904EF">
                  <w:pPr>
                    <w:jc w:val="center"/>
                    <w:rPr>
                      <w:rFonts w:ascii="Book Antiqua" w:hAnsi="Book Antiqua"/>
                      <w:szCs w:val="24"/>
                    </w:rPr>
                  </w:pPr>
                </w:p>
              </w:tc>
              <w:tc>
                <w:tcPr>
                  <w:tcW w:w="7620" w:type="dxa"/>
                </w:tcPr>
                <w:p w:rsidR="00053EF2" w:rsidRDefault="005904EF" w:rsidP="00053EF2">
                  <w:pPr>
                    <w:ind w:firstLine="0"/>
                    <w:jc w:val="center"/>
                    <w:rPr>
                      <w:rFonts w:ascii="Book Antiqua" w:hAnsi="Book Antiqua"/>
                      <w:sz w:val="100"/>
                      <w:szCs w:val="100"/>
                    </w:rPr>
                  </w:pPr>
                  <w:r w:rsidRPr="005904EF">
                    <w:rPr>
                      <w:noProof/>
                      <w:lang w:eastAsia="ru-RU"/>
                    </w:rPr>
                    <mc:AlternateContent>
                      <mc:Choice Requires="wps">
                        <w:drawing>
                          <wp:anchor distT="0" distB="0" distL="114300" distR="114300" simplePos="0" relativeHeight="251659264" behindDoc="0" locked="0" layoutInCell="1" allowOverlap="1" wp14:anchorId="1283BE88" wp14:editId="633126CB">
                            <wp:simplePos x="0" y="0"/>
                            <wp:positionH relativeFrom="column">
                              <wp:posOffset>-42545</wp:posOffset>
                            </wp:positionH>
                            <wp:positionV relativeFrom="paragraph">
                              <wp:posOffset>712470</wp:posOffset>
                            </wp:positionV>
                            <wp:extent cx="4543425" cy="0"/>
                            <wp:effectExtent l="0" t="0" r="9525" b="19050"/>
                            <wp:wrapNone/>
                            <wp:docPr id="3" name="Прямая соединительная линия 6"/>
                            <wp:cNvGraphicFramePr/>
                            <a:graphic xmlns:a="http://schemas.openxmlformats.org/drawingml/2006/main">
                              <a:graphicData uri="http://schemas.microsoft.com/office/word/2010/wordprocessingShape">
                                <wps:wsp>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2DEC4F65" id="Прямая соединительная линия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" strokecolor="windowText"/>
                        </w:pict>
                      </mc:Fallback>
                    </mc:AlternateContent>
                  </w:r>
                  <w:r w:rsidRPr="005904EF">
                    <w:rPr>
                      <w:rFonts w:ascii="Book Antiqua" w:hAnsi="Book Antiqua"/>
                      <w:sz w:val="100"/>
                      <w:szCs w:val="100"/>
                    </w:rPr>
                    <w:t>КОРПУС</w:t>
                  </w:r>
                </w:p>
                <w:p w:rsidR="00053EF2" w:rsidRDefault="005904EF" w:rsidP="00053EF2">
                  <w:pPr>
                    <w:ind w:firstLine="0"/>
                    <w:jc w:val="center"/>
                    <w:rPr>
                      <w:rFonts w:ascii="Book Antiqua" w:hAnsi="Book Antiqua"/>
                      <w:szCs w:val="24"/>
                    </w:rPr>
                  </w:pPr>
                  <w:r w:rsidRPr="005904EF">
                    <w:rPr>
                      <w:rFonts w:ascii="Book Antiqua" w:hAnsi="Book Antiqua"/>
                      <w:szCs w:val="24"/>
                    </w:rPr>
                    <w:t>ОБЩЕСТВО С ОГРАНИЧЕННОЙ ОТВЕТСТВЕННОСТЬЮ</w:t>
                  </w:r>
                </w:p>
                <w:p w:rsidR="005904EF" w:rsidRPr="005904EF" w:rsidRDefault="005904EF" w:rsidP="00053EF2">
                  <w:pPr>
                    <w:ind w:firstLine="0"/>
                    <w:jc w:val="center"/>
                    <w:rPr>
                      <w:rFonts w:ascii="Book Antiqua" w:hAnsi="Book Antiqua"/>
                      <w:sz w:val="10"/>
                      <w:szCs w:val="10"/>
                    </w:rPr>
                  </w:pPr>
                  <w:r w:rsidRPr="005904EF">
                    <w:rPr>
                      <w:rFonts w:ascii="Book Antiqua" w:hAnsi="Book Antiqua"/>
                      <w:szCs w:val="24"/>
                    </w:rPr>
                    <w:t>основано в 1992 году</w:t>
                  </w:r>
                </w:p>
                <w:p w:rsidR="005904EF" w:rsidRDefault="005904EF" w:rsidP="005904EF">
                  <w:pPr>
                    <w:jc w:val="center"/>
                    <w:rPr>
                      <w:rFonts w:ascii="Book Antiqua" w:hAnsi="Book Antiqua"/>
                      <w:sz w:val="10"/>
                      <w:szCs w:val="10"/>
                    </w:rPr>
                  </w:pPr>
                </w:p>
                <w:p w:rsidR="00053EF2" w:rsidRPr="005904EF" w:rsidRDefault="00053EF2" w:rsidP="005904EF">
                  <w:pPr>
                    <w:jc w:val="center"/>
                    <w:rPr>
                      <w:rFonts w:ascii="Book Antiqua" w:hAnsi="Book Antiqua"/>
                      <w:sz w:val="10"/>
                      <w:szCs w:val="10"/>
                    </w:rPr>
                  </w:pPr>
                </w:p>
                <w:p w:rsidR="005904EF" w:rsidRPr="005904EF" w:rsidRDefault="0054422A" w:rsidP="005904EF">
                  <w:pPr>
                    <w:ind w:firstLine="0"/>
                    <w:jc w:val="left"/>
                    <w:rPr>
                      <w:rFonts w:ascii="Book Antiqua" w:hAnsi="Book Antiqua"/>
                      <w:szCs w:val="24"/>
                    </w:rPr>
                  </w:pPr>
                  <w:hyperlink r:id="rId10" w:history="1">
                    <w:r w:rsidR="005904EF" w:rsidRPr="005904EF">
                      <w:rPr>
                        <w:rFonts w:ascii="Book Antiqua" w:hAnsi="Book Antiqua"/>
                        <w:color w:val="0000FF" w:themeColor="hyperlink"/>
                        <w:szCs w:val="24"/>
                        <w:u w:val="single"/>
                        <w:lang w:val="en-US"/>
                      </w:rPr>
                      <w:t>www</w:t>
                    </w:r>
                    <w:r w:rsidR="005904EF" w:rsidRPr="005904EF">
                      <w:rPr>
                        <w:rFonts w:ascii="Book Antiqua" w:hAnsi="Book Antiqua"/>
                        <w:color w:val="0000FF" w:themeColor="hyperlink"/>
                        <w:szCs w:val="24"/>
                        <w:u w:val="single"/>
                      </w:rPr>
                      <w:t>.</w:t>
                    </w:r>
                    <w:r w:rsidR="005904EF" w:rsidRPr="005904EF">
                      <w:rPr>
                        <w:rFonts w:ascii="Book Antiqua" w:hAnsi="Book Antiqua"/>
                        <w:color w:val="0000FF" w:themeColor="hyperlink"/>
                        <w:szCs w:val="24"/>
                        <w:u w:val="single"/>
                        <w:lang w:val="en-US"/>
                      </w:rPr>
                      <w:t>korpus</w:t>
                    </w:r>
                    <w:r w:rsidR="005904EF" w:rsidRPr="005904EF">
                      <w:rPr>
                        <w:rFonts w:ascii="Book Antiqua" w:hAnsi="Book Antiqua"/>
                        <w:color w:val="0000FF" w:themeColor="hyperlink"/>
                        <w:szCs w:val="24"/>
                        <w:u w:val="single"/>
                      </w:rPr>
                      <w:t>-</w:t>
                    </w:r>
                    <w:r w:rsidR="005904EF" w:rsidRPr="005904EF">
                      <w:rPr>
                        <w:rFonts w:ascii="Book Antiqua" w:hAnsi="Book Antiqua"/>
                        <w:color w:val="0000FF" w:themeColor="hyperlink"/>
                        <w:szCs w:val="24"/>
                        <w:u w:val="single"/>
                        <w:lang w:val="en-US"/>
                      </w:rPr>
                      <w:t>rf</w:t>
                    </w:r>
                    <w:r w:rsidR="005904EF" w:rsidRPr="005904EF">
                      <w:rPr>
                        <w:rFonts w:ascii="Book Antiqua" w:hAnsi="Book Antiqua"/>
                        <w:color w:val="0000FF" w:themeColor="hyperlink"/>
                        <w:szCs w:val="24"/>
                        <w:u w:val="single"/>
                      </w:rPr>
                      <w:t>.</w:t>
                    </w:r>
                    <w:r w:rsidR="005904EF" w:rsidRPr="005904EF">
                      <w:rPr>
                        <w:rFonts w:ascii="Book Antiqua" w:hAnsi="Book Antiqua"/>
                        <w:color w:val="0000FF" w:themeColor="hyperlink"/>
                        <w:szCs w:val="24"/>
                        <w:u w:val="single"/>
                        <w:lang w:val="en-US"/>
                      </w:rPr>
                      <w:t>ru</w:t>
                    </w:r>
                  </w:hyperlink>
                  <w:r w:rsidR="005904EF" w:rsidRPr="005904EF">
                    <w:rPr>
                      <w:rFonts w:ascii="Book Antiqua" w:hAnsi="Book Antiqua"/>
                      <w:szCs w:val="24"/>
                    </w:rPr>
                    <w:t xml:space="preserve">                         +7 (383) 351-66-00 </w:t>
                  </w:r>
                  <w:hyperlink r:id="rId11" w:history="1">
                    <w:r w:rsidR="005904EF" w:rsidRPr="005904EF">
                      <w:rPr>
                        <w:rFonts w:ascii="Book Antiqua" w:hAnsi="Book Antiqua"/>
                        <w:color w:val="0000FF" w:themeColor="hyperlink"/>
                        <w:szCs w:val="24"/>
                        <w:u w:val="single"/>
                        <w:lang w:val="en-US"/>
                      </w:rPr>
                      <w:t>info</w:t>
                    </w:r>
                    <w:r w:rsidR="005904EF" w:rsidRPr="005904EF">
                      <w:rPr>
                        <w:rFonts w:ascii="Book Antiqua" w:hAnsi="Book Antiqua"/>
                        <w:color w:val="0000FF" w:themeColor="hyperlink"/>
                        <w:szCs w:val="24"/>
                        <w:u w:val="single"/>
                      </w:rPr>
                      <w:t>@</w:t>
                    </w:r>
                    <w:r w:rsidR="005904EF" w:rsidRPr="005904EF">
                      <w:rPr>
                        <w:rFonts w:ascii="Book Antiqua" w:hAnsi="Book Antiqua"/>
                        <w:color w:val="0000FF" w:themeColor="hyperlink"/>
                        <w:szCs w:val="24"/>
                        <w:u w:val="single"/>
                        <w:lang w:val="en-US"/>
                      </w:rPr>
                      <w:t>korpus</w:t>
                    </w:r>
                    <w:r w:rsidR="005904EF" w:rsidRPr="005904EF">
                      <w:rPr>
                        <w:rFonts w:ascii="Book Antiqua" w:hAnsi="Book Antiqua"/>
                        <w:color w:val="0000FF" w:themeColor="hyperlink"/>
                        <w:szCs w:val="24"/>
                        <w:u w:val="single"/>
                      </w:rPr>
                      <w:t>-</w:t>
                    </w:r>
                    <w:r w:rsidR="005904EF" w:rsidRPr="005904EF">
                      <w:rPr>
                        <w:rFonts w:ascii="Book Antiqua" w:hAnsi="Book Antiqua"/>
                        <w:color w:val="0000FF" w:themeColor="hyperlink"/>
                        <w:szCs w:val="24"/>
                        <w:u w:val="single"/>
                        <w:lang w:val="en-US"/>
                      </w:rPr>
                      <w:t>rf</w:t>
                    </w:r>
                    <w:r w:rsidR="005904EF" w:rsidRPr="005904EF">
                      <w:rPr>
                        <w:rFonts w:ascii="Book Antiqua" w:hAnsi="Book Antiqua"/>
                        <w:color w:val="0000FF" w:themeColor="hyperlink"/>
                        <w:szCs w:val="24"/>
                        <w:u w:val="single"/>
                      </w:rPr>
                      <w:t>.</w:t>
                    </w:r>
                    <w:proofErr w:type="spellStart"/>
                    <w:r w:rsidR="005904EF" w:rsidRPr="005904EF">
                      <w:rPr>
                        <w:rFonts w:ascii="Book Antiqua" w:hAnsi="Book Antiqua"/>
                        <w:color w:val="0000FF" w:themeColor="hyperlink"/>
                        <w:szCs w:val="24"/>
                        <w:u w:val="single"/>
                        <w:lang w:val="en-US"/>
                      </w:rPr>
                      <w:t>ru</w:t>
                    </w:r>
                    <w:proofErr w:type="spellEnd"/>
                  </w:hyperlink>
                </w:p>
              </w:tc>
            </w:tr>
          </w:tbl>
          <w:p w:rsidR="005904EF" w:rsidRPr="005904EF" w:rsidRDefault="005904EF" w:rsidP="005904EF">
            <w:pPr>
              <w:widowControl/>
              <w:ind w:firstLine="0"/>
              <w:jc w:val="center"/>
              <w:rPr>
                <w:rFonts w:eastAsia="Times New Roman" w:cs="Times New Roman"/>
                <w:b/>
                <w:sz w:val="44"/>
                <w:szCs w:val="44"/>
                <w:u w:val="single"/>
                <w:lang w:eastAsia="ru-RU"/>
              </w:rPr>
            </w:pPr>
          </w:p>
          <w:p w:rsidR="005904EF" w:rsidRPr="005904EF" w:rsidRDefault="005904EF" w:rsidP="005904EF">
            <w:pPr>
              <w:widowControl/>
              <w:ind w:firstLine="0"/>
              <w:jc w:val="center"/>
              <w:rPr>
                <w:rFonts w:eastAsia="Times New Roman" w:cs="Times New Roman"/>
                <w:b/>
                <w:sz w:val="44"/>
                <w:szCs w:val="44"/>
                <w:lang w:eastAsia="ru-RU"/>
              </w:rPr>
            </w:pPr>
          </w:p>
          <w:p w:rsidR="005904EF" w:rsidRPr="005904EF" w:rsidRDefault="005904EF" w:rsidP="005904EF">
            <w:pPr>
              <w:widowControl/>
              <w:ind w:firstLine="0"/>
              <w:jc w:val="center"/>
              <w:rPr>
                <w:rFonts w:eastAsia="Times New Roman" w:cs="Times New Roman"/>
                <w:b/>
                <w:sz w:val="44"/>
                <w:szCs w:val="44"/>
                <w:lang w:eastAsia="ru-RU"/>
              </w:rPr>
            </w:pPr>
          </w:p>
          <w:p w:rsidR="005904EF" w:rsidRDefault="005904EF" w:rsidP="00137EE0">
            <w:pPr>
              <w:widowControl/>
              <w:ind w:firstLine="0"/>
              <w:jc w:val="center"/>
              <w:rPr>
                <w:rFonts w:eastAsia="Times New Roman" w:cs="Times New Roman"/>
                <w:b/>
                <w:sz w:val="44"/>
                <w:szCs w:val="44"/>
                <w:lang w:eastAsia="ru-RU"/>
              </w:rPr>
            </w:pPr>
          </w:p>
          <w:p w:rsidR="001C064E" w:rsidRPr="00137EE0" w:rsidRDefault="001C064E" w:rsidP="00137EE0">
            <w:pPr>
              <w:widowControl/>
              <w:ind w:firstLine="0"/>
              <w:jc w:val="center"/>
              <w:rPr>
                <w:rFonts w:eastAsia="Times New Roman" w:cs="Times New Roman"/>
                <w:b/>
                <w:sz w:val="44"/>
                <w:szCs w:val="44"/>
                <w:lang w:eastAsia="ru-RU"/>
              </w:rPr>
            </w:pPr>
          </w:p>
          <w:p w:rsidR="005904EF" w:rsidRDefault="00137EE0" w:rsidP="005904EF">
            <w:pPr>
              <w:widowControl/>
              <w:ind w:firstLine="0"/>
              <w:jc w:val="center"/>
              <w:rPr>
                <w:rFonts w:eastAsia="Times New Roman" w:cs="Times New Roman"/>
                <w:b/>
                <w:sz w:val="40"/>
                <w:szCs w:val="48"/>
                <w:lang w:eastAsia="ru-RU"/>
              </w:rPr>
            </w:pPr>
            <w:r>
              <w:rPr>
                <w:rFonts w:eastAsia="Times New Roman" w:cs="Times New Roman"/>
                <w:b/>
                <w:sz w:val="40"/>
                <w:szCs w:val="48"/>
                <w:lang w:eastAsia="ru-RU"/>
              </w:rPr>
              <w:t>Актуализация схемы теплоснабжения</w:t>
            </w:r>
          </w:p>
          <w:p w:rsidR="00137EE0" w:rsidRDefault="001E0BD2" w:rsidP="005904EF">
            <w:pPr>
              <w:widowControl/>
              <w:ind w:firstLine="0"/>
              <w:jc w:val="center"/>
              <w:rPr>
                <w:rFonts w:eastAsia="Times New Roman" w:cs="Times New Roman"/>
                <w:b/>
                <w:sz w:val="40"/>
                <w:szCs w:val="48"/>
                <w:lang w:eastAsia="ru-RU"/>
              </w:rPr>
            </w:pPr>
            <w:r>
              <w:rPr>
                <w:rFonts w:eastAsia="Times New Roman" w:cs="Times New Roman"/>
                <w:b/>
                <w:sz w:val="40"/>
                <w:szCs w:val="48"/>
                <w:lang w:eastAsia="ru-RU"/>
              </w:rPr>
              <w:t>Мичуринского</w:t>
            </w:r>
            <w:r w:rsidR="00137EE0">
              <w:rPr>
                <w:rFonts w:eastAsia="Times New Roman" w:cs="Times New Roman"/>
                <w:b/>
                <w:sz w:val="40"/>
                <w:szCs w:val="48"/>
                <w:lang w:eastAsia="ru-RU"/>
              </w:rPr>
              <w:t xml:space="preserve"> сельсовета</w:t>
            </w:r>
          </w:p>
          <w:p w:rsidR="00137EE0" w:rsidRPr="005904EF" w:rsidRDefault="00137EE0" w:rsidP="005904EF">
            <w:pPr>
              <w:widowControl/>
              <w:ind w:firstLine="0"/>
              <w:jc w:val="center"/>
              <w:rPr>
                <w:rFonts w:eastAsia="Times New Roman" w:cs="Times New Roman"/>
                <w:b/>
                <w:sz w:val="40"/>
                <w:szCs w:val="48"/>
                <w:lang w:eastAsia="ru-RU"/>
              </w:rPr>
            </w:pPr>
            <w:r>
              <w:rPr>
                <w:rFonts w:eastAsia="Times New Roman" w:cs="Times New Roman"/>
                <w:b/>
                <w:sz w:val="40"/>
                <w:szCs w:val="48"/>
                <w:lang w:eastAsia="ru-RU"/>
              </w:rPr>
              <w:t>Новосибирского района Новосибирской области</w:t>
            </w:r>
          </w:p>
          <w:p w:rsidR="005904EF" w:rsidRPr="001E0BD2" w:rsidRDefault="005904EF" w:rsidP="005904EF">
            <w:pPr>
              <w:widowControl/>
              <w:ind w:firstLine="0"/>
              <w:jc w:val="center"/>
              <w:rPr>
                <w:rFonts w:eastAsia="Times New Roman" w:cs="Times New Roman"/>
                <w:b/>
                <w:color w:val="000000"/>
                <w:sz w:val="36"/>
                <w:szCs w:val="36"/>
                <w:lang w:eastAsia="ru-RU"/>
              </w:rPr>
            </w:pPr>
          </w:p>
          <w:p w:rsidR="005904EF" w:rsidRDefault="005904EF" w:rsidP="005904EF">
            <w:pPr>
              <w:widowControl/>
              <w:ind w:firstLine="0"/>
              <w:jc w:val="center"/>
              <w:rPr>
                <w:rFonts w:eastAsia="Times New Roman" w:cs="Times New Roman"/>
                <w:b/>
                <w:color w:val="000000"/>
                <w:sz w:val="36"/>
                <w:szCs w:val="36"/>
                <w:lang w:eastAsia="ru-RU"/>
              </w:rPr>
            </w:pPr>
          </w:p>
          <w:p w:rsidR="001E0BD2" w:rsidRPr="001E0BD2" w:rsidRDefault="001E0BD2" w:rsidP="005904EF">
            <w:pPr>
              <w:widowControl/>
              <w:ind w:firstLine="0"/>
              <w:jc w:val="center"/>
              <w:rPr>
                <w:rFonts w:eastAsia="Times New Roman" w:cs="Times New Roman"/>
                <w:b/>
                <w:color w:val="000000"/>
                <w:sz w:val="36"/>
                <w:szCs w:val="36"/>
                <w:lang w:eastAsia="ru-RU"/>
              </w:rPr>
            </w:pPr>
          </w:p>
          <w:p w:rsidR="005904EF" w:rsidRPr="001E0BD2" w:rsidRDefault="005904EF" w:rsidP="005904EF">
            <w:pPr>
              <w:widowControl/>
              <w:ind w:firstLine="0"/>
              <w:jc w:val="center"/>
              <w:rPr>
                <w:rFonts w:eastAsia="Times New Roman" w:cs="Times New Roman"/>
                <w:b/>
                <w:color w:val="000000"/>
                <w:sz w:val="36"/>
                <w:szCs w:val="36"/>
                <w:lang w:eastAsia="ru-RU"/>
              </w:rPr>
            </w:pPr>
          </w:p>
          <w:p w:rsidR="005904EF" w:rsidRPr="001E0BD2" w:rsidRDefault="009A5723" w:rsidP="005904EF">
            <w:pPr>
              <w:widowControl/>
              <w:ind w:firstLine="0"/>
              <w:jc w:val="center"/>
              <w:rPr>
                <w:rFonts w:eastAsia="Times New Roman" w:cs="Times New Roman"/>
                <w:b/>
                <w:color w:val="000000"/>
                <w:sz w:val="36"/>
                <w:szCs w:val="36"/>
                <w:lang w:eastAsia="ru-RU"/>
              </w:rPr>
            </w:pPr>
            <w:r w:rsidRPr="001E0BD2">
              <w:rPr>
                <w:rFonts w:eastAsia="Times New Roman" w:cs="Times New Roman"/>
                <w:b/>
                <w:color w:val="000000"/>
                <w:sz w:val="36"/>
                <w:szCs w:val="36"/>
                <w:lang w:eastAsia="ru-RU"/>
              </w:rPr>
              <w:t>УТВЕРЖДАЕМАЯ ЧАСТЬ</w:t>
            </w:r>
          </w:p>
          <w:p w:rsidR="005904EF" w:rsidRPr="001E0BD2" w:rsidRDefault="005904EF" w:rsidP="005904EF">
            <w:pPr>
              <w:widowControl/>
              <w:ind w:firstLine="0"/>
              <w:jc w:val="center"/>
              <w:rPr>
                <w:rFonts w:eastAsia="Times New Roman" w:cs="Times New Roman"/>
                <w:b/>
                <w:sz w:val="36"/>
                <w:szCs w:val="36"/>
                <w:lang w:eastAsia="ru-RU"/>
              </w:rPr>
            </w:pPr>
          </w:p>
          <w:p w:rsidR="005904EF" w:rsidRPr="001E0BD2" w:rsidRDefault="005904EF" w:rsidP="005904EF">
            <w:pPr>
              <w:widowControl/>
              <w:ind w:firstLine="0"/>
              <w:jc w:val="center"/>
              <w:rPr>
                <w:rFonts w:eastAsia="Times New Roman" w:cs="Times New Roman"/>
                <w:b/>
                <w:sz w:val="36"/>
                <w:szCs w:val="36"/>
                <w:lang w:eastAsia="ru-RU"/>
              </w:rPr>
            </w:pPr>
          </w:p>
          <w:p w:rsidR="005904EF" w:rsidRPr="001E0BD2" w:rsidRDefault="005904EF" w:rsidP="005904EF">
            <w:pPr>
              <w:widowControl/>
              <w:ind w:firstLine="0"/>
              <w:jc w:val="center"/>
              <w:rPr>
                <w:rFonts w:eastAsia="Times New Roman" w:cs="Times New Roman"/>
                <w:b/>
                <w:sz w:val="36"/>
                <w:szCs w:val="36"/>
                <w:lang w:eastAsia="ru-RU"/>
              </w:rPr>
            </w:pPr>
          </w:p>
          <w:p w:rsidR="005904EF" w:rsidRPr="001E0BD2" w:rsidRDefault="005904EF" w:rsidP="005904EF">
            <w:pPr>
              <w:widowControl/>
              <w:ind w:firstLine="0"/>
              <w:jc w:val="center"/>
              <w:rPr>
                <w:rFonts w:eastAsia="Times New Roman" w:cs="Times New Roman"/>
                <w:b/>
                <w:sz w:val="36"/>
                <w:szCs w:val="36"/>
                <w:lang w:eastAsia="ru-RU"/>
              </w:rPr>
            </w:pPr>
          </w:p>
          <w:p w:rsidR="005904EF" w:rsidRPr="001E0BD2" w:rsidRDefault="005904EF" w:rsidP="005904EF">
            <w:pPr>
              <w:widowControl/>
              <w:ind w:firstLine="0"/>
              <w:jc w:val="center"/>
              <w:rPr>
                <w:rFonts w:eastAsia="Times New Roman" w:cs="Times New Roman"/>
                <w:b/>
                <w:sz w:val="36"/>
                <w:szCs w:val="36"/>
                <w:lang w:eastAsia="ru-RU"/>
              </w:rPr>
            </w:pPr>
            <w:r w:rsidRPr="001E0BD2">
              <w:rPr>
                <w:rFonts w:eastAsia="Times New Roman" w:cs="Times New Roman"/>
                <w:b/>
                <w:sz w:val="36"/>
                <w:szCs w:val="36"/>
                <w:lang w:eastAsia="ru-RU"/>
              </w:rPr>
              <w:t>Исполнитель: ООО «КОРПУС»</w:t>
            </w:r>
          </w:p>
          <w:p w:rsidR="005904EF" w:rsidRPr="001E0BD2" w:rsidRDefault="005904EF" w:rsidP="005904EF">
            <w:pPr>
              <w:widowControl/>
              <w:ind w:firstLine="0"/>
              <w:jc w:val="left"/>
              <w:rPr>
                <w:rFonts w:eastAsia="Times New Roman" w:cs="Times New Roman"/>
                <w:b/>
                <w:sz w:val="36"/>
                <w:szCs w:val="36"/>
                <w:lang w:eastAsia="ru-RU"/>
              </w:rPr>
            </w:pPr>
          </w:p>
          <w:p w:rsidR="005904EF" w:rsidRPr="001E0BD2" w:rsidRDefault="005904EF" w:rsidP="005904EF">
            <w:pPr>
              <w:widowControl/>
              <w:ind w:firstLine="0"/>
              <w:jc w:val="center"/>
              <w:rPr>
                <w:rFonts w:eastAsia="Times New Roman" w:cs="Times New Roman"/>
                <w:b/>
                <w:sz w:val="36"/>
                <w:szCs w:val="36"/>
                <w:lang w:eastAsia="ru-RU"/>
              </w:rPr>
            </w:pPr>
          </w:p>
          <w:p w:rsidR="005904EF" w:rsidRDefault="005904EF" w:rsidP="005904EF">
            <w:pPr>
              <w:widowControl/>
              <w:ind w:firstLine="0"/>
              <w:jc w:val="center"/>
              <w:rPr>
                <w:rFonts w:eastAsia="Times New Roman" w:cs="Times New Roman"/>
                <w:b/>
                <w:sz w:val="36"/>
                <w:szCs w:val="36"/>
                <w:lang w:eastAsia="ru-RU"/>
              </w:rPr>
            </w:pPr>
          </w:p>
          <w:p w:rsidR="001E0BD2" w:rsidRPr="001E0BD2" w:rsidRDefault="001E0BD2" w:rsidP="005904EF">
            <w:pPr>
              <w:widowControl/>
              <w:ind w:firstLine="0"/>
              <w:jc w:val="center"/>
              <w:rPr>
                <w:rFonts w:eastAsia="Times New Roman" w:cs="Times New Roman"/>
                <w:b/>
                <w:sz w:val="36"/>
                <w:szCs w:val="36"/>
                <w:lang w:eastAsia="ru-RU"/>
              </w:rPr>
            </w:pPr>
          </w:p>
          <w:p w:rsidR="00137EE0" w:rsidRPr="001E0BD2" w:rsidRDefault="00137EE0" w:rsidP="005904EF">
            <w:pPr>
              <w:widowControl/>
              <w:ind w:firstLine="0"/>
              <w:jc w:val="center"/>
              <w:rPr>
                <w:rFonts w:eastAsia="Times New Roman" w:cs="Times New Roman"/>
                <w:b/>
                <w:sz w:val="36"/>
                <w:szCs w:val="36"/>
                <w:lang w:eastAsia="ru-RU"/>
              </w:rPr>
            </w:pPr>
          </w:p>
          <w:p w:rsidR="00137EE0" w:rsidRPr="001E0BD2" w:rsidRDefault="00137EE0" w:rsidP="005904EF">
            <w:pPr>
              <w:widowControl/>
              <w:ind w:firstLine="0"/>
              <w:jc w:val="center"/>
              <w:rPr>
                <w:rFonts w:eastAsia="Times New Roman" w:cs="Times New Roman"/>
                <w:b/>
                <w:sz w:val="36"/>
                <w:szCs w:val="36"/>
                <w:lang w:eastAsia="ru-RU"/>
              </w:rPr>
            </w:pPr>
          </w:p>
          <w:p w:rsidR="005904EF" w:rsidRPr="001E0BD2" w:rsidRDefault="00810FFA" w:rsidP="005904EF">
            <w:pPr>
              <w:widowControl/>
              <w:ind w:firstLine="0"/>
              <w:jc w:val="center"/>
              <w:rPr>
                <w:rFonts w:eastAsia="Times New Roman" w:cs="Times New Roman"/>
                <w:b/>
                <w:sz w:val="36"/>
                <w:szCs w:val="36"/>
                <w:lang w:eastAsia="ru-RU"/>
              </w:rPr>
            </w:pPr>
            <w:r w:rsidRPr="001E0BD2">
              <w:rPr>
                <w:rFonts w:eastAsia="Times New Roman" w:cs="Times New Roman"/>
                <w:b/>
                <w:sz w:val="36"/>
                <w:szCs w:val="36"/>
                <w:lang w:eastAsia="ru-RU"/>
              </w:rPr>
              <w:t>г. Новосибирск, 2020</w:t>
            </w:r>
            <w:r w:rsidR="005904EF" w:rsidRPr="001E0BD2">
              <w:rPr>
                <w:rFonts w:eastAsia="Times New Roman" w:cs="Times New Roman"/>
                <w:b/>
                <w:sz w:val="36"/>
                <w:szCs w:val="36"/>
                <w:lang w:eastAsia="ru-RU"/>
              </w:rPr>
              <w:t xml:space="preserve"> г.</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7602"/>
            </w:tblGrid>
            <w:tr w:rsidR="00053EF2" w:rsidRPr="005904EF" w:rsidTr="00C10A82">
              <w:tc>
                <w:tcPr>
                  <w:tcW w:w="1951" w:type="dxa"/>
                </w:tcPr>
                <w:p w:rsidR="00053EF2" w:rsidRPr="005904EF" w:rsidRDefault="00053EF2" w:rsidP="00053EF2">
                  <w:pPr>
                    <w:jc w:val="center"/>
                    <w:rPr>
                      <w:rFonts w:ascii="Book Antiqua" w:hAnsi="Book Antiqua"/>
                      <w:sz w:val="120"/>
                      <w:szCs w:val="120"/>
                    </w:rPr>
                  </w:pPr>
                  <w:r w:rsidRPr="005904EF">
                    <w:rPr>
                      <w:noProof/>
                      <w:lang w:eastAsia="ru-RU"/>
                    </w:rPr>
                    <w:lastRenderedPageBreak/>
                    <w:drawing>
                      <wp:anchor distT="0" distB="0" distL="114300" distR="114300" simplePos="0" relativeHeight="251663360" behindDoc="0" locked="0" layoutInCell="1" allowOverlap="1" wp14:anchorId="75AD82CB" wp14:editId="1C7FA115">
                        <wp:simplePos x="0" y="0"/>
                        <wp:positionH relativeFrom="column">
                          <wp:posOffset>32385</wp:posOffset>
                        </wp:positionH>
                        <wp:positionV relativeFrom="paragraph">
                          <wp:posOffset>-62865</wp:posOffset>
                        </wp:positionV>
                        <wp:extent cx="1000125" cy="981075"/>
                        <wp:effectExtent l="0" t="0" r="9525" b="9525"/>
                        <wp:wrapNone/>
                        <wp:docPr id="8" name="Рисунок 8"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61119\Фирменный стиль\КККККККК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EF2" w:rsidRPr="005904EF" w:rsidRDefault="00053EF2" w:rsidP="00053EF2">
                  <w:pPr>
                    <w:jc w:val="center"/>
                    <w:rPr>
                      <w:rFonts w:ascii="Book Antiqua" w:hAnsi="Book Antiqua"/>
                      <w:szCs w:val="24"/>
                    </w:rPr>
                  </w:pPr>
                </w:p>
              </w:tc>
              <w:tc>
                <w:tcPr>
                  <w:tcW w:w="7620" w:type="dxa"/>
                </w:tcPr>
                <w:p w:rsidR="00053EF2" w:rsidRDefault="00053EF2" w:rsidP="00053EF2">
                  <w:pPr>
                    <w:ind w:firstLine="0"/>
                    <w:jc w:val="center"/>
                    <w:rPr>
                      <w:rFonts w:ascii="Book Antiqua" w:hAnsi="Book Antiqua"/>
                      <w:sz w:val="100"/>
                      <w:szCs w:val="100"/>
                    </w:rPr>
                  </w:pPr>
                  <w:r w:rsidRPr="005904EF">
                    <w:rPr>
                      <w:noProof/>
                      <w:lang w:eastAsia="ru-RU"/>
                    </w:rPr>
                    <mc:AlternateContent>
                      <mc:Choice Requires="wps">
                        <w:drawing>
                          <wp:anchor distT="0" distB="0" distL="114300" distR="114300" simplePos="0" relativeHeight="251662336" behindDoc="0" locked="0" layoutInCell="1" allowOverlap="1" wp14:anchorId="67535581" wp14:editId="03041C85">
                            <wp:simplePos x="0" y="0"/>
                            <wp:positionH relativeFrom="column">
                              <wp:posOffset>-42545</wp:posOffset>
                            </wp:positionH>
                            <wp:positionV relativeFrom="paragraph">
                              <wp:posOffset>712470</wp:posOffset>
                            </wp:positionV>
                            <wp:extent cx="4543425" cy="0"/>
                            <wp:effectExtent l="0" t="0" r="9525" b="19050"/>
                            <wp:wrapNone/>
                            <wp:docPr id="7" name="Прямая соединительная линия 6"/>
                            <wp:cNvGraphicFramePr/>
                            <a:graphic xmlns:a="http://schemas.openxmlformats.org/drawingml/2006/main">
                              <a:graphicData uri="http://schemas.microsoft.com/office/word/2010/wordprocessingShape">
                                <wps:wsp>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43E23DF5" id="Прямая соединительная линия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" strokecolor="windowText"/>
                        </w:pict>
                      </mc:Fallback>
                    </mc:AlternateContent>
                  </w:r>
                  <w:r w:rsidRPr="005904EF">
                    <w:rPr>
                      <w:rFonts w:ascii="Book Antiqua" w:hAnsi="Book Antiqua"/>
                      <w:sz w:val="100"/>
                      <w:szCs w:val="100"/>
                    </w:rPr>
                    <w:t>КОРПУС</w:t>
                  </w:r>
                </w:p>
                <w:p w:rsidR="00053EF2" w:rsidRDefault="00053EF2" w:rsidP="00053EF2">
                  <w:pPr>
                    <w:ind w:firstLine="0"/>
                    <w:jc w:val="center"/>
                    <w:rPr>
                      <w:rFonts w:ascii="Book Antiqua" w:hAnsi="Book Antiqua"/>
                      <w:szCs w:val="24"/>
                    </w:rPr>
                  </w:pPr>
                  <w:r w:rsidRPr="005904EF">
                    <w:rPr>
                      <w:rFonts w:ascii="Book Antiqua" w:hAnsi="Book Antiqua"/>
                      <w:szCs w:val="24"/>
                    </w:rPr>
                    <w:t>ОБЩЕСТВО С ОГРАНИЧЕННОЙ ОТВЕТСТВЕННОСТЬЮ</w:t>
                  </w:r>
                </w:p>
                <w:p w:rsidR="00053EF2" w:rsidRPr="005904EF" w:rsidRDefault="00053EF2" w:rsidP="00053EF2">
                  <w:pPr>
                    <w:ind w:firstLine="0"/>
                    <w:jc w:val="center"/>
                    <w:rPr>
                      <w:rFonts w:ascii="Book Antiqua" w:hAnsi="Book Antiqua"/>
                      <w:sz w:val="10"/>
                      <w:szCs w:val="10"/>
                    </w:rPr>
                  </w:pPr>
                  <w:r w:rsidRPr="005904EF">
                    <w:rPr>
                      <w:rFonts w:ascii="Book Antiqua" w:hAnsi="Book Antiqua"/>
                      <w:szCs w:val="24"/>
                    </w:rPr>
                    <w:t>основано в 1992 году</w:t>
                  </w:r>
                </w:p>
                <w:p w:rsidR="00053EF2" w:rsidRDefault="00053EF2" w:rsidP="00053EF2">
                  <w:pPr>
                    <w:jc w:val="center"/>
                    <w:rPr>
                      <w:rFonts w:ascii="Book Antiqua" w:hAnsi="Book Antiqua"/>
                      <w:sz w:val="10"/>
                      <w:szCs w:val="10"/>
                    </w:rPr>
                  </w:pPr>
                </w:p>
                <w:p w:rsidR="00053EF2" w:rsidRPr="005904EF" w:rsidRDefault="00053EF2" w:rsidP="00053EF2">
                  <w:pPr>
                    <w:jc w:val="center"/>
                    <w:rPr>
                      <w:rFonts w:ascii="Book Antiqua" w:hAnsi="Book Antiqua"/>
                      <w:sz w:val="10"/>
                      <w:szCs w:val="10"/>
                    </w:rPr>
                  </w:pPr>
                </w:p>
                <w:p w:rsidR="00053EF2" w:rsidRPr="005904EF" w:rsidRDefault="0054422A" w:rsidP="00053EF2">
                  <w:pPr>
                    <w:ind w:firstLine="0"/>
                    <w:jc w:val="left"/>
                    <w:rPr>
                      <w:rFonts w:ascii="Book Antiqua" w:hAnsi="Book Antiqua"/>
                      <w:szCs w:val="24"/>
                    </w:rPr>
                  </w:pPr>
                  <w:hyperlink r:id="rId12" w:history="1">
                    <w:r w:rsidR="00053EF2" w:rsidRPr="005904EF">
                      <w:rPr>
                        <w:rFonts w:ascii="Book Antiqua" w:hAnsi="Book Antiqua"/>
                        <w:color w:val="0000FF" w:themeColor="hyperlink"/>
                        <w:szCs w:val="24"/>
                        <w:u w:val="single"/>
                        <w:lang w:val="en-US"/>
                      </w:rPr>
                      <w:t>www</w:t>
                    </w:r>
                    <w:r w:rsidR="00053EF2" w:rsidRPr="005904EF">
                      <w:rPr>
                        <w:rFonts w:ascii="Book Antiqua" w:hAnsi="Book Antiqua"/>
                        <w:color w:val="0000FF" w:themeColor="hyperlink"/>
                        <w:szCs w:val="24"/>
                        <w:u w:val="single"/>
                      </w:rPr>
                      <w:t>.</w:t>
                    </w:r>
                    <w:r w:rsidR="00053EF2" w:rsidRPr="005904EF">
                      <w:rPr>
                        <w:rFonts w:ascii="Book Antiqua" w:hAnsi="Book Antiqua"/>
                        <w:color w:val="0000FF" w:themeColor="hyperlink"/>
                        <w:szCs w:val="24"/>
                        <w:u w:val="single"/>
                        <w:lang w:val="en-US"/>
                      </w:rPr>
                      <w:t>korpus</w:t>
                    </w:r>
                    <w:r w:rsidR="00053EF2" w:rsidRPr="005904EF">
                      <w:rPr>
                        <w:rFonts w:ascii="Book Antiqua" w:hAnsi="Book Antiqua"/>
                        <w:color w:val="0000FF" w:themeColor="hyperlink"/>
                        <w:szCs w:val="24"/>
                        <w:u w:val="single"/>
                      </w:rPr>
                      <w:t>-</w:t>
                    </w:r>
                    <w:r w:rsidR="00053EF2" w:rsidRPr="005904EF">
                      <w:rPr>
                        <w:rFonts w:ascii="Book Antiqua" w:hAnsi="Book Antiqua"/>
                        <w:color w:val="0000FF" w:themeColor="hyperlink"/>
                        <w:szCs w:val="24"/>
                        <w:u w:val="single"/>
                        <w:lang w:val="en-US"/>
                      </w:rPr>
                      <w:t>rf</w:t>
                    </w:r>
                    <w:r w:rsidR="00053EF2" w:rsidRPr="005904EF">
                      <w:rPr>
                        <w:rFonts w:ascii="Book Antiqua" w:hAnsi="Book Antiqua"/>
                        <w:color w:val="0000FF" w:themeColor="hyperlink"/>
                        <w:szCs w:val="24"/>
                        <w:u w:val="single"/>
                      </w:rPr>
                      <w:t>.</w:t>
                    </w:r>
                    <w:r w:rsidR="00053EF2" w:rsidRPr="005904EF">
                      <w:rPr>
                        <w:rFonts w:ascii="Book Antiqua" w:hAnsi="Book Antiqua"/>
                        <w:color w:val="0000FF" w:themeColor="hyperlink"/>
                        <w:szCs w:val="24"/>
                        <w:u w:val="single"/>
                        <w:lang w:val="en-US"/>
                      </w:rPr>
                      <w:t>ru</w:t>
                    </w:r>
                  </w:hyperlink>
                  <w:r w:rsidR="00053EF2" w:rsidRPr="005904EF">
                    <w:rPr>
                      <w:rFonts w:ascii="Book Antiqua" w:hAnsi="Book Antiqua"/>
                      <w:szCs w:val="24"/>
                    </w:rPr>
                    <w:t xml:space="preserve">                         +7 (383) 351-66-00 </w:t>
                  </w:r>
                  <w:hyperlink r:id="rId13" w:history="1">
                    <w:r w:rsidR="00053EF2" w:rsidRPr="005904EF">
                      <w:rPr>
                        <w:rFonts w:ascii="Book Antiqua" w:hAnsi="Book Antiqua"/>
                        <w:color w:val="0000FF" w:themeColor="hyperlink"/>
                        <w:szCs w:val="24"/>
                        <w:u w:val="single"/>
                        <w:lang w:val="en-US"/>
                      </w:rPr>
                      <w:t>info</w:t>
                    </w:r>
                    <w:r w:rsidR="00053EF2" w:rsidRPr="005904EF">
                      <w:rPr>
                        <w:rFonts w:ascii="Book Antiqua" w:hAnsi="Book Antiqua"/>
                        <w:color w:val="0000FF" w:themeColor="hyperlink"/>
                        <w:szCs w:val="24"/>
                        <w:u w:val="single"/>
                      </w:rPr>
                      <w:t>@</w:t>
                    </w:r>
                    <w:r w:rsidR="00053EF2" w:rsidRPr="005904EF">
                      <w:rPr>
                        <w:rFonts w:ascii="Book Antiqua" w:hAnsi="Book Antiqua"/>
                        <w:color w:val="0000FF" w:themeColor="hyperlink"/>
                        <w:szCs w:val="24"/>
                        <w:u w:val="single"/>
                        <w:lang w:val="en-US"/>
                      </w:rPr>
                      <w:t>korpus</w:t>
                    </w:r>
                    <w:r w:rsidR="00053EF2" w:rsidRPr="005904EF">
                      <w:rPr>
                        <w:rFonts w:ascii="Book Antiqua" w:hAnsi="Book Antiqua"/>
                        <w:color w:val="0000FF" w:themeColor="hyperlink"/>
                        <w:szCs w:val="24"/>
                        <w:u w:val="single"/>
                      </w:rPr>
                      <w:t>-</w:t>
                    </w:r>
                    <w:r w:rsidR="00053EF2" w:rsidRPr="005904EF">
                      <w:rPr>
                        <w:rFonts w:ascii="Book Antiqua" w:hAnsi="Book Antiqua"/>
                        <w:color w:val="0000FF" w:themeColor="hyperlink"/>
                        <w:szCs w:val="24"/>
                        <w:u w:val="single"/>
                        <w:lang w:val="en-US"/>
                      </w:rPr>
                      <w:t>rf</w:t>
                    </w:r>
                    <w:r w:rsidR="00053EF2" w:rsidRPr="005904EF">
                      <w:rPr>
                        <w:rFonts w:ascii="Book Antiqua" w:hAnsi="Book Antiqua"/>
                        <w:color w:val="0000FF" w:themeColor="hyperlink"/>
                        <w:szCs w:val="24"/>
                        <w:u w:val="single"/>
                      </w:rPr>
                      <w:t>.</w:t>
                    </w:r>
                    <w:proofErr w:type="spellStart"/>
                    <w:r w:rsidR="00053EF2" w:rsidRPr="005904EF">
                      <w:rPr>
                        <w:rFonts w:ascii="Book Antiqua" w:hAnsi="Book Antiqua"/>
                        <w:color w:val="0000FF" w:themeColor="hyperlink"/>
                        <w:szCs w:val="24"/>
                        <w:u w:val="single"/>
                        <w:lang w:val="en-US"/>
                      </w:rPr>
                      <w:t>ru</w:t>
                    </w:r>
                    <w:proofErr w:type="spellEnd"/>
                  </w:hyperlink>
                </w:p>
              </w:tc>
            </w:tr>
          </w:tbl>
          <w:p w:rsidR="005904EF" w:rsidRPr="005904EF" w:rsidRDefault="005904EF" w:rsidP="005904EF">
            <w:pPr>
              <w:widowControl/>
              <w:ind w:firstLine="0"/>
              <w:jc w:val="center"/>
              <w:rPr>
                <w:rFonts w:eastAsia="Times New Roman" w:cs="Times New Roman"/>
                <w:b/>
                <w:sz w:val="44"/>
                <w:szCs w:val="44"/>
                <w:lang w:eastAsia="ru-RU"/>
              </w:rPr>
            </w:pPr>
          </w:p>
          <w:p w:rsidR="005904EF" w:rsidRPr="005904EF" w:rsidRDefault="005904EF" w:rsidP="005904EF">
            <w:pPr>
              <w:widowControl/>
              <w:ind w:firstLine="0"/>
              <w:jc w:val="center"/>
              <w:rPr>
                <w:rFonts w:eastAsia="Times New Roman" w:cs="Times New Roman"/>
                <w:b/>
                <w:sz w:val="44"/>
                <w:szCs w:val="44"/>
                <w:lang w:eastAsia="ru-RU"/>
              </w:rPr>
            </w:pPr>
          </w:p>
          <w:p w:rsidR="005904EF" w:rsidRPr="005904EF" w:rsidRDefault="005904EF" w:rsidP="005904EF">
            <w:pPr>
              <w:widowControl/>
              <w:ind w:firstLine="0"/>
              <w:jc w:val="center"/>
              <w:rPr>
                <w:rFonts w:eastAsia="Times New Roman" w:cs="Times New Roman"/>
                <w:b/>
                <w:sz w:val="44"/>
                <w:szCs w:val="44"/>
                <w:lang w:eastAsia="ru-RU"/>
              </w:rPr>
            </w:pPr>
          </w:p>
          <w:p w:rsidR="005904EF" w:rsidRPr="005904EF" w:rsidRDefault="005904EF" w:rsidP="005904EF">
            <w:pPr>
              <w:widowControl/>
              <w:ind w:firstLine="0"/>
              <w:jc w:val="center"/>
              <w:rPr>
                <w:rFonts w:eastAsia="Times New Roman" w:cs="Times New Roman"/>
                <w:b/>
                <w:sz w:val="44"/>
                <w:szCs w:val="44"/>
                <w:lang w:eastAsia="ru-RU"/>
              </w:rPr>
            </w:pPr>
          </w:p>
          <w:p w:rsidR="001C064E" w:rsidRDefault="001C064E" w:rsidP="001C064E">
            <w:pPr>
              <w:widowControl/>
              <w:ind w:firstLine="0"/>
              <w:jc w:val="center"/>
              <w:rPr>
                <w:rFonts w:eastAsia="Times New Roman" w:cs="Times New Roman"/>
                <w:b/>
                <w:sz w:val="40"/>
                <w:szCs w:val="48"/>
                <w:lang w:eastAsia="ru-RU"/>
              </w:rPr>
            </w:pPr>
            <w:r>
              <w:rPr>
                <w:rFonts w:eastAsia="Times New Roman" w:cs="Times New Roman"/>
                <w:b/>
                <w:sz w:val="40"/>
                <w:szCs w:val="48"/>
                <w:lang w:eastAsia="ru-RU"/>
              </w:rPr>
              <w:t>Актуализация схемы теплоснабжения</w:t>
            </w:r>
          </w:p>
          <w:p w:rsidR="001C064E" w:rsidRDefault="001E0BD2" w:rsidP="001C064E">
            <w:pPr>
              <w:widowControl/>
              <w:ind w:firstLine="0"/>
              <w:jc w:val="center"/>
              <w:rPr>
                <w:rFonts w:eastAsia="Times New Roman" w:cs="Times New Roman"/>
                <w:b/>
                <w:sz w:val="40"/>
                <w:szCs w:val="48"/>
                <w:lang w:eastAsia="ru-RU"/>
              </w:rPr>
            </w:pPr>
            <w:r>
              <w:rPr>
                <w:rFonts w:eastAsia="Times New Roman" w:cs="Times New Roman"/>
                <w:b/>
                <w:sz w:val="40"/>
                <w:szCs w:val="48"/>
                <w:lang w:eastAsia="ru-RU"/>
              </w:rPr>
              <w:t>Мичуринского</w:t>
            </w:r>
            <w:r w:rsidR="001C064E">
              <w:rPr>
                <w:rFonts w:eastAsia="Times New Roman" w:cs="Times New Roman"/>
                <w:b/>
                <w:sz w:val="40"/>
                <w:szCs w:val="48"/>
                <w:lang w:eastAsia="ru-RU"/>
              </w:rPr>
              <w:t xml:space="preserve"> сельсовета</w:t>
            </w:r>
          </w:p>
          <w:p w:rsidR="005904EF" w:rsidRDefault="001C064E" w:rsidP="001C064E">
            <w:pPr>
              <w:widowControl/>
              <w:ind w:firstLine="0"/>
              <w:jc w:val="center"/>
              <w:rPr>
                <w:rFonts w:eastAsia="Times New Roman" w:cs="Times New Roman"/>
                <w:b/>
                <w:sz w:val="48"/>
                <w:szCs w:val="48"/>
                <w:lang w:eastAsia="ru-RU"/>
              </w:rPr>
            </w:pPr>
            <w:r>
              <w:rPr>
                <w:rFonts w:eastAsia="Times New Roman" w:cs="Times New Roman"/>
                <w:b/>
                <w:sz w:val="40"/>
                <w:szCs w:val="48"/>
                <w:lang w:eastAsia="ru-RU"/>
              </w:rPr>
              <w:t>Новосибирского района Новосибирской области</w:t>
            </w:r>
          </w:p>
          <w:p w:rsidR="001C064E" w:rsidRDefault="001C064E" w:rsidP="001C064E">
            <w:pPr>
              <w:widowControl/>
              <w:ind w:firstLine="0"/>
              <w:jc w:val="center"/>
              <w:rPr>
                <w:rFonts w:eastAsia="Times New Roman" w:cs="Times New Roman"/>
                <w:b/>
                <w:sz w:val="48"/>
                <w:szCs w:val="48"/>
                <w:lang w:eastAsia="ru-RU"/>
              </w:rPr>
            </w:pPr>
          </w:p>
          <w:p w:rsidR="005904EF" w:rsidRPr="005904EF" w:rsidRDefault="0054422A" w:rsidP="005904EF">
            <w:pPr>
              <w:widowControl/>
              <w:ind w:firstLine="0"/>
              <w:jc w:val="center"/>
              <w:rPr>
                <w:rFonts w:eastAsia="Times New Roman" w:cs="Times New Roman"/>
                <w:b/>
                <w:sz w:val="36"/>
                <w:szCs w:val="20"/>
                <w:lang w:eastAsia="ru-RU"/>
              </w:rPr>
            </w:pPr>
            <w:r>
              <w:rPr>
                <w:rFonts w:eastAsia="Times New Roman" w:cs="Times New Roman"/>
                <w:b/>
                <w:color w:val="000000"/>
                <w:sz w:val="32"/>
                <w:szCs w:val="36"/>
                <w:lang w:eastAsia="ru-RU"/>
              </w:rPr>
              <w:t>УТВЕРЖДАЕМАЯ ЧА</w:t>
            </w:r>
            <w:bookmarkStart w:id="0" w:name="_GoBack"/>
            <w:bookmarkEnd w:id="0"/>
            <w:r>
              <w:rPr>
                <w:rFonts w:eastAsia="Times New Roman" w:cs="Times New Roman"/>
                <w:b/>
                <w:color w:val="000000"/>
                <w:sz w:val="32"/>
                <w:szCs w:val="36"/>
                <w:lang w:eastAsia="ru-RU"/>
              </w:rPr>
              <w:t>СТЬ</w:t>
            </w:r>
          </w:p>
          <w:p w:rsidR="005904EF" w:rsidRDefault="005904EF" w:rsidP="005904EF">
            <w:pPr>
              <w:widowControl/>
              <w:ind w:firstLine="0"/>
              <w:jc w:val="center"/>
              <w:rPr>
                <w:rFonts w:eastAsia="Times New Roman" w:cs="Times New Roman"/>
                <w:b/>
                <w:sz w:val="36"/>
                <w:szCs w:val="20"/>
                <w:lang w:eastAsia="ru-RU"/>
              </w:rPr>
            </w:pPr>
          </w:p>
          <w:p w:rsidR="001C064E" w:rsidRPr="005904EF" w:rsidRDefault="001C064E" w:rsidP="005904EF">
            <w:pPr>
              <w:widowControl/>
              <w:ind w:firstLine="0"/>
              <w:jc w:val="center"/>
              <w:rPr>
                <w:rFonts w:eastAsia="Times New Roman" w:cs="Times New Roman"/>
                <w:b/>
                <w:sz w:val="36"/>
                <w:szCs w:val="20"/>
                <w:lang w:eastAsia="ru-RU"/>
              </w:rPr>
            </w:pPr>
          </w:p>
          <w:p w:rsidR="005904EF" w:rsidRPr="005904EF" w:rsidRDefault="005904EF" w:rsidP="005904EF">
            <w:pPr>
              <w:widowControl/>
              <w:ind w:firstLine="0"/>
              <w:jc w:val="center"/>
              <w:rPr>
                <w:rFonts w:eastAsia="Times New Roman" w:cs="Times New Roman"/>
                <w:b/>
                <w:sz w:val="32"/>
                <w:szCs w:val="20"/>
                <w:lang w:eastAsia="ru-RU"/>
              </w:rPr>
            </w:pPr>
            <w:r w:rsidRPr="005904EF">
              <w:rPr>
                <w:rFonts w:eastAsia="Times New Roman" w:cs="Times New Roman"/>
                <w:b/>
                <w:sz w:val="32"/>
                <w:szCs w:val="20"/>
                <w:lang w:eastAsia="ru-RU"/>
              </w:rPr>
              <w:t>Исполнитель: ООО «КОРПУС»</w:t>
            </w:r>
          </w:p>
          <w:p w:rsidR="005904EF" w:rsidRPr="005904EF" w:rsidRDefault="005904EF" w:rsidP="005904EF">
            <w:pPr>
              <w:widowControl/>
              <w:ind w:firstLine="0"/>
              <w:jc w:val="center"/>
              <w:rPr>
                <w:rFonts w:eastAsia="Times New Roman" w:cs="Times New Roman"/>
                <w:b/>
                <w:sz w:val="32"/>
                <w:szCs w:val="20"/>
                <w:lang w:eastAsia="ru-RU"/>
              </w:rPr>
            </w:pPr>
          </w:p>
          <w:p w:rsidR="005904EF" w:rsidRDefault="005904EF" w:rsidP="005904EF">
            <w:pPr>
              <w:widowControl/>
              <w:ind w:firstLine="0"/>
              <w:jc w:val="center"/>
              <w:rPr>
                <w:rFonts w:eastAsia="Times New Roman" w:cs="Times New Roman"/>
                <w:b/>
                <w:sz w:val="32"/>
                <w:szCs w:val="20"/>
                <w:lang w:eastAsia="ru-RU"/>
              </w:rPr>
            </w:pPr>
          </w:p>
          <w:p w:rsidR="001C064E" w:rsidRPr="005904EF" w:rsidRDefault="001C064E" w:rsidP="005904EF">
            <w:pPr>
              <w:widowControl/>
              <w:ind w:firstLine="0"/>
              <w:jc w:val="center"/>
              <w:rPr>
                <w:rFonts w:eastAsia="Times New Roman" w:cs="Times New Roman"/>
                <w:b/>
                <w:sz w:val="32"/>
                <w:szCs w:val="20"/>
                <w:lang w:eastAsia="ru-RU"/>
              </w:rPr>
            </w:pPr>
          </w:p>
          <w:tbl>
            <w:tblPr>
              <w:tblW w:w="8889" w:type="dxa"/>
              <w:jc w:val="center"/>
              <w:tblLook w:val="00A0" w:firstRow="1" w:lastRow="0" w:firstColumn="1" w:lastColumn="0" w:noHBand="0" w:noVBand="0"/>
            </w:tblPr>
            <w:tblGrid>
              <w:gridCol w:w="6630"/>
              <w:gridCol w:w="2259"/>
            </w:tblGrid>
            <w:tr w:rsidR="005904EF" w:rsidRPr="005904EF" w:rsidTr="00372859">
              <w:trPr>
                <w:trHeight w:val="398"/>
                <w:jc w:val="center"/>
              </w:trPr>
              <w:tc>
                <w:tcPr>
                  <w:tcW w:w="6630" w:type="dxa"/>
                  <w:tcBorders>
                    <w:top w:val="nil"/>
                    <w:left w:val="nil"/>
                    <w:bottom w:val="nil"/>
                    <w:right w:val="nil"/>
                  </w:tcBorders>
                  <w:vAlign w:val="center"/>
                </w:tcPr>
                <w:p w:rsidR="005904EF" w:rsidRPr="005904EF" w:rsidRDefault="005904EF" w:rsidP="005904EF">
                  <w:pPr>
                    <w:widowControl/>
                    <w:ind w:firstLine="0"/>
                    <w:jc w:val="left"/>
                    <w:rPr>
                      <w:rFonts w:eastAsia="Times New Roman" w:cs="Times New Roman"/>
                      <w:b/>
                      <w:szCs w:val="24"/>
                      <w:lang w:eastAsia="ru-RU"/>
                    </w:rPr>
                  </w:pPr>
                  <w:r w:rsidRPr="005904EF">
                    <w:rPr>
                      <w:rFonts w:eastAsia="Times New Roman" w:cs="Times New Roman"/>
                      <w:szCs w:val="24"/>
                      <w:lang w:eastAsia="ru-RU"/>
                    </w:rPr>
                    <w:t>Директор ООО «Корпус»</w:t>
                  </w:r>
                </w:p>
              </w:tc>
              <w:tc>
                <w:tcPr>
                  <w:tcW w:w="2259" w:type="dxa"/>
                  <w:tcBorders>
                    <w:top w:val="nil"/>
                    <w:left w:val="nil"/>
                    <w:bottom w:val="nil"/>
                    <w:right w:val="nil"/>
                  </w:tcBorders>
                  <w:vAlign w:val="center"/>
                </w:tcPr>
                <w:p w:rsidR="005904EF" w:rsidRPr="005904EF" w:rsidRDefault="005904EF" w:rsidP="005904EF">
                  <w:pPr>
                    <w:widowControl/>
                    <w:ind w:firstLine="0"/>
                    <w:jc w:val="left"/>
                    <w:rPr>
                      <w:rFonts w:eastAsia="Times New Roman" w:cs="Times New Roman"/>
                      <w:b/>
                      <w:szCs w:val="24"/>
                      <w:lang w:eastAsia="ru-RU"/>
                    </w:rPr>
                  </w:pPr>
                  <w:r w:rsidRPr="005904EF">
                    <w:rPr>
                      <w:rFonts w:eastAsia="Times New Roman" w:cs="Times New Roman"/>
                      <w:szCs w:val="24"/>
                      <w:lang w:eastAsia="ru-RU"/>
                    </w:rPr>
                    <w:t>Ю.П. Воронов</w:t>
                  </w:r>
                </w:p>
              </w:tc>
            </w:tr>
            <w:tr w:rsidR="005904EF" w:rsidRPr="005904EF" w:rsidTr="00372859">
              <w:trPr>
                <w:trHeight w:val="398"/>
                <w:jc w:val="center"/>
              </w:trPr>
              <w:tc>
                <w:tcPr>
                  <w:tcW w:w="6630" w:type="dxa"/>
                  <w:tcBorders>
                    <w:top w:val="nil"/>
                    <w:left w:val="nil"/>
                    <w:bottom w:val="nil"/>
                    <w:right w:val="nil"/>
                  </w:tcBorders>
                  <w:vAlign w:val="center"/>
                </w:tcPr>
                <w:p w:rsidR="005904EF" w:rsidRPr="005904EF" w:rsidRDefault="005904EF" w:rsidP="005904EF">
                  <w:pPr>
                    <w:widowControl/>
                    <w:ind w:firstLine="0"/>
                    <w:jc w:val="left"/>
                    <w:rPr>
                      <w:rFonts w:eastAsia="Times New Roman" w:cs="Times New Roman"/>
                      <w:b/>
                      <w:szCs w:val="24"/>
                      <w:lang w:eastAsia="ru-RU"/>
                    </w:rPr>
                  </w:pPr>
                  <w:r w:rsidRPr="005904EF">
                    <w:rPr>
                      <w:rFonts w:eastAsia="Times New Roman" w:cs="Times New Roman"/>
                      <w:szCs w:val="24"/>
                      <w:lang w:eastAsia="ru-RU"/>
                    </w:rPr>
                    <w:t>Исполнительный директор ООО «Корпус»</w:t>
                  </w:r>
                </w:p>
              </w:tc>
              <w:tc>
                <w:tcPr>
                  <w:tcW w:w="2259" w:type="dxa"/>
                  <w:tcBorders>
                    <w:top w:val="nil"/>
                    <w:left w:val="nil"/>
                    <w:bottom w:val="nil"/>
                    <w:right w:val="nil"/>
                  </w:tcBorders>
                  <w:vAlign w:val="center"/>
                </w:tcPr>
                <w:p w:rsidR="005904EF" w:rsidRPr="005904EF" w:rsidRDefault="005904EF" w:rsidP="005904EF">
                  <w:pPr>
                    <w:widowControl/>
                    <w:ind w:firstLine="0"/>
                    <w:jc w:val="left"/>
                    <w:rPr>
                      <w:rFonts w:eastAsia="Times New Roman" w:cs="Times New Roman"/>
                      <w:b/>
                      <w:szCs w:val="24"/>
                      <w:lang w:eastAsia="ru-RU"/>
                    </w:rPr>
                  </w:pPr>
                  <w:r w:rsidRPr="005904EF">
                    <w:rPr>
                      <w:rFonts w:eastAsia="Times New Roman" w:cs="Times New Roman"/>
                      <w:szCs w:val="24"/>
                      <w:lang w:eastAsia="ru-RU"/>
                    </w:rPr>
                    <w:t>Л.А. Куприянов</w:t>
                  </w:r>
                </w:p>
              </w:tc>
            </w:tr>
            <w:tr w:rsidR="005904EF" w:rsidRPr="005904EF" w:rsidTr="00372859">
              <w:trPr>
                <w:trHeight w:val="398"/>
                <w:jc w:val="center"/>
              </w:trPr>
              <w:tc>
                <w:tcPr>
                  <w:tcW w:w="6630" w:type="dxa"/>
                  <w:tcBorders>
                    <w:top w:val="nil"/>
                    <w:left w:val="nil"/>
                    <w:bottom w:val="nil"/>
                    <w:right w:val="nil"/>
                  </w:tcBorders>
                  <w:vAlign w:val="center"/>
                </w:tcPr>
                <w:p w:rsidR="005904EF" w:rsidRPr="005904EF" w:rsidRDefault="005904EF" w:rsidP="005904EF">
                  <w:pPr>
                    <w:widowControl/>
                    <w:ind w:firstLine="0"/>
                    <w:jc w:val="left"/>
                    <w:rPr>
                      <w:rFonts w:eastAsia="Times New Roman" w:cs="Times New Roman"/>
                      <w:b/>
                      <w:szCs w:val="24"/>
                      <w:lang w:eastAsia="ru-RU"/>
                    </w:rPr>
                  </w:pPr>
                  <w:r w:rsidRPr="005904EF">
                    <w:rPr>
                      <w:rFonts w:eastAsia="Times New Roman" w:cs="Times New Roman"/>
                      <w:szCs w:val="24"/>
                      <w:lang w:eastAsia="ru-RU"/>
                    </w:rPr>
                    <w:t>Главный инженер проекта</w:t>
                  </w:r>
                </w:p>
              </w:tc>
              <w:tc>
                <w:tcPr>
                  <w:tcW w:w="2259" w:type="dxa"/>
                  <w:tcBorders>
                    <w:top w:val="nil"/>
                    <w:left w:val="nil"/>
                    <w:bottom w:val="nil"/>
                    <w:right w:val="nil"/>
                  </w:tcBorders>
                  <w:vAlign w:val="center"/>
                </w:tcPr>
                <w:p w:rsidR="005904EF" w:rsidRPr="005904EF" w:rsidRDefault="005904EF" w:rsidP="005904EF">
                  <w:pPr>
                    <w:widowControl/>
                    <w:ind w:firstLine="0"/>
                    <w:jc w:val="left"/>
                    <w:rPr>
                      <w:rFonts w:eastAsia="Times New Roman" w:cs="Times New Roman"/>
                      <w:b/>
                      <w:szCs w:val="24"/>
                      <w:lang w:eastAsia="ru-RU"/>
                    </w:rPr>
                  </w:pPr>
                  <w:r w:rsidRPr="005904EF">
                    <w:rPr>
                      <w:rFonts w:eastAsia="Times New Roman" w:cs="Times New Roman"/>
                      <w:szCs w:val="24"/>
                      <w:lang w:eastAsia="ru-RU"/>
                    </w:rPr>
                    <w:t>Г.А. Ромашов</w:t>
                  </w:r>
                </w:p>
              </w:tc>
            </w:tr>
            <w:tr w:rsidR="005904EF" w:rsidRPr="005904EF" w:rsidTr="00372859">
              <w:trPr>
                <w:trHeight w:val="398"/>
                <w:jc w:val="center"/>
              </w:trPr>
              <w:tc>
                <w:tcPr>
                  <w:tcW w:w="6630" w:type="dxa"/>
                  <w:tcBorders>
                    <w:top w:val="nil"/>
                    <w:left w:val="nil"/>
                    <w:bottom w:val="nil"/>
                    <w:right w:val="nil"/>
                  </w:tcBorders>
                  <w:vAlign w:val="center"/>
                </w:tcPr>
                <w:p w:rsidR="005904EF" w:rsidRPr="005904EF" w:rsidRDefault="005904EF" w:rsidP="005904EF">
                  <w:pPr>
                    <w:widowControl/>
                    <w:ind w:firstLine="0"/>
                    <w:jc w:val="left"/>
                    <w:rPr>
                      <w:rFonts w:eastAsia="Times New Roman" w:cs="Times New Roman"/>
                      <w:szCs w:val="24"/>
                      <w:lang w:eastAsia="ru-RU"/>
                    </w:rPr>
                  </w:pPr>
                  <w:r w:rsidRPr="005904EF">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5904EF" w:rsidRPr="005904EF" w:rsidRDefault="00137EE0" w:rsidP="005904EF">
                  <w:pPr>
                    <w:widowControl/>
                    <w:ind w:firstLine="0"/>
                    <w:jc w:val="left"/>
                    <w:rPr>
                      <w:rFonts w:eastAsia="Times New Roman" w:cs="Times New Roman"/>
                      <w:szCs w:val="24"/>
                      <w:lang w:eastAsia="ru-RU"/>
                    </w:rPr>
                  </w:pPr>
                  <w:r>
                    <w:rPr>
                      <w:rFonts w:eastAsia="Times New Roman" w:cs="Times New Roman"/>
                      <w:szCs w:val="24"/>
                      <w:lang w:eastAsia="ru-RU"/>
                    </w:rPr>
                    <w:t xml:space="preserve">М.П. </w:t>
                  </w:r>
                  <w:proofErr w:type="spellStart"/>
                  <w:r>
                    <w:rPr>
                      <w:rFonts w:eastAsia="Times New Roman" w:cs="Times New Roman"/>
                      <w:szCs w:val="24"/>
                      <w:lang w:eastAsia="ru-RU"/>
                    </w:rPr>
                    <w:t>Дерид</w:t>
                  </w:r>
                  <w:proofErr w:type="spellEnd"/>
                </w:p>
              </w:tc>
            </w:tr>
            <w:tr w:rsidR="005904EF" w:rsidRPr="005904EF" w:rsidTr="00372859">
              <w:trPr>
                <w:trHeight w:val="398"/>
                <w:jc w:val="center"/>
              </w:trPr>
              <w:tc>
                <w:tcPr>
                  <w:tcW w:w="6630" w:type="dxa"/>
                  <w:tcBorders>
                    <w:top w:val="nil"/>
                    <w:left w:val="nil"/>
                    <w:bottom w:val="nil"/>
                    <w:right w:val="nil"/>
                  </w:tcBorders>
                  <w:vAlign w:val="center"/>
                </w:tcPr>
                <w:p w:rsidR="005904EF" w:rsidRPr="00137EE0" w:rsidRDefault="00137EE0" w:rsidP="005904EF">
                  <w:pPr>
                    <w:widowControl/>
                    <w:ind w:firstLine="0"/>
                    <w:jc w:val="left"/>
                    <w:rPr>
                      <w:rFonts w:eastAsia="Times New Roman" w:cs="Times New Roman"/>
                      <w:szCs w:val="24"/>
                      <w:lang w:eastAsia="ru-RU"/>
                    </w:rPr>
                  </w:pPr>
                  <w:r w:rsidRPr="00137EE0">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5904EF" w:rsidRPr="005904EF" w:rsidRDefault="00137EE0" w:rsidP="005904EF">
                  <w:pPr>
                    <w:widowControl/>
                    <w:ind w:firstLine="0"/>
                    <w:jc w:val="left"/>
                    <w:rPr>
                      <w:rFonts w:eastAsia="Times New Roman" w:cs="Times New Roman"/>
                      <w:szCs w:val="24"/>
                      <w:lang w:eastAsia="ru-RU"/>
                    </w:rPr>
                  </w:pPr>
                  <w:r w:rsidRPr="00137EE0">
                    <w:rPr>
                      <w:rFonts w:eastAsia="Times New Roman" w:cs="Times New Roman"/>
                      <w:szCs w:val="24"/>
                      <w:lang w:eastAsia="ru-RU"/>
                    </w:rPr>
                    <w:t>В.В. Ерёменко</w:t>
                  </w:r>
                </w:p>
              </w:tc>
            </w:tr>
            <w:tr w:rsidR="005904EF" w:rsidRPr="005904EF" w:rsidTr="00372859">
              <w:trPr>
                <w:trHeight w:val="398"/>
                <w:jc w:val="center"/>
              </w:trPr>
              <w:tc>
                <w:tcPr>
                  <w:tcW w:w="6630" w:type="dxa"/>
                  <w:tcBorders>
                    <w:top w:val="nil"/>
                    <w:left w:val="nil"/>
                    <w:bottom w:val="nil"/>
                    <w:right w:val="nil"/>
                  </w:tcBorders>
                  <w:vAlign w:val="center"/>
                </w:tcPr>
                <w:p w:rsidR="005904EF" w:rsidRPr="005904EF" w:rsidRDefault="00137EE0" w:rsidP="005904EF">
                  <w:pPr>
                    <w:widowControl/>
                    <w:ind w:firstLine="0"/>
                    <w:jc w:val="left"/>
                    <w:rPr>
                      <w:rFonts w:eastAsia="Times New Roman" w:cs="Times New Roman"/>
                      <w:szCs w:val="24"/>
                      <w:lang w:eastAsia="ru-RU"/>
                    </w:rPr>
                  </w:pPr>
                  <w:r w:rsidRPr="00137EE0">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5904EF" w:rsidRPr="005904EF" w:rsidRDefault="00137EE0" w:rsidP="005904EF">
                  <w:pPr>
                    <w:widowControl/>
                    <w:ind w:firstLine="0"/>
                    <w:jc w:val="left"/>
                    <w:rPr>
                      <w:rFonts w:eastAsia="Times New Roman" w:cs="Times New Roman"/>
                      <w:szCs w:val="24"/>
                      <w:lang w:eastAsia="ru-RU"/>
                    </w:rPr>
                  </w:pPr>
                  <w:r w:rsidRPr="00137EE0">
                    <w:rPr>
                      <w:rFonts w:eastAsia="Times New Roman" w:cs="Times New Roman"/>
                      <w:szCs w:val="24"/>
                      <w:lang w:eastAsia="ru-RU"/>
                    </w:rPr>
                    <w:t xml:space="preserve">А.О. </w:t>
                  </w:r>
                  <w:proofErr w:type="spellStart"/>
                  <w:r w:rsidRPr="00137EE0">
                    <w:rPr>
                      <w:rFonts w:eastAsia="Times New Roman" w:cs="Times New Roman"/>
                      <w:szCs w:val="24"/>
                      <w:lang w:eastAsia="ru-RU"/>
                    </w:rPr>
                    <w:t>Вендерлых</w:t>
                  </w:r>
                  <w:proofErr w:type="spellEnd"/>
                </w:p>
              </w:tc>
            </w:tr>
            <w:tr w:rsidR="005904EF" w:rsidRPr="005904EF" w:rsidTr="00372859">
              <w:trPr>
                <w:trHeight w:val="398"/>
                <w:jc w:val="center"/>
              </w:trPr>
              <w:tc>
                <w:tcPr>
                  <w:tcW w:w="6630" w:type="dxa"/>
                  <w:tcBorders>
                    <w:top w:val="nil"/>
                    <w:left w:val="nil"/>
                    <w:bottom w:val="nil"/>
                    <w:right w:val="nil"/>
                  </w:tcBorders>
                  <w:vAlign w:val="center"/>
                </w:tcPr>
                <w:p w:rsidR="005904EF" w:rsidRPr="005904EF" w:rsidRDefault="00137EE0" w:rsidP="005904EF">
                  <w:pPr>
                    <w:widowControl/>
                    <w:ind w:firstLine="0"/>
                    <w:jc w:val="left"/>
                    <w:rPr>
                      <w:rFonts w:eastAsia="Times New Roman" w:cs="Times New Roman"/>
                      <w:szCs w:val="24"/>
                      <w:lang w:eastAsia="ru-RU"/>
                    </w:rPr>
                  </w:pPr>
                  <w:r w:rsidRPr="00137EE0">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5904EF" w:rsidRPr="005904EF" w:rsidRDefault="00137EE0" w:rsidP="005904EF">
                  <w:pPr>
                    <w:widowControl/>
                    <w:ind w:firstLine="0"/>
                    <w:jc w:val="left"/>
                    <w:rPr>
                      <w:rFonts w:eastAsia="Times New Roman" w:cs="Times New Roman"/>
                      <w:szCs w:val="24"/>
                      <w:lang w:eastAsia="ru-RU"/>
                    </w:rPr>
                  </w:pPr>
                  <w:r w:rsidRPr="00137EE0">
                    <w:rPr>
                      <w:rFonts w:eastAsia="Times New Roman" w:cs="Times New Roman"/>
                      <w:szCs w:val="24"/>
                      <w:lang w:eastAsia="ru-RU"/>
                    </w:rPr>
                    <w:t xml:space="preserve">А.С. </w:t>
                  </w:r>
                  <w:proofErr w:type="spellStart"/>
                  <w:r w:rsidRPr="00137EE0">
                    <w:rPr>
                      <w:rFonts w:eastAsia="Times New Roman" w:cs="Times New Roman"/>
                      <w:szCs w:val="24"/>
                      <w:lang w:eastAsia="ru-RU"/>
                    </w:rPr>
                    <w:t>Гулло</w:t>
                  </w:r>
                  <w:proofErr w:type="spellEnd"/>
                </w:p>
              </w:tc>
            </w:tr>
            <w:tr w:rsidR="005904EF" w:rsidRPr="005904EF" w:rsidTr="00372859">
              <w:trPr>
                <w:trHeight w:val="398"/>
                <w:jc w:val="center"/>
              </w:trPr>
              <w:tc>
                <w:tcPr>
                  <w:tcW w:w="6630" w:type="dxa"/>
                  <w:tcBorders>
                    <w:top w:val="nil"/>
                    <w:left w:val="nil"/>
                    <w:bottom w:val="nil"/>
                    <w:right w:val="nil"/>
                  </w:tcBorders>
                  <w:vAlign w:val="center"/>
                </w:tcPr>
                <w:p w:rsidR="005904EF" w:rsidRPr="005904EF" w:rsidRDefault="00137EE0" w:rsidP="005904EF">
                  <w:pPr>
                    <w:widowControl/>
                    <w:ind w:firstLine="0"/>
                    <w:jc w:val="left"/>
                    <w:rPr>
                      <w:rFonts w:eastAsia="Times New Roman" w:cs="Times New Roman"/>
                      <w:szCs w:val="24"/>
                      <w:lang w:eastAsia="ru-RU"/>
                    </w:rPr>
                  </w:pPr>
                  <w:r w:rsidRPr="00137EE0">
                    <w:rPr>
                      <w:rFonts w:eastAsia="Times New Roman" w:cs="Times New Roman"/>
                      <w:szCs w:val="24"/>
                      <w:lang w:eastAsia="ru-RU"/>
                    </w:rPr>
                    <w:t>Ведущий специалист</w:t>
                  </w:r>
                </w:p>
              </w:tc>
              <w:tc>
                <w:tcPr>
                  <w:tcW w:w="2259" w:type="dxa"/>
                  <w:tcBorders>
                    <w:top w:val="nil"/>
                    <w:left w:val="nil"/>
                    <w:bottom w:val="nil"/>
                    <w:right w:val="nil"/>
                  </w:tcBorders>
                  <w:vAlign w:val="center"/>
                </w:tcPr>
                <w:p w:rsidR="005904EF" w:rsidRPr="005904EF" w:rsidRDefault="00137EE0" w:rsidP="005904EF">
                  <w:pPr>
                    <w:widowControl/>
                    <w:ind w:firstLine="0"/>
                    <w:jc w:val="left"/>
                    <w:rPr>
                      <w:rFonts w:eastAsia="Times New Roman" w:cs="Times New Roman"/>
                      <w:szCs w:val="24"/>
                      <w:lang w:eastAsia="ru-RU"/>
                    </w:rPr>
                  </w:pPr>
                  <w:r w:rsidRPr="00137EE0">
                    <w:rPr>
                      <w:rFonts w:eastAsia="Times New Roman" w:cs="Times New Roman"/>
                      <w:szCs w:val="24"/>
                      <w:lang w:eastAsia="ru-RU"/>
                    </w:rPr>
                    <w:t xml:space="preserve">А.С. </w:t>
                  </w:r>
                  <w:proofErr w:type="spellStart"/>
                  <w:r w:rsidRPr="00137EE0">
                    <w:rPr>
                      <w:rFonts w:eastAsia="Times New Roman" w:cs="Times New Roman"/>
                      <w:szCs w:val="24"/>
                      <w:lang w:eastAsia="ru-RU"/>
                    </w:rPr>
                    <w:t>Тырышкин</w:t>
                  </w:r>
                  <w:proofErr w:type="spellEnd"/>
                </w:p>
              </w:tc>
            </w:tr>
          </w:tbl>
          <w:p w:rsidR="005904EF" w:rsidRPr="005904EF" w:rsidRDefault="005904EF" w:rsidP="005904EF">
            <w:pPr>
              <w:widowControl/>
              <w:ind w:firstLine="0"/>
              <w:jc w:val="center"/>
              <w:rPr>
                <w:rFonts w:eastAsia="Times New Roman" w:cs="Times New Roman"/>
                <w:sz w:val="28"/>
                <w:szCs w:val="20"/>
                <w:lang w:eastAsia="ru-RU"/>
              </w:rPr>
            </w:pPr>
          </w:p>
          <w:p w:rsidR="005904EF" w:rsidRPr="005904EF" w:rsidRDefault="005904EF" w:rsidP="005904EF">
            <w:pPr>
              <w:widowControl/>
              <w:ind w:firstLine="0"/>
              <w:jc w:val="center"/>
              <w:rPr>
                <w:rFonts w:eastAsia="Times New Roman" w:cs="Times New Roman"/>
                <w:sz w:val="28"/>
                <w:szCs w:val="20"/>
                <w:lang w:eastAsia="ru-RU"/>
              </w:rPr>
            </w:pPr>
          </w:p>
          <w:p w:rsidR="005904EF" w:rsidRPr="005904EF" w:rsidRDefault="00810FFA" w:rsidP="005904EF">
            <w:pPr>
              <w:widowControl/>
              <w:ind w:firstLine="0"/>
              <w:jc w:val="center"/>
              <w:rPr>
                <w:rFonts w:eastAsia="Times New Roman" w:cs="Times New Roman"/>
                <w:sz w:val="28"/>
                <w:szCs w:val="20"/>
                <w:lang w:eastAsia="ru-RU"/>
              </w:rPr>
            </w:pPr>
            <w:r>
              <w:rPr>
                <w:rFonts w:eastAsia="Times New Roman" w:cs="Times New Roman"/>
                <w:sz w:val="28"/>
                <w:szCs w:val="20"/>
                <w:lang w:eastAsia="ru-RU"/>
              </w:rPr>
              <w:t>г. Новосибирск, 2020</w:t>
            </w:r>
            <w:r w:rsidR="005904EF" w:rsidRPr="005904EF">
              <w:rPr>
                <w:rFonts w:eastAsia="Times New Roman" w:cs="Times New Roman"/>
                <w:sz w:val="28"/>
                <w:szCs w:val="20"/>
                <w:lang w:eastAsia="ru-RU"/>
              </w:rPr>
              <w:t xml:space="preserve"> г.</w:t>
            </w:r>
          </w:p>
        </w:tc>
      </w:tr>
    </w:tbl>
    <w:p w:rsidR="00E70666" w:rsidRPr="00053EF2" w:rsidRDefault="00F41360" w:rsidP="000C5709">
      <w:pPr>
        <w:pStyle w:val="10"/>
        <w:numPr>
          <w:ilvl w:val="0"/>
          <w:numId w:val="0"/>
        </w:numPr>
        <w:jc w:val="center"/>
      </w:pPr>
      <w:bookmarkStart w:id="1" w:name="_Toc40876046"/>
      <w:r w:rsidRPr="00053EF2">
        <w:lastRenderedPageBreak/>
        <w:t>ОГЛАВЛЕНИЕ</w:t>
      </w:r>
      <w:bookmarkEnd w:id="1"/>
    </w:p>
    <w:sdt>
      <w:sdtPr>
        <w:rPr>
          <w:sz w:val="20"/>
        </w:rPr>
        <w:id w:val="1669053500"/>
        <w:docPartObj>
          <w:docPartGallery w:val="Table of Contents"/>
          <w:docPartUnique/>
        </w:docPartObj>
      </w:sdtPr>
      <w:sdtEndPr>
        <w:rPr>
          <w:b/>
          <w:bCs/>
        </w:rPr>
      </w:sdtEndPr>
      <w:sdtContent>
        <w:p w:rsidR="00DE6C4E" w:rsidRDefault="00DE6C4E" w:rsidP="00DE6C4E"/>
        <w:p w:rsidR="00FB1C29" w:rsidRDefault="00F71D35">
          <w:pPr>
            <w:pStyle w:val="13"/>
            <w:rPr>
              <w:rFonts w:asciiTheme="minorHAnsi" w:eastAsiaTheme="minorEastAsia" w:hAnsiTheme="minorHAnsi"/>
              <w:noProof/>
              <w:sz w:val="22"/>
              <w:lang w:eastAsia="ru-RU"/>
            </w:rPr>
          </w:pPr>
          <w:r>
            <w:fldChar w:fldCharType="begin"/>
          </w:r>
          <w:r>
            <w:instrText xml:space="preserve"> TOC \o "1-3" \u </w:instrText>
          </w:r>
          <w:r>
            <w:fldChar w:fldCharType="separate"/>
          </w:r>
          <w:r w:rsidR="00FB1C29">
            <w:rPr>
              <w:noProof/>
            </w:rPr>
            <w:t>ОГЛАВЛЕНИЕ</w:t>
          </w:r>
          <w:r w:rsidR="00FB1C29">
            <w:rPr>
              <w:noProof/>
            </w:rPr>
            <w:tab/>
          </w:r>
          <w:r w:rsidR="00FB1C29">
            <w:rPr>
              <w:noProof/>
            </w:rPr>
            <w:fldChar w:fldCharType="begin"/>
          </w:r>
          <w:r w:rsidR="00FB1C29">
            <w:rPr>
              <w:noProof/>
            </w:rPr>
            <w:instrText xml:space="preserve"> PAGEREF _Toc40876046 \h </w:instrText>
          </w:r>
          <w:r w:rsidR="00FB1C29">
            <w:rPr>
              <w:noProof/>
            </w:rPr>
          </w:r>
          <w:r w:rsidR="00FB1C29">
            <w:rPr>
              <w:noProof/>
            </w:rPr>
            <w:fldChar w:fldCharType="separate"/>
          </w:r>
          <w:r w:rsidR="0054422A">
            <w:rPr>
              <w:noProof/>
            </w:rPr>
            <w:t>3</w:t>
          </w:r>
          <w:r w:rsidR="00FB1C29">
            <w:rPr>
              <w:noProof/>
            </w:rPr>
            <w:fldChar w:fldCharType="end"/>
          </w:r>
        </w:p>
        <w:p w:rsidR="00FB1C29" w:rsidRDefault="00FB1C29">
          <w:pPr>
            <w:pStyle w:val="13"/>
            <w:rPr>
              <w:rFonts w:asciiTheme="minorHAnsi" w:eastAsiaTheme="minorEastAsia" w:hAnsiTheme="minorHAnsi"/>
              <w:noProof/>
              <w:sz w:val="22"/>
              <w:lang w:eastAsia="ru-RU"/>
            </w:rPr>
          </w:pPr>
          <w:r>
            <w:rPr>
              <w:noProof/>
            </w:rPr>
            <w:t>ПЕРЕЧЕНЬ ТАБЛИЦ</w:t>
          </w:r>
          <w:r>
            <w:rPr>
              <w:noProof/>
            </w:rPr>
            <w:tab/>
          </w:r>
          <w:r>
            <w:rPr>
              <w:noProof/>
            </w:rPr>
            <w:fldChar w:fldCharType="begin"/>
          </w:r>
          <w:r>
            <w:rPr>
              <w:noProof/>
            </w:rPr>
            <w:instrText xml:space="preserve"> PAGEREF _Toc40876047 \h </w:instrText>
          </w:r>
          <w:r>
            <w:rPr>
              <w:noProof/>
            </w:rPr>
          </w:r>
          <w:r>
            <w:rPr>
              <w:noProof/>
            </w:rPr>
            <w:fldChar w:fldCharType="separate"/>
          </w:r>
          <w:r w:rsidR="0054422A">
            <w:rPr>
              <w:noProof/>
            </w:rPr>
            <w:t>7</w:t>
          </w:r>
          <w:r>
            <w:rPr>
              <w:noProof/>
            </w:rPr>
            <w:fldChar w:fldCharType="end"/>
          </w:r>
        </w:p>
        <w:p w:rsidR="00FB1C29" w:rsidRDefault="00FB1C29">
          <w:pPr>
            <w:pStyle w:val="13"/>
            <w:rPr>
              <w:rFonts w:asciiTheme="minorHAnsi" w:eastAsiaTheme="minorEastAsia" w:hAnsiTheme="minorHAnsi"/>
              <w:noProof/>
              <w:sz w:val="22"/>
              <w:lang w:eastAsia="ru-RU"/>
            </w:rPr>
          </w:pPr>
          <w:r>
            <w:rPr>
              <w:noProof/>
            </w:rPr>
            <w:t>ПЕРЕЧЕНЬ РИСУНКОВ</w:t>
          </w:r>
          <w:r>
            <w:rPr>
              <w:noProof/>
            </w:rPr>
            <w:tab/>
          </w:r>
          <w:r>
            <w:rPr>
              <w:noProof/>
            </w:rPr>
            <w:fldChar w:fldCharType="begin"/>
          </w:r>
          <w:r>
            <w:rPr>
              <w:noProof/>
            </w:rPr>
            <w:instrText xml:space="preserve"> PAGEREF _Toc40876048 \h </w:instrText>
          </w:r>
          <w:r>
            <w:rPr>
              <w:noProof/>
            </w:rPr>
          </w:r>
          <w:r>
            <w:rPr>
              <w:noProof/>
            </w:rPr>
            <w:fldChar w:fldCharType="separate"/>
          </w:r>
          <w:r w:rsidR="0054422A">
            <w:rPr>
              <w:noProof/>
            </w:rPr>
            <w:t>8</w:t>
          </w:r>
          <w:r>
            <w:rPr>
              <w:noProof/>
            </w:rPr>
            <w:fldChar w:fldCharType="end"/>
          </w:r>
        </w:p>
        <w:p w:rsidR="00FB1C29" w:rsidRDefault="00FB1C29">
          <w:pPr>
            <w:pStyle w:val="13"/>
            <w:rPr>
              <w:rFonts w:asciiTheme="minorHAnsi" w:eastAsiaTheme="minorEastAsia" w:hAnsiTheme="minorHAnsi"/>
              <w:noProof/>
              <w:sz w:val="22"/>
              <w:lang w:eastAsia="ru-RU"/>
            </w:rPr>
          </w:pPr>
          <w:r>
            <w:rPr>
              <w:noProof/>
            </w:rPr>
            <w:t>Раздел 1</w:t>
          </w:r>
          <w:r>
            <w:rPr>
              <w:rFonts w:asciiTheme="minorHAnsi" w:eastAsiaTheme="minorEastAsia" w:hAnsiTheme="minorHAnsi"/>
              <w:noProof/>
              <w:sz w:val="22"/>
              <w:lang w:eastAsia="ru-RU"/>
            </w:rPr>
            <w:tab/>
          </w:r>
          <w:r>
            <w:rPr>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Pr>
              <w:noProof/>
            </w:rPr>
            <w:tab/>
          </w:r>
          <w:r>
            <w:rPr>
              <w:noProof/>
            </w:rPr>
            <w:fldChar w:fldCharType="begin"/>
          </w:r>
          <w:r>
            <w:rPr>
              <w:noProof/>
            </w:rPr>
            <w:instrText xml:space="preserve"> PAGEREF _Toc40876049 \h </w:instrText>
          </w:r>
          <w:r>
            <w:rPr>
              <w:noProof/>
            </w:rPr>
          </w:r>
          <w:r>
            <w:rPr>
              <w:noProof/>
            </w:rPr>
            <w:fldChar w:fldCharType="separate"/>
          </w:r>
          <w:r w:rsidR="0054422A">
            <w:rPr>
              <w:noProof/>
            </w:rPr>
            <w:t>9</w:t>
          </w:r>
          <w:r>
            <w:rPr>
              <w:noProof/>
            </w:rPr>
            <w:fldChar w:fldCharType="end"/>
          </w:r>
        </w:p>
        <w:p w:rsidR="00FB1C29" w:rsidRDefault="00FB1C29">
          <w:pPr>
            <w:pStyle w:val="22"/>
            <w:rPr>
              <w:rFonts w:asciiTheme="minorHAnsi" w:eastAsiaTheme="minorEastAsia" w:hAnsiTheme="minorHAnsi"/>
              <w:noProof/>
              <w:sz w:val="22"/>
              <w:lang w:eastAsia="ru-RU"/>
            </w:rPr>
          </w:pPr>
          <w:r>
            <w:rPr>
              <w:noProof/>
            </w:rPr>
            <w:t>1.1</w:t>
          </w:r>
          <w:r>
            <w:rPr>
              <w:rFonts w:asciiTheme="minorHAnsi" w:eastAsiaTheme="minorEastAsia" w:hAnsiTheme="minorHAnsi"/>
              <w:noProof/>
              <w:sz w:val="22"/>
              <w:lang w:eastAsia="ru-RU"/>
            </w:rPr>
            <w:tab/>
          </w:r>
          <w:r>
            <w:rPr>
              <w:noProof/>
            </w:rPr>
            <w:t>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noProof/>
            </w:rPr>
            <w:tab/>
          </w:r>
          <w:r>
            <w:rPr>
              <w:noProof/>
            </w:rPr>
            <w:fldChar w:fldCharType="begin"/>
          </w:r>
          <w:r>
            <w:rPr>
              <w:noProof/>
            </w:rPr>
            <w:instrText xml:space="preserve"> PAGEREF _Toc40876050 \h </w:instrText>
          </w:r>
          <w:r>
            <w:rPr>
              <w:noProof/>
            </w:rPr>
          </w:r>
          <w:r>
            <w:rPr>
              <w:noProof/>
            </w:rPr>
            <w:fldChar w:fldCharType="separate"/>
          </w:r>
          <w:r w:rsidR="0054422A">
            <w:rPr>
              <w:noProof/>
            </w:rPr>
            <w:t>9</w:t>
          </w:r>
          <w:r>
            <w:rPr>
              <w:noProof/>
            </w:rPr>
            <w:fldChar w:fldCharType="end"/>
          </w:r>
        </w:p>
        <w:p w:rsidR="00FB1C29" w:rsidRDefault="00FB1C29">
          <w:pPr>
            <w:pStyle w:val="22"/>
            <w:rPr>
              <w:rFonts w:asciiTheme="minorHAnsi" w:eastAsiaTheme="minorEastAsia" w:hAnsiTheme="minorHAnsi"/>
              <w:noProof/>
              <w:sz w:val="22"/>
              <w:lang w:eastAsia="ru-RU"/>
            </w:rPr>
          </w:pPr>
          <w:r>
            <w:rPr>
              <w:noProof/>
            </w:rPr>
            <w:t>1.2</w:t>
          </w:r>
          <w:r>
            <w:rPr>
              <w:rFonts w:asciiTheme="minorHAnsi" w:eastAsiaTheme="minorEastAsia" w:hAnsiTheme="minorHAnsi"/>
              <w:noProof/>
              <w:sz w:val="22"/>
              <w:lang w:eastAsia="ru-RU"/>
            </w:rPr>
            <w:tab/>
          </w:r>
          <w:r>
            <w:rPr>
              <w:noProof/>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r>
            <w:rPr>
              <w:noProof/>
            </w:rPr>
            <w:tab/>
          </w:r>
          <w:r>
            <w:rPr>
              <w:noProof/>
            </w:rPr>
            <w:fldChar w:fldCharType="begin"/>
          </w:r>
          <w:r>
            <w:rPr>
              <w:noProof/>
            </w:rPr>
            <w:instrText xml:space="preserve"> PAGEREF _Toc40876051 \h </w:instrText>
          </w:r>
          <w:r>
            <w:rPr>
              <w:noProof/>
            </w:rPr>
          </w:r>
          <w:r>
            <w:rPr>
              <w:noProof/>
            </w:rPr>
            <w:fldChar w:fldCharType="separate"/>
          </w:r>
          <w:r w:rsidR="0054422A">
            <w:rPr>
              <w:noProof/>
            </w:rPr>
            <w:t>11</w:t>
          </w:r>
          <w:r>
            <w:rPr>
              <w:noProof/>
            </w:rPr>
            <w:fldChar w:fldCharType="end"/>
          </w:r>
        </w:p>
        <w:p w:rsidR="00FB1C29" w:rsidRDefault="00FB1C29">
          <w:pPr>
            <w:pStyle w:val="22"/>
            <w:rPr>
              <w:rFonts w:asciiTheme="minorHAnsi" w:eastAsiaTheme="minorEastAsia" w:hAnsiTheme="minorHAnsi"/>
              <w:noProof/>
              <w:sz w:val="22"/>
              <w:lang w:eastAsia="ru-RU"/>
            </w:rPr>
          </w:pPr>
          <w:r>
            <w:rPr>
              <w:noProof/>
            </w:rPr>
            <w:t>1.3</w:t>
          </w:r>
          <w:r>
            <w:rPr>
              <w:rFonts w:asciiTheme="minorHAnsi" w:eastAsiaTheme="minorEastAsia" w:hAnsiTheme="minorHAnsi"/>
              <w:noProof/>
              <w:sz w:val="22"/>
              <w:lang w:eastAsia="ru-RU"/>
            </w:rPr>
            <w:tab/>
          </w:r>
          <w:r>
            <w:rPr>
              <w:noProof/>
            </w:rPr>
            <w:t>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r>
            <w:rPr>
              <w:noProof/>
            </w:rPr>
            <w:tab/>
          </w:r>
          <w:r>
            <w:rPr>
              <w:noProof/>
            </w:rPr>
            <w:fldChar w:fldCharType="begin"/>
          </w:r>
          <w:r>
            <w:rPr>
              <w:noProof/>
            </w:rPr>
            <w:instrText xml:space="preserve"> PAGEREF _Toc40876052 \h </w:instrText>
          </w:r>
          <w:r>
            <w:rPr>
              <w:noProof/>
            </w:rPr>
          </w:r>
          <w:r>
            <w:rPr>
              <w:noProof/>
            </w:rPr>
            <w:fldChar w:fldCharType="separate"/>
          </w:r>
          <w:r w:rsidR="0054422A">
            <w:rPr>
              <w:noProof/>
            </w:rPr>
            <w:t>12</w:t>
          </w:r>
          <w:r>
            <w:rPr>
              <w:noProof/>
            </w:rPr>
            <w:fldChar w:fldCharType="end"/>
          </w:r>
        </w:p>
        <w:p w:rsidR="00FB1C29" w:rsidRDefault="00FB1C29">
          <w:pPr>
            <w:pStyle w:val="22"/>
            <w:rPr>
              <w:rFonts w:asciiTheme="minorHAnsi" w:eastAsiaTheme="minorEastAsia" w:hAnsiTheme="minorHAnsi"/>
              <w:noProof/>
              <w:sz w:val="22"/>
              <w:lang w:eastAsia="ru-RU"/>
            </w:rPr>
          </w:pPr>
          <w:r>
            <w:rPr>
              <w:noProof/>
            </w:rPr>
            <w:t>1.4</w:t>
          </w:r>
          <w:r>
            <w:rPr>
              <w:rFonts w:asciiTheme="minorHAnsi" w:eastAsiaTheme="minorEastAsia" w:hAnsiTheme="minorHAnsi"/>
              <w:noProof/>
              <w:sz w:val="22"/>
              <w:lang w:eastAsia="ru-RU"/>
            </w:rPr>
            <w:tab/>
          </w:r>
          <w:r>
            <w:rPr>
              <w:noProof/>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w:t>
          </w:r>
          <w:r>
            <w:rPr>
              <w:noProof/>
            </w:rPr>
            <w:tab/>
          </w:r>
          <w:r>
            <w:rPr>
              <w:noProof/>
            </w:rPr>
            <w:fldChar w:fldCharType="begin"/>
          </w:r>
          <w:r>
            <w:rPr>
              <w:noProof/>
            </w:rPr>
            <w:instrText xml:space="preserve"> PAGEREF _Toc40876053 \h </w:instrText>
          </w:r>
          <w:r>
            <w:rPr>
              <w:noProof/>
            </w:rPr>
          </w:r>
          <w:r>
            <w:rPr>
              <w:noProof/>
            </w:rPr>
            <w:fldChar w:fldCharType="separate"/>
          </w:r>
          <w:r w:rsidR="0054422A">
            <w:rPr>
              <w:noProof/>
            </w:rPr>
            <w:t>12</w:t>
          </w:r>
          <w:r>
            <w:rPr>
              <w:noProof/>
            </w:rPr>
            <w:fldChar w:fldCharType="end"/>
          </w:r>
        </w:p>
        <w:p w:rsidR="00FB1C29" w:rsidRDefault="00FB1C29">
          <w:pPr>
            <w:pStyle w:val="13"/>
            <w:rPr>
              <w:rFonts w:asciiTheme="minorHAnsi" w:eastAsiaTheme="minorEastAsia" w:hAnsiTheme="minorHAnsi"/>
              <w:noProof/>
              <w:sz w:val="22"/>
              <w:lang w:eastAsia="ru-RU"/>
            </w:rPr>
          </w:pPr>
          <w:r>
            <w:rPr>
              <w:noProof/>
            </w:rPr>
            <w:t>Раздел 2</w:t>
          </w:r>
          <w:r>
            <w:rPr>
              <w:rFonts w:asciiTheme="minorHAnsi" w:eastAsiaTheme="minorEastAsia" w:hAnsiTheme="minorHAnsi"/>
              <w:noProof/>
              <w:sz w:val="22"/>
              <w:lang w:eastAsia="ru-RU"/>
            </w:rPr>
            <w:tab/>
          </w:r>
          <w:r>
            <w:rPr>
              <w:noProof/>
            </w:rPr>
            <w:t>Существующие и перспективные балансы тепловой мощности источников тепловой энергии и тепловой нагрузки потребителей</w:t>
          </w:r>
          <w:r>
            <w:rPr>
              <w:noProof/>
            </w:rPr>
            <w:tab/>
          </w:r>
          <w:r>
            <w:rPr>
              <w:noProof/>
            </w:rPr>
            <w:fldChar w:fldCharType="begin"/>
          </w:r>
          <w:r>
            <w:rPr>
              <w:noProof/>
            </w:rPr>
            <w:instrText xml:space="preserve"> PAGEREF _Toc40876054 \h </w:instrText>
          </w:r>
          <w:r>
            <w:rPr>
              <w:noProof/>
            </w:rPr>
          </w:r>
          <w:r>
            <w:rPr>
              <w:noProof/>
            </w:rPr>
            <w:fldChar w:fldCharType="separate"/>
          </w:r>
          <w:r w:rsidR="0054422A">
            <w:rPr>
              <w:noProof/>
            </w:rPr>
            <w:t>14</w:t>
          </w:r>
          <w:r>
            <w:rPr>
              <w:noProof/>
            </w:rPr>
            <w:fldChar w:fldCharType="end"/>
          </w:r>
        </w:p>
        <w:p w:rsidR="00FB1C29" w:rsidRDefault="00FB1C29">
          <w:pPr>
            <w:pStyle w:val="22"/>
            <w:rPr>
              <w:rFonts w:asciiTheme="minorHAnsi" w:eastAsiaTheme="minorEastAsia" w:hAnsiTheme="minorHAnsi"/>
              <w:noProof/>
              <w:sz w:val="22"/>
              <w:lang w:eastAsia="ru-RU"/>
            </w:rPr>
          </w:pPr>
          <w:r>
            <w:rPr>
              <w:noProof/>
            </w:rPr>
            <w:t>2.1</w:t>
          </w:r>
          <w:r>
            <w:rPr>
              <w:rFonts w:asciiTheme="minorHAnsi" w:eastAsiaTheme="minorEastAsia" w:hAnsiTheme="minorHAnsi"/>
              <w:noProof/>
              <w:sz w:val="22"/>
              <w:lang w:eastAsia="ru-RU"/>
            </w:rPr>
            <w:tab/>
          </w:r>
          <w:r>
            <w:rPr>
              <w:noProof/>
            </w:rPr>
            <w:t>Описание существующих и перспективных зон действия систем теплоснабжения и источников тепловой энергии</w:t>
          </w:r>
          <w:r>
            <w:rPr>
              <w:noProof/>
            </w:rPr>
            <w:tab/>
          </w:r>
          <w:r>
            <w:rPr>
              <w:noProof/>
            </w:rPr>
            <w:fldChar w:fldCharType="begin"/>
          </w:r>
          <w:r>
            <w:rPr>
              <w:noProof/>
            </w:rPr>
            <w:instrText xml:space="preserve"> PAGEREF _Toc40876055 \h </w:instrText>
          </w:r>
          <w:r>
            <w:rPr>
              <w:noProof/>
            </w:rPr>
          </w:r>
          <w:r>
            <w:rPr>
              <w:noProof/>
            </w:rPr>
            <w:fldChar w:fldCharType="separate"/>
          </w:r>
          <w:r w:rsidR="0054422A">
            <w:rPr>
              <w:noProof/>
            </w:rPr>
            <w:t>14</w:t>
          </w:r>
          <w:r>
            <w:rPr>
              <w:noProof/>
            </w:rPr>
            <w:fldChar w:fldCharType="end"/>
          </w:r>
        </w:p>
        <w:p w:rsidR="00FB1C29" w:rsidRDefault="00FB1C29">
          <w:pPr>
            <w:pStyle w:val="22"/>
            <w:rPr>
              <w:rFonts w:asciiTheme="minorHAnsi" w:eastAsiaTheme="minorEastAsia" w:hAnsiTheme="minorHAnsi"/>
              <w:noProof/>
              <w:sz w:val="22"/>
              <w:lang w:eastAsia="ru-RU"/>
            </w:rPr>
          </w:pPr>
          <w:r>
            <w:rPr>
              <w:noProof/>
            </w:rPr>
            <w:t>2.2</w:t>
          </w:r>
          <w:r>
            <w:rPr>
              <w:rFonts w:asciiTheme="minorHAnsi" w:eastAsiaTheme="minorEastAsia" w:hAnsiTheme="minorHAnsi"/>
              <w:noProof/>
              <w:sz w:val="22"/>
              <w:lang w:eastAsia="ru-RU"/>
            </w:rPr>
            <w:tab/>
          </w:r>
          <w:r>
            <w:rPr>
              <w:noProof/>
            </w:rPr>
            <w:t>Описание существующих и перспективных зон действия индивидуальных источников тепловой энергии</w:t>
          </w:r>
          <w:r>
            <w:rPr>
              <w:noProof/>
            </w:rPr>
            <w:tab/>
          </w:r>
          <w:r w:rsidR="00307FBA">
            <w:rPr>
              <w:noProof/>
            </w:rPr>
            <w:tab/>
          </w:r>
          <w:r>
            <w:rPr>
              <w:noProof/>
            </w:rPr>
            <w:fldChar w:fldCharType="begin"/>
          </w:r>
          <w:r>
            <w:rPr>
              <w:noProof/>
            </w:rPr>
            <w:instrText xml:space="preserve"> PAGEREF _Toc40876056 \h </w:instrText>
          </w:r>
          <w:r>
            <w:rPr>
              <w:noProof/>
            </w:rPr>
          </w:r>
          <w:r>
            <w:rPr>
              <w:noProof/>
            </w:rPr>
            <w:fldChar w:fldCharType="separate"/>
          </w:r>
          <w:r w:rsidR="0054422A">
            <w:rPr>
              <w:noProof/>
            </w:rPr>
            <w:t>14</w:t>
          </w:r>
          <w:r>
            <w:rPr>
              <w:noProof/>
            </w:rPr>
            <w:fldChar w:fldCharType="end"/>
          </w:r>
        </w:p>
        <w:p w:rsidR="00FB1C29" w:rsidRDefault="00FB1C29">
          <w:pPr>
            <w:pStyle w:val="22"/>
            <w:rPr>
              <w:rFonts w:asciiTheme="minorHAnsi" w:eastAsiaTheme="minorEastAsia" w:hAnsiTheme="minorHAnsi"/>
              <w:noProof/>
              <w:sz w:val="22"/>
              <w:lang w:eastAsia="ru-RU"/>
            </w:rPr>
          </w:pPr>
          <w:r>
            <w:rPr>
              <w:noProof/>
            </w:rPr>
            <w:t>2.3</w:t>
          </w:r>
          <w:r>
            <w:rPr>
              <w:rFonts w:asciiTheme="minorHAnsi" w:eastAsiaTheme="minorEastAsia" w:hAnsiTheme="minorHAnsi"/>
              <w:noProof/>
              <w:sz w:val="22"/>
              <w:lang w:eastAsia="ru-RU"/>
            </w:rPr>
            <w:tab/>
          </w:r>
          <w:r>
            <w:rPr>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noProof/>
            </w:rPr>
            <w:tab/>
          </w:r>
          <w:r w:rsidR="00307FBA">
            <w:rPr>
              <w:noProof/>
            </w:rPr>
            <w:tab/>
          </w:r>
          <w:r>
            <w:rPr>
              <w:noProof/>
            </w:rPr>
            <w:fldChar w:fldCharType="begin"/>
          </w:r>
          <w:r>
            <w:rPr>
              <w:noProof/>
            </w:rPr>
            <w:instrText xml:space="preserve"> PAGEREF _Toc40876057 \h </w:instrText>
          </w:r>
          <w:r>
            <w:rPr>
              <w:noProof/>
            </w:rPr>
          </w:r>
          <w:r>
            <w:rPr>
              <w:noProof/>
            </w:rPr>
            <w:fldChar w:fldCharType="separate"/>
          </w:r>
          <w:r w:rsidR="0054422A">
            <w:rPr>
              <w:noProof/>
            </w:rPr>
            <w:t>15</w:t>
          </w:r>
          <w:r>
            <w:rPr>
              <w:noProof/>
            </w:rPr>
            <w:fldChar w:fldCharType="end"/>
          </w:r>
        </w:p>
        <w:p w:rsidR="00FB1C29" w:rsidRDefault="00FB1C29">
          <w:pPr>
            <w:pStyle w:val="31"/>
            <w:tabs>
              <w:tab w:val="left" w:pos="1811"/>
              <w:tab w:val="right" w:leader="dot" w:pos="9771"/>
            </w:tabs>
            <w:rPr>
              <w:rFonts w:asciiTheme="minorHAnsi" w:eastAsiaTheme="minorEastAsia" w:hAnsiTheme="minorHAnsi"/>
              <w:noProof/>
              <w:sz w:val="22"/>
              <w:lang w:eastAsia="ru-RU"/>
            </w:rPr>
          </w:pPr>
          <w:r>
            <w:rPr>
              <w:noProof/>
            </w:rPr>
            <w:t>2.3.1</w:t>
          </w:r>
          <w:r>
            <w:rPr>
              <w:rFonts w:asciiTheme="minorHAnsi" w:eastAsiaTheme="minorEastAsia" w:hAnsiTheme="minorHAnsi"/>
              <w:noProof/>
              <w:sz w:val="22"/>
              <w:lang w:eastAsia="ru-RU"/>
            </w:rPr>
            <w:tab/>
          </w:r>
          <w:r>
            <w:rPr>
              <w:noProof/>
            </w:rPr>
            <w:t>Существующие и перспективные значения установленной тепловой мощности основного оборудования источника (источников) тепловой энергии</w:t>
          </w:r>
          <w:r>
            <w:rPr>
              <w:noProof/>
            </w:rPr>
            <w:tab/>
          </w:r>
          <w:r>
            <w:rPr>
              <w:noProof/>
            </w:rPr>
            <w:fldChar w:fldCharType="begin"/>
          </w:r>
          <w:r>
            <w:rPr>
              <w:noProof/>
            </w:rPr>
            <w:instrText xml:space="preserve"> PAGEREF _Toc40876058 \h </w:instrText>
          </w:r>
          <w:r>
            <w:rPr>
              <w:noProof/>
            </w:rPr>
          </w:r>
          <w:r>
            <w:rPr>
              <w:noProof/>
            </w:rPr>
            <w:fldChar w:fldCharType="separate"/>
          </w:r>
          <w:r w:rsidR="0054422A">
            <w:rPr>
              <w:noProof/>
            </w:rPr>
            <w:t>15</w:t>
          </w:r>
          <w:r>
            <w:rPr>
              <w:noProof/>
            </w:rPr>
            <w:fldChar w:fldCharType="end"/>
          </w:r>
        </w:p>
        <w:p w:rsidR="00FB1C29" w:rsidRDefault="00FB1C29">
          <w:pPr>
            <w:pStyle w:val="31"/>
            <w:tabs>
              <w:tab w:val="left" w:pos="1811"/>
              <w:tab w:val="right" w:leader="dot" w:pos="9771"/>
            </w:tabs>
            <w:rPr>
              <w:rFonts w:asciiTheme="minorHAnsi" w:eastAsiaTheme="minorEastAsia" w:hAnsiTheme="minorHAnsi"/>
              <w:noProof/>
              <w:sz w:val="22"/>
              <w:lang w:eastAsia="ru-RU"/>
            </w:rPr>
          </w:pPr>
          <w:r>
            <w:rPr>
              <w:noProof/>
            </w:rPr>
            <w:t>2.3.2</w:t>
          </w:r>
          <w:r>
            <w:rPr>
              <w:rFonts w:asciiTheme="minorHAnsi" w:eastAsiaTheme="minorEastAsia" w:hAnsiTheme="minorHAnsi"/>
              <w:noProof/>
              <w:sz w:val="22"/>
              <w:lang w:eastAsia="ru-RU"/>
            </w:rPr>
            <w:tab/>
          </w:r>
          <w:r>
            <w:rPr>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Pr>
              <w:noProof/>
            </w:rPr>
            <w:tab/>
          </w:r>
          <w:r w:rsidR="00307FBA">
            <w:rPr>
              <w:noProof/>
            </w:rPr>
            <w:tab/>
          </w:r>
          <w:r>
            <w:rPr>
              <w:noProof/>
            </w:rPr>
            <w:fldChar w:fldCharType="begin"/>
          </w:r>
          <w:r>
            <w:rPr>
              <w:noProof/>
            </w:rPr>
            <w:instrText xml:space="preserve"> PAGEREF _Toc40876059 \h </w:instrText>
          </w:r>
          <w:r>
            <w:rPr>
              <w:noProof/>
            </w:rPr>
          </w:r>
          <w:r>
            <w:rPr>
              <w:noProof/>
            </w:rPr>
            <w:fldChar w:fldCharType="separate"/>
          </w:r>
          <w:r w:rsidR="0054422A">
            <w:rPr>
              <w:noProof/>
            </w:rPr>
            <w:t>15</w:t>
          </w:r>
          <w:r>
            <w:rPr>
              <w:noProof/>
            </w:rPr>
            <w:fldChar w:fldCharType="end"/>
          </w:r>
        </w:p>
        <w:p w:rsidR="00FB1C29" w:rsidRDefault="00FB1C29">
          <w:pPr>
            <w:pStyle w:val="31"/>
            <w:tabs>
              <w:tab w:val="left" w:pos="1811"/>
              <w:tab w:val="right" w:leader="dot" w:pos="9771"/>
            </w:tabs>
            <w:rPr>
              <w:rFonts w:asciiTheme="minorHAnsi" w:eastAsiaTheme="minorEastAsia" w:hAnsiTheme="minorHAnsi"/>
              <w:noProof/>
              <w:sz w:val="22"/>
              <w:lang w:eastAsia="ru-RU"/>
            </w:rPr>
          </w:pPr>
          <w:r>
            <w:rPr>
              <w:noProof/>
            </w:rPr>
            <w:t>2.3.3</w:t>
          </w:r>
          <w:r>
            <w:rPr>
              <w:rFonts w:asciiTheme="minorHAnsi" w:eastAsiaTheme="minorEastAsia" w:hAnsiTheme="minorHAnsi"/>
              <w:noProof/>
              <w:sz w:val="22"/>
              <w:lang w:eastAsia="ru-RU"/>
            </w:rPr>
            <w:tab/>
          </w:r>
          <w:r>
            <w:rPr>
              <w:noProof/>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Pr>
              <w:noProof/>
            </w:rPr>
            <w:tab/>
          </w:r>
          <w:r>
            <w:rPr>
              <w:noProof/>
            </w:rPr>
            <w:fldChar w:fldCharType="begin"/>
          </w:r>
          <w:r>
            <w:rPr>
              <w:noProof/>
            </w:rPr>
            <w:instrText xml:space="preserve"> PAGEREF _Toc40876060 \h </w:instrText>
          </w:r>
          <w:r>
            <w:rPr>
              <w:noProof/>
            </w:rPr>
          </w:r>
          <w:r>
            <w:rPr>
              <w:noProof/>
            </w:rPr>
            <w:fldChar w:fldCharType="separate"/>
          </w:r>
          <w:r w:rsidR="0054422A">
            <w:rPr>
              <w:noProof/>
            </w:rPr>
            <w:t>16</w:t>
          </w:r>
          <w:r>
            <w:rPr>
              <w:noProof/>
            </w:rPr>
            <w:fldChar w:fldCharType="end"/>
          </w:r>
        </w:p>
        <w:p w:rsidR="00FB1C29" w:rsidRDefault="00FB1C29">
          <w:pPr>
            <w:pStyle w:val="31"/>
            <w:tabs>
              <w:tab w:val="left" w:pos="1811"/>
              <w:tab w:val="right" w:leader="dot" w:pos="9771"/>
            </w:tabs>
            <w:rPr>
              <w:rFonts w:asciiTheme="minorHAnsi" w:eastAsiaTheme="minorEastAsia" w:hAnsiTheme="minorHAnsi"/>
              <w:noProof/>
              <w:sz w:val="22"/>
              <w:lang w:eastAsia="ru-RU"/>
            </w:rPr>
          </w:pPr>
          <w:r>
            <w:rPr>
              <w:noProof/>
            </w:rPr>
            <w:t>2.3.4</w:t>
          </w:r>
          <w:r>
            <w:rPr>
              <w:rFonts w:asciiTheme="minorHAnsi" w:eastAsiaTheme="minorEastAsia" w:hAnsiTheme="minorHAnsi"/>
              <w:noProof/>
              <w:sz w:val="22"/>
              <w:lang w:eastAsia="ru-RU"/>
            </w:rPr>
            <w:tab/>
          </w:r>
          <w:r>
            <w:rPr>
              <w:noProof/>
            </w:rPr>
            <w:t>Значение существующей и перспективной тепловой мощности источников тепловой энергии нетто</w:t>
          </w:r>
          <w:r>
            <w:rPr>
              <w:noProof/>
            </w:rPr>
            <w:tab/>
          </w:r>
          <w:r w:rsidR="00307FBA">
            <w:rPr>
              <w:noProof/>
            </w:rPr>
            <w:tab/>
          </w:r>
          <w:r>
            <w:rPr>
              <w:noProof/>
            </w:rPr>
            <w:fldChar w:fldCharType="begin"/>
          </w:r>
          <w:r>
            <w:rPr>
              <w:noProof/>
            </w:rPr>
            <w:instrText xml:space="preserve"> PAGEREF _Toc40876061 \h </w:instrText>
          </w:r>
          <w:r>
            <w:rPr>
              <w:noProof/>
            </w:rPr>
          </w:r>
          <w:r>
            <w:rPr>
              <w:noProof/>
            </w:rPr>
            <w:fldChar w:fldCharType="separate"/>
          </w:r>
          <w:r w:rsidR="0054422A">
            <w:rPr>
              <w:noProof/>
            </w:rPr>
            <w:t>16</w:t>
          </w:r>
          <w:r>
            <w:rPr>
              <w:noProof/>
            </w:rPr>
            <w:fldChar w:fldCharType="end"/>
          </w:r>
        </w:p>
        <w:p w:rsidR="00FB1C29" w:rsidRDefault="00FB1C29">
          <w:pPr>
            <w:pStyle w:val="31"/>
            <w:tabs>
              <w:tab w:val="left" w:pos="1811"/>
              <w:tab w:val="right" w:leader="dot" w:pos="9771"/>
            </w:tabs>
            <w:rPr>
              <w:rFonts w:asciiTheme="minorHAnsi" w:eastAsiaTheme="minorEastAsia" w:hAnsiTheme="minorHAnsi"/>
              <w:noProof/>
              <w:sz w:val="22"/>
              <w:lang w:eastAsia="ru-RU"/>
            </w:rPr>
          </w:pPr>
          <w:r>
            <w:rPr>
              <w:noProof/>
            </w:rPr>
            <w:t>2.3.5</w:t>
          </w:r>
          <w:r>
            <w:rPr>
              <w:rFonts w:asciiTheme="minorHAnsi" w:eastAsiaTheme="minorEastAsia" w:hAnsiTheme="minorHAnsi"/>
              <w:noProof/>
              <w:sz w:val="22"/>
              <w:lang w:eastAsia="ru-RU"/>
            </w:rPr>
            <w:tab/>
          </w:r>
          <w:r>
            <w:rPr>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Pr>
              <w:noProof/>
            </w:rPr>
            <w:tab/>
          </w:r>
          <w:r>
            <w:rPr>
              <w:noProof/>
            </w:rPr>
            <w:fldChar w:fldCharType="begin"/>
          </w:r>
          <w:r>
            <w:rPr>
              <w:noProof/>
            </w:rPr>
            <w:instrText xml:space="preserve"> PAGEREF _Toc40876062 \h </w:instrText>
          </w:r>
          <w:r>
            <w:rPr>
              <w:noProof/>
            </w:rPr>
          </w:r>
          <w:r>
            <w:rPr>
              <w:noProof/>
            </w:rPr>
            <w:fldChar w:fldCharType="separate"/>
          </w:r>
          <w:r w:rsidR="0054422A">
            <w:rPr>
              <w:noProof/>
            </w:rPr>
            <w:t>16</w:t>
          </w:r>
          <w:r>
            <w:rPr>
              <w:noProof/>
            </w:rPr>
            <w:fldChar w:fldCharType="end"/>
          </w:r>
        </w:p>
        <w:p w:rsidR="00FB1C29" w:rsidRDefault="00FB1C29">
          <w:pPr>
            <w:pStyle w:val="31"/>
            <w:tabs>
              <w:tab w:val="left" w:pos="1811"/>
              <w:tab w:val="right" w:leader="dot" w:pos="9771"/>
            </w:tabs>
            <w:rPr>
              <w:rFonts w:asciiTheme="minorHAnsi" w:eastAsiaTheme="minorEastAsia" w:hAnsiTheme="minorHAnsi"/>
              <w:noProof/>
              <w:sz w:val="22"/>
              <w:lang w:eastAsia="ru-RU"/>
            </w:rPr>
          </w:pPr>
          <w:r>
            <w:rPr>
              <w:noProof/>
            </w:rPr>
            <w:t>2.3.6</w:t>
          </w:r>
          <w:r>
            <w:rPr>
              <w:rFonts w:asciiTheme="minorHAnsi" w:eastAsiaTheme="minorEastAsia" w:hAnsiTheme="minorHAnsi"/>
              <w:noProof/>
              <w:sz w:val="22"/>
              <w:lang w:eastAsia="ru-RU"/>
            </w:rPr>
            <w:tab/>
          </w:r>
          <w:r>
            <w:rPr>
              <w:noProof/>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Pr>
              <w:noProof/>
            </w:rPr>
            <w:tab/>
          </w:r>
          <w:r>
            <w:rPr>
              <w:noProof/>
            </w:rPr>
            <w:fldChar w:fldCharType="begin"/>
          </w:r>
          <w:r>
            <w:rPr>
              <w:noProof/>
            </w:rPr>
            <w:instrText xml:space="preserve"> PAGEREF _Toc40876063 \h </w:instrText>
          </w:r>
          <w:r>
            <w:rPr>
              <w:noProof/>
            </w:rPr>
          </w:r>
          <w:r>
            <w:rPr>
              <w:noProof/>
            </w:rPr>
            <w:fldChar w:fldCharType="separate"/>
          </w:r>
          <w:r w:rsidR="0054422A">
            <w:rPr>
              <w:noProof/>
            </w:rPr>
            <w:t>17</w:t>
          </w:r>
          <w:r>
            <w:rPr>
              <w:noProof/>
            </w:rPr>
            <w:fldChar w:fldCharType="end"/>
          </w:r>
        </w:p>
        <w:p w:rsidR="00FB1C29" w:rsidRDefault="00FB1C29">
          <w:pPr>
            <w:pStyle w:val="31"/>
            <w:tabs>
              <w:tab w:val="left" w:pos="1811"/>
              <w:tab w:val="right" w:leader="dot" w:pos="9771"/>
            </w:tabs>
            <w:rPr>
              <w:rFonts w:asciiTheme="minorHAnsi" w:eastAsiaTheme="minorEastAsia" w:hAnsiTheme="minorHAnsi"/>
              <w:noProof/>
              <w:sz w:val="22"/>
              <w:lang w:eastAsia="ru-RU"/>
            </w:rPr>
          </w:pPr>
          <w:r>
            <w:rPr>
              <w:noProof/>
            </w:rPr>
            <w:t>2.3.7</w:t>
          </w:r>
          <w:r>
            <w:rPr>
              <w:rFonts w:asciiTheme="minorHAnsi" w:eastAsiaTheme="minorEastAsia" w:hAnsiTheme="minorHAnsi"/>
              <w:noProof/>
              <w:sz w:val="22"/>
              <w:lang w:eastAsia="ru-RU"/>
            </w:rPr>
            <w:tab/>
          </w:r>
          <w:r>
            <w:rPr>
              <w:noProof/>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Pr>
              <w:noProof/>
            </w:rPr>
            <w:tab/>
          </w:r>
          <w:r>
            <w:rPr>
              <w:noProof/>
            </w:rPr>
            <w:fldChar w:fldCharType="begin"/>
          </w:r>
          <w:r>
            <w:rPr>
              <w:noProof/>
            </w:rPr>
            <w:instrText xml:space="preserve"> PAGEREF _Toc40876064 \h </w:instrText>
          </w:r>
          <w:r>
            <w:rPr>
              <w:noProof/>
            </w:rPr>
          </w:r>
          <w:r>
            <w:rPr>
              <w:noProof/>
            </w:rPr>
            <w:fldChar w:fldCharType="separate"/>
          </w:r>
          <w:r w:rsidR="0054422A">
            <w:rPr>
              <w:noProof/>
            </w:rPr>
            <w:t>17</w:t>
          </w:r>
          <w:r>
            <w:rPr>
              <w:noProof/>
            </w:rPr>
            <w:fldChar w:fldCharType="end"/>
          </w:r>
        </w:p>
        <w:p w:rsidR="00FB1C29" w:rsidRDefault="00FB1C29">
          <w:pPr>
            <w:pStyle w:val="31"/>
            <w:tabs>
              <w:tab w:val="left" w:pos="1811"/>
              <w:tab w:val="right" w:leader="dot" w:pos="9771"/>
            </w:tabs>
            <w:rPr>
              <w:rFonts w:asciiTheme="minorHAnsi" w:eastAsiaTheme="minorEastAsia" w:hAnsiTheme="minorHAnsi"/>
              <w:noProof/>
              <w:sz w:val="22"/>
              <w:lang w:eastAsia="ru-RU"/>
            </w:rPr>
          </w:pPr>
          <w:r>
            <w:rPr>
              <w:noProof/>
            </w:rPr>
            <w:t>2.3.8</w:t>
          </w:r>
          <w:r>
            <w:rPr>
              <w:rFonts w:asciiTheme="minorHAnsi" w:eastAsiaTheme="minorEastAsia" w:hAnsiTheme="minorHAnsi"/>
              <w:noProof/>
              <w:sz w:val="22"/>
              <w:lang w:eastAsia="ru-RU"/>
            </w:rPr>
            <w:tab/>
          </w:r>
          <w:r>
            <w:rPr>
              <w:noProof/>
            </w:rPr>
            <w:t>Значения существующей и перспективной тепловой нагрузки потребителей, устанавливаемые с учетом расчетной тепловой нагрузки</w:t>
          </w:r>
          <w:r>
            <w:rPr>
              <w:noProof/>
            </w:rPr>
            <w:tab/>
          </w:r>
          <w:r>
            <w:rPr>
              <w:noProof/>
            </w:rPr>
            <w:fldChar w:fldCharType="begin"/>
          </w:r>
          <w:r>
            <w:rPr>
              <w:noProof/>
            </w:rPr>
            <w:instrText xml:space="preserve"> PAGEREF _Toc40876065 \h </w:instrText>
          </w:r>
          <w:r>
            <w:rPr>
              <w:noProof/>
            </w:rPr>
          </w:r>
          <w:r>
            <w:rPr>
              <w:noProof/>
            </w:rPr>
            <w:fldChar w:fldCharType="separate"/>
          </w:r>
          <w:r w:rsidR="0054422A">
            <w:rPr>
              <w:noProof/>
            </w:rPr>
            <w:t>18</w:t>
          </w:r>
          <w:r>
            <w:rPr>
              <w:noProof/>
            </w:rPr>
            <w:fldChar w:fldCharType="end"/>
          </w:r>
        </w:p>
        <w:p w:rsidR="00FB1C29" w:rsidRDefault="00FB1C29">
          <w:pPr>
            <w:pStyle w:val="22"/>
            <w:rPr>
              <w:rFonts w:asciiTheme="minorHAnsi" w:eastAsiaTheme="minorEastAsia" w:hAnsiTheme="minorHAnsi"/>
              <w:noProof/>
              <w:sz w:val="22"/>
              <w:lang w:eastAsia="ru-RU"/>
            </w:rPr>
          </w:pPr>
          <w:proofErr w:type="gramStart"/>
          <w:r>
            <w:rPr>
              <w:noProof/>
            </w:rPr>
            <w:t>2.4</w:t>
          </w:r>
          <w:r>
            <w:rPr>
              <w:rFonts w:asciiTheme="minorHAnsi" w:eastAsiaTheme="minorEastAsia" w:hAnsiTheme="minorHAnsi"/>
              <w:noProof/>
              <w:sz w:val="22"/>
              <w:lang w:eastAsia="ru-RU"/>
            </w:rPr>
            <w:tab/>
          </w:r>
          <w:r>
            <w:rPr>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w:t>
          </w:r>
          <w:proofErr w:type="gramEnd"/>
          <w:r>
            <w:rPr>
              <w:noProof/>
            </w:rPr>
            <w:t xml:space="preserve"> значения</w:t>
          </w:r>
          <w:r>
            <w:rPr>
              <w:noProof/>
            </w:rPr>
            <w:tab/>
          </w:r>
          <w:r>
            <w:rPr>
              <w:noProof/>
            </w:rPr>
            <w:fldChar w:fldCharType="begin"/>
          </w:r>
          <w:r>
            <w:rPr>
              <w:noProof/>
            </w:rPr>
            <w:instrText xml:space="preserve"> PAGEREF _Toc40876066 \h </w:instrText>
          </w:r>
          <w:r>
            <w:rPr>
              <w:noProof/>
            </w:rPr>
          </w:r>
          <w:r>
            <w:rPr>
              <w:noProof/>
            </w:rPr>
            <w:fldChar w:fldCharType="separate"/>
          </w:r>
          <w:r w:rsidR="0054422A">
            <w:rPr>
              <w:noProof/>
            </w:rPr>
            <w:t>20</w:t>
          </w:r>
          <w:r>
            <w:rPr>
              <w:noProof/>
            </w:rPr>
            <w:fldChar w:fldCharType="end"/>
          </w:r>
        </w:p>
        <w:p w:rsidR="00FB1C29" w:rsidRDefault="00FB1C29">
          <w:pPr>
            <w:pStyle w:val="22"/>
            <w:rPr>
              <w:rFonts w:asciiTheme="minorHAnsi" w:eastAsiaTheme="minorEastAsia" w:hAnsiTheme="minorHAnsi"/>
              <w:noProof/>
              <w:sz w:val="22"/>
              <w:lang w:eastAsia="ru-RU"/>
            </w:rPr>
          </w:pPr>
          <w:r>
            <w:rPr>
              <w:noProof/>
            </w:rPr>
            <w:t>2.5</w:t>
          </w:r>
          <w:r>
            <w:rPr>
              <w:rFonts w:asciiTheme="minorHAnsi" w:eastAsiaTheme="minorEastAsia" w:hAnsiTheme="minorHAnsi"/>
              <w:noProof/>
              <w:sz w:val="22"/>
              <w:lang w:eastAsia="ru-RU"/>
            </w:rPr>
            <w:tab/>
          </w:r>
          <w:r>
            <w:rPr>
              <w:noProof/>
            </w:rPr>
            <w:t>Радиус эффективного теплоснабжения, определяемый в соответствии с методическими указаниями по разработке схем теплоснабжения</w:t>
          </w:r>
          <w:r>
            <w:rPr>
              <w:noProof/>
            </w:rPr>
            <w:tab/>
          </w:r>
          <w:r>
            <w:rPr>
              <w:noProof/>
            </w:rPr>
            <w:fldChar w:fldCharType="begin"/>
          </w:r>
          <w:r>
            <w:rPr>
              <w:noProof/>
            </w:rPr>
            <w:instrText xml:space="preserve"> PAGEREF _Toc40876067 \h </w:instrText>
          </w:r>
          <w:r>
            <w:rPr>
              <w:noProof/>
            </w:rPr>
          </w:r>
          <w:r>
            <w:rPr>
              <w:noProof/>
            </w:rPr>
            <w:fldChar w:fldCharType="separate"/>
          </w:r>
          <w:r w:rsidR="0054422A">
            <w:rPr>
              <w:noProof/>
            </w:rPr>
            <w:t>20</w:t>
          </w:r>
          <w:r>
            <w:rPr>
              <w:noProof/>
            </w:rPr>
            <w:fldChar w:fldCharType="end"/>
          </w:r>
        </w:p>
        <w:p w:rsidR="00FB1C29" w:rsidRDefault="00FB1C29">
          <w:pPr>
            <w:pStyle w:val="13"/>
            <w:rPr>
              <w:rFonts w:asciiTheme="minorHAnsi" w:eastAsiaTheme="minorEastAsia" w:hAnsiTheme="minorHAnsi"/>
              <w:noProof/>
              <w:sz w:val="22"/>
              <w:lang w:eastAsia="ru-RU"/>
            </w:rPr>
          </w:pPr>
          <w:r>
            <w:rPr>
              <w:noProof/>
            </w:rPr>
            <w:lastRenderedPageBreak/>
            <w:t>Раздел 3</w:t>
          </w:r>
          <w:r>
            <w:rPr>
              <w:rFonts w:asciiTheme="minorHAnsi" w:eastAsiaTheme="minorEastAsia" w:hAnsiTheme="minorHAnsi"/>
              <w:noProof/>
              <w:sz w:val="22"/>
              <w:lang w:eastAsia="ru-RU"/>
            </w:rPr>
            <w:tab/>
          </w:r>
          <w:r>
            <w:rPr>
              <w:noProof/>
            </w:rPr>
            <w:t>Существующие и перспективные балансы теплоносителя</w:t>
          </w:r>
          <w:r>
            <w:rPr>
              <w:noProof/>
            </w:rPr>
            <w:tab/>
          </w:r>
          <w:r>
            <w:rPr>
              <w:noProof/>
            </w:rPr>
            <w:fldChar w:fldCharType="begin"/>
          </w:r>
          <w:r>
            <w:rPr>
              <w:noProof/>
            </w:rPr>
            <w:instrText xml:space="preserve"> PAGEREF _Toc40876068 \h </w:instrText>
          </w:r>
          <w:r>
            <w:rPr>
              <w:noProof/>
            </w:rPr>
          </w:r>
          <w:r>
            <w:rPr>
              <w:noProof/>
            </w:rPr>
            <w:fldChar w:fldCharType="separate"/>
          </w:r>
          <w:r w:rsidR="0054422A">
            <w:rPr>
              <w:noProof/>
            </w:rPr>
            <w:t>22</w:t>
          </w:r>
          <w:r>
            <w:rPr>
              <w:noProof/>
            </w:rPr>
            <w:fldChar w:fldCharType="end"/>
          </w:r>
        </w:p>
        <w:p w:rsidR="00FB1C29" w:rsidRDefault="00FB1C29">
          <w:pPr>
            <w:pStyle w:val="22"/>
            <w:rPr>
              <w:rFonts w:asciiTheme="minorHAnsi" w:eastAsiaTheme="minorEastAsia" w:hAnsiTheme="minorHAnsi"/>
              <w:noProof/>
              <w:sz w:val="22"/>
              <w:lang w:eastAsia="ru-RU"/>
            </w:rPr>
          </w:pPr>
          <w:r>
            <w:rPr>
              <w:noProof/>
            </w:rPr>
            <w:t>3.1</w:t>
          </w:r>
          <w:r>
            <w:rPr>
              <w:rFonts w:asciiTheme="minorHAnsi" w:eastAsiaTheme="minorEastAsia" w:hAnsiTheme="minorHAnsi"/>
              <w:noProof/>
              <w:sz w:val="22"/>
              <w:lang w:eastAsia="ru-RU"/>
            </w:rPr>
            <w:tab/>
          </w:r>
          <w:r>
            <w:rPr>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rPr>
            <w:tab/>
          </w:r>
          <w:r>
            <w:rPr>
              <w:noProof/>
            </w:rPr>
            <w:fldChar w:fldCharType="begin"/>
          </w:r>
          <w:r>
            <w:rPr>
              <w:noProof/>
            </w:rPr>
            <w:instrText xml:space="preserve"> PAGEREF _Toc40876069 \h </w:instrText>
          </w:r>
          <w:r>
            <w:rPr>
              <w:noProof/>
            </w:rPr>
          </w:r>
          <w:r>
            <w:rPr>
              <w:noProof/>
            </w:rPr>
            <w:fldChar w:fldCharType="separate"/>
          </w:r>
          <w:r w:rsidR="0054422A">
            <w:rPr>
              <w:noProof/>
            </w:rPr>
            <w:t>22</w:t>
          </w:r>
          <w:r>
            <w:rPr>
              <w:noProof/>
            </w:rPr>
            <w:fldChar w:fldCharType="end"/>
          </w:r>
        </w:p>
        <w:p w:rsidR="00FB1C29" w:rsidRDefault="00FB1C29">
          <w:pPr>
            <w:pStyle w:val="22"/>
            <w:rPr>
              <w:rFonts w:asciiTheme="minorHAnsi" w:eastAsiaTheme="minorEastAsia" w:hAnsiTheme="minorHAnsi"/>
              <w:noProof/>
              <w:sz w:val="22"/>
              <w:lang w:eastAsia="ru-RU"/>
            </w:rPr>
          </w:pPr>
          <w:r>
            <w:rPr>
              <w:noProof/>
            </w:rPr>
            <w:t>3.2</w:t>
          </w:r>
          <w:r>
            <w:rPr>
              <w:rFonts w:asciiTheme="minorHAnsi" w:eastAsiaTheme="minorEastAsia" w:hAnsiTheme="minorHAnsi"/>
              <w:noProof/>
              <w:sz w:val="22"/>
              <w:lang w:eastAsia="ru-RU"/>
            </w:rPr>
            <w:tab/>
          </w:r>
          <w:r>
            <w:rPr>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rPr>
            <w:tab/>
          </w:r>
          <w:r>
            <w:rPr>
              <w:noProof/>
            </w:rPr>
            <w:fldChar w:fldCharType="begin"/>
          </w:r>
          <w:r>
            <w:rPr>
              <w:noProof/>
            </w:rPr>
            <w:instrText xml:space="preserve"> PAGEREF _Toc40876070 \h </w:instrText>
          </w:r>
          <w:r>
            <w:rPr>
              <w:noProof/>
            </w:rPr>
          </w:r>
          <w:r>
            <w:rPr>
              <w:noProof/>
            </w:rPr>
            <w:fldChar w:fldCharType="separate"/>
          </w:r>
          <w:r w:rsidR="0054422A">
            <w:rPr>
              <w:noProof/>
            </w:rPr>
            <w:t>22</w:t>
          </w:r>
          <w:r>
            <w:rPr>
              <w:noProof/>
            </w:rPr>
            <w:fldChar w:fldCharType="end"/>
          </w:r>
        </w:p>
        <w:p w:rsidR="00FB1C29" w:rsidRDefault="00FB1C29">
          <w:pPr>
            <w:pStyle w:val="13"/>
            <w:rPr>
              <w:rFonts w:asciiTheme="minorHAnsi" w:eastAsiaTheme="minorEastAsia" w:hAnsiTheme="minorHAnsi"/>
              <w:noProof/>
              <w:sz w:val="22"/>
              <w:lang w:eastAsia="ru-RU"/>
            </w:rPr>
          </w:pPr>
          <w:r>
            <w:rPr>
              <w:noProof/>
            </w:rPr>
            <w:t>Раздел 4</w:t>
          </w:r>
          <w:r>
            <w:rPr>
              <w:rFonts w:asciiTheme="minorHAnsi" w:eastAsiaTheme="minorEastAsia" w:hAnsiTheme="minorHAnsi"/>
              <w:noProof/>
              <w:sz w:val="22"/>
              <w:lang w:eastAsia="ru-RU"/>
            </w:rPr>
            <w:tab/>
          </w:r>
          <w:r>
            <w:rPr>
              <w:noProof/>
            </w:rPr>
            <w:t>Основные положения мастер-плана развития систем теплоснабжения поселения</w:t>
          </w:r>
          <w:r>
            <w:rPr>
              <w:noProof/>
            </w:rPr>
            <w:tab/>
          </w:r>
          <w:r>
            <w:rPr>
              <w:noProof/>
            </w:rPr>
            <w:fldChar w:fldCharType="begin"/>
          </w:r>
          <w:r>
            <w:rPr>
              <w:noProof/>
            </w:rPr>
            <w:instrText xml:space="preserve"> PAGEREF _Toc40876071 \h </w:instrText>
          </w:r>
          <w:r>
            <w:rPr>
              <w:noProof/>
            </w:rPr>
          </w:r>
          <w:r>
            <w:rPr>
              <w:noProof/>
            </w:rPr>
            <w:fldChar w:fldCharType="separate"/>
          </w:r>
          <w:r w:rsidR="0054422A">
            <w:rPr>
              <w:noProof/>
            </w:rPr>
            <w:t>24</w:t>
          </w:r>
          <w:r>
            <w:rPr>
              <w:noProof/>
            </w:rPr>
            <w:fldChar w:fldCharType="end"/>
          </w:r>
        </w:p>
        <w:p w:rsidR="00FB1C29" w:rsidRDefault="00FB1C29">
          <w:pPr>
            <w:pStyle w:val="22"/>
            <w:rPr>
              <w:rFonts w:asciiTheme="minorHAnsi" w:eastAsiaTheme="minorEastAsia" w:hAnsiTheme="minorHAnsi"/>
              <w:noProof/>
              <w:sz w:val="22"/>
              <w:lang w:eastAsia="ru-RU"/>
            </w:rPr>
          </w:pPr>
          <w:r>
            <w:rPr>
              <w:noProof/>
            </w:rPr>
            <w:t>4.1</w:t>
          </w:r>
          <w:r>
            <w:rPr>
              <w:rFonts w:asciiTheme="minorHAnsi" w:eastAsiaTheme="minorEastAsia" w:hAnsiTheme="minorHAnsi"/>
              <w:noProof/>
              <w:sz w:val="22"/>
              <w:lang w:eastAsia="ru-RU"/>
            </w:rPr>
            <w:tab/>
          </w:r>
          <w:r>
            <w:rPr>
              <w:noProof/>
            </w:rPr>
            <w:t>Описание сценариев развития теплоснабжения поселения</w:t>
          </w:r>
          <w:r>
            <w:rPr>
              <w:noProof/>
            </w:rPr>
            <w:tab/>
          </w:r>
          <w:r>
            <w:rPr>
              <w:noProof/>
            </w:rPr>
            <w:fldChar w:fldCharType="begin"/>
          </w:r>
          <w:r>
            <w:rPr>
              <w:noProof/>
            </w:rPr>
            <w:instrText xml:space="preserve"> PAGEREF _Toc40876072 \h </w:instrText>
          </w:r>
          <w:r>
            <w:rPr>
              <w:noProof/>
            </w:rPr>
          </w:r>
          <w:r>
            <w:rPr>
              <w:noProof/>
            </w:rPr>
            <w:fldChar w:fldCharType="separate"/>
          </w:r>
          <w:r w:rsidR="0054422A">
            <w:rPr>
              <w:noProof/>
            </w:rPr>
            <w:t>24</w:t>
          </w:r>
          <w:r>
            <w:rPr>
              <w:noProof/>
            </w:rPr>
            <w:fldChar w:fldCharType="end"/>
          </w:r>
        </w:p>
        <w:p w:rsidR="00FB1C29" w:rsidRDefault="00FB1C29">
          <w:pPr>
            <w:pStyle w:val="22"/>
            <w:rPr>
              <w:rFonts w:asciiTheme="minorHAnsi" w:eastAsiaTheme="minorEastAsia" w:hAnsiTheme="minorHAnsi"/>
              <w:noProof/>
              <w:sz w:val="22"/>
              <w:lang w:eastAsia="ru-RU"/>
            </w:rPr>
          </w:pPr>
          <w:r>
            <w:rPr>
              <w:noProof/>
            </w:rPr>
            <w:t>4.2</w:t>
          </w:r>
          <w:r>
            <w:rPr>
              <w:rFonts w:asciiTheme="minorHAnsi" w:eastAsiaTheme="minorEastAsia" w:hAnsiTheme="minorHAnsi"/>
              <w:noProof/>
              <w:sz w:val="22"/>
              <w:lang w:eastAsia="ru-RU"/>
            </w:rPr>
            <w:tab/>
          </w:r>
          <w:r>
            <w:rPr>
              <w:noProof/>
            </w:rPr>
            <w:t>Обоснование выбора приоритетного сценария развития теплоснабжения поселения</w:t>
          </w:r>
          <w:r>
            <w:rPr>
              <w:noProof/>
            </w:rPr>
            <w:tab/>
          </w:r>
          <w:r>
            <w:rPr>
              <w:noProof/>
            </w:rPr>
            <w:fldChar w:fldCharType="begin"/>
          </w:r>
          <w:r>
            <w:rPr>
              <w:noProof/>
            </w:rPr>
            <w:instrText xml:space="preserve"> PAGEREF _Toc40876073 \h </w:instrText>
          </w:r>
          <w:r>
            <w:rPr>
              <w:noProof/>
            </w:rPr>
          </w:r>
          <w:r>
            <w:rPr>
              <w:noProof/>
            </w:rPr>
            <w:fldChar w:fldCharType="separate"/>
          </w:r>
          <w:r w:rsidR="0054422A">
            <w:rPr>
              <w:noProof/>
            </w:rPr>
            <w:t>24</w:t>
          </w:r>
          <w:r>
            <w:rPr>
              <w:noProof/>
            </w:rPr>
            <w:fldChar w:fldCharType="end"/>
          </w:r>
        </w:p>
        <w:p w:rsidR="00FB1C29" w:rsidRDefault="00FB1C29">
          <w:pPr>
            <w:pStyle w:val="13"/>
            <w:rPr>
              <w:rFonts w:asciiTheme="minorHAnsi" w:eastAsiaTheme="minorEastAsia" w:hAnsiTheme="minorHAnsi"/>
              <w:noProof/>
              <w:sz w:val="22"/>
              <w:lang w:eastAsia="ru-RU"/>
            </w:rPr>
          </w:pPr>
          <w:r>
            <w:rPr>
              <w:noProof/>
            </w:rPr>
            <w:t>Раздел 5</w:t>
          </w:r>
          <w:r>
            <w:rPr>
              <w:rFonts w:asciiTheme="minorHAnsi" w:eastAsiaTheme="minorEastAsia" w:hAnsiTheme="minorHAnsi"/>
              <w:noProof/>
              <w:sz w:val="22"/>
              <w:lang w:eastAsia="ru-RU"/>
            </w:rPr>
            <w:tab/>
          </w:r>
          <w:r>
            <w:rPr>
              <w:noProof/>
            </w:rPr>
            <w:t>Предложения по строительству, реконструкции, техническому перевооружению и (или) модернизации источников тепловой энергии</w:t>
          </w:r>
          <w:r>
            <w:rPr>
              <w:noProof/>
            </w:rPr>
            <w:tab/>
          </w:r>
          <w:r>
            <w:rPr>
              <w:noProof/>
            </w:rPr>
            <w:fldChar w:fldCharType="begin"/>
          </w:r>
          <w:r>
            <w:rPr>
              <w:noProof/>
            </w:rPr>
            <w:instrText xml:space="preserve"> PAGEREF _Toc40876074 \h </w:instrText>
          </w:r>
          <w:r>
            <w:rPr>
              <w:noProof/>
            </w:rPr>
          </w:r>
          <w:r>
            <w:rPr>
              <w:noProof/>
            </w:rPr>
            <w:fldChar w:fldCharType="separate"/>
          </w:r>
          <w:r w:rsidR="0054422A">
            <w:rPr>
              <w:noProof/>
            </w:rPr>
            <w:t>27</w:t>
          </w:r>
          <w:r>
            <w:rPr>
              <w:noProof/>
            </w:rPr>
            <w:fldChar w:fldCharType="end"/>
          </w:r>
        </w:p>
        <w:p w:rsidR="00FB1C29" w:rsidRDefault="00FB1C29">
          <w:pPr>
            <w:pStyle w:val="22"/>
            <w:rPr>
              <w:rFonts w:asciiTheme="minorHAnsi" w:eastAsiaTheme="minorEastAsia" w:hAnsiTheme="minorHAnsi"/>
              <w:noProof/>
              <w:sz w:val="22"/>
              <w:lang w:eastAsia="ru-RU"/>
            </w:rPr>
          </w:pPr>
          <w:r>
            <w:rPr>
              <w:noProof/>
            </w:rPr>
            <w:t>5.1</w:t>
          </w:r>
          <w:r>
            <w:rPr>
              <w:rFonts w:asciiTheme="minorHAnsi" w:eastAsiaTheme="minorEastAsia" w:hAnsiTheme="minorHAnsi"/>
              <w:noProof/>
              <w:sz w:val="22"/>
              <w:lang w:eastAsia="ru-RU"/>
            </w:rPr>
            <w:tab/>
          </w:r>
          <w:r>
            <w:rPr>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и радиуса эффективного теплоснабжения</w:t>
          </w:r>
          <w:r>
            <w:rPr>
              <w:noProof/>
            </w:rPr>
            <w:tab/>
          </w:r>
          <w:r>
            <w:rPr>
              <w:noProof/>
            </w:rPr>
            <w:fldChar w:fldCharType="begin"/>
          </w:r>
          <w:r>
            <w:rPr>
              <w:noProof/>
            </w:rPr>
            <w:instrText xml:space="preserve"> PAGEREF _Toc40876075 \h </w:instrText>
          </w:r>
          <w:r>
            <w:rPr>
              <w:noProof/>
            </w:rPr>
          </w:r>
          <w:r>
            <w:rPr>
              <w:noProof/>
            </w:rPr>
            <w:fldChar w:fldCharType="separate"/>
          </w:r>
          <w:r w:rsidR="0054422A">
            <w:rPr>
              <w:noProof/>
            </w:rPr>
            <w:t>27</w:t>
          </w:r>
          <w:r>
            <w:rPr>
              <w:noProof/>
            </w:rPr>
            <w:fldChar w:fldCharType="end"/>
          </w:r>
        </w:p>
        <w:p w:rsidR="00FB1C29" w:rsidRDefault="00FB1C29">
          <w:pPr>
            <w:pStyle w:val="22"/>
            <w:rPr>
              <w:rFonts w:asciiTheme="minorHAnsi" w:eastAsiaTheme="minorEastAsia" w:hAnsiTheme="minorHAnsi"/>
              <w:noProof/>
              <w:sz w:val="22"/>
              <w:lang w:eastAsia="ru-RU"/>
            </w:rPr>
          </w:pPr>
          <w:r>
            <w:rPr>
              <w:noProof/>
            </w:rPr>
            <w:t>5.2</w:t>
          </w:r>
          <w:r>
            <w:rPr>
              <w:rFonts w:asciiTheme="minorHAnsi" w:eastAsiaTheme="minorEastAsia" w:hAnsiTheme="minorHAnsi"/>
              <w:noProof/>
              <w:sz w:val="22"/>
              <w:lang w:eastAsia="ru-RU"/>
            </w:rPr>
            <w:tab/>
          </w:r>
          <w:r>
            <w:rPr>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rPr>
            <w:tab/>
          </w:r>
          <w:r>
            <w:rPr>
              <w:noProof/>
            </w:rPr>
            <w:fldChar w:fldCharType="begin"/>
          </w:r>
          <w:r>
            <w:rPr>
              <w:noProof/>
            </w:rPr>
            <w:instrText xml:space="preserve"> PAGEREF _Toc40876076 \h </w:instrText>
          </w:r>
          <w:r>
            <w:rPr>
              <w:noProof/>
            </w:rPr>
          </w:r>
          <w:r>
            <w:rPr>
              <w:noProof/>
            </w:rPr>
            <w:fldChar w:fldCharType="separate"/>
          </w:r>
          <w:r w:rsidR="0054422A">
            <w:rPr>
              <w:noProof/>
            </w:rPr>
            <w:t>27</w:t>
          </w:r>
          <w:r>
            <w:rPr>
              <w:noProof/>
            </w:rPr>
            <w:fldChar w:fldCharType="end"/>
          </w:r>
        </w:p>
        <w:p w:rsidR="00FB1C29" w:rsidRDefault="00FB1C29">
          <w:pPr>
            <w:pStyle w:val="22"/>
            <w:rPr>
              <w:rFonts w:asciiTheme="minorHAnsi" w:eastAsiaTheme="minorEastAsia" w:hAnsiTheme="minorHAnsi"/>
              <w:noProof/>
              <w:sz w:val="22"/>
              <w:lang w:eastAsia="ru-RU"/>
            </w:rPr>
          </w:pPr>
          <w:r>
            <w:rPr>
              <w:noProof/>
            </w:rPr>
            <w:t>5.3</w:t>
          </w:r>
          <w:r>
            <w:rPr>
              <w:rFonts w:asciiTheme="minorHAnsi" w:eastAsiaTheme="minorEastAsia" w:hAnsiTheme="minorHAnsi"/>
              <w:noProof/>
              <w:sz w:val="22"/>
              <w:lang w:eastAsia="ru-RU"/>
            </w:rPr>
            <w:tab/>
          </w:r>
          <w:r>
            <w:rPr>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noProof/>
            </w:rPr>
            <w:tab/>
          </w:r>
          <w:r>
            <w:rPr>
              <w:noProof/>
            </w:rPr>
            <w:fldChar w:fldCharType="begin"/>
          </w:r>
          <w:r>
            <w:rPr>
              <w:noProof/>
            </w:rPr>
            <w:instrText xml:space="preserve"> PAGEREF _Toc40876077 \h </w:instrText>
          </w:r>
          <w:r>
            <w:rPr>
              <w:noProof/>
            </w:rPr>
          </w:r>
          <w:r>
            <w:rPr>
              <w:noProof/>
            </w:rPr>
            <w:fldChar w:fldCharType="separate"/>
          </w:r>
          <w:r w:rsidR="0054422A">
            <w:rPr>
              <w:noProof/>
            </w:rPr>
            <w:t>27</w:t>
          </w:r>
          <w:r>
            <w:rPr>
              <w:noProof/>
            </w:rPr>
            <w:fldChar w:fldCharType="end"/>
          </w:r>
        </w:p>
        <w:p w:rsidR="00FB1C29" w:rsidRDefault="00FB1C29">
          <w:pPr>
            <w:pStyle w:val="22"/>
            <w:rPr>
              <w:rFonts w:asciiTheme="minorHAnsi" w:eastAsiaTheme="minorEastAsia" w:hAnsiTheme="minorHAnsi"/>
              <w:noProof/>
              <w:sz w:val="22"/>
              <w:lang w:eastAsia="ru-RU"/>
            </w:rPr>
          </w:pPr>
          <w:r>
            <w:rPr>
              <w:noProof/>
            </w:rPr>
            <w:t>5.4</w:t>
          </w:r>
          <w:r>
            <w:rPr>
              <w:rFonts w:asciiTheme="minorHAnsi" w:eastAsiaTheme="minorEastAsia" w:hAnsiTheme="minorHAnsi"/>
              <w:noProof/>
              <w:sz w:val="22"/>
              <w:lang w:eastAsia="ru-RU"/>
            </w:rPr>
            <w:tab/>
          </w:r>
          <w:r>
            <w:rPr>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noProof/>
            </w:rPr>
            <w:tab/>
          </w:r>
          <w:r>
            <w:rPr>
              <w:noProof/>
            </w:rPr>
            <w:fldChar w:fldCharType="begin"/>
          </w:r>
          <w:r>
            <w:rPr>
              <w:noProof/>
            </w:rPr>
            <w:instrText xml:space="preserve"> PAGEREF _Toc40876078 \h </w:instrText>
          </w:r>
          <w:r>
            <w:rPr>
              <w:noProof/>
            </w:rPr>
          </w:r>
          <w:r>
            <w:rPr>
              <w:noProof/>
            </w:rPr>
            <w:fldChar w:fldCharType="separate"/>
          </w:r>
          <w:r w:rsidR="0054422A">
            <w:rPr>
              <w:noProof/>
            </w:rPr>
            <w:t>28</w:t>
          </w:r>
          <w:r>
            <w:rPr>
              <w:noProof/>
            </w:rPr>
            <w:fldChar w:fldCharType="end"/>
          </w:r>
        </w:p>
        <w:p w:rsidR="00FB1C29" w:rsidRDefault="00FB1C29">
          <w:pPr>
            <w:pStyle w:val="22"/>
            <w:rPr>
              <w:rFonts w:asciiTheme="minorHAnsi" w:eastAsiaTheme="minorEastAsia" w:hAnsiTheme="minorHAnsi"/>
              <w:noProof/>
              <w:sz w:val="22"/>
              <w:lang w:eastAsia="ru-RU"/>
            </w:rPr>
          </w:pPr>
          <w:r>
            <w:rPr>
              <w:noProof/>
            </w:rPr>
            <w:t>5.5</w:t>
          </w:r>
          <w:r>
            <w:rPr>
              <w:rFonts w:asciiTheme="minorHAnsi" w:eastAsiaTheme="minorEastAsia" w:hAnsiTheme="minorHAnsi"/>
              <w:noProof/>
              <w:sz w:val="22"/>
              <w:lang w:eastAsia="ru-RU"/>
            </w:rPr>
            <w:tab/>
          </w:r>
          <w:r>
            <w:rPr>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rPr>
            <w:tab/>
          </w:r>
          <w:r>
            <w:rPr>
              <w:noProof/>
            </w:rPr>
            <w:fldChar w:fldCharType="begin"/>
          </w:r>
          <w:r>
            <w:rPr>
              <w:noProof/>
            </w:rPr>
            <w:instrText xml:space="preserve"> PAGEREF _Toc40876079 \h </w:instrText>
          </w:r>
          <w:r>
            <w:rPr>
              <w:noProof/>
            </w:rPr>
          </w:r>
          <w:r>
            <w:rPr>
              <w:noProof/>
            </w:rPr>
            <w:fldChar w:fldCharType="separate"/>
          </w:r>
          <w:r w:rsidR="0054422A">
            <w:rPr>
              <w:noProof/>
            </w:rPr>
            <w:t>28</w:t>
          </w:r>
          <w:r>
            <w:rPr>
              <w:noProof/>
            </w:rPr>
            <w:fldChar w:fldCharType="end"/>
          </w:r>
        </w:p>
        <w:p w:rsidR="00FB1C29" w:rsidRDefault="00FB1C29">
          <w:pPr>
            <w:pStyle w:val="22"/>
            <w:rPr>
              <w:rFonts w:asciiTheme="minorHAnsi" w:eastAsiaTheme="minorEastAsia" w:hAnsiTheme="minorHAnsi"/>
              <w:noProof/>
              <w:sz w:val="22"/>
              <w:lang w:eastAsia="ru-RU"/>
            </w:rPr>
          </w:pPr>
          <w:r>
            <w:rPr>
              <w:noProof/>
            </w:rPr>
            <w:t>5.6</w:t>
          </w:r>
          <w:r>
            <w:rPr>
              <w:rFonts w:asciiTheme="minorHAnsi" w:eastAsiaTheme="minorEastAsia" w:hAnsiTheme="minorHAnsi"/>
              <w:noProof/>
              <w:sz w:val="22"/>
              <w:lang w:eastAsia="ru-RU"/>
            </w:rPr>
            <w:tab/>
          </w:r>
          <w:r>
            <w:rPr>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noProof/>
            </w:rPr>
            <w:tab/>
          </w:r>
          <w:r>
            <w:rPr>
              <w:noProof/>
            </w:rPr>
            <w:fldChar w:fldCharType="begin"/>
          </w:r>
          <w:r>
            <w:rPr>
              <w:noProof/>
            </w:rPr>
            <w:instrText xml:space="preserve"> PAGEREF _Toc40876080 \h </w:instrText>
          </w:r>
          <w:r>
            <w:rPr>
              <w:noProof/>
            </w:rPr>
          </w:r>
          <w:r>
            <w:rPr>
              <w:noProof/>
            </w:rPr>
            <w:fldChar w:fldCharType="separate"/>
          </w:r>
          <w:r w:rsidR="0054422A">
            <w:rPr>
              <w:noProof/>
            </w:rPr>
            <w:t>28</w:t>
          </w:r>
          <w:r>
            <w:rPr>
              <w:noProof/>
            </w:rPr>
            <w:fldChar w:fldCharType="end"/>
          </w:r>
        </w:p>
        <w:p w:rsidR="00FB1C29" w:rsidRDefault="00FB1C29">
          <w:pPr>
            <w:pStyle w:val="22"/>
            <w:rPr>
              <w:rFonts w:asciiTheme="minorHAnsi" w:eastAsiaTheme="minorEastAsia" w:hAnsiTheme="minorHAnsi"/>
              <w:noProof/>
              <w:sz w:val="22"/>
              <w:lang w:eastAsia="ru-RU"/>
            </w:rPr>
          </w:pPr>
          <w:r>
            <w:rPr>
              <w:noProof/>
            </w:rPr>
            <w:t>5.7</w:t>
          </w:r>
          <w:r>
            <w:rPr>
              <w:rFonts w:asciiTheme="minorHAnsi" w:eastAsiaTheme="minorEastAsia" w:hAnsiTheme="minorHAnsi"/>
              <w:noProof/>
              <w:sz w:val="22"/>
              <w:lang w:eastAsia="ru-RU"/>
            </w:rPr>
            <w:tab/>
          </w:r>
          <w:r>
            <w:rPr>
              <w:noProof/>
            </w:rPr>
            <w:t>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noProof/>
            </w:rPr>
            <w:tab/>
          </w:r>
          <w:r>
            <w:rPr>
              <w:noProof/>
            </w:rPr>
            <w:fldChar w:fldCharType="begin"/>
          </w:r>
          <w:r>
            <w:rPr>
              <w:noProof/>
            </w:rPr>
            <w:instrText xml:space="preserve"> PAGEREF _Toc40876081 \h </w:instrText>
          </w:r>
          <w:r>
            <w:rPr>
              <w:noProof/>
            </w:rPr>
          </w:r>
          <w:r>
            <w:rPr>
              <w:noProof/>
            </w:rPr>
            <w:fldChar w:fldCharType="separate"/>
          </w:r>
          <w:r w:rsidR="0054422A">
            <w:rPr>
              <w:noProof/>
            </w:rPr>
            <w:t>28</w:t>
          </w:r>
          <w:r>
            <w:rPr>
              <w:noProof/>
            </w:rPr>
            <w:fldChar w:fldCharType="end"/>
          </w:r>
        </w:p>
        <w:p w:rsidR="00FB1C29" w:rsidRDefault="00FB1C29">
          <w:pPr>
            <w:pStyle w:val="22"/>
            <w:rPr>
              <w:rFonts w:asciiTheme="minorHAnsi" w:eastAsiaTheme="minorEastAsia" w:hAnsiTheme="minorHAnsi"/>
              <w:noProof/>
              <w:sz w:val="22"/>
              <w:lang w:eastAsia="ru-RU"/>
            </w:rPr>
          </w:pPr>
          <w:r>
            <w:rPr>
              <w:noProof/>
            </w:rPr>
            <w:t>5.8</w:t>
          </w:r>
          <w:r>
            <w:rPr>
              <w:rFonts w:asciiTheme="minorHAnsi" w:eastAsiaTheme="minorEastAsia" w:hAnsiTheme="minorHAnsi"/>
              <w:noProof/>
              <w:sz w:val="22"/>
              <w:lang w:eastAsia="ru-RU"/>
            </w:rPr>
            <w:tab/>
          </w:r>
          <w:r>
            <w:rPr>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noProof/>
            </w:rPr>
            <w:tab/>
          </w:r>
          <w:r>
            <w:rPr>
              <w:noProof/>
            </w:rPr>
            <w:fldChar w:fldCharType="begin"/>
          </w:r>
          <w:r>
            <w:rPr>
              <w:noProof/>
            </w:rPr>
            <w:instrText xml:space="preserve"> PAGEREF _Toc40876082 \h </w:instrText>
          </w:r>
          <w:r>
            <w:rPr>
              <w:noProof/>
            </w:rPr>
          </w:r>
          <w:r>
            <w:rPr>
              <w:noProof/>
            </w:rPr>
            <w:fldChar w:fldCharType="separate"/>
          </w:r>
          <w:r w:rsidR="0054422A">
            <w:rPr>
              <w:noProof/>
            </w:rPr>
            <w:t>28</w:t>
          </w:r>
          <w:r>
            <w:rPr>
              <w:noProof/>
            </w:rPr>
            <w:fldChar w:fldCharType="end"/>
          </w:r>
        </w:p>
        <w:p w:rsidR="00FB1C29" w:rsidRDefault="00FB1C29">
          <w:pPr>
            <w:pStyle w:val="22"/>
            <w:rPr>
              <w:rFonts w:asciiTheme="minorHAnsi" w:eastAsiaTheme="minorEastAsia" w:hAnsiTheme="minorHAnsi"/>
              <w:noProof/>
              <w:sz w:val="22"/>
              <w:lang w:eastAsia="ru-RU"/>
            </w:rPr>
          </w:pPr>
          <w:r>
            <w:rPr>
              <w:noProof/>
            </w:rPr>
            <w:t>5.9</w:t>
          </w:r>
          <w:r>
            <w:rPr>
              <w:rFonts w:asciiTheme="minorHAnsi" w:eastAsiaTheme="minorEastAsia" w:hAnsiTheme="minorHAnsi"/>
              <w:noProof/>
              <w:sz w:val="22"/>
              <w:lang w:eastAsia="ru-RU"/>
            </w:rPr>
            <w:tab/>
          </w:r>
          <w:r>
            <w:rPr>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noProof/>
            </w:rPr>
            <w:tab/>
          </w:r>
          <w:r>
            <w:rPr>
              <w:noProof/>
            </w:rPr>
            <w:fldChar w:fldCharType="begin"/>
          </w:r>
          <w:r>
            <w:rPr>
              <w:noProof/>
            </w:rPr>
            <w:instrText xml:space="preserve"> PAGEREF _Toc40876083 \h </w:instrText>
          </w:r>
          <w:r>
            <w:rPr>
              <w:noProof/>
            </w:rPr>
          </w:r>
          <w:r>
            <w:rPr>
              <w:noProof/>
            </w:rPr>
            <w:fldChar w:fldCharType="separate"/>
          </w:r>
          <w:r w:rsidR="0054422A">
            <w:rPr>
              <w:noProof/>
            </w:rPr>
            <w:t>29</w:t>
          </w:r>
          <w:r>
            <w:rPr>
              <w:noProof/>
            </w:rPr>
            <w:fldChar w:fldCharType="end"/>
          </w:r>
        </w:p>
        <w:p w:rsidR="00FB1C29" w:rsidRDefault="00FB1C29">
          <w:pPr>
            <w:pStyle w:val="22"/>
            <w:rPr>
              <w:rFonts w:asciiTheme="minorHAnsi" w:eastAsiaTheme="minorEastAsia" w:hAnsiTheme="minorHAnsi"/>
              <w:noProof/>
              <w:sz w:val="22"/>
              <w:lang w:eastAsia="ru-RU"/>
            </w:rPr>
          </w:pPr>
          <w:r>
            <w:rPr>
              <w:noProof/>
            </w:rPr>
            <w:t>5.10</w:t>
          </w:r>
          <w:r>
            <w:rPr>
              <w:rFonts w:asciiTheme="minorHAnsi" w:eastAsiaTheme="minorEastAsia" w:hAnsiTheme="minorHAnsi"/>
              <w:noProof/>
              <w:sz w:val="22"/>
              <w:lang w:eastAsia="ru-RU"/>
            </w:rPr>
            <w:tab/>
          </w:r>
          <w:r>
            <w:rPr>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noProof/>
            </w:rPr>
            <w:tab/>
          </w:r>
          <w:r>
            <w:rPr>
              <w:noProof/>
            </w:rPr>
            <w:fldChar w:fldCharType="begin"/>
          </w:r>
          <w:r>
            <w:rPr>
              <w:noProof/>
            </w:rPr>
            <w:instrText xml:space="preserve"> PAGEREF _Toc40876084 \h </w:instrText>
          </w:r>
          <w:r>
            <w:rPr>
              <w:noProof/>
            </w:rPr>
          </w:r>
          <w:r>
            <w:rPr>
              <w:noProof/>
            </w:rPr>
            <w:fldChar w:fldCharType="separate"/>
          </w:r>
          <w:r w:rsidR="0054422A">
            <w:rPr>
              <w:noProof/>
            </w:rPr>
            <w:t>30</w:t>
          </w:r>
          <w:r>
            <w:rPr>
              <w:noProof/>
            </w:rPr>
            <w:fldChar w:fldCharType="end"/>
          </w:r>
        </w:p>
        <w:p w:rsidR="00FB1C29" w:rsidRDefault="00FB1C29">
          <w:pPr>
            <w:pStyle w:val="13"/>
            <w:rPr>
              <w:rFonts w:asciiTheme="minorHAnsi" w:eastAsiaTheme="minorEastAsia" w:hAnsiTheme="minorHAnsi"/>
              <w:noProof/>
              <w:sz w:val="22"/>
              <w:lang w:eastAsia="ru-RU"/>
            </w:rPr>
          </w:pPr>
          <w:r>
            <w:rPr>
              <w:noProof/>
            </w:rPr>
            <w:t>Раздел 6</w:t>
          </w:r>
          <w:r>
            <w:rPr>
              <w:rFonts w:asciiTheme="minorHAnsi" w:eastAsiaTheme="minorEastAsia" w:hAnsiTheme="minorHAnsi"/>
              <w:noProof/>
              <w:sz w:val="22"/>
              <w:lang w:eastAsia="ru-RU"/>
            </w:rPr>
            <w:tab/>
          </w:r>
          <w:r>
            <w:rPr>
              <w:noProof/>
            </w:rPr>
            <w:t>Предложения по строительству, реконструкции и (или) модернизации тепловых сетей</w:t>
          </w:r>
          <w:r>
            <w:rPr>
              <w:noProof/>
            </w:rPr>
            <w:tab/>
          </w:r>
          <w:r>
            <w:rPr>
              <w:noProof/>
            </w:rPr>
            <w:fldChar w:fldCharType="begin"/>
          </w:r>
          <w:r>
            <w:rPr>
              <w:noProof/>
            </w:rPr>
            <w:instrText xml:space="preserve"> PAGEREF _Toc40876085 \h </w:instrText>
          </w:r>
          <w:r>
            <w:rPr>
              <w:noProof/>
            </w:rPr>
          </w:r>
          <w:r>
            <w:rPr>
              <w:noProof/>
            </w:rPr>
            <w:fldChar w:fldCharType="separate"/>
          </w:r>
          <w:r w:rsidR="0054422A">
            <w:rPr>
              <w:noProof/>
            </w:rPr>
            <w:t>31</w:t>
          </w:r>
          <w:r>
            <w:rPr>
              <w:noProof/>
            </w:rPr>
            <w:fldChar w:fldCharType="end"/>
          </w:r>
        </w:p>
        <w:p w:rsidR="00FB1C29" w:rsidRDefault="00FB1C29">
          <w:pPr>
            <w:pStyle w:val="22"/>
            <w:rPr>
              <w:rFonts w:asciiTheme="minorHAnsi" w:eastAsiaTheme="minorEastAsia" w:hAnsiTheme="minorHAnsi"/>
              <w:noProof/>
              <w:sz w:val="22"/>
              <w:lang w:eastAsia="ru-RU"/>
            </w:rPr>
          </w:pPr>
          <w:r>
            <w:rPr>
              <w:noProof/>
            </w:rPr>
            <w:t>6.1</w:t>
          </w:r>
          <w:r>
            <w:rPr>
              <w:rFonts w:asciiTheme="minorHAnsi" w:eastAsiaTheme="minorEastAsia" w:hAnsiTheme="minorHAnsi"/>
              <w:noProof/>
              <w:sz w:val="22"/>
              <w:lang w:eastAsia="ru-RU"/>
            </w:rPr>
            <w:tab/>
          </w:r>
          <w:r>
            <w:rPr>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rPr>
            <w:tab/>
          </w:r>
          <w:r>
            <w:rPr>
              <w:noProof/>
            </w:rPr>
            <w:fldChar w:fldCharType="begin"/>
          </w:r>
          <w:r>
            <w:rPr>
              <w:noProof/>
            </w:rPr>
            <w:instrText xml:space="preserve"> PAGEREF _Toc40876086 \h </w:instrText>
          </w:r>
          <w:r>
            <w:rPr>
              <w:noProof/>
            </w:rPr>
          </w:r>
          <w:r>
            <w:rPr>
              <w:noProof/>
            </w:rPr>
            <w:fldChar w:fldCharType="separate"/>
          </w:r>
          <w:r w:rsidR="0054422A">
            <w:rPr>
              <w:noProof/>
            </w:rPr>
            <w:t>31</w:t>
          </w:r>
          <w:r>
            <w:rPr>
              <w:noProof/>
            </w:rPr>
            <w:fldChar w:fldCharType="end"/>
          </w:r>
        </w:p>
        <w:p w:rsidR="00FB1C29" w:rsidRDefault="00FB1C29">
          <w:pPr>
            <w:pStyle w:val="22"/>
            <w:rPr>
              <w:rFonts w:asciiTheme="minorHAnsi" w:eastAsiaTheme="minorEastAsia" w:hAnsiTheme="minorHAnsi"/>
              <w:noProof/>
              <w:sz w:val="22"/>
              <w:lang w:eastAsia="ru-RU"/>
            </w:rPr>
          </w:pPr>
          <w:r>
            <w:rPr>
              <w:noProof/>
            </w:rPr>
            <w:t>6.2</w:t>
          </w:r>
          <w:r>
            <w:rPr>
              <w:rFonts w:asciiTheme="minorHAnsi" w:eastAsiaTheme="minorEastAsia" w:hAnsiTheme="minorHAnsi"/>
              <w:noProof/>
              <w:sz w:val="22"/>
              <w:lang w:eastAsia="ru-RU"/>
            </w:rPr>
            <w:tab/>
          </w:r>
          <w:r>
            <w:rPr>
              <w:noProof/>
            </w:rPr>
            <w:t>Предложения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Pr>
              <w:noProof/>
            </w:rPr>
            <w:tab/>
          </w:r>
          <w:r>
            <w:rPr>
              <w:noProof/>
            </w:rPr>
            <w:fldChar w:fldCharType="begin"/>
          </w:r>
          <w:r>
            <w:rPr>
              <w:noProof/>
            </w:rPr>
            <w:instrText xml:space="preserve"> PAGEREF _Toc40876087 \h </w:instrText>
          </w:r>
          <w:r>
            <w:rPr>
              <w:noProof/>
            </w:rPr>
          </w:r>
          <w:r>
            <w:rPr>
              <w:noProof/>
            </w:rPr>
            <w:fldChar w:fldCharType="separate"/>
          </w:r>
          <w:r w:rsidR="0054422A">
            <w:rPr>
              <w:noProof/>
            </w:rPr>
            <w:t>31</w:t>
          </w:r>
          <w:r>
            <w:rPr>
              <w:noProof/>
            </w:rPr>
            <w:fldChar w:fldCharType="end"/>
          </w:r>
        </w:p>
        <w:p w:rsidR="00FB1C29" w:rsidRDefault="00FB1C29">
          <w:pPr>
            <w:pStyle w:val="22"/>
            <w:rPr>
              <w:rFonts w:asciiTheme="minorHAnsi" w:eastAsiaTheme="minorEastAsia" w:hAnsiTheme="minorHAnsi"/>
              <w:noProof/>
              <w:sz w:val="22"/>
              <w:lang w:eastAsia="ru-RU"/>
            </w:rPr>
          </w:pPr>
          <w:r>
            <w:rPr>
              <w:noProof/>
            </w:rPr>
            <w:t>6.3</w:t>
          </w:r>
          <w:r>
            <w:rPr>
              <w:rFonts w:asciiTheme="minorHAnsi" w:eastAsiaTheme="minorEastAsia" w:hAnsiTheme="minorHAnsi"/>
              <w:noProof/>
              <w:sz w:val="22"/>
              <w:lang w:eastAsia="ru-RU"/>
            </w:rPr>
            <w:tab/>
          </w:r>
          <w:r>
            <w:rPr>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Pr>
              <w:noProof/>
            </w:rPr>
            <w:tab/>
          </w:r>
          <w:r>
            <w:rPr>
              <w:noProof/>
            </w:rPr>
            <w:fldChar w:fldCharType="begin"/>
          </w:r>
          <w:r>
            <w:rPr>
              <w:noProof/>
            </w:rPr>
            <w:instrText xml:space="preserve"> PAGEREF _Toc40876088 \h </w:instrText>
          </w:r>
          <w:r>
            <w:rPr>
              <w:noProof/>
            </w:rPr>
          </w:r>
          <w:r>
            <w:rPr>
              <w:noProof/>
            </w:rPr>
            <w:fldChar w:fldCharType="separate"/>
          </w:r>
          <w:r w:rsidR="0054422A">
            <w:rPr>
              <w:noProof/>
            </w:rPr>
            <w:t>31</w:t>
          </w:r>
          <w:r>
            <w:rPr>
              <w:noProof/>
            </w:rPr>
            <w:fldChar w:fldCharType="end"/>
          </w:r>
        </w:p>
        <w:p w:rsidR="00FB1C29" w:rsidRDefault="00FB1C29">
          <w:pPr>
            <w:pStyle w:val="22"/>
            <w:rPr>
              <w:rFonts w:asciiTheme="minorHAnsi" w:eastAsiaTheme="minorEastAsia" w:hAnsiTheme="minorHAnsi"/>
              <w:noProof/>
              <w:sz w:val="22"/>
              <w:lang w:eastAsia="ru-RU"/>
            </w:rPr>
          </w:pPr>
          <w:r>
            <w:rPr>
              <w:noProof/>
            </w:rPr>
            <w:t>6.4</w:t>
          </w:r>
          <w:r>
            <w:rPr>
              <w:rFonts w:asciiTheme="minorHAnsi" w:eastAsiaTheme="minorEastAsia" w:hAnsiTheme="minorHAnsi"/>
              <w:noProof/>
              <w:sz w:val="22"/>
              <w:lang w:eastAsia="ru-RU"/>
            </w:rPr>
            <w:tab/>
          </w:r>
          <w:r>
            <w:rPr>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Pr>
              <w:noProof/>
            </w:rPr>
            <w:tab/>
          </w:r>
          <w:r>
            <w:rPr>
              <w:noProof/>
            </w:rPr>
            <w:fldChar w:fldCharType="begin"/>
          </w:r>
          <w:r>
            <w:rPr>
              <w:noProof/>
            </w:rPr>
            <w:instrText xml:space="preserve"> PAGEREF _Toc40876089 \h </w:instrText>
          </w:r>
          <w:r>
            <w:rPr>
              <w:noProof/>
            </w:rPr>
          </w:r>
          <w:r>
            <w:rPr>
              <w:noProof/>
            </w:rPr>
            <w:fldChar w:fldCharType="separate"/>
          </w:r>
          <w:r w:rsidR="0054422A">
            <w:rPr>
              <w:noProof/>
            </w:rPr>
            <w:t>31</w:t>
          </w:r>
          <w:r>
            <w:rPr>
              <w:noProof/>
            </w:rPr>
            <w:fldChar w:fldCharType="end"/>
          </w:r>
        </w:p>
        <w:p w:rsidR="00FB1C29" w:rsidRDefault="00FB1C29">
          <w:pPr>
            <w:pStyle w:val="22"/>
            <w:rPr>
              <w:rFonts w:asciiTheme="minorHAnsi" w:eastAsiaTheme="minorEastAsia" w:hAnsiTheme="minorHAnsi"/>
              <w:noProof/>
              <w:sz w:val="22"/>
              <w:lang w:eastAsia="ru-RU"/>
            </w:rPr>
          </w:pPr>
          <w:r>
            <w:rPr>
              <w:noProof/>
            </w:rPr>
            <w:t>6.5</w:t>
          </w:r>
          <w:r>
            <w:rPr>
              <w:rFonts w:asciiTheme="minorHAnsi" w:eastAsiaTheme="minorEastAsia" w:hAnsiTheme="minorHAnsi"/>
              <w:noProof/>
              <w:sz w:val="22"/>
              <w:lang w:eastAsia="ru-RU"/>
            </w:rPr>
            <w:tab/>
          </w:r>
          <w:r>
            <w:rPr>
              <w:noProof/>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w:t>
          </w:r>
          <w:r>
            <w:rPr>
              <w:noProof/>
            </w:rPr>
            <w:tab/>
          </w:r>
          <w:r>
            <w:rPr>
              <w:noProof/>
            </w:rPr>
            <w:fldChar w:fldCharType="begin"/>
          </w:r>
          <w:r>
            <w:rPr>
              <w:noProof/>
            </w:rPr>
            <w:instrText xml:space="preserve"> PAGEREF _Toc40876090 \h </w:instrText>
          </w:r>
          <w:r>
            <w:rPr>
              <w:noProof/>
            </w:rPr>
          </w:r>
          <w:r>
            <w:rPr>
              <w:noProof/>
            </w:rPr>
            <w:fldChar w:fldCharType="separate"/>
          </w:r>
          <w:r w:rsidR="0054422A">
            <w:rPr>
              <w:noProof/>
            </w:rPr>
            <w:t>31</w:t>
          </w:r>
          <w:r>
            <w:rPr>
              <w:noProof/>
            </w:rPr>
            <w:fldChar w:fldCharType="end"/>
          </w:r>
        </w:p>
        <w:p w:rsidR="00FB1C29" w:rsidRDefault="00FB1C29">
          <w:pPr>
            <w:pStyle w:val="13"/>
            <w:rPr>
              <w:rFonts w:asciiTheme="minorHAnsi" w:eastAsiaTheme="minorEastAsia" w:hAnsiTheme="minorHAnsi"/>
              <w:noProof/>
              <w:sz w:val="22"/>
              <w:lang w:eastAsia="ru-RU"/>
            </w:rPr>
          </w:pPr>
          <w:r>
            <w:rPr>
              <w:noProof/>
            </w:rPr>
            <w:t>Раздел 7</w:t>
          </w:r>
          <w:r>
            <w:rPr>
              <w:rFonts w:asciiTheme="minorHAnsi" w:eastAsiaTheme="minorEastAsia" w:hAnsiTheme="minorHAnsi"/>
              <w:noProof/>
              <w:sz w:val="22"/>
              <w:lang w:eastAsia="ru-RU"/>
            </w:rPr>
            <w:tab/>
          </w:r>
          <w:r>
            <w:rPr>
              <w:noProof/>
            </w:rPr>
            <w:t>Предложения по переводу открытых систем теплоснабжения (горячего водоснабжения) в закрытые системы горячего водоснабжения</w:t>
          </w:r>
          <w:r>
            <w:rPr>
              <w:noProof/>
            </w:rPr>
            <w:tab/>
          </w:r>
          <w:r>
            <w:rPr>
              <w:noProof/>
            </w:rPr>
            <w:fldChar w:fldCharType="begin"/>
          </w:r>
          <w:r>
            <w:rPr>
              <w:noProof/>
            </w:rPr>
            <w:instrText xml:space="preserve"> PAGEREF _Toc40876091 \h </w:instrText>
          </w:r>
          <w:r>
            <w:rPr>
              <w:noProof/>
            </w:rPr>
          </w:r>
          <w:r>
            <w:rPr>
              <w:noProof/>
            </w:rPr>
            <w:fldChar w:fldCharType="separate"/>
          </w:r>
          <w:r w:rsidR="0054422A">
            <w:rPr>
              <w:noProof/>
            </w:rPr>
            <w:t>33</w:t>
          </w:r>
          <w:r>
            <w:rPr>
              <w:noProof/>
            </w:rPr>
            <w:fldChar w:fldCharType="end"/>
          </w:r>
        </w:p>
        <w:p w:rsidR="00FB1C29" w:rsidRDefault="00FB1C29">
          <w:pPr>
            <w:pStyle w:val="22"/>
            <w:rPr>
              <w:rFonts w:asciiTheme="minorHAnsi" w:eastAsiaTheme="minorEastAsia" w:hAnsiTheme="minorHAnsi"/>
              <w:noProof/>
              <w:sz w:val="22"/>
              <w:lang w:eastAsia="ru-RU"/>
            </w:rPr>
          </w:pPr>
          <w:r>
            <w:rPr>
              <w:noProof/>
            </w:rPr>
            <w:t>7.1</w:t>
          </w:r>
          <w:r>
            <w:rPr>
              <w:rFonts w:asciiTheme="minorHAnsi" w:eastAsiaTheme="minorEastAsia" w:hAnsiTheme="minorHAnsi"/>
              <w:noProof/>
              <w:sz w:val="22"/>
              <w:lang w:eastAsia="ru-RU"/>
            </w:rPr>
            <w:tab/>
          </w:r>
          <w:r>
            <w:rPr>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noProof/>
            </w:rPr>
            <w:tab/>
          </w:r>
          <w:r>
            <w:rPr>
              <w:noProof/>
            </w:rPr>
            <w:fldChar w:fldCharType="begin"/>
          </w:r>
          <w:r>
            <w:rPr>
              <w:noProof/>
            </w:rPr>
            <w:instrText xml:space="preserve"> PAGEREF _Toc40876092 \h </w:instrText>
          </w:r>
          <w:r>
            <w:rPr>
              <w:noProof/>
            </w:rPr>
          </w:r>
          <w:r>
            <w:rPr>
              <w:noProof/>
            </w:rPr>
            <w:fldChar w:fldCharType="separate"/>
          </w:r>
          <w:r w:rsidR="0054422A">
            <w:rPr>
              <w:noProof/>
            </w:rPr>
            <w:t>33</w:t>
          </w:r>
          <w:r>
            <w:rPr>
              <w:noProof/>
            </w:rPr>
            <w:fldChar w:fldCharType="end"/>
          </w:r>
        </w:p>
        <w:p w:rsidR="00FB1C29" w:rsidRDefault="00FB1C29">
          <w:pPr>
            <w:pStyle w:val="22"/>
            <w:rPr>
              <w:rFonts w:asciiTheme="minorHAnsi" w:eastAsiaTheme="minorEastAsia" w:hAnsiTheme="minorHAnsi"/>
              <w:noProof/>
              <w:sz w:val="22"/>
              <w:lang w:eastAsia="ru-RU"/>
            </w:rPr>
          </w:pPr>
          <w:r>
            <w:rPr>
              <w:noProof/>
            </w:rPr>
            <w:t>7.2</w:t>
          </w:r>
          <w:r>
            <w:rPr>
              <w:rFonts w:asciiTheme="minorHAnsi" w:eastAsiaTheme="minorEastAsia" w:hAnsiTheme="minorHAnsi"/>
              <w:noProof/>
              <w:sz w:val="22"/>
              <w:lang w:eastAsia="ru-RU"/>
            </w:rPr>
            <w:tab/>
          </w:r>
          <w:r>
            <w:rPr>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noProof/>
            </w:rPr>
            <w:tab/>
          </w:r>
          <w:r>
            <w:rPr>
              <w:noProof/>
            </w:rPr>
            <w:fldChar w:fldCharType="begin"/>
          </w:r>
          <w:r>
            <w:rPr>
              <w:noProof/>
            </w:rPr>
            <w:instrText xml:space="preserve"> PAGEREF _Toc40876093 \h </w:instrText>
          </w:r>
          <w:r>
            <w:rPr>
              <w:noProof/>
            </w:rPr>
          </w:r>
          <w:r>
            <w:rPr>
              <w:noProof/>
            </w:rPr>
            <w:fldChar w:fldCharType="separate"/>
          </w:r>
          <w:r w:rsidR="0054422A">
            <w:rPr>
              <w:noProof/>
            </w:rPr>
            <w:t>33</w:t>
          </w:r>
          <w:r>
            <w:rPr>
              <w:noProof/>
            </w:rPr>
            <w:fldChar w:fldCharType="end"/>
          </w:r>
        </w:p>
        <w:p w:rsidR="00FB1C29" w:rsidRDefault="00FB1C29">
          <w:pPr>
            <w:pStyle w:val="13"/>
            <w:rPr>
              <w:rFonts w:asciiTheme="minorHAnsi" w:eastAsiaTheme="minorEastAsia" w:hAnsiTheme="minorHAnsi"/>
              <w:noProof/>
              <w:sz w:val="22"/>
              <w:lang w:eastAsia="ru-RU"/>
            </w:rPr>
          </w:pPr>
          <w:r>
            <w:rPr>
              <w:noProof/>
            </w:rPr>
            <w:lastRenderedPageBreak/>
            <w:t>Раздел 8</w:t>
          </w:r>
          <w:r>
            <w:rPr>
              <w:rFonts w:asciiTheme="minorHAnsi" w:eastAsiaTheme="minorEastAsia" w:hAnsiTheme="minorHAnsi"/>
              <w:noProof/>
              <w:sz w:val="22"/>
              <w:lang w:eastAsia="ru-RU"/>
            </w:rPr>
            <w:tab/>
          </w:r>
          <w:r>
            <w:rPr>
              <w:noProof/>
            </w:rPr>
            <w:t>Перспективные топливные балансы</w:t>
          </w:r>
          <w:r>
            <w:rPr>
              <w:noProof/>
            </w:rPr>
            <w:tab/>
          </w:r>
          <w:r>
            <w:rPr>
              <w:noProof/>
            </w:rPr>
            <w:fldChar w:fldCharType="begin"/>
          </w:r>
          <w:r>
            <w:rPr>
              <w:noProof/>
            </w:rPr>
            <w:instrText xml:space="preserve"> PAGEREF _Toc40876094 \h </w:instrText>
          </w:r>
          <w:r>
            <w:rPr>
              <w:noProof/>
            </w:rPr>
          </w:r>
          <w:r>
            <w:rPr>
              <w:noProof/>
            </w:rPr>
            <w:fldChar w:fldCharType="separate"/>
          </w:r>
          <w:r w:rsidR="0054422A">
            <w:rPr>
              <w:noProof/>
            </w:rPr>
            <w:t>34</w:t>
          </w:r>
          <w:r>
            <w:rPr>
              <w:noProof/>
            </w:rPr>
            <w:fldChar w:fldCharType="end"/>
          </w:r>
        </w:p>
        <w:p w:rsidR="00FB1C29" w:rsidRDefault="00FB1C29">
          <w:pPr>
            <w:pStyle w:val="22"/>
            <w:rPr>
              <w:rFonts w:asciiTheme="minorHAnsi" w:eastAsiaTheme="minorEastAsia" w:hAnsiTheme="minorHAnsi"/>
              <w:noProof/>
              <w:sz w:val="22"/>
              <w:lang w:eastAsia="ru-RU"/>
            </w:rPr>
          </w:pPr>
          <w:r>
            <w:rPr>
              <w:noProof/>
            </w:rPr>
            <w:t>8.1</w:t>
          </w:r>
          <w:r>
            <w:rPr>
              <w:rFonts w:asciiTheme="minorHAnsi" w:eastAsiaTheme="minorEastAsia" w:hAnsiTheme="minorHAnsi"/>
              <w:noProof/>
              <w:sz w:val="22"/>
              <w:lang w:eastAsia="ru-RU"/>
            </w:rPr>
            <w:tab/>
          </w:r>
          <w:r>
            <w:rPr>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Pr>
              <w:noProof/>
            </w:rPr>
            <w:tab/>
          </w:r>
          <w:r>
            <w:rPr>
              <w:noProof/>
            </w:rPr>
            <w:fldChar w:fldCharType="begin"/>
          </w:r>
          <w:r>
            <w:rPr>
              <w:noProof/>
            </w:rPr>
            <w:instrText xml:space="preserve"> PAGEREF _Toc40876095 \h </w:instrText>
          </w:r>
          <w:r>
            <w:rPr>
              <w:noProof/>
            </w:rPr>
          </w:r>
          <w:r>
            <w:rPr>
              <w:noProof/>
            </w:rPr>
            <w:fldChar w:fldCharType="separate"/>
          </w:r>
          <w:r w:rsidR="0054422A">
            <w:rPr>
              <w:noProof/>
            </w:rPr>
            <w:t>34</w:t>
          </w:r>
          <w:r>
            <w:rPr>
              <w:noProof/>
            </w:rPr>
            <w:fldChar w:fldCharType="end"/>
          </w:r>
        </w:p>
        <w:p w:rsidR="00FB1C29" w:rsidRDefault="00FB1C29">
          <w:pPr>
            <w:pStyle w:val="22"/>
            <w:rPr>
              <w:rFonts w:asciiTheme="minorHAnsi" w:eastAsiaTheme="minorEastAsia" w:hAnsiTheme="minorHAnsi"/>
              <w:noProof/>
              <w:sz w:val="22"/>
              <w:lang w:eastAsia="ru-RU"/>
            </w:rPr>
          </w:pPr>
          <w:r>
            <w:rPr>
              <w:noProof/>
            </w:rPr>
            <w:t>8.2</w:t>
          </w:r>
          <w:r>
            <w:rPr>
              <w:rFonts w:asciiTheme="minorHAnsi" w:eastAsiaTheme="minorEastAsia" w:hAnsiTheme="minorHAnsi"/>
              <w:noProof/>
              <w:sz w:val="22"/>
              <w:lang w:eastAsia="ru-RU"/>
            </w:rPr>
            <w:tab/>
          </w:r>
          <w:r>
            <w:rPr>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Pr>
              <w:noProof/>
            </w:rPr>
            <w:tab/>
          </w:r>
          <w:r>
            <w:rPr>
              <w:noProof/>
            </w:rPr>
            <w:fldChar w:fldCharType="begin"/>
          </w:r>
          <w:r>
            <w:rPr>
              <w:noProof/>
            </w:rPr>
            <w:instrText xml:space="preserve"> PAGEREF _Toc40876096 \h </w:instrText>
          </w:r>
          <w:r>
            <w:rPr>
              <w:noProof/>
            </w:rPr>
          </w:r>
          <w:r>
            <w:rPr>
              <w:noProof/>
            </w:rPr>
            <w:fldChar w:fldCharType="separate"/>
          </w:r>
          <w:r w:rsidR="0054422A">
            <w:rPr>
              <w:noProof/>
            </w:rPr>
            <w:t>34</w:t>
          </w:r>
          <w:r>
            <w:rPr>
              <w:noProof/>
            </w:rPr>
            <w:fldChar w:fldCharType="end"/>
          </w:r>
        </w:p>
        <w:p w:rsidR="00FB1C29" w:rsidRDefault="00FB1C29">
          <w:pPr>
            <w:pStyle w:val="22"/>
            <w:rPr>
              <w:rFonts w:asciiTheme="minorHAnsi" w:eastAsiaTheme="minorEastAsia" w:hAnsiTheme="minorHAnsi"/>
              <w:noProof/>
              <w:sz w:val="22"/>
              <w:lang w:eastAsia="ru-RU"/>
            </w:rPr>
          </w:pPr>
          <w:r>
            <w:rPr>
              <w:noProof/>
            </w:rPr>
            <w:t>8.3</w:t>
          </w:r>
          <w:r>
            <w:rPr>
              <w:rFonts w:asciiTheme="minorHAnsi" w:eastAsiaTheme="minorEastAsia" w:hAnsiTheme="minorHAnsi"/>
              <w:noProof/>
              <w:sz w:val="22"/>
              <w:lang w:eastAsia="ru-RU"/>
            </w:rPr>
            <w:tab/>
          </w:r>
          <w:r>
            <w:rPr>
              <w:noProof/>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r>
            <w:rPr>
              <w:noProof/>
            </w:rPr>
            <w:tab/>
          </w:r>
          <w:r>
            <w:rPr>
              <w:noProof/>
            </w:rPr>
            <w:fldChar w:fldCharType="begin"/>
          </w:r>
          <w:r>
            <w:rPr>
              <w:noProof/>
            </w:rPr>
            <w:instrText xml:space="preserve"> PAGEREF _Toc40876097 \h </w:instrText>
          </w:r>
          <w:r>
            <w:rPr>
              <w:noProof/>
            </w:rPr>
          </w:r>
          <w:r>
            <w:rPr>
              <w:noProof/>
            </w:rPr>
            <w:fldChar w:fldCharType="separate"/>
          </w:r>
          <w:r w:rsidR="0054422A">
            <w:rPr>
              <w:noProof/>
            </w:rPr>
            <w:t>34</w:t>
          </w:r>
          <w:r>
            <w:rPr>
              <w:noProof/>
            </w:rPr>
            <w:fldChar w:fldCharType="end"/>
          </w:r>
        </w:p>
        <w:p w:rsidR="00FB1C29" w:rsidRDefault="00FB1C29">
          <w:pPr>
            <w:pStyle w:val="22"/>
            <w:rPr>
              <w:rFonts w:asciiTheme="minorHAnsi" w:eastAsiaTheme="minorEastAsia" w:hAnsiTheme="minorHAnsi"/>
              <w:noProof/>
              <w:sz w:val="22"/>
              <w:lang w:eastAsia="ru-RU"/>
            </w:rPr>
          </w:pPr>
          <w:r>
            <w:rPr>
              <w:noProof/>
            </w:rPr>
            <w:t>8.4</w:t>
          </w:r>
          <w:r>
            <w:rPr>
              <w:rFonts w:asciiTheme="minorHAnsi" w:eastAsiaTheme="minorEastAsia" w:hAnsiTheme="minorHAnsi"/>
              <w:noProof/>
              <w:sz w:val="22"/>
              <w:lang w:eastAsia="ru-RU"/>
            </w:rPr>
            <w:tab/>
          </w:r>
          <w:r>
            <w:rPr>
              <w:noProof/>
            </w:rPr>
            <w:t>Преобладающий в поселении вид топлива, определяемый по совокупности всех систем теплоснабжения, находящихся в соответствующем поселении</w:t>
          </w:r>
          <w:r>
            <w:rPr>
              <w:noProof/>
            </w:rPr>
            <w:tab/>
          </w:r>
          <w:r>
            <w:rPr>
              <w:noProof/>
            </w:rPr>
            <w:fldChar w:fldCharType="begin"/>
          </w:r>
          <w:r>
            <w:rPr>
              <w:noProof/>
            </w:rPr>
            <w:instrText xml:space="preserve"> PAGEREF _Toc40876098 \h </w:instrText>
          </w:r>
          <w:r>
            <w:rPr>
              <w:noProof/>
            </w:rPr>
          </w:r>
          <w:r>
            <w:rPr>
              <w:noProof/>
            </w:rPr>
            <w:fldChar w:fldCharType="separate"/>
          </w:r>
          <w:r w:rsidR="0054422A">
            <w:rPr>
              <w:noProof/>
            </w:rPr>
            <w:t>34</w:t>
          </w:r>
          <w:r>
            <w:rPr>
              <w:noProof/>
            </w:rPr>
            <w:fldChar w:fldCharType="end"/>
          </w:r>
        </w:p>
        <w:p w:rsidR="00FB1C29" w:rsidRDefault="00FB1C29">
          <w:pPr>
            <w:pStyle w:val="22"/>
            <w:rPr>
              <w:rFonts w:asciiTheme="minorHAnsi" w:eastAsiaTheme="minorEastAsia" w:hAnsiTheme="minorHAnsi"/>
              <w:noProof/>
              <w:sz w:val="22"/>
              <w:lang w:eastAsia="ru-RU"/>
            </w:rPr>
          </w:pPr>
          <w:r>
            <w:rPr>
              <w:noProof/>
            </w:rPr>
            <w:t>8.5</w:t>
          </w:r>
          <w:r>
            <w:rPr>
              <w:rFonts w:asciiTheme="minorHAnsi" w:eastAsiaTheme="minorEastAsia" w:hAnsiTheme="minorHAnsi"/>
              <w:noProof/>
              <w:sz w:val="22"/>
              <w:lang w:eastAsia="ru-RU"/>
            </w:rPr>
            <w:tab/>
          </w:r>
          <w:r>
            <w:rPr>
              <w:noProof/>
            </w:rPr>
            <w:t>Приоритетное направление развития топливного баланса поселения</w:t>
          </w:r>
          <w:r>
            <w:rPr>
              <w:noProof/>
            </w:rPr>
            <w:tab/>
          </w:r>
          <w:r>
            <w:rPr>
              <w:noProof/>
            </w:rPr>
            <w:fldChar w:fldCharType="begin"/>
          </w:r>
          <w:r>
            <w:rPr>
              <w:noProof/>
            </w:rPr>
            <w:instrText xml:space="preserve"> PAGEREF _Toc40876099 \h </w:instrText>
          </w:r>
          <w:r>
            <w:rPr>
              <w:noProof/>
            </w:rPr>
          </w:r>
          <w:r>
            <w:rPr>
              <w:noProof/>
            </w:rPr>
            <w:fldChar w:fldCharType="separate"/>
          </w:r>
          <w:r w:rsidR="0054422A">
            <w:rPr>
              <w:noProof/>
            </w:rPr>
            <w:t>34</w:t>
          </w:r>
          <w:r>
            <w:rPr>
              <w:noProof/>
            </w:rPr>
            <w:fldChar w:fldCharType="end"/>
          </w:r>
        </w:p>
        <w:p w:rsidR="00FB1C29" w:rsidRDefault="00FB1C29">
          <w:pPr>
            <w:pStyle w:val="13"/>
            <w:rPr>
              <w:rFonts w:asciiTheme="minorHAnsi" w:eastAsiaTheme="minorEastAsia" w:hAnsiTheme="minorHAnsi"/>
              <w:noProof/>
              <w:sz w:val="22"/>
              <w:lang w:eastAsia="ru-RU"/>
            </w:rPr>
          </w:pPr>
          <w:r>
            <w:rPr>
              <w:noProof/>
            </w:rPr>
            <w:t>Раздел 9</w:t>
          </w:r>
          <w:r>
            <w:rPr>
              <w:rFonts w:asciiTheme="minorHAnsi" w:eastAsiaTheme="minorEastAsia" w:hAnsiTheme="minorHAnsi"/>
              <w:noProof/>
              <w:sz w:val="22"/>
              <w:lang w:eastAsia="ru-RU"/>
            </w:rPr>
            <w:tab/>
          </w:r>
          <w:r>
            <w:rPr>
              <w:noProof/>
            </w:rPr>
            <w:t>Инвестиции в строительство, реконструкцию, техническое перевооружение и (или) модернизацию</w:t>
          </w:r>
          <w:r>
            <w:rPr>
              <w:noProof/>
            </w:rPr>
            <w:tab/>
          </w:r>
          <w:r w:rsidR="00307FBA">
            <w:rPr>
              <w:noProof/>
            </w:rPr>
            <w:tab/>
          </w:r>
          <w:r>
            <w:rPr>
              <w:noProof/>
            </w:rPr>
            <w:fldChar w:fldCharType="begin"/>
          </w:r>
          <w:r>
            <w:rPr>
              <w:noProof/>
            </w:rPr>
            <w:instrText xml:space="preserve"> PAGEREF _Toc40876100 \h </w:instrText>
          </w:r>
          <w:r>
            <w:rPr>
              <w:noProof/>
            </w:rPr>
          </w:r>
          <w:r>
            <w:rPr>
              <w:noProof/>
            </w:rPr>
            <w:fldChar w:fldCharType="separate"/>
          </w:r>
          <w:r w:rsidR="0054422A">
            <w:rPr>
              <w:noProof/>
            </w:rPr>
            <w:t>36</w:t>
          </w:r>
          <w:r>
            <w:rPr>
              <w:noProof/>
            </w:rPr>
            <w:fldChar w:fldCharType="end"/>
          </w:r>
        </w:p>
        <w:p w:rsidR="00FB1C29" w:rsidRDefault="00FB1C29">
          <w:pPr>
            <w:pStyle w:val="22"/>
            <w:rPr>
              <w:rFonts w:asciiTheme="minorHAnsi" w:eastAsiaTheme="minorEastAsia" w:hAnsiTheme="minorHAnsi"/>
              <w:noProof/>
              <w:sz w:val="22"/>
              <w:lang w:eastAsia="ru-RU"/>
            </w:rPr>
          </w:pPr>
          <w:r>
            <w:rPr>
              <w:noProof/>
            </w:rPr>
            <w:t>9.1</w:t>
          </w:r>
          <w:r>
            <w:rPr>
              <w:rFonts w:asciiTheme="minorHAnsi" w:eastAsiaTheme="minorEastAsia" w:hAnsiTheme="minorHAnsi"/>
              <w:noProof/>
              <w:sz w:val="22"/>
              <w:lang w:eastAsia="ru-RU"/>
            </w:rPr>
            <w:tab/>
          </w:r>
          <w:r>
            <w:rPr>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noProof/>
            </w:rPr>
            <w:tab/>
          </w:r>
          <w:r>
            <w:rPr>
              <w:noProof/>
            </w:rPr>
            <w:fldChar w:fldCharType="begin"/>
          </w:r>
          <w:r>
            <w:rPr>
              <w:noProof/>
            </w:rPr>
            <w:instrText xml:space="preserve"> PAGEREF _Toc40876101 \h </w:instrText>
          </w:r>
          <w:r>
            <w:rPr>
              <w:noProof/>
            </w:rPr>
          </w:r>
          <w:r>
            <w:rPr>
              <w:noProof/>
            </w:rPr>
            <w:fldChar w:fldCharType="separate"/>
          </w:r>
          <w:r w:rsidR="0054422A">
            <w:rPr>
              <w:noProof/>
            </w:rPr>
            <w:t>36</w:t>
          </w:r>
          <w:r>
            <w:rPr>
              <w:noProof/>
            </w:rPr>
            <w:fldChar w:fldCharType="end"/>
          </w:r>
        </w:p>
        <w:p w:rsidR="00FB1C29" w:rsidRDefault="00FB1C29">
          <w:pPr>
            <w:pStyle w:val="22"/>
            <w:rPr>
              <w:rFonts w:asciiTheme="minorHAnsi" w:eastAsiaTheme="minorEastAsia" w:hAnsiTheme="minorHAnsi"/>
              <w:noProof/>
              <w:sz w:val="22"/>
              <w:lang w:eastAsia="ru-RU"/>
            </w:rPr>
          </w:pPr>
          <w:r>
            <w:rPr>
              <w:noProof/>
            </w:rPr>
            <w:t>9.2</w:t>
          </w:r>
          <w:r>
            <w:rPr>
              <w:rFonts w:asciiTheme="minorHAnsi" w:eastAsiaTheme="minorEastAsia" w:hAnsiTheme="minorHAnsi"/>
              <w:noProof/>
              <w:sz w:val="22"/>
              <w:lang w:eastAsia="ru-RU"/>
            </w:rPr>
            <w:tab/>
          </w:r>
          <w:r>
            <w:rPr>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noProof/>
            </w:rPr>
            <w:tab/>
          </w:r>
          <w:r w:rsidR="00307FBA">
            <w:rPr>
              <w:noProof/>
            </w:rPr>
            <w:tab/>
          </w:r>
          <w:r>
            <w:rPr>
              <w:noProof/>
            </w:rPr>
            <w:fldChar w:fldCharType="begin"/>
          </w:r>
          <w:r>
            <w:rPr>
              <w:noProof/>
            </w:rPr>
            <w:instrText xml:space="preserve"> PAGEREF _Toc40876102 \h </w:instrText>
          </w:r>
          <w:r>
            <w:rPr>
              <w:noProof/>
            </w:rPr>
          </w:r>
          <w:r>
            <w:rPr>
              <w:noProof/>
            </w:rPr>
            <w:fldChar w:fldCharType="separate"/>
          </w:r>
          <w:r w:rsidR="0054422A">
            <w:rPr>
              <w:noProof/>
            </w:rPr>
            <w:t>36</w:t>
          </w:r>
          <w:r>
            <w:rPr>
              <w:noProof/>
            </w:rPr>
            <w:fldChar w:fldCharType="end"/>
          </w:r>
        </w:p>
        <w:p w:rsidR="00FB1C29" w:rsidRDefault="00FB1C29">
          <w:pPr>
            <w:pStyle w:val="22"/>
            <w:rPr>
              <w:rFonts w:asciiTheme="minorHAnsi" w:eastAsiaTheme="minorEastAsia" w:hAnsiTheme="minorHAnsi"/>
              <w:noProof/>
              <w:sz w:val="22"/>
              <w:lang w:eastAsia="ru-RU"/>
            </w:rPr>
          </w:pPr>
          <w:r>
            <w:rPr>
              <w:noProof/>
            </w:rPr>
            <w:t>9.3</w:t>
          </w:r>
          <w:r>
            <w:rPr>
              <w:rFonts w:asciiTheme="minorHAnsi" w:eastAsiaTheme="minorEastAsia" w:hAnsiTheme="minorHAnsi"/>
              <w:noProof/>
              <w:sz w:val="22"/>
              <w:lang w:eastAsia="ru-RU"/>
            </w:rPr>
            <w:tab/>
          </w:r>
          <w:r>
            <w:rPr>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noProof/>
            </w:rPr>
            <w:tab/>
          </w:r>
          <w:r>
            <w:rPr>
              <w:noProof/>
            </w:rPr>
            <w:fldChar w:fldCharType="begin"/>
          </w:r>
          <w:r>
            <w:rPr>
              <w:noProof/>
            </w:rPr>
            <w:instrText xml:space="preserve"> PAGEREF _Toc40876103 \h </w:instrText>
          </w:r>
          <w:r>
            <w:rPr>
              <w:noProof/>
            </w:rPr>
          </w:r>
          <w:r>
            <w:rPr>
              <w:noProof/>
            </w:rPr>
            <w:fldChar w:fldCharType="separate"/>
          </w:r>
          <w:r w:rsidR="0054422A">
            <w:rPr>
              <w:noProof/>
            </w:rPr>
            <w:t>37</w:t>
          </w:r>
          <w:r>
            <w:rPr>
              <w:noProof/>
            </w:rPr>
            <w:fldChar w:fldCharType="end"/>
          </w:r>
        </w:p>
        <w:p w:rsidR="00FB1C29" w:rsidRDefault="00FB1C29">
          <w:pPr>
            <w:pStyle w:val="22"/>
            <w:rPr>
              <w:rFonts w:asciiTheme="minorHAnsi" w:eastAsiaTheme="minorEastAsia" w:hAnsiTheme="minorHAnsi"/>
              <w:noProof/>
              <w:sz w:val="22"/>
              <w:lang w:eastAsia="ru-RU"/>
            </w:rPr>
          </w:pPr>
          <w:r>
            <w:rPr>
              <w:noProof/>
            </w:rPr>
            <w:t>9.4</w:t>
          </w:r>
          <w:r>
            <w:rPr>
              <w:rFonts w:asciiTheme="minorHAnsi" w:eastAsiaTheme="minorEastAsia" w:hAnsiTheme="minorHAnsi"/>
              <w:noProof/>
              <w:sz w:val="22"/>
              <w:lang w:eastAsia="ru-RU"/>
            </w:rPr>
            <w:tab/>
          </w:r>
          <w:r>
            <w:rPr>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Pr>
              <w:noProof/>
            </w:rPr>
            <w:tab/>
          </w:r>
          <w:r>
            <w:rPr>
              <w:noProof/>
            </w:rPr>
            <w:fldChar w:fldCharType="begin"/>
          </w:r>
          <w:r>
            <w:rPr>
              <w:noProof/>
            </w:rPr>
            <w:instrText xml:space="preserve"> PAGEREF _Toc40876104 \h </w:instrText>
          </w:r>
          <w:r>
            <w:rPr>
              <w:noProof/>
            </w:rPr>
          </w:r>
          <w:r>
            <w:rPr>
              <w:noProof/>
            </w:rPr>
            <w:fldChar w:fldCharType="separate"/>
          </w:r>
          <w:r w:rsidR="0054422A">
            <w:rPr>
              <w:noProof/>
            </w:rPr>
            <w:t>37</w:t>
          </w:r>
          <w:r>
            <w:rPr>
              <w:noProof/>
            </w:rPr>
            <w:fldChar w:fldCharType="end"/>
          </w:r>
        </w:p>
        <w:p w:rsidR="00FB1C29" w:rsidRDefault="00FB1C29">
          <w:pPr>
            <w:pStyle w:val="22"/>
            <w:rPr>
              <w:rFonts w:asciiTheme="minorHAnsi" w:eastAsiaTheme="minorEastAsia" w:hAnsiTheme="minorHAnsi"/>
              <w:noProof/>
              <w:sz w:val="22"/>
              <w:lang w:eastAsia="ru-RU"/>
            </w:rPr>
          </w:pPr>
          <w:r>
            <w:rPr>
              <w:noProof/>
            </w:rPr>
            <w:t>9.5</w:t>
          </w:r>
          <w:r>
            <w:rPr>
              <w:rFonts w:asciiTheme="minorHAnsi" w:eastAsiaTheme="minorEastAsia" w:hAnsiTheme="minorHAnsi"/>
              <w:noProof/>
              <w:sz w:val="22"/>
              <w:lang w:eastAsia="ru-RU"/>
            </w:rPr>
            <w:tab/>
          </w:r>
          <w:r>
            <w:rPr>
              <w:noProof/>
            </w:rPr>
            <w:t>Оценка эффективности инвестиций по отдельным предложениям</w:t>
          </w:r>
          <w:r>
            <w:rPr>
              <w:noProof/>
            </w:rPr>
            <w:tab/>
          </w:r>
          <w:r>
            <w:rPr>
              <w:noProof/>
            </w:rPr>
            <w:fldChar w:fldCharType="begin"/>
          </w:r>
          <w:r>
            <w:rPr>
              <w:noProof/>
            </w:rPr>
            <w:instrText xml:space="preserve"> PAGEREF _Toc40876105 \h </w:instrText>
          </w:r>
          <w:r>
            <w:rPr>
              <w:noProof/>
            </w:rPr>
          </w:r>
          <w:r>
            <w:rPr>
              <w:noProof/>
            </w:rPr>
            <w:fldChar w:fldCharType="separate"/>
          </w:r>
          <w:r w:rsidR="0054422A">
            <w:rPr>
              <w:noProof/>
            </w:rPr>
            <w:t>37</w:t>
          </w:r>
          <w:r>
            <w:rPr>
              <w:noProof/>
            </w:rPr>
            <w:fldChar w:fldCharType="end"/>
          </w:r>
        </w:p>
        <w:p w:rsidR="00FB1C29" w:rsidRDefault="00FB1C29">
          <w:pPr>
            <w:pStyle w:val="22"/>
            <w:rPr>
              <w:rFonts w:asciiTheme="minorHAnsi" w:eastAsiaTheme="minorEastAsia" w:hAnsiTheme="minorHAnsi"/>
              <w:noProof/>
              <w:sz w:val="22"/>
              <w:lang w:eastAsia="ru-RU"/>
            </w:rPr>
          </w:pPr>
          <w:r>
            <w:rPr>
              <w:noProof/>
            </w:rPr>
            <w:t>9.6</w:t>
          </w:r>
          <w:r>
            <w:rPr>
              <w:rFonts w:asciiTheme="minorHAnsi" w:eastAsiaTheme="minorEastAsia" w:hAnsiTheme="minorHAnsi"/>
              <w:noProof/>
              <w:sz w:val="22"/>
              <w:lang w:eastAsia="ru-RU"/>
            </w:rPr>
            <w:tab/>
          </w:r>
          <w:r>
            <w:rPr>
              <w:noProof/>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noProof/>
            </w:rPr>
            <w:tab/>
          </w:r>
          <w:r w:rsidR="00307FBA">
            <w:rPr>
              <w:noProof/>
            </w:rPr>
            <w:tab/>
          </w:r>
          <w:r>
            <w:rPr>
              <w:noProof/>
            </w:rPr>
            <w:fldChar w:fldCharType="begin"/>
          </w:r>
          <w:r>
            <w:rPr>
              <w:noProof/>
            </w:rPr>
            <w:instrText xml:space="preserve"> PAGEREF _Toc40876106 \h </w:instrText>
          </w:r>
          <w:r>
            <w:rPr>
              <w:noProof/>
            </w:rPr>
          </w:r>
          <w:r>
            <w:rPr>
              <w:noProof/>
            </w:rPr>
            <w:fldChar w:fldCharType="separate"/>
          </w:r>
          <w:r w:rsidR="0054422A">
            <w:rPr>
              <w:noProof/>
            </w:rPr>
            <w:t>38</w:t>
          </w:r>
          <w:r>
            <w:rPr>
              <w:noProof/>
            </w:rPr>
            <w:fldChar w:fldCharType="end"/>
          </w:r>
        </w:p>
        <w:p w:rsidR="00FB1C29" w:rsidRDefault="00FB1C29">
          <w:pPr>
            <w:pStyle w:val="13"/>
            <w:rPr>
              <w:rFonts w:asciiTheme="minorHAnsi" w:eastAsiaTheme="minorEastAsia" w:hAnsiTheme="minorHAnsi"/>
              <w:noProof/>
              <w:sz w:val="22"/>
              <w:lang w:eastAsia="ru-RU"/>
            </w:rPr>
          </w:pPr>
          <w:r>
            <w:rPr>
              <w:noProof/>
            </w:rPr>
            <w:t>Раздел 10</w:t>
          </w:r>
          <w:r>
            <w:rPr>
              <w:rFonts w:asciiTheme="minorHAnsi" w:eastAsiaTheme="minorEastAsia" w:hAnsiTheme="minorHAnsi"/>
              <w:noProof/>
              <w:sz w:val="22"/>
              <w:lang w:eastAsia="ru-RU"/>
            </w:rPr>
            <w:tab/>
          </w:r>
          <w:r>
            <w:rPr>
              <w:noProof/>
            </w:rPr>
            <w:t>Решение о присвоении статуса единой теплоснабжающей организации (организациям)</w:t>
          </w:r>
          <w:r>
            <w:rPr>
              <w:noProof/>
            </w:rPr>
            <w:tab/>
          </w:r>
          <w:r>
            <w:rPr>
              <w:noProof/>
            </w:rPr>
            <w:fldChar w:fldCharType="begin"/>
          </w:r>
          <w:r>
            <w:rPr>
              <w:noProof/>
            </w:rPr>
            <w:instrText xml:space="preserve"> PAGEREF _Toc40876107 \h </w:instrText>
          </w:r>
          <w:r>
            <w:rPr>
              <w:noProof/>
            </w:rPr>
          </w:r>
          <w:r>
            <w:rPr>
              <w:noProof/>
            </w:rPr>
            <w:fldChar w:fldCharType="separate"/>
          </w:r>
          <w:r w:rsidR="0054422A">
            <w:rPr>
              <w:noProof/>
            </w:rPr>
            <w:t>39</w:t>
          </w:r>
          <w:r>
            <w:rPr>
              <w:noProof/>
            </w:rPr>
            <w:fldChar w:fldCharType="end"/>
          </w:r>
        </w:p>
        <w:p w:rsidR="00FB1C29" w:rsidRDefault="00FB1C29">
          <w:pPr>
            <w:pStyle w:val="22"/>
            <w:rPr>
              <w:rFonts w:asciiTheme="minorHAnsi" w:eastAsiaTheme="minorEastAsia" w:hAnsiTheme="minorHAnsi"/>
              <w:noProof/>
              <w:sz w:val="22"/>
              <w:lang w:eastAsia="ru-RU"/>
            </w:rPr>
          </w:pPr>
          <w:r>
            <w:rPr>
              <w:noProof/>
            </w:rPr>
            <w:t>10.1</w:t>
          </w:r>
          <w:r>
            <w:rPr>
              <w:rFonts w:asciiTheme="minorHAnsi" w:eastAsiaTheme="minorEastAsia" w:hAnsiTheme="minorHAnsi"/>
              <w:noProof/>
              <w:sz w:val="22"/>
              <w:lang w:eastAsia="ru-RU"/>
            </w:rPr>
            <w:tab/>
          </w:r>
          <w:r>
            <w:rPr>
              <w:noProof/>
            </w:rPr>
            <w:t>Решение о присвоении статуса единой теплоснабжающей организации (организациям)</w:t>
          </w:r>
          <w:r>
            <w:rPr>
              <w:noProof/>
            </w:rPr>
            <w:tab/>
          </w:r>
          <w:r>
            <w:rPr>
              <w:noProof/>
            </w:rPr>
            <w:fldChar w:fldCharType="begin"/>
          </w:r>
          <w:r>
            <w:rPr>
              <w:noProof/>
            </w:rPr>
            <w:instrText xml:space="preserve"> PAGEREF _Toc40876108 \h </w:instrText>
          </w:r>
          <w:r>
            <w:rPr>
              <w:noProof/>
            </w:rPr>
          </w:r>
          <w:r>
            <w:rPr>
              <w:noProof/>
            </w:rPr>
            <w:fldChar w:fldCharType="separate"/>
          </w:r>
          <w:r w:rsidR="0054422A">
            <w:rPr>
              <w:noProof/>
            </w:rPr>
            <w:t>39</w:t>
          </w:r>
          <w:r>
            <w:rPr>
              <w:noProof/>
            </w:rPr>
            <w:fldChar w:fldCharType="end"/>
          </w:r>
        </w:p>
        <w:p w:rsidR="00FB1C29" w:rsidRDefault="00FB1C29">
          <w:pPr>
            <w:pStyle w:val="22"/>
            <w:rPr>
              <w:rFonts w:asciiTheme="minorHAnsi" w:eastAsiaTheme="minorEastAsia" w:hAnsiTheme="minorHAnsi"/>
              <w:noProof/>
              <w:sz w:val="22"/>
              <w:lang w:eastAsia="ru-RU"/>
            </w:rPr>
          </w:pPr>
          <w:r>
            <w:rPr>
              <w:noProof/>
            </w:rPr>
            <w:t>10.2</w:t>
          </w:r>
          <w:r>
            <w:rPr>
              <w:rFonts w:asciiTheme="minorHAnsi" w:eastAsiaTheme="minorEastAsia" w:hAnsiTheme="minorHAnsi"/>
              <w:noProof/>
              <w:sz w:val="22"/>
              <w:lang w:eastAsia="ru-RU"/>
            </w:rPr>
            <w:tab/>
          </w:r>
          <w:r>
            <w:rPr>
              <w:noProof/>
            </w:rPr>
            <w:t>Реестр зон деятельности единой теплоснабжающей организации (организаций)</w:t>
          </w:r>
          <w:r>
            <w:rPr>
              <w:noProof/>
            </w:rPr>
            <w:tab/>
          </w:r>
          <w:r>
            <w:rPr>
              <w:noProof/>
            </w:rPr>
            <w:fldChar w:fldCharType="begin"/>
          </w:r>
          <w:r>
            <w:rPr>
              <w:noProof/>
            </w:rPr>
            <w:instrText xml:space="preserve"> PAGEREF _Toc40876109 \h </w:instrText>
          </w:r>
          <w:r>
            <w:rPr>
              <w:noProof/>
            </w:rPr>
          </w:r>
          <w:r>
            <w:rPr>
              <w:noProof/>
            </w:rPr>
            <w:fldChar w:fldCharType="separate"/>
          </w:r>
          <w:r w:rsidR="0054422A">
            <w:rPr>
              <w:noProof/>
            </w:rPr>
            <w:t>39</w:t>
          </w:r>
          <w:r>
            <w:rPr>
              <w:noProof/>
            </w:rPr>
            <w:fldChar w:fldCharType="end"/>
          </w:r>
        </w:p>
        <w:p w:rsidR="00FB1C29" w:rsidRDefault="00FB1C29">
          <w:pPr>
            <w:pStyle w:val="22"/>
            <w:rPr>
              <w:rFonts w:asciiTheme="minorHAnsi" w:eastAsiaTheme="minorEastAsia" w:hAnsiTheme="minorHAnsi"/>
              <w:noProof/>
              <w:sz w:val="22"/>
              <w:lang w:eastAsia="ru-RU"/>
            </w:rPr>
          </w:pPr>
          <w:r>
            <w:rPr>
              <w:noProof/>
            </w:rPr>
            <w:t>10.3</w:t>
          </w:r>
          <w:r>
            <w:rPr>
              <w:rFonts w:asciiTheme="minorHAnsi" w:eastAsiaTheme="minorEastAsia" w:hAnsiTheme="minorHAnsi"/>
              <w:noProof/>
              <w:sz w:val="22"/>
              <w:lang w:eastAsia="ru-RU"/>
            </w:rPr>
            <w:tab/>
          </w:r>
          <w:r>
            <w:rPr>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Pr>
              <w:noProof/>
            </w:rPr>
            <w:tab/>
          </w:r>
          <w:r>
            <w:rPr>
              <w:noProof/>
            </w:rPr>
            <w:fldChar w:fldCharType="begin"/>
          </w:r>
          <w:r>
            <w:rPr>
              <w:noProof/>
            </w:rPr>
            <w:instrText xml:space="preserve"> PAGEREF _Toc40876110 \h </w:instrText>
          </w:r>
          <w:r>
            <w:rPr>
              <w:noProof/>
            </w:rPr>
          </w:r>
          <w:r>
            <w:rPr>
              <w:noProof/>
            </w:rPr>
            <w:fldChar w:fldCharType="separate"/>
          </w:r>
          <w:r w:rsidR="0054422A">
            <w:rPr>
              <w:noProof/>
            </w:rPr>
            <w:t>41</w:t>
          </w:r>
          <w:r>
            <w:rPr>
              <w:noProof/>
            </w:rPr>
            <w:fldChar w:fldCharType="end"/>
          </w:r>
        </w:p>
        <w:p w:rsidR="00FB1C29" w:rsidRDefault="00FB1C29">
          <w:pPr>
            <w:pStyle w:val="22"/>
            <w:rPr>
              <w:rFonts w:asciiTheme="minorHAnsi" w:eastAsiaTheme="minorEastAsia" w:hAnsiTheme="minorHAnsi"/>
              <w:noProof/>
              <w:sz w:val="22"/>
              <w:lang w:eastAsia="ru-RU"/>
            </w:rPr>
          </w:pPr>
          <w:r>
            <w:rPr>
              <w:noProof/>
            </w:rPr>
            <w:t>10.4</w:t>
          </w:r>
          <w:r>
            <w:rPr>
              <w:rFonts w:asciiTheme="minorHAnsi" w:eastAsiaTheme="minorEastAsia" w:hAnsiTheme="minorHAnsi"/>
              <w:noProof/>
              <w:sz w:val="22"/>
              <w:lang w:eastAsia="ru-RU"/>
            </w:rPr>
            <w:tab/>
          </w:r>
          <w:r>
            <w:rPr>
              <w:noProof/>
            </w:rPr>
            <w:t>Информация о поданных теплоснабжающими организациями заявках на присвоение статуса единой теплоснабжающей организации</w:t>
          </w:r>
          <w:r>
            <w:rPr>
              <w:noProof/>
            </w:rPr>
            <w:tab/>
          </w:r>
          <w:r>
            <w:rPr>
              <w:noProof/>
            </w:rPr>
            <w:fldChar w:fldCharType="begin"/>
          </w:r>
          <w:r>
            <w:rPr>
              <w:noProof/>
            </w:rPr>
            <w:instrText xml:space="preserve"> PAGEREF _Toc40876111 \h </w:instrText>
          </w:r>
          <w:r>
            <w:rPr>
              <w:noProof/>
            </w:rPr>
          </w:r>
          <w:r>
            <w:rPr>
              <w:noProof/>
            </w:rPr>
            <w:fldChar w:fldCharType="separate"/>
          </w:r>
          <w:r w:rsidR="0054422A">
            <w:rPr>
              <w:noProof/>
            </w:rPr>
            <w:t>41</w:t>
          </w:r>
          <w:r>
            <w:rPr>
              <w:noProof/>
            </w:rPr>
            <w:fldChar w:fldCharType="end"/>
          </w:r>
        </w:p>
        <w:p w:rsidR="00FB1C29" w:rsidRDefault="00FB1C29">
          <w:pPr>
            <w:pStyle w:val="22"/>
            <w:rPr>
              <w:rFonts w:asciiTheme="minorHAnsi" w:eastAsiaTheme="minorEastAsia" w:hAnsiTheme="minorHAnsi"/>
              <w:noProof/>
              <w:sz w:val="22"/>
              <w:lang w:eastAsia="ru-RU"/>
            </w:rPr>
          </w:pPr>
          <w:r>
            <w:rPr>
              <w:noProof/>
            </w:rPr>
            <w:t>10.5</w:t>
          </w:r>
          <w:r>
            <w:rPr>
              <w:rFonts w:asciiTheme="minorHAnsi" w:eastAsiaTheme="minorEastAsia" w:hAnsiTheme="minorHAnsi"/>
              <w:noProof/>
              <w:sz w:val="22"/>
              <w:lang w:eastAsia="ru-RU"/>
            </w:rPr>
            <w:tab/>
          </w:r>
          <w:r>
            <w:rPr>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Pr>
              <w:noProof/>
            </w:rPr>
            <w:tab/>
          </w:r>
          <w:r>
            <w:rPr>
              <w:noProof/>
            </w:rPr>
            <w:fldChar w:fldCharType="begin"/>
          </w:r>
          <w:r>
            <w:rPr>
              <w:noProof/>
            </w:rPr>
            <w:instrText xml:space="preserve"> PAGEREF _Toc40876112 \h </w:instrText>
          </w:r>
          <w:r>
            <w:rPr>
              <w:noProof/>
            </w:rPr>
          </w:r>
          <w:r>
            <w:rPr>
              <w:noProof/>
            </w:rPr>
            <w:fldChar w:fldCharType="separate"/>
          </w:r>
          <w:r w:rsidR="0054422A">
            <w:rPr>
              <w:noProof/>
            </w:rPr>
            <w:t>41</w:t>
          </w:r>
          <w:r>
            <w:rPr>
              <w:noProof/>
            </w:rPr>
            <w:fldChar w:fldCharType="end"/>
          </w:r>
        </w:p>
        <w:p w:rsidR="00FB1C29" w:rsidRDefault="00FB1C29">
          <w:pPr>
            <w:pStyle w:val="13"/>
            <w:rPr>
              <w:rFonts w:asciiTheme="minorHAnsi" w:eastAsiaTheme="minorEastAsia" w:hAnsiTheme="minorHAnsi"/>
              <w:noProof/>
              <w:sz w:val="22"/>
              <w:lang w:eastAsia="ru-RU"/>
            </w:rPr>
          </w:pPr>
          <w:r>
            <w:rPr>
              <w:noProof/>
            </w:rPr>
            <w:t>Раздел 11</w:t>
          </w:r>
          <w:r>
            <w:rPr>
              <w:rFonts w:asciiTheme="minorHAnsi" w:eastAsiaTheme="minorEastAsia" w:hAnsiTheme="minorHAnsi"/>
              <w:noProof/>
              <w:sz w:val="22"/>
              <w:lang w:eastAsia="ru-RU"/>
            </w:rPr>
            <w:tab/>
          </w:r>
          <w:r>
            <w:rPr>
              <w:noProof/>
            </w:rPr>
            <w:t>Решения о распределении тепловой нагрузки между источниками тепловой энергии</w:t>
          </w:r>
          <w:r>
            <w:rPr>
              <w:noProof/>
            </w:rPr>
            <w:tab/>
          </w:r>
          <w:r>
            <w:rPr>
              <w:noProof/>
            </w:rPr>
            <w:fldChar w:fldCharType="begin"/>
          </w:r>
          <w:r>
            <w:rPr>
              <w:noProof/>
            </w:rPr>
            <w:instrText xml:space="preserve"> PAGEREF _Toc40876113 \h </w:instrText>
          </w:r>
          <w:r>
            <w:rPr>
              <w:noProof/>
            </w:rPr>
          </w:r>
          <w:r>
            <w:rPr>
              <w:noProof/>
            </w:rPr>
            <w:fldChar w:fldCharType="separate"/>
          </w:r>
          <w:r w:rsidR="0054422A">
            <w:rPr>
              <w:noProof/>
            </w:rPr>
            <w:t>41</w:t>
          </w:r>
          <w:r>
            <w:rPr>
              <w:noProof/>
            </w:rPr>
            <w:fldChar w:fldCharType="end"/>
          </w:r>
        </w:p>
        <w:p w:rsidR="00FB1C29" w:rsidRDefault="00FB1C29">
          <w:pPr>
            <w:pStyle w:val="22"/>
            <w:rPr>
              <w:rFonts w:asciiTheme="minorHAnsi" w:eastAsiaTheme="minorEastAsia" w:hAnsiTheme="minorHAnsi"/>
              <w:noProof/>
              <w:sz w:val="22"/>
              <w:lang w:eastAsia="ru-RU"/>
            </w:rPr>
          </w:pPr>
          <w:r>
            <w:rPr>
              <w:noProof/>
            </w:rPr>
            <w:t>11.1</w:t>
          </w:r>
          <w:r>
            <w:rPr>
              <w:rFonts w:asciiTheme="minorHAnsi" w:eastAsiaTheme="minorEastAsia" w:hAnsiTheme="minorHAnsi"/>
              <w:noProof/>
              <w:sz w:val="22"/>
              <w:lang w:eastAsia="ru-RU"/>
            </w:rPr>
            <w:tab/>
          </w:r>
          <w:r>
            <w:rPr>
              <w:noProof/>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Pr>
              <w:noProof/>
            </w:rPr>
            <w:tab/>
          </w:r>
          <w:r w:rsidR="00307FBA">
            <w:rPr>
              <w:noProof/>
            </w:rPr>
            <w:tab/>
          </w:r>
          <w:r>
            <w:rPr>
              <w:noProof/>
            </w:rPr>
            <w:fldChar w:fldCharType="begin"/>
          </w:r>
          <w:r>
            <w:rPr>
              <w:noProof/>
            </w:rPr>
            <w:instrText xml:space="preserve"> PAGEREF _Toc40876114 \h </w:instrText>
          </w:r>
          <w:r>
            <w:rPr>
              <w:noProof/>
            </w:rPr>
          </w:r>
          <w:r>
            <w:rPr>
              <w:noProof/>
            </w:rPr>
            <w:fldChar w:fldCharType="separate"/>
          </w:r>
          <w:r w:rsidR="0054422A">
            <w:rPr>
              <w:noProof/>
            </w:rPr>
            <w:t>41</w:t>
          </w:r>
          <w:r>
            <w:rPr>
              <w:noProof/>
            </w:rPr>
            <w:fldChar w:fldCharType="end"/>
          </w:r>
        </w:p>
        <w:p w:rsidR="00FB1C29" w:rsidRDefault="00FB1C29">
          <w:pPr>
            <w:pStyle w:val="13"/>
            <w:rPr>
              <w:rFonts w:asciiTheme="minorHAnsi" w:eastAsiaTheme="minorEastAsia" w:hAnsiTheme="minorHAnsi"/>
              <w:noProof/>
              <w:sz w:val="22"/>
              <w:lang w:eastAsia="ru-RU"/>
            </w:rPr>
          </w:pPr>
          <w:r>
            <w:rPr>
              <w:noProof/>
            </w:rPr>
            <w:t>Раздел 12</w:t>
          </w:r>
          <w:r>
            <w:rPr>
              <w:rFonts w:asciiTheme="minorHAnsi" w:eastAsiaTheme="minorEastAsia" w:hAnsiTheme="minorHAnsi"/>
              <w:noProof/>
              <w:sz w:val="22"/>
              <w:lang w:eastAsia="ru-RU"/>
            </w:rPr>
            <w:tab/>
          </w:r>
          <w:r>
            <w:rPr>
              <w:noProof/>
            </w:rPr>
            <w:t>Решения по бесхозяйным тепловым сетям</w:t>
          </w:r>
          <w:r>
            <w:rPr>
              <w:noProof/>
            </w:rPr>
            <w:tab/>
          </w:r>
          <w:r>
            <w:rPr>
              <w:noProof/>
            </w:rPr>
            <w:fldChar w:fldCharType="begin"/>
          </w:r>
          <w:r>
            <w:rPr>
              <w:noProof/>
            </w:rPr>
            <w:instrText xml:space="preserve"> PAGEREF _Toc40876115 \h </w:instrText>
          </w:r>
          <w:r>
            <w:rPr>
              <w:noProof/>
            </w:rPr>
          </w:r>
          <w:r>
            <w:rPr>
              <w:noProof/>
            </w:rPr>
            <w:fldChar w:fldCharType="separate"/>
          </w:r>
          <w:r w:rsidR="0054422A">
            <w:rPr>
              <w:noProof/>
            </w:rPr>
            <w:t>42</w:t>
          </w:r>
          <w:r>
            <w:rPr>
              <w:noProof/>
            </w:rPr>
            <w:fldChar w:fldCharType="end"/>
          </w:r>
        </w:p>
        <w:p w:rsidR="00FB1C29" w:rsidRDefault="00FB1C29">
          <w:pPr>
            <w:pStyle w:val="22"/>
            <w:rPr>
              <w:rFonts w:asciiTheme="minorHAnsi" w:eastAsiaTheme="minorEastAsia" w:hAnsiTheme="minorHAnsi"/>
              <w:noProof/>
              <w:sz w:val="22"/>
              <w:lang w:eastAsia="ru-RU"/>
            </w:rPr>
          </w:pPr>
          <w:r>
            <w:rPr>
              <w:noProof/>
            </w:rPr>
            <w:t>12.1</w:t>
          </w:r>
          <w:r>
            <w:rPr>
              <w:rFonts w:asciiTheme="minorHAnsi" w:eastAsiaTheme="minorEastAsia" w:hAnsiTheme="minorHAnsi"/>
              <w:noProof/>
              <w:sz w:val="22"/>
              <w:lang w:eastAsia="ru-RU"/>
            </w:rPr>
            <w:tab/>
          </w:r>
          <w:r>
            <w:rPr>
              <w:noProof/>
            </w:rPr>
            <w:t>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r>
            <w:rPr>
              <w:noProof/>
            </w:rPr>
            <w:tab/>
          </w:r>
          <w:r>
            <w:rPr>
              <w:noProof/>
            </w:rPr>
            <w:fldChar w:fldCharType="begin"/>
          </w:r>
          <w:r>
            <w:rPr>
              <w:noProof/>
            </w:rPr>
            <w:instrText xml:space="preserve"> PAGEREF _Toc40876116 \h </w:instrText>
          </w:r>
          <w:r>
            <w:rPr>
              <w:noProof/>
            </w:rPr>
          </w:r>
          <w:r>
            <w:rPr>
              <w:noProof/>
            </w:rPr>
            <w:fldChar w:fldCharType="separate"/>
          </w:r>
          <w:r w:rsidR="0054422A">
            <w:rPr>
              <w:noProof/>
            </w:rPr>
            <w:t>42</w:t>
          </w:r>
          <w:r>
            <w:rPr>
              <w:noProof/>
            </w:rPr>
            <w:fldChar w:fldCharType="end"/>
          </w:r>
        </w:p>
        <w:p w:rsidR="00FB1C29" w:rsidRDefault="00FB1C29">
          <w:pPr>
            <w:pStyle w:val="13"/>
            <w:rPr>
              <w:rFonts w:asciiTheme="minorHAnsi" w:eastAsiaTheme="minorEastAsia" w:hAnsiTheme="minorHAnsi"/>
              <w:noProof/>
              <w:sz w:val="22"/>
              <w:lang w:eastAsia="ru-RU"/>
            </w:rPr>
          </w:pPr>
          <w:r>
            <w:rPr>
              <w:noProof/>
            </w:rPr>
            <w:t>Раздел 13</w:t>
          </w:r>
          <w:r>
            <w:rPr>
              <w:rFonts w:asciiTheme="minorHAnsi" w:eastAsiaTheme="minorEastAsia" w:hAnsiTheme="minorHAnsi"/>
              <w:noProof/>
              <w:sz w:val="22"/>
              <w:lang w:eastAsia="ru-RU"/>
            </w:rPr>
            <w:tab/>
          </w:r>
          <w:r>
            <w:rPr>
              <w:noProof/>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Pr>
              <w:noProof/>
            </w:rPr>
            <w:tab/>
          </w:r>
          <w:r w:rsidR="00307FBA">
            <w:rPr>
              <w:noProof/>
            </w:rPr>
            <w:tab/>
          </w:r>
          <w:r>
            <w:rPr>
              <w:noProof/>
            </w:rPr>
            <w:fldChar w:fldCharType="begin"/>
          </w:r>
          <w:r>
            <w:rPr>
              <w:noProof/>
            </w:rPr>
            <w:instrText xml:space="preserve"> PAGEREF _Toc40876117 \h </w:instrText>
          </w:r>
          <w:r>
            <w:rPr>
              <w:noProof/>
            </w:rPr>
          </w:r>
          <w:r>
            <w:rPr>
              <w:noProof/>
            </w:rPr>
            <w:fldChar w:fldCharType="separate"/>
          </w:r>
          <w:r w:rsidR="0054422A">
            <w:rPr>
              <w:noProof/>
            </w:rPr>
            <w:t>42</w:t>
          </w:r>
          <w:r>
            <w:rPr>
              <w:noProof/>
            </w:rPr>
            <w:fldChar w:fldCharType="end"/>
          </w:r>
        </w:p>
        <w:p w:rsidR="00FB1C29" w:rsidRDefault="00FB1C29">
          <w:pPr>
            <w:pStyle w:val="22"/>
            <w:rPr>
              <w:rFonts w:asciiTheme="minorHAnsi" w:eastAsiaTheme="minorEastAsia" w:hAnsiTheme="minorHAnsi"/>
              <w:noProof/>
              <w:sz w:val="22"/>
              <w:lang w:eastAsia="ru-RU"/>
            </w:rPr>
          </w:pPr>
          <w:r>
            <w:rPr>
              <w:noProof/>
            </w:rPr>
            <w:t>13.1</w:t>
          </w:r>
          <w:r>
            <w:rPr>
              <w:rFonts w:asciiTheme="minorHAnsi" w:eastAsiaTheme="minorEastAsia" w:hAnsiTheme="minorHAnsi"/>
              <w:noProof/>
              <w:sz w:val="22"/>
              <w:lang w:eastAsia="ru-RU"/>
            </w:rPr>
            <w:tab/>
          </w:r>
          <w:r>
            <w:rPr>
              <w:noProof/>
            </w:rPr>
            <w:t>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noProof/>
            </w:rPr>
            <w:tab/>
          </w:r>
          <w:r>
            <w:rPr>
              <w:noProof/>
            </w:rPr>
            <w:fldChar w:fldCharType="begin"/>
          </w:r>
          <w:r>
            <w:rPr>
              <w:noProof/>
            </w:rPr>
            <w:instrText xml:space="preserve"> PAGEREF _Toc40876118 \h </w:instrText>
          </w:r>
          <w:r>
            <w:rPr>
              <w:noProof/>
            </w:rPr>
          </w:r>
          <w:r>
            <w:rPr>
              <w:noProof/>
            </w:rPr>
            <w:fldChar w:fldCharType="separate"/>
          </w:r>
          <w:r w:rsidR="0054422A">
            <w:rPr>
              <w:noProof/>
            </w:rPr>
            <w:t>42</w:t>
          </w:r>
          <w:r>
            <w:rPr>
              <w:noProof/>
            </w:rPr>
            <w:fldChar w:fldCharType="end"/>
          </w:r>
        </w:p>
        <w:p w:rsidR="00FB1C29" w:rsidRDefault="00FB1C29">
          <w:pPr>
            <w:pStyle w:val="22"/>
            <w:rPr>
              <w:rFonts w:asciiTheme="minorHAnsi" w:eastAsiaTheme="minorEastAsia" w:hAnsiTheme="minorHAnsi"/>
              <w:noProof/>
              <w:sz w:val="22"/>
              <w:lang w:eastAsia="ru-RU"/>
            </w:rPr>
          </w:pPr>
          <w:r>
            <w:rPr>
              <w:noProof/>
            </w:rPr>
            <w:t>13.2</w:t>
          </w:r>
          <w:r>
            <w:rPr>
              <w:rFonts w:asciiTheme="minorHAnsi" w:eastAsiaTheme="minorEastAsia" w:hAnsiTheme="minorHAnsi"/>
              <w:noProof/>
              <w:sz w:val="22"/>
              <w:lang w:eastAsia="ru-RU"/>
            </w:rPr>
            <w:tab/>
          </w:r>
          <w:r>
            <w:rPr>
              <w:noProof/>
            </w:rPr>
            <w:t>Описание проблем организации газоснабжения источников тепловой энергии</w:t>
          </w:r>
          <w:r>
            <w:rPr>
              <w:noProof/>
            </w:rPr>
            <w:tab/>
          </w:r>
          <w:r>
            <w:rPr>
              <w:noProof/>
            </w:rPr>
            <w:fldChar w:fldCharType="begin"/>
          </w:r>
          <w:r>
            <w:rPr>
              <w:noProof/>
            </w:rPr>
            <w:instrText xml:space="preserve"> PAGEREF _Toc40876119 \h </w:instrText>
          </w:r>
          <w:r>
            <w:rPr>
              <w:noProof/>
            </w:rPr>
          </w:r>
          <w:r>
            <w:rPr>
              <w:noProof/>
            </w:rPr>
            <w:fldChar w:fldCharType="separate"/>
          </w:r>
          <w:r w:rsidR="0054422A">
            <w:rPr>
              <w:noProof/>
            </w:rPr>
            <w:t>43</w:t>
          </w:r>
          <w:r>
            <w:rPr>
              <w:noProof/>
            </w:rPr>
            <w:fldChar w:fldCharType="end"/>
          </w:r>
        </w:p>
        <w:p w:rsidR="00FB1C29" w:rsidRDefault="00FB1C29">
          <w:pPr>
            <w:pStyle w:val="22"/>
            <w:rPr>
              <w:rFonts w:asciiTheme="minorHAnsi" w:eastAsiaTheme="minorEastAsia" w:hAnsiTheme="minorHAnsi"/>
              <w:noProof/>
              <w:sz w:val="22"/>
              <w:lang w:eastAsia="ru-RU"/>
            </w:rPr>
          </w:pPr>
          <w:proofErr w:type="gramStart"/>
          <w:r>
            <w:rPr>
              <w:noProof/>
            </w:rPr>
            <w:t>13.3</w:t>
          </w:r>
          <w:r>
            <w:rPr>
              <w:rFonts w:asciiTheme="minorHAnsi" w:eastAsiaTheme="minorEastAsia" w:hAnsiTheme="minorHAnsi"/>
              <w:noProof/>
              <w:sz w:val="22"/>
              <w:lang w:eastAsia="ru-RU"/>
            </w:rPr>
            <w:tab/>
          </w:r>
          <w:r>
            <w:rPr>
              <w:noProof/>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noProof/>
            </w:rPr>
            <w:tab/>
          </w:r>
          <w:r>
            <w:rPr>
              <w:noProof/>
            </w:rPr>
            <w:fldChar w:fldCharType="begin"/>
          </w:r>
          <w:r>
            <w:rPr>
              <w:noProof/>
            </w:rPr>
            <w:instrText xml:space="preserve"> PAGEREF _Toc40876120 \h </w:instrText>
          </w:r>
          <w:r>
            <w:rPr>
              <w:noProof/>
            </w:rPr>
          </w:r>
          <w:r>
            <w:rPr>
              <w:noProof/>
            </w:rPr>
            <w:fldChar w:fldCharType="separate"/>
          </w:r>
          <w:r w:rsidR="0054422A">
            <w:rPr>
              <w:noProof/>
            </w:rPr>
            <w:t>43</w:t>
          </w:r>
          <w:r>
            <w:rPr>
              <w:noProof/>
            </w:rPr>
            <w:fldChar w:fldCharType="end"/>
          </w:r>
          <w:proofErr w:type="gramEnd"/>
        </w:p>
        <w:p w:rsidR="00FB1C29" w:rsidRDefault="00FB1C29">
          <w:pPr>
            <w:pStyle w:val="22"/>
            <w:rPr>
              <w:rFonts w:asciiTheme="minorHAnsi" w:eastAsiaTheme="minorEastAsia" w:hAnsiTheme="minorHAnsi"/>
              <w:noProof/>
              <w:sz w:val="22"/>
              <w:lang w:eastAsia="ru-RU"/>
            </w:rPr>
          </w:pPr>
          <w:proofErr w:type="gramStart"/>
          <w:r>
            <w:rPr>
              <w:noProof/>
            </w:rPr>
            <w:t>13.4</w:t>
          </w:r>
          <w:r>
            <w:rPr>
              <w:rFonts w:asciiTheme="minorHAnsi" w:eastAsiaTheme="minorEastAsia" w:hAnsiTheme="minorHAnsi"/>
              <w:noProof/>
              <w:sz w:val="22"/>
              <w:lang w:eastAsia="ru-RU"/>
            </w:rPr>
            <w:tab/>
          </w:r>
          <w:r>
            <w:rPr>
              <w:noProof/>
            </w:rPr>
            <w:t>Описание решений (вырабатываемых с учётом положений утверждённой схемы и программы развития Единой энергетической системы России) о строительстве,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noProof/>
            </w:rPr>
            <w:tab/>
          </w:r>
          <w:r>
            <w:rPr>
              <w:noProof/>
            </w:rPr>
            <w:fldChar w:fldCharType="begin"/>
          </w:r>
          <w:r>
            <w:rPr>
              <w:noProof/>
            </w:rPr>
            <w:instrText xml:space="preserve"> PAGEREF _Toc40876121 \h </w:instrText>
          </w:r>
          <w:r>
            <w:rPr>
              <w:noProof/>
            </w:rPr>
          </w:r>
          <w:r>
            <w:rPr>
              <w:noProof/>
            </w:rPr>
            <w:fldChar w:fldCharType="separate"/>
          </w:r>
          <w:r w:rsidR="0054422A">
            <w:rPr>
              <w:noProof/>
            </w:rPr>
            <w:t>43</w:t>
          </w:r>
          <w:r>
            <w:rPr>
              <w:noProof/>
            </w:rPr>
            <w:fldChar w:fldCharType="end"/>
          </w:r>
          <w:proofErr w:type="gramEnd"/>
        </w:p>
        <w:p w:rsidR="00FB1C29" w:rsidRDefault="00FB1C29">
          <w:pPr>
            <w:pStyle w:val="22"/>
            <w:rPr>
              <w:rFonts w:asciiTheme="minorHAnsi" w:eastAsiaTheme="minorEastAsia" w:hAnsiTheme="minorHAnsi"/>
              <w:noProof/>
              <w:sz w:val="22"/>
              <w:lang w:eastAsia="ru-RU"/>
            </w:rPr>
          </w:pPr>
          <w:proofErr w:type="gramStart"/>
          <w:r>
            <w:rPr>
              <w:noProof/>
            </w:rPr>
            <w:t>13.5</w:t>
          </w:r>
          <w:r>
            <w:rPr>
              <w:rFonts w:asciiTheme="minorHAnsi" w:eastAsiaTheme="minorEastAsia" w:hAnsiTheme="minorHAnsi"/>
              <w:noProof/>
              <w:sz w:val="22"/>
              <w:lang w:eastAsia="ru-RU"/>
            </w:rPr>
            <w:tab/>
          </w:r>
          <w:r>
            <w:rPr>
              <w:noProof/>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w:t>
          </w:r>
          <w:r>
            <w:rPr>
              <w:noProof/>
            </w:rPr>
            <w:lastRenderedPageBreak/>
            <w:t>описание участия указанных объектов в перспективных балансах тепловой мощности и энергии</w:t>
          </w:r>
          <w:r>
            <w:rPr>
              <w:noProof/>
            </w:rPr>
            <w:tab/>
          </w:r>
          <w:r>
            <w:rPr>
              <w:noProof/>
            </w:rPr>
            <w:fldChar w:fldCharType="begin"/>
          </w:r>
          <w:r>
            <w:rPr>
              <w:noProof/>
            </w:rPr>
            <w:instrText xml:space="preserve"> PAGEREF _Toc40876122 \h </w:instrText>
          </w:r>
          <w:r>
            <w:rPr>
              <w:noProof/>
            </w:rPr>
          </w:r>
          <w:r>
            <w:rPr>
              <w:noProof/>
            </w:rPr>
            <w:fldChar w:fldCharType="separate"/>
          </w:r>
          <w:r w:rsidR="0054422A">
            <w:rPr>
              <w:noProof/>
            </w:rPr>
            <w:t>43</w:t>
          </w:r>
          <w:r>
            <w:rPr>
              <w:noProof/>
            </w:rPr>
            <w:fldChar w:fldCharType="end"/>
          </w:r>
          <w:proofErr w:type="gramEnd"/>
        </w:p>
        <w:p w:rsidR="00FB1C29" w:rsidRDefault="00FB1C29">
          <w:pPr>
            <w:pStyle w:val="22"/>
            <w:rPr>
              <w:rFonts w:asciiTheme="minorHAnsi" w:eastAsiaTheme="minorEastAsia" w:hAnsiTheme="minorHAnsi"/>
              <w:noProof/>
              <w:sz w:val="22"/>
              <w:lang w:eastAsia="ru-RU"/>
            </w:rPr>
          </w:pPr>
          <w:r>
            <w:rPr>
              <w:noProof/>
            </w:rPr>
            <w:t>13.6</w:t>
          </w:r>
          <w:r>
            <w:rPr>
              <w:rFonts w:asciiTheme="minorHAnsi" w:eastAsiaTheme="minorEastAsia" w:hAnsiTheme="minorHAnsi"/>
              <w:noProof/>
              <w:sz w:val="22"/>
              <w:lang w:eastAsia="ru-RU"/>
            </w:rPr>
            <w:tab/>
          </w:r>
          <w:r>
            <w:rPr>
              <w:noProof/>
            </w:rPr>
            <w:t>Описание решений (вырабатываемых с учётом положений утверждённой схемы водоснабжения поселения) о развитии соответствующей системы водоснабжения в части, относящейся к системам теплоснабжения</w:t>
          </w:r>
          <w:r>
            <w:rPr>
              <w:noProof/>
            </w:rPr>
            <w:tab/>
          </w:r>
          <w:r>
            <w:rPr>
              <w:noProof/>
            </w:rPr>
            <w:fldChar w:fldCharType="begin"/>
          </w:r>
          <w:r>
            <w:rPr>
              <w:noProof/>
            </w:rPr>
            <w:instrText xml:space="preserve"> PAGEREF _Toc40876123 \h </w:instrText>
          </w:r>
          <w:r>
            <w:rPr>
              <w:noProof/>
            </w:rPr>
          </w:r>
          <w:r>
            <w:rPr>
              <w:noProof/>
            </w:rPr>
            <w:fldChar w:fldCharType="separate"/>
          </w:r>
          <w:r w:rsidR="0054422A">
            <w:rPr>
              <w:noProof/>
            </w:rPr>
            <w:t>43</w:t>
          </w:r>
          <w:r>
            <w:rPr>
              <w:noProof/>
            </w:rPr>
            <w:fldChar w:fldCharType="end"/>
          </w:r>
        </w:p>
        <w:p w:rsidR="00FB1C29" w:rsidRDefault="00FB1C29">
          <w:pPr>
            <w:pStyle w:val="22"/>
            <w:rPr>
              <w:rFonts w:asciiTheme="minorHAnsi" w:eastAsiaTheme="minorEastAsia" w:hAnsiTheme="minorHAnsi"/>
              <w:noProof/>
              <w:sz w:val="22"/>
              <w:lang w:eastAsia="ru-RU"/>
            </w:rPr>
          </w:pPr>
          <w:r>
            <w:rPr>
              <w:noProof/>
            </w:rPr>
            <w:t>13.7</w:t>
          </w:r>
          <w:r>
            <w:rPr>
              <w:rFonts w:asciiTheme="minorHAnsi" w:eastAsiaTheme="minorEastAsia" w:hAnsiTheme="minorHAnsi"/>
              <w:noProof/>
              <w:sz w:val="22"/>
              <w:lang w:eastAsia="ru-RU"/>
            </w:rPr>
            <w:tab/>
          </w:r>
          <w:r>
            <w:rPr>
              <w:noProof/>
            </w:rPr>
            <w:t>Предложения по корректировке утверждённой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noProof/>
            </w:rPr>
            <w:tab/>
          </w:r>
          <w:r>
            <w:rPr>
              <w:noProof/>
            </w:rPr>
            <w:fldChar w:fldCharType="begin"/>
          </w:r>
          <w:r>
            <w:rPr>
              <w:noProof/>
            </w:rPr>
            <w:instrText xml:space="preserve"> PAGEREF _Toc40876124 \h </w:instrText>
          </w:r>
          <w:r>
            <w:rPr>
              <w:noProof/>
            </w:rPr>
          </w:r>
          <w:r>
            <w:rPr>
              <w:noProof/>
            </w:rPr>
            <w:fldChar w:fldCharType="separate"/>
          </w:r>
          <w:r w:rsidR="0054422A">
            <w:rPr>
              <w:noProof/>
            </w:rPr>
            <w:t>44</w:t>
          </w:r>
          <w:r>
            <w:rPr>
              <w:noProof/>
            </w:rPr>
            <w:fldChar w:fldCharType="end"/>
          </w:r>
        </w:p>
        <w:p w:rsidR="00FB1C29" w:rsidRDefault="00FB1C29">
          <w:pPr>
            <w:pStyle w:val="13"/>
            <w:rPr>
              <w:rFonts w:asciiTheme="minorHAnsi" w:eastAsiaTheme="minorEastAsia" w:hAnsiTheme="minorHAnsi"/>
              <w:noProof/>
              <w:sz w:val="22"/>
              <w:lang w:eastAsia="ru-RU"/>
            </w:rPr>
          </w:pPr>
          <w:r>
            <w:rPr>
              <w:noProof/>
            </w:rPr>
            <w:t>Раздел 14</w:t>
          </w:r>
          <w:r>
            <w:rPr>
              <w:rFonts w:asciiTheme="minorHAnsi" w:eastAsiaTheme="minorEastAsia" w:hAnsiTheme="minorHAnsi"/>
              <w:noProof/>
              <w:sz w:val="22"/>
              <w:lang w:eastAsia="ru-RU"/>
            </w:rPr>
            <w:tab/>
          </w:r>
          <w:r>
            <w:rPr>
              <w:noProof/>
            </w:rPr>
            <w:t>Индикаторы развития систем теплоснабжения поселения</w:t>
          </w:r>
          <w:r>
            <w:rPr>
              <w:noProof/>
            </w:rPr>
            <w:tab/>
          </w:r>
          <w:r>
            <w:rPr>
              <w:noProof/>
            </w:rPr>
            <w:fldChar w:fldCharType="begin"/>
          </w:r>
          <w:r>
            <w:rPr>
              <w:noProof/>
            </w:rPr>
            <w:instrText xml:space="preserve"> PAGEREF _Toc40876125 \h </w:instrText>
          </w:r>
          <w:r>
            <w:rPr>
              <w:noProof/>
            </w:rPr>
          </w:r>
          <w:r>
            <w:rPr>
              <w:noProof/>
            </w:rPr>
            <w:fldChar w:fldCharType="separate"/>
          </w:r>
          <w:r w:rsidR="0054422A">
            <w:rPr>
              <w:noProof/>
            </w:rPr>
            <w:t>44</w:t>
          </w:r>
          <w:r>
            <w:rPr>
              <w:noProof/>
            </w:rPr>
            <w:fldChar w:fldCharType="end"/>
          </w:r>
        </w:p>
        <w:p w:rsidR="00FB1C29" w:rsidRDefault="00FB1C29">
          <w:pPr>
            <w:pStyle w:val="22"/>
            <w:rPr>
              <w:rFonts w:asciiTheme="minorHAnsi" w:eastAsiaTheme="minorEastAsia" w:hAnsiTheme="minorHAnsi"/>
              <w:noProof/>
              <w:sz w:val="22"/>
              <w:lang w:eastAsia="ru-RU"/>
            </w:rPr>
          </w:pPr>
          <w:proofErr w:type="gramStart"/>
          <w:r>
            <w:rPr>
              <w:noProof/>
            </w:rPr>
            <w:t>14.1</w:t>
          </w:r>
          <w:r>
            <w:rPr>
              <w:rFonts w:asciiTheme="minorHAnsi" w:eastAsiaTheme="minorEastAsia" w:hAnsiTheme="minorHAnsi"/>
              <w:noProof/>
              <w:sz w:val="22"/>
              <w:lang w:eastAsia="ru-RU"/>
            </w:rPr>
            <w:tab/>
          </w:r>
          <w:r>
            <w:rPr>
              <w:noProof/>
            </w:rPr>
            <w:t>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r>
            <w:rPr>
              <w:noProof/>
            </w:rPr>
            <w:tab/>
          </w:r>
          <w:r>
            <w:rPr>
              <w:noProof/>
            </w:rPr>
            <w:fldChar w:fldCharType="begin"/>
          </w:r>
          <w:r>
            <w:rPr>
              <w:noProof/>
            </w:rPr>
            <w:instrText xml:space="preserve"> PAGEREF _Toc40876126 \h </w:instrText>
          </w:r>
          <w:r>
            <w:rPr>
              <w:noProof/>
            </w:rPr>
          </w:r>
          <w:r>
            <w:rPr>
              <w:noProof/>
            </w:rPr>
            <w:fldChar w:fldCharType="separate"/>
          </w:r>
          <w:r w:rsidR="0054422A">
            <w:rPr>
              <w:noProof/>
            </w:rPr>
            <w:t>44</w:t>
          </w:r>
          <w:r>
            <w:rPr>
              <w:noProof/>
            </w:rPr>
            <w:fldChar w:fldCharType="end"/>
          </w:r>
          <w:proofErr w:type="gramEnd"/>
        </w:p>
        <w:p w:rsidR="00FB1C29" w:rsidRDefault="00FB1C29">
          <w:pPr>
            <w:pStyle w:val="13"/>
            <w:rPr>
              <w:rFonts w:asciiTheme="minorHAnsi" w:eastAsiaTheme="minorEastAsia" w:hAnsiTheme="minorHAnsi"/>
              <w:noProof/>
              <w:sz w:val="22"/>
              <w:lang w:eastAsia="ru-RU"/>
            </w:rPr>
          </w:pPr>
          <w:r>
            <w:rPr>
              <w:noProof/>
            </w:rPr>
            <w:t>Раздел 15</w:t>
          </w:r>
          <w:r>
            <w:rPr>
              <w:rFonts w:asciiTheme="minorHAnsi" w:eastAsiaTheme="minorEastAsia" w:hAnsiTheme="minorHAnsi"/>
              <w:noProof/>
              <w:sz w:val="22"/>
              <w:lang w:eastAsia="ru-RU"/>
            </w:rPr>
            <w:tab/>
          </w:r>
          <w:r>
            <w:rPr>
              <w:noProof/>
            </w:rPr>
            <w:t>Ценовые (тарифные) последствия</w:t>
          </w:r>
          <w:r>
            <w:rPr>
              <w:noProof/>
            </w:rPr>
            <w:tab/>
          </w:r>
          <w:r>
            <w:rPr>
              <w:noProof/>
            </w:rPr>
            <w:fldChar w:fldCharType="begin"/>
          </w:r>
          <w:r>
            <w:rPr>
              <w:noProof/>
            </w:rPr>
            <w:instrText xml:space="preserve"> PAGEREF _Toc40876127 \h </w:instrText>
          </w:r>
          <w:r>
            <w:rPr>
              <w:noProof/>
            </w:rPr>
          </w:r>
          <w:r>
            <w:rPr>
              <w:noProof/>
            </w:rPr>
            <w:fldChar w:fldCharType="separate"/>
          </w:r>
          <w:r w:rsidR="0054422A">
            <w:rPr>
              <w:noProof/>
            </w:rPr>
            <w:t>47</w:t>
          </w:r>
          <w:r>
            <w:rPr>
              <w:noProof/>
            </w:rPr>
            <w:fldChar w:fldCharType="end"/>
          </w:r>
        </w:p>
        <w:p w:rsidR="00FB1C29" w:rsidRDefault="00FB1C29">
          <w:pPr>
            <w:pStyle w:val="22"/>
            <w:rPr>
              <w:rFonts w:asciiTheme="minorHAnsi" w:eastAsiaTheme="minorEastAsia" w:hAnsiTheme="minorHAnsi"/>
              <w:noProof/>
              <w:sz w:val="22"/>
              <w:lang w:eastAsia="ru-RU"/>
            </w:rPr>
          </w:pPr>
          <w:r>
            <w:rPr>
              <w:noProof/>
            </w:rPr>
            <w:t>15.1</w:t>
          </w:r>
          <w:r>
            <w:rPr>
              <w:rFonts w:asciiTheme="minorHAnsi" w:eastAsiaTheme="minorEastAsia" w:hAnsiTheme="minorHAnsi"/>
              <w:noProof/>
              <w:sz w:val="22"/>
              <w:lang w:eastAsia="ru-RU"/>
            </w:rPr>
            <w:tab/>
          </w:r>
          <w:r>
            <w:rPr>
              <w:noProof/>
            </w:rPr>
            <w:t>Результаты расчётов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w:t>
          </w:r>
          <w:r>
            <w:rPr>
              <w:noProof/>
            </w:rPr>
            <w:tab/>
          </w:r>
          <w:r>
            <w:rPr>
              <w:noProof/>
            </w:rPr>
            <w:fldChar w:fldCharType="begin"/>
          </w:r>
          <w:r>
            <w:rPr>
              <w:noProof/>
            </w:rPr>
            <w:instrText xml:space="preserve"> PAGEREF _Toc40876128 \h </w:instrText>
          </w:r>
          <w:r>
            <w:rPr>
              <w:noProof/>
            </w:rPr>
          </w:r>
          <w:r>
            <w:rPr>
              <w:noProof/>
            </w:rPr>
            <w:fldChar w:fldCharType="separate"/>
          </w:r>
          <w:r w:rsidR="0054422A">
            <w:rPr>
              <w:noProof/>
            </w:rPr>
            <w:t>47</w:t>
          </w:r>
          <w:r>
            <w:rPr>
              <w:noProof/>
            </w:rPr>
            <w:fldChar w:fldCharType="end"/>
          </w:r>
        </w:p>
        <w:p w:rsidR="00DE6C4E" w:rsidRDefault="00F71D35" w:rsidP="00567A68">
          <w:pPr>
            <w:pStyle w:val="22"/>
          </w:pPr>
          <w:r>
            <w:fldChar w:fldCharType="end"/>
          </w:r>
        </w:p>
      </w:sdtContent>
    </w:sdt>
    <w:p w:rsidR="00DE6C4E" w:rsidRDefault="00DE6C4E" w:rsidP="00C10A82"/>
    <w:p w:rsidR="00372859" w:rsidRDefault="00372859" w:rsidP="005904EF">
      <w:pPr>
        <w:sectPr w:rsidR="00372859" w:rsidSect="00DE6C4E">
          <w:footerReference w:type="default" r:id="rId14"/>
          <w:pgSz w:w="11906" w:h="16838"/>
          <w:pgMar w:top="1134" w:right="707" w:bottom="1134" w:left="1418" w:header="708" w:footer="503" w:gutter="0"/>
          <w:cols w:space="708"/>
          <w:titlePg/>
          <w:docGrid w:linePitch="360"/>
        </w:sectPr>
      </w:pPr>
    </w:p>
    <w:p w:rsidR="00372859" w:rsidRPr="00053EF2" w:rsidRDefault="00372859" w:rsidP="000C5709">
      <w:pPr>
        <w:pStyle w:val="10"/>
        <w:numPr>
          <w:ilvl w:val="0"/>
          <w:numId w:val="0"/>
        </w:numPr>
        <w:jc w:val="center"/>
      </w:pPr>
      <w:bookmarkStart w:id="2" w:name="_Toc40876047"/>
      <w:r w:rsidRPr="00053EF2">
        <w:lastRenderedPageBreak/>
        <w:t>ПЕРЕЧЕНЬ ТАБЛИЦ</w:t>
      </w:r>
      <w:bookmarkEnd w:id="2"/>
    </w:p>
    <w:p w:rsidR="00FB1C29" w:rsidRDefault="00F71D35">
      <w:pPr>
        <w:pStyle w:val="af0"/>
        <w:tabs>
          <w:tab w:val="right" w:leader="dot" w:pos="9628"/>
        </w:tabs>
        <w:rPr>
          <w:rFonts w:asciiTheme="minorHAnsi" w:eastAsiaTheme="minorEastAsia" w:hAnsiTheme="minorHAnsi" w:cstheme="minorBidi"/>
          <w:bCs w:val="0"/>
          <w:noProof/>
          <w:sz w:val="22"/>
          <w:szCs w:val="22"/>
          <w:lang w:eastAsia="ru-RU"/>
        </w:rPr>
      </w:pPr>
      <w:r>
        <w:fldChar w:fldCharType="begin"/>
      </w:r>
      <w:r>
        <w:instrText xml:space="preserve"> TOC \h \z \c "Таблица" </w:instrText>
      </w:r>
      <w:r>
        <w:fldChar w:fldCharType="separate"/>
      </w:r>
      <w:hyperlink w:anchor="_Toc40876129" w:history="1">
        <w:r w:rsidR="00FB1C29" w:rsidRPr="009112D9">
          <w:rPr>
            <w:rStyle w:val="a6"/>
            <w:noProof/>
          </w:rPr>
          <w:t>Таблица 1</w:t>
        </w:r>
        <w:r w:rsidR="00FB1C29" w:rsidRPr="009112D9">
          <w:rPr>
            <w:rStyle w:val="a6"/>
            <w:noProof/>
          </w:rPr>
          <w:noBreakHyphen/>
          <w:t>1. Характеристика жилищного фонда</w:t>
        </w:r>
        <w:r w:rsidR="00FB1C29">
          <w:rPr>
            <w:noProof/>
            <w:webHidden/>
          </w:rPr>
          <w:tab/>
        </w:r>
        <w:r w:rsidR="00FB1C29">
          <w:rPr>
            <w:noProof/>
            <w:webHidden/>
          </w:rPr>
          <w:fldChar w:fldCharType="begin"/>
        </w:r>
        <w:r w:rsidR="00FB1C29">
          <w:rPr>
            <w:noProof/>
            <w:webHidden/>
          </w:rPr>
          <w:instrText xml:space="preserve"> PAGEREF _Toc40876129 \h </w:instrText>
        </w:r>
        <w:r w:rsidR="00FB1C29">
          <w:rPr>
            <w:noProof/>
            <w:webHidden/>
          </w:rPr>
        </w:r>
        <w:r w:rsidR="00FB1C29">
          <w:rPr>
            <w:noProof/>
            <w:webHidden/>
          </w:rPr>
          <w:fldChar w:fldCharType="separate"/>
        </w:r>
        <w:r w:rsidR="0054422A">
          <w:rPr>
            <w:noProof/>
            <w:webHidden/>
          </w:rPr>
          <w:t>9</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30" w:history="1">
        <w:r w:rsidR="00FB1C29" w:rsidRPr="009112D9">
          <w:rPr>
            <w:rStyle w:val="a6"/>
            <w:noProof/>
          </w:rPr>
          <w:t>Таблица 1</w:t>
        </w:r>
        <w:r w:rsidR="00FB1C29" w:rsidRPr="009112D9">
          <w:rPr>
            <w:rStyle w:val="a6"/>
            <w:noProof/>
          </w:rPr>
          <w:noBreakHyphen/>
          <w:t>2. Существующее и перспективное распределение жилищного фонда Мичуринского сельсовета</w:t>
        </w:r>
        <w:r w:rsidR="00FB1C29">
          <w:rPr>
            <w:noProof/>
            <w:webHidden/>
          </w:rPr>
          <w:tab/>
        </w:r>
        <w:r w:rsidR="00FB1C29">
          <w:rPr>
            <w:noProof/>
            <w:webHidden/>
          </w:rPr>
          <w:fldChar w:fldCharType="begin"/>
        </w:r>
        <w:r w:rsidR="00FB1C29">
          <w:rPr>
            <w:noProof/>
            <w:webHidden/>
          </w:rPr>
          <w:instrText xml:space="preserve"> PAGEREF _Toc40876130 \h </w:instrText>
        </w:r>
        <w:r w:rsidR="00FB1C29">
          <w:rPr>
            <w:noProof/>
            <w:webHidden/>
          </w:rPr>
        </w:r>
        <w:r w:rsidR="00FB1C29">
          <w:rPr>
            <w:noProof/>
            <w:webHidden/>
          </w:rPr>
          <w:fldChar w:fldCharType="separate"/>
        </w:r>
        <w:r>
          <w:rPr>
            <w:noProof/>
            <w:webHidden/>
          </w:rPr>
          <w:t>9</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31" w:history="1">
        <w:r w:rsidR="00FB1C29" w:rsidRPr="009112D9">
          <w:rPr>
            <w:rStyle w:val="a6"/>
            <w:noProof/>
          </w:rPr>
          <w:t>Таблица 1</w:t>
        </w:r>
        <w:r w:rsidR="00FB1C29" w:rsidRPr="009112D9">
          <w:rPr>
            <w:rStyle w:val="a6"/>
            <w:noProof/>
          </w:rPr>
          <w:noBreakHyphen/>
          <w:t>3. Площадь строительных фондов и приросты площади строительных фондов в расчетном элементе ЦТП-10 п. Элитный</w:t>
        </w:r>
        <w:r w:rsidR="00FB1C29">
          <w:rPr>
            <w:noProof/>
            <w:webHidden/>
          </w:rPr>
          <w:tab/>
        </w:r>
        <w:r w:rsidR="00FB1C29">
          <w:rPr>
            <w:noProof/>
            <w:webHidden/>
          </w:rPr>
          <w:fldChar w:fldCharType="begin"/>
        </w:r>
        <w:r w:rsidR="00FB1C29">
          <w:rPr>
            <w:noProof/>
            <w:webHidden/>
          </w:rPr>
          <w:instrText xml:space="preserve"> PAGEREF _Toc40876131 \h </w:instrText>
        </w:r>
        <w:r w:rsidR="00FB1C29">
          <w:rPr>
            <w:noProof/>
            <w:webHidden/>
          </w:rPr>
        </w:r>
        <w:r w:rsidR="00FB1C29">
          <w:rPr>
            <w:noProof/>
            <w:webHidden/>
          </w:rPr>
          <w:fldChar w:fldCharType="separate"/>
        </w:r>
        <w:r>
          <w:rPr>
            <w:noProof/>
            <w:webHidden/>
          </w:rPr>
          <w:t>10</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32" w:history="1">
        <w:r w:rsidR="00FB1C29" w:rsidRPr="009112D9">
          <w:rPr>
            <w:rStyle w:val="a6"/>
            <w:noProof/>
          </w:rPr>
          <w:t>Таблица 1</w:t>
        </w:r>
        <w:r w:rsidR="00FB1C29" w:rsidRPr="009112D9">
          <w:rPr>
            <w:rStyle w:val="a6"/>
            <w:noProof/>
          </w:rPr>
          <w:noBreakHyphen/>
          <w:t>4. Площадь строительных фондов и приросты площади строительных фондов в расчетном элементе ЦТП-9 п. Мичуринский</w:t>
        </w:r>
        <w:r w:rsidR="00FB1C29">
          <w:rPr>
            <w:noProof/>
            <w:webHidden/>
          </w:rPr>
          <w:tab/>
        </w:r>
        <w:r w:rsidR="00FB1C29">
          <w:rPr>
            <w:noProof/>
            <w:webHidden/>
          </w:rPr>
          <w:fldChar w:fldCharType="begin"/>
        </w:r>
        <w:r w:rsidR="00FB1C29">
          <w:rPr>
            <w:noProof/>
            <w:webHidden/>
          </w:rPr>
          <w:instrText xml:space="preserve"> PAGEREF _Toc40876132 \h </w:instrText>
        </w:r>
        <w:r w:rsidR="00FB1C29">
          <w:rPr>
            <w:noProof/>
            <w:webHidden/>
          </w:rPr>
        </w:r>
        <w:r w:rsidR="00FB1C29">
          <w:rPr>
            <w:noProof/>
            <w:webHidden/>
          </w:rPr>
          <w:fldChar w:fldCharType="separate"/>
        </w:r>
        <w:r>
          <w:rPr>
            <w:noProof/>
            <w:webHidden/>
          </w:rPr>
          <w:t>11</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33" w:history="1">
        <w:r w:rsidR="00FB1C29" w:rsidRPr="009112D9">
          <w:rPr>
            <w:rStyle w:val="a6"/>
            <w:noProof/>
          </w:rPr>
          <w:t>Таблица 1</w:t>
        </w:r>
        <w:r w:rsidR="00FB1C29" w:rsidRPr="009112D9">
          <w:rPr>
            <w:rStyle w:val="a6"/>
            <w:noProof/>
          </w:rPr>
          <w:noBreakHyphen/>
          <w:t>5. Объемы потребления тепловой энергии (мощности), теплоносителя в расчетном элементе с централизованным источников теплоснабжения</w:t>
        </w:r>
        <w:r w:rsidR="00FB1C29">
          <w:rPr>
            <w:noProof/>
            <w:webHidden/>
          </w:rPr>
          <w:tab/>
        </w:r>
        <w:r w:rsidR="00FB1C29">
          <w:rPr>
            <w:noProof/>
            <w:webHidden/>
          </w:rPr>
          <w:fldChar w:fldCharType="begin"/>
        </w:r>
        <w:r w:rsidR="00FB1C29">
          <w:rPr>
            <w:noProof/>
            <w:webHidden/>
          </w:rPr>
          <w:instrText xml:space="preserve"> PAGEREF _Toc40876133 \h </w:instrText>
        </w:r>
        <w:r w:rsidR="00FB1C29">
          <w:rPr>
            <w:noProof/>
            <w:webHidden/>
          </w:rPr>
        </w:r>
        <w:r w:rsidR="00FB1C29">
          <w:rPr>
            <w:noProof/>
            <w:webHidden/>
          </w:rPr>
          <w:fldChar w:fldCharType="separate"/>
        </w:r>
        <w:r>
          <w:rPr>
            <w:noProof/>
            <w:webHidden/>
          </w:rPr>
          <w:t>11</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34" w:history="1">
        <w:r w:rsidR="00FB1C29" w:rsidRPr="009112D9">
          <w:rPr>
            <w:rStyle w:val="a6"/>
            <w:noProof/>
          </w:rPr>
          <w:t>Таблица 1</w:t>
        </w:r>
        <w:r w:rsidR="00FB1C29" w:rsidRPr="009112D9">
          <w:rPr>
            <w:rStyle w:val="a6"/>
            <w:noProof/>
          </w:rPr>
          <w:noBreakHyphen/>
          <w:t>6. Средневзвешенная плотность тепловой нагрузки</w:t>
        </w:r>
        <w:r w:rsidR="00FB1C29">
          <w:rPr>
            <w:noProof/>
            <w:webHidden/>
          </w:rPr>
          <w:tab/>
        </w:r>
        <w:r w:rsidR="00FB1C29">
          <w:rPr>
            <w:noProof/>
            <w:webHidden/>
          </w:rPr>
          <w:fldChar w:fldCharType="begin"/>
        </w:r>
        <w:r w:rsidR="00FB1C29">
          <w:rPr>
            <w:noProof/>
            <w:webHidden/>
          </w:rPr>
          <w:instrText xml:space="preserve"> PAGEREF _Toc40876134 \h </w:instrText>
        </w:r>
        <w:r w:rsidR="00FB1C29">
          <w:rPr>
            <w:noProof/>
            <w:webHidden/>
          </w:rPr>
        </w:r>
        <w:r w:rsidR="00FB1C29">
          <w:rPr>
            <w:noProof/>
            <w:webHidden/>
          </w:rPr>
          <w:fldChar w:fldCharType="separate"/>
        </w:r>
        <w:r>
          <w:rPr>
            <w:noProof/>
            <w:webHidden/>
          </w:rPr>
          <w:t>12</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35" w:history="1">
        <w:r w:rsidR="00FB1C29" w:rsidRPr="009112D9">
          <w:rPr>
            <w:rStyle w:val="a6"/>
            <w:noProof/>
          </w:rPr>
          <w:t>Таблица 2</w:t>
        </w:r>
        <w:r w:rsidR="00FB1C29" w:rsidRPr="009112D9">
          <w:rPr>
            <w:rStyle w:val="a6"/>
            <w:noProof/>
          </w:rPr>
          <w:noBreakHyphen/>
          <w:t>1. Соотношение общей площади и площади охвата зоны действия с централизованными источниками тепловой энергии</w:t>
        </w:r>
        <w:r w:rsidR="00FB1C29">
          <w:rPr>
            <w:noProof/>
            <w:webHidden/>
          </w:rPr>
          <w:tab/>
        </w:r>
        <w:r w:rsidR="00FB1C29">
          <w:rPr>
            <w:noProof/>
            <w:webHidden/>
          </w:rPr>
          <w:fldChar w:fldCharType="begin"/>
        </w:r>
        <w:r w:rsidR="00FB1C29">
          <w:rPr>
            <w:noProof/>
            <w:webHidden/>
          </w:rPr>
          <w:instrText xml:space="preserve"> PAGEREF _Toc40876135 \h </w:instrText>
        </w:r>
        <w:r w:rsidR="00FB1C29">
          <w:rPr>
            <w:noProof/>
            <w:webHidden/>
          </w:rPr>
        </w:r>
        <w:r w:rsidR="00FB1C29">
          <w:rPr>
            <w:noProof/>
            <w:webHidden/>
          </w:rPr>
          <w:fldChar w:fldCharType="separate"/>
        </w:r>
        <w:r>
          <w:rPr>
            <w:noProof/>
            <w:webHidden/>
          </w:rPr>
          <w:t>14</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36" w:history="1">
        <w:r w:rsidR="00FB1C29" w:rsidRPr="009112D9">
          <w:rPr>
            <w:rStyle w:val="a6"/>
            <w:noProof/>
          </w:rPr>
          <w:t>Таблица 2</w:t>
        </w:r>
        <w:r w:rsidR="00FB1C29" w:rsidRPr="009112D9">
          <w:rPr>
            <w:rStyle w:val="a6"/>
            <w:noProof/>
          </w:rPr>
          <w:noBreakHyphen/>
          <w:t>2. Существующие и перспективные значения установленной тепловой мощности</w:t>
        </w:r>
        <w:r w:rsidR="00FB1C29">
          <w:rPr>
            <w:noProof/>
            <w:webHidden/>
          </w:rPr>
          <w:tab/>
        </w:r>
        <w:r w:rsidR="00FB1C29">
          <w:rPr>
            <w:noProof/>
            <w:webHidden/>
          </w:rPr>
          <w:fldChar w:fldCharType="begin"/>
        </w:r>
        <w:r w:rsidR="00FB1C29">
          <w:rPr>
            <w:noProof/>
            <w:webHidden/>
          </w:rPr>
          <w:instrText xml:space="preserve"> PAGEREF _Toc40876136 \h </w:instrText>
        </w:r>
        <w:r w:rsidR="00FB1C29">
          <w:rPr>
            <w:noProof/>
            <w:webHidden/>
          </w:rPr>
        </w:r>
        <w:r w:rsidR="00FB1C29">
          <w:rPr>
            <w:noProof/>
            <w:webHidden/>
          </w:rPr>
          <w:fldChar w:fldCharType="separate"/>
        </w:r>
        <w:r>
          <w:rPr>
            <w:noProof/>
            <w:webHidden/>
          </w:rPr>
          <w:t>15</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37" w:history="1">
        <w:r w:rsidR="00FB1C29" w:rsidRPr="009112D9">
          <w:rPr>
            <w:rStyle w:val="a6"/>
            <w:noProof/>
          </w:rPr>
          <w:t>Таблица 2</w:t>
        </w:r>
        <w:r w:rsidR="00FB1C29" w:rsidRPr="009112D9">
          <w:rPr>
            <w:rStyle w:val="a6"/>
            <w:noProof/>
          </w:rPr>
          <w:noBreakHyphen/>
          <w:t>3.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r w:rsidR="00FB1C29">
          <w:rPr>
            <w:noProof/>
            <w:webHidden/>
          </w:rPr>
          <w:tab/>
        </w:r>
        <w:r w:rsidR="00FB1C29">
          <w:rPr>
            <w:noProof/>
            <w:webHidden/>
          </w:rPr>
          <w:fldChar w:fldCharType="begin"/>
        </w:r>
        <w:r w:rsidR="00FB1C29">
          <w:rPr>
            <w:noProof/>
            <w:webHidden/>
          </w:rPr>
          <w:instrText xml:space="preserve"> PAGEREF _Toc40876137 \h </w:instrText>
        </w:r>
        <w:r w:rsidR="00FB1C29">
          <w:rPr>
            <w:noProof/>
            <w:webHidden/>
          </w:rPr>
        </w:r>
        <w:r w:rsidR="00FB1C29">
          <w:rPr>
            <w:noProof/>
            <w:webHidden/>
          </w:rPr>
          <w:fldChar w:fldCharType="separate"/>
        </w:r>
        <w:r>
          <w:rPr>
            <w:noProof/>
            <w:webHidden/>
          </w:rPr>
          <w:t>15</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38" w:history="1">
        <w:r w:rsidR="00FB1C29" w:rsidRPr="009112D9">
          <w:rPr>
            <w:rStyle w:val="a6"/>
            <w:noProof/>
          </w:rPr>
          <w:t>Таблица 2</w:t>
        </w:r>
        <w:r w:rsidR="00FB1C29" w:rsidRPr="009112D9">
          <w:rPr>
            <w:rStyle w:val="a6"/>
            <w:noProof/>
          </w:rPr>
          <w:noBreakHyphen/>
          <w:t>4.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FB1C29">
          <w:rPr>
            <w:noProof/>
            <w:webHidden/>
          </w:rPr>
          <w:tab/>
        </w:r>
        <w:r w:rsidR="00FB1C29">
          <w:rPr>
            <w:noProof/>
            <w:webHidden/>
          </w:rPr>
          <w:fldChar w:fldCharType="begin"/>
        </w:r>
        <w:r w:rsidR="00FB1C29">
          <w:rPr>
            <w:noProof/>
            <w:webHidden/>
          </w:rPr>
          <w:instrText xml:space="preserve"> PAGEREF _Toc40876138 \h </w:instrText>
        </w:r>
        <w:r w:rsidR="00FB1C29">
          <w:rPr>
            <w:noProof/>
            <w:webHidden/>
          </w:rPr>
        </w:r>
        <w:r w:rsidR="00FB1C29">
          <w:rPr>
            <w:noProof/>
            <w:webHidden/>
          </w:rPr>
          <w:fldChar w:fldCharType="separate"/>
        </w:r>
        <w:r>
          <w:rPr>
            <w:noProof/>
            <w:webHidden/>
          </w:rPr>
          <w:t>16</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39" w:history="1">
        <w:r w:rsidR="00FB1C29" w:rsidRPr="009112D9">
          <w:rPr>
            <w:rStyle w:val="a6"/>
            <w:noProof/>
          </w:rPr>
          <w:t>Таблица 2</w:t>
        </w:r>
        <w:r w:rsidR="00FB1C29" w:rsidRPr="009112D9">
          <w:rPr>
            <w:rStyle w:val="a6"/>
            <w:noProof/>
          </w:rPr>
          <w:noBreakHyphen/>
          <w:t>5. Существующая и перспективная тепловая мощность источников тепловой энергии нетто</w:t>
        </w:r>
        <w:r w:rsidR="00FB1C29">
          <w:rPr>
            <w:noProof/>
            <w:webHidden/>
          </w:rPr>
          <w:tab/>
        </w:r>
        <w:r w:rsidR="00FB1C29">
          <w:rPr>
            <w:noProof/>
            <w:webHidden/>
          </w:rPr>
          <w:fldChar w:fldCharType="begin"/>
        </w:r>
        <w:r w:rsidR="00FB1C29">
          <w:rPr>
            <w:noProof/>
            <w:webHidden/>
          </w:rPr>
          <w:instrText xml:space="preserve"> PAGEREF _Toc40876139 \h </w:instrText>
        </w:r>
        <w:r w:rsidR="00FB1C29">
          <w:rPr>
            <w:noProof/>
            <w:webHidden/>
          </w:rPr>
        </w:r>
        <w:r w:rsidR="00FB1C29">
          <w:rPr>
            <w:noProof/>
            <w:webHidden/>
          </w:rPr>
          <w:fldChar w:fldCharType="separate"/>
        </w:r>
        <w:r>
          <w:rPr>
            <w:noProof/>
            <w:webHidden/>
          </w:rPr>
          <w:t>16</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40" w:history="1">
        <w:r w:rsidR="00FB1C29" w:rsidRPr="009112D9">
          <w:rPr>
            <w:rStyle w:val="a6"/>
            <w:noProof/>
          </w:rPr>
          <w:t>Таблица 2</w:t>
        </w:r>
        <w:r w:rsidR="00FB1C29" w:rsidRPr="009112D9">
          <w:rPr>
            <w:rStyle w:val="a6"/>
            <w:noProof/>
          </w:rPr>
          <w:noBreakHyphen/>
          <w:t>6. Существующие и перспективные потери тепловой энергии при ее передаче</w:t>
        </w:r>
        <w:r w:rsidR="00FB1C29">
          <w:rPr>
            <w:noProof/>
            <w:webHidden/>
          </w:rPr>
          <w:tab/>
        </w:r>
        <w:r w:rsidR="00FB1C29">
          <w:rPr>
            <w:noProof/>
            <w:webHidden/>
          </w:rPr>
          <w:fldChar w:fldCharType="begin"/>
        </w:r>
        <w:r w:rsidR="00FB1C29">
          <w:rPr>
            <w:noProof/>
            <w:webHidden/>
          </w:rPr>
          <w:instrText xml:space="preserve"> PAGEREF _Toc40876140 \h </w:instrText>
        </w:r>
        <w:r w:rsidR="00FB1C29">
          <w:rPr>
            <w:noProof/>
            <w:webHidden/>
          </w:rPr>
        </w:r>
        <w:r w:rsidR="00FB1C29">
          <w:rPr>
            <w:noProof/>
            <w:webHidden/>
          </w:rPr>
          <w:fldChar w:fldCharType="separate"/>
        </w:r>
        <w:r>
          <w:rPr>
            <w:noProof/>
            <w:webHidden/>
          </w:rPr>
          <w:t>16</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41" w:history="1">
        <w:r w:rsidR="00FB1C29" w:rsidRPr="009112D9">
          <w:rPr>
            <w:rStyle w:val="a6"/>
            <w:noProof/>
          </w:rPr>
          <w:t>Таблица 2</w:t>
        </w:r>
        <w:r w:rsidR="00FB1C29" w:rsidRPr="009112D9">
          <w:rPr>
            <w:rStyle w:val="a6"/>
            <w:noProof/>
          </w:rPr>
          <w:noBreakHyphen/>
          <w:t>7. Затраты существующей и перспективной тепловой мощности на хозяйственные нужды тепловых сетей</w:t>
        </w:r>
        <w:r w:rsidR="00FB1C29">
          <w:rPr>
            <w:noProof/>
            <w:webHidden/>
          </w:rPr>
          <w:tab/>
        </w:r>
        <w:r w:rsidR="00FB1C29">
          <w:rPr>
            <w:noProof/>
            <w:webHidden/>
          </w:rPr>
          <w:fldChar w:fldCharType="begin"/>
        </w:r>
        <w:r w:rsidR="00FB1C29">
          <w:rPr>
            <w:noProof/>
            <w:webHidden/>
          </w:rPr>
          <w:instrText xml:space="preserve"> PAGEREF _Toc40876141 \h </w:instrText>
        </w:r>
        <w:r w:rsidR="00FB1C29">
          <w:rPr>
            <w:noProof/>
            <w:webHidden/>
          </w:rPr>
        </w:r>
        <w:r w:rsidR="00FB1C29">
          <w:rPr>
            <w:noProof/>
            <w:webHidden/>
          </w:rPr>
          <w:fldChar w:fldCharType="separate"/>
        </w:r>
        <w:r>
          <w:rPr>
            <w:noProof/>
            <w:webHidden/>
          </w:rPr>
          <w:t>17</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42" w:history="1">
        <w:r w:rsidR="00FB1C29" w:rsidRPr="009112D9">
          <w:rPr>
            <w:rStyle w:val="a6"/>
            <w:noProof/>
          </w:rPr>
          <w:t>Таблица 2</w:t>
        </w:r>
        <w:r w:rsidR="00FB1C29" w:rsidRPr="009112D9">
          <w:rPr>
            <w:rStyle w:val="a6"/>
            <w:noProof/>
          </w:rPr>
          <w:noBreakHyphen/>
          <w:t>8. Существующая и перспективная резервная мощность источников теплоснабжения</w:t>
        </w:r>
        <w:r w:rsidR="00FB1C29">
          <w:rPr>
            <w:noProof/>
            <w:webHidden/>
          </w:rPr>
          <w:tab/>
        </w:r>
        <w:r w:rsidR="00FB1C29">
          <w:rPr>
            <w:noProof/>
            <w:webHidden/>
          </w:rPr>
          <w:fldChar w:fldCharType="begin"/>
        </w:r>
        <w:r w:rsidR="00FB1C29">
          <w:rPr>
            <w:noProof/>
            <w:webHidden/>
          </w:rPr>
          <w:instrText xml:space="preserve"> PAGEREF _Toc40876142 \h </w:instrText>
        </w:r>
        <w:r w:rsidR="00FB1C29">
          <w:rPr>
            <w:noProof/>
            <w:webHidden/>
          </w:rPr>
        </w:r>
        <w:r w:rsidR="00FB1C29">
          <w:rPr>
            <w:noProof/>
            <w:webHidden/>
          </w:rPr>
          <w:fldChar w:fldCharType="separate"/>
        </w:r>
        <w:r>
          <w:rPr>
            <w:noProof/>
            <w:webHidden/>
          </w:rPr>
          <w:t>17</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43" w:history="1">
        <w:r w:rsidR="00FB1C29" w:rsidRPr="009112D9">
          <w:rPr>
            <w:rStyle w:val="a6"/>
            <w:noProof/>
          </w:rPr>
          <w:t>Таблица 2</w:t>
        </w:r>
        <w:r w:rsidR="00FB1C29" w:rsidRPr="009112D9">
          <w:rPr>
            <w:rStyle w:val="a6"/>
            <w:noProof/>
          </w:rPr>
          <w:noBreakHyphen/>
          <w:t>9. Значения существующей и перспективной тепловой нагрузки потребителей, устанавливаемые с учетом расчетной тепловой нагрузки</w:t>
        </w:r>
        <w:r w:rsidR="00FB1C29">
          <w:rPr>
            <w:noProof/>
            <w:webHidden/>
          </w:rPr>
          <w:tab/>
        </w:r>
        <w:r w:rsidR="00FB1C29">
          <w:rPr>
            <w:noProof/>
            <w:webHidden/>
          </w:rPr>
          <w:fldChar w:fldCharType="begin"/>
        </w:r>
        <w:r w:rsidR="00FB1C29">
          <w:rPr>
            <w:noProof/>
            <w:webHidden/>
          </w:rPr>
          <w:instrText xml:space="preserve"> PAGEREF _Toc40876143 \h </w:instrText>
        </w:r>
        <w:r w:rsidR="00FB1C29">
          <w:rPr>
            <w:noProof/>
            <w:webHidden/>
          </w:rPr>
        </w:r>
        <w:r w:rsidR="00FB1C29">
          <w:rPr>
            <w:noProof/>
            <w:webHidden/>
          </w:rPr>
          <w:fldChar w:fldCharType="separate"/>
        </w:r>
        <w:r>
          <w:rPr>
            <w:noProof/>
            <w:webHidden/>
          </w:rPr>
          <w:t>18</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44" w:history="1">
        <w:r w:rsidR="00FB1C29" w:rsidRPr="009112D9">
          <w:rPr>
            <w:rStyle w:val="a6"/>
            <w:noProof/>
          </w:rPr>
          <w:t>Таблица 2</w:t>
        </w:r>
        <w:r w:rsidR="00FB1C29" w:rsidRPr="009112D9">
          <w:rPr>
            <w:rStyle w:val="a6"/>
            <w:noProof/>
          </w:rPr>
          <w:noBreakHyphen/>
          <w:t>10. Существующие и перспективные балансы тепловой мощности источников тепловой энергии</w:t>
        </w:r>
        <w:r w:rsidR="00FB1C29">
          <w:rPr>
            <w:noProof/>
            <w:webHidden/>
          </w:rPr>
          <w:tab/>
        </w:r>
        <w:r w:rsidR="00FB1C29">
          <w:rPr>
            <w:noProof/>
            <w:webHidden/>
          </w:rPr>
          <w:fldChar w:fldCharType="begin"/>
        </w:r>
        <w:r w:rsidR="00FB1C29">
          <w:rPr>
            <w:noProof/>
            <w:webHidden/>
          </w:rPr>
          <w:instrText xml:space="preserve"> PAGEREF _Toc40876144 \h </w:instrText>
        </w:r>
        <w:r w:rsidR="00FB1C29">
          <w:rPr>
            <w:noProof/>
            <w:webHidden/>
          </w:rPr>
        </w:r>
        <w:r w:rsidR="00FB1C29">
          <w:rPr>
            <w:noProof/>
            <w:webHidden/>
          </w:rPr>
          <w:fldChar w:fldCharType="separate"/>
        </w:r>
        <w:r>
          <w:rPr>
            <w:noProof/>
            <w:webHidden/>
          </w:rPr>
          <w:t>19</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45" w:history="1">
        <w:r w:rsidR="00FB1C29" w:rsidRPr="009112D9">
          <w:rPr>
            <w:rStyle w:val="a6"/>
            <w:noProof/>
          </w:rPr>
          <w:t>Таблица 2</w:t>
        </w:r>
        <w:r w:rsidR="00FB1C29" w:rsidRPr="009112D9">
          <w:rPr>
            <w:rStyle w:val="a6"/>
            <w:noProof/>
          </w:rPr>
          <w:noBreakHyphen/>
          <w:t>11. Расчет (сложившегося) радиуса эффективного теплоснабжения</w:t>
        </w:r>
        <w:r w:rsidR="00FB1C29">
          <w:rPr>
            <w:noProof/>
            <w:webHidden/>
          </w:rPr>
          <w:tab/>
        </w:r>
        <w:r w:rsidR="00FB1C29">
          <w:rPr>
            <w:noProof/>
            <w:webHidden/>
          </w:rPr>
          <w:fldChar w:fldCharType="begin"/>
        </w:r>
        <w:r w:rsidR="00FB1C29">
          <w:rPr>
            <w:noProof/>
            <w:webHidden/>
          </w:rPr>
          <w:instrText xml:space="preserve"> PAGEREF _Toc40876145 \h </w:instrText>
        </w:r>
        <w:r w:rsidR="00FB1C29">
          <w:rPr>
            <w:noProof/>
            <w:webHidden/>
          </w:rPr>
        </w:r>
        <w:r w:rsidR="00FB1C29">
          <w:rPr>
            <w:noProof/>
            <w:webHidden/>
          </w:rPr>
          <w:fldChar w:fldCharType="separate"/>
        </w:r>
        <w:r>
          <w:rPr>
            <w:noProof/>
            <w:webHidden/>
          </w:rPr>
          <w:t>20</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46" w:history="1">
        <w:r w:rsidR="00FB1C29" w:rsidRPr="009112D9">
          <w:rPr>
            <w:rStyle w:val="a6"/>
            <w:noProof/>
          </w:rPr>
          <w:t>Таблица 3</w:t>
        </w:r>
        <w:r w:rsidR="00FB1C29" w:rsidRPr="009112D9">
          <w:rPr>
            <w:rStyle w:val="a6"/>
            <w:noProof/>
          </w:rPr>
          <w:noBreakHyphen/>
          <w:t>1. Баланс производительности водоподготовительных установок</w:t>
        </w:r>
        <w:r w:rsidR="00FB1C29">
          <w:rPr>
            <w:noProof/>
            <w:webHidden/>
          </w:rPr>
          <w:tab/>
        </w:r>
        <w:r w:rsidR="00FB1C29">
          <w:rPr>
            <w:noProof/>
            <w:webHidden/>
          </w:rPr>
          <w:fldChar w:fldCharType="begin"/>
        </w:r>
        <w:r w:rsidR="00FB1C29">
          <w:rPr>
            <w:noProof/>
            <w:webHidden/>
          </w:rPr>
          <w:instrText xml:space="preserve"> PAGEREF _Toc40876146 \h </w:instrText>
        </w:r>
        <w:r w:rsidR="00FB1C29">
          <w:rPr>
            <w:noProof/>
            <w:webHidden/>
          </w:rPr>
        </w:r>
        <w:r w:rsidR="00FB1C29">
          <w:rPr>
            <w:noProof/>
            <w:webHidden/>
          </w:rPr>
          <w:fldChar w:fldCharType="separate"/>
        </w:r>
        <w:r>
          <w:rPr>
            <w:noProof/>
            <w:webHidden/>
          </w:rPr>
          <w:t>22</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47" w:history="1">
        <w:r w:rsidR="00FB1C29" w:rsidRPr="009112D9">
          <w:rPr>
            <w:rStyle w:val="a6"/>
            <w:noProof/>
          </w:rPr>
          <w:t>Таблица 3</w:t>
        </w:r>
        <w:r w:rsidR="00FB1C29" w:rsidRPr="009112D9">
          <w:rPr>
            <w:rStyle w:val="a6"/>
            <w:noProof/>
          </w:rPr>
          <w:noBreakHyphen/>
          <w:t>2. Существующие и перспективные балансы производительности ВПУ</w:t>
        </w:r>
        <w:r w:rsidR="00FB1C29">
          <w:rPr>
            <w:noProof/>
            <w:webHidden/>
          </w:rPr>
          <w:tab/>
        </w:r>
        <w:r w:rsidR="00FB1C29">
          <w:rPr>
            <w:noProof/>
            <w:webHidden/>
          </w:rPr>
          <w:fldChar w:fldCharType="begin"/>
        </w:r>
        <w:r w:rsidR="00FB1C29">
          <w:rPr>
            <w:noProof/>
            <w:webHidden/>
          </w:rPr>
          <w:instrText xml:space="preserve"> PAGEREF _Toc40876147 \h </w:instrText>
        </w:r>
        <w:r w:rsidR="00FB1C29">
          <w:rPr>
            <w:noProof/>
            <w:webHidden/>
          </w:rPr>
        </w:r>
        <w:r w:rsidR="00FB1C29">
          <w:rPr>
            <w:noProof/>
            <w:webHidden/>
          </w:rPr>
          <w:fldChar w:fldCharType="separate"/>
        </w:r>
        <w:r>
          <w:rPr>
            <w:noProof/>
            <w:webHidden/>
          </w:rPr>
          <w:t>23</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48" w:history="1">
        <w:r w:rsidR="00FB1C29" w:rsidRPr="009112D9">
          <w:rPr>
            <w:rStyle w:val="a6"/>
            <w:noProof/>
          </w:rPr>
          <w:t>Таблица 4</w:t>
        </w:r>
        <w:r w:rsidR="00FB1C29" w:rsidRPr="009112D9">
          <w:rPr>
            <w:rStyle w:val="a6"/>
            <w:noProof/>
          </w:rPr>
          <w:noBreakHyphen/>
          <w:t>1. Технико-экономическое обоснование</w:t>
        </w:r>
        <w:r w:rsidR="00FB1C29">
          <w:rPr>
            <w:noProof/>
            <w:webHidden/>
          </w:rPr>
          <w:tab/>
        </w:r>
        <w:r w:rsidR="00FB1C29">
          <w:rPr>
            <w:noProof/>
            <w:webHidden/>
          </w:rPr>
          <w:fldChar w:fldCharType="begin"/>
        </w:r>
        <w:r w:rsidR="00FB1C29">
          <w:rPr>
            <w:noProof/>
            <w:webHidden/>
          </w:rPr>
          <w:instrText xml:space="preserve"> PAGEREF _Toc40876148 \h </w:instrText>
        </w:r>
        <w:r w:rsidR="00FB1C29">
          <w:rPr>
            <w:noProof/>
            <w:webHidden/>
          </w:rPr>
        </w:r>
        <w:r w:rsidR="00FB1C29">
          <w:rPr>
            <w:noProof/>
            <w:webHidden/>
          </w:rPr>
          <w:fldChar w:fldCharType="separate"/>
        </w:r>
        <w:r>
          <w:rPr>
            <w:noProof/>
            <w:webHidden/>
          </w:rPr>
          <w:t>25</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49" w:history="1">
        <w:r w:rsidR="00FB1C29" w:rsidRPr="009112D9">
          <w:rPr>
            <w:rStyle w:val="a6"/>
            <w:noProof/>
          </w:rPr>
          <w:t>Таблица 5</w:t>
        </w:r>
        <w:r w:rsidR="00FB1C29" w:rsidRPr="009112D9">
          <w:rPr>
            <w:rStyle w:val="a6"/>
            <w:noProof/>
          </w:rPr>
          <w:noBreakHyphen/>
          <w:t>1. Перечень насосного оборудования, планируемого к замене на ЦТП</w:t>
        </w:r>
        <w:r w:rsidR="00FB1C29">
          <w:rPr>
            <w:noProof/>
            <w:webHidden/>
          </w:rPr>
          <w:tab/>
        </w:r>
        <w:r w:rsidR="00FB1C29">
          <w:rPr>
            <w:noProof/>
            <w:webHidden/>
          </w:rPr>
          <w:fldChar w:fldCharType="begin"/>
        </w:r>
        <w:r w:rsidR="00FB1C29">
          <w:rPr>
            <w:noProof/>
            <w:webHidden/>
          </w:rPr>
          <w:instrText xml:space="preserve"> PAGEREF _Toc40876149 \h </w:instrText>
        </w:r>
        <w:r w:rsidR="00FB1C29">
          <w:rPr>
            <w:noProof/>
            <w:webHidden/>
          </w:rPr>
        </w:r>
        <w:r w:rsidR="00FB1C29">
          <w:rPr>
            <w:noProof/>
            <w:webHidden/>
          </w:rPr>
          <w:fldChar w:fldCharType="separate"/>
        </w:r>
        <w:r>
          <w:rPr>
            <w:noProof/>
            <w:webHidden/>
          </w:rPr>
          <w:t>27</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50" w:history="1">
        <w:r w:rsidR="00FB1C29" w:rsidRPr="009112D9">
          <w:rPr>
            <w:rStyle w:val="a6"/>
            <w:noProof/>
          </w:rPr>
          <w:t>Таблица 5</w:t>
        </w:r>
        <w:r w:rsidR="00FB1C29" w:rsidRPr="009112D9">
          <w:rPr>
            <w:rStyle w:val="a6"/>
            <w:noProof/>
          </w:rPr>
          <w:noBreakHyphen/>
          <w:t>2. Реестр мероприятий схемы теплоснабжения</w:t>
        </w:r>
        <w:r w:rsidR="00FB1C29">
          <w:rPr>
            <w:noProof/>
            <w:webHidden/>
          </w:rPr>
          <w:tab/>
        </w:r>
        <w:r w:rsidR="00FB1C29">
          <w:rPr>
            <w:noProof/>
            <w:webHidden/>
          </w:rPr>
          <w:fldChar w:fldCharType="begin"/>
        </w:r>
        <w:r w:rsidR="00FB1C29">
          <w:rPr>
            <w:noProof/>
            <w:webHidden/>
          </w:rPr>
          <w:instrText xml:space="preserve"> PAGEREF _Toc40876150 \h </w:instrText>
        </w:r>
        <w:r w:rsidR="00FB1C29">
          <w:rPr>
            <w:noProof/>
            <w:webHidden/>
          </w:rPr>
        </w:r>
        <w:r w:rsidR="00FB1C29">
          <w:rPr>
            <w:noProof/>
            <w:webHidden/>
          </w:rPr>
          <w:fldChar w:fldCharType="separate"/>
        </w:r>
        <w:r>
          <w:rPr>
            <w:noProof/>
            <w:webHidden/>
          </w:rPr>
          <w:t>28</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51" w:history="1">
        <w:r w:rsidR="00FB1C29" w:rsidRPr="009112D9">
          <w:rPr>
            <w:rStyle w:val="a6"/>
            <w:noProof/>
          </w:rPr>
          <w:t>Таблица 9</w:t>
        </w:r>
        <w:r w:rsidR="00FB1C29" w:rsidRPr="009112D9">
          <w:rPr>
            <w:rStyle w:val="a6"/>
            <w:noProof/>
          </w:rPr>
          <w:noBreakHyphen/>
          <w:t>1. Оценка стоимости мероприятий по источникам тепловой энергии</w:t>
        </w:r>
        <w:r w:rsidR="00FB1C29">
          <w:rPr>
            <w:noProof/>
            <w:webHidden/>
          </w:rPr>
          <w:tab/>
        </w:r>
        <w:r w:rsidR="00FB1C29">
          <w:rPr>
            <w:noProof/>
            <w:webHidden/>
          </w:rPr>
          <w:fldChar w:fldCharType="begin"/>
        </w:r>
        <w:r w:rsidR="00FB1C29">
          <w:rPr>
            <w:noProof/>
            <w:webHidden/>
          </w:rPr>
          <w:instrText xml:space="preserve"> PAGEREF _Toc40876151 \h </w:instrText>
        </w:r>
        <w:r w:rsidR="00FB1C29">
          <w:rPr>
            <w:noProof/>
            <w:webHidden/>
          </w:rPr>
        </w:r>
        <w:r w:rsidR="00FB1C29">
          <w:rPr>
            <w:noProof/>
            <w:webHidden/>
          </w:rPr>
          <w:fldChar w:fldCharType="separate"/>
        </w:r>
        <w:r>
          <w:rPr>
            <w:noProof/>
            <w:webHidden/>
          </w:rPr>
          <w:t>36</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52" w:history="1">
        <w:r w:rsidR="00FB1C29" w:rsidRPr="009112D9">
          <w:rPr>
            <w:rStyle w:val="a6"/>
            <w:noProof/>
          </w:rPr>
          <w:t>Таблица 9</w:t>
        </w:r>
        <w:r w:rsidR="00FB1C29" w:rsidRPr="009112D9">
          <w:rPr>
            <w:rStyle w:val="a6"/>
            <w:noProof/>
          </w:rPr>
          <w:noBreakHyphen/>
          <w:t>2. Оценка стоимости мероприятий по тепловым сетям от котельной МУП "Горводоканал"</w:t>
        </w:r>
        <w:r w:rsidR="00FB1C29">
          <w:rPr>
            <w:noProof/>
            <w:webHidden/>
          </w:rPr>
          <w:tab/>
        </w:r>
        <w:r w:rsidR="00FB1C29">
          <w:rPr>
            <w:noProof/>
            <w:webHidden/>
          </w:rPr>
          <w:fldChar w:fldCharType="begin"/>
        </w:r>
        <w:r w:rsidR="00FB1C29">
          <w:rPr>
            <w:noProof/>
            <w:webHidden/>
          </w:rPr>
          <w:instrText xml:space="preserve"> PAGEREF _Toc40876152 \h </w:instrText>
        </w:r>
        <w:r w:rsidR="00FB1C29">
          <w:rPr>
            <w:noProof/>
            <w:webHidden/>
          </w:rPr>
        </w:r>
        <w:r w:rsidR="00FB1C29">
          <w:rPr>
            <w:noProof/>
            <w:webHidden/>
          </w:rPr>
          <w:fldChar w:fldCharType="separate"/>
        </w:r>
        <w:r>
          <w:rPr>
            <w:noProof/>
            <w:webHidden/>
          </w:rPr>
          <w:t>36</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53" w:history="1">
        <w:r w:rsidR="00FB1C29" w:rsidRPr="009112D9">
          <w:rPr>
            <w:rStyle w:val="a6"/>
            <w:noProof/>
          </w:rPr>
          <w:t>Таблица 9</w:t>
        </w:r>
        <w:r w:rsidR="00FB1C29" w:rsidRPr="009112D9">
          <w:rPr>
            <w:rStyle w:val="a6"/>
            <w:noProof/>
          </w:rPr>
          <w:noBreakHyphen/>
          <w:t>3. Оценка эффективности мероприятий</w:t>
        </w:r>
        <w:r w:rsidR="00FB1C29">
          <w:rPr>
            <w:noProof/>
            <w:webHidden/>
          </w:rPr>
          <w:tab/>
        </w:r>
        <w:r w:rsidR="00FB1C29">
          <w:rPr>
            <w:noProof/>
            <w:webHidden/>
          </w:rPr>
          <w:fldChar w:fldCharType="begin"/>
        </w:r>
        <w:r w:rsidR="00FB1C29">
          <w:rPr>
            <w:noProof/>
            <w:webHidden/>
          </w:rPr>
          <w:instrText xml:space="preserve"> PAGEREF _Toc40876153 \h </w:instrText>
        </w:r>
        <w:r w:rsidR="00FB1C29">
          <w:rPr>
            <w:noProof/>
            <w:webHidden/>
          </w:rPr>
        </w:r>
        <w:r w:rsidR="00FB1C29">
          <w:rPr>
            <w:noProof/>
            <w:webHidden/>
          </w:rPr>
          <w:fldChar w:fldCharType="separate"/>
        </w:r>
        <w:r>
          <w:rPr>
            <w:noProof/>
            <w:webHidden/>
          </w:rPr>
          <w:t>37</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54" w:history="1">
        <w:r w:rsidR="00FB1C29" w:rsidRPr="009112D9">
          <w:rPr>
            <w:rStyle w:val="a6"/>
            <w:noProof/>
          </w:rPr>
          <w:t>Таблица 10</w:t>
        </w:r>
        <w:r w:rsidR="00FB1C29" w:rsidRPr="009112D9">
          <w:rPr>
            <w:rStyle w:val="a6"/>
            <w:noProof/>
          </w:rPr>
          <w:noBreakHyphen/>
          <w:t>1.</w:t>
        </w:r>
        <w:r w:rsidR="00FB1C29" w:rsidRPr="009112D9">
          <w:rPr>
            <w:rStyle w:val="a6"/>
            <w:rFonts w:cs="Times New Roman"/>
            <w:noProof/>
          </w:rPr>
          <w:t>Утвержденные единые теплоснабжающие организации (далее - ЕТО) в системах теплоснабжения</w:t>
        </w:r>
        <w:r w:rsidR="00FB1C29">
          <w:rPr>
            <w:noProof/>
            <w:webHidden/>
          </w:rPr>
          <w:tab/>
        </w:r>
        <w:r w:rsidR="00FB1C29">
          <w:rPr>
            <w:noProof/>
            <w:webHidden/>
          </w:rPr>
          <w:fldChar w:fldCharType="begin"/>
        </w:r>
        <w:r w:rsidR="00FB1C29">
          <w:rPr>
            <w:noProof/>
            <w:webHidden/>
          </w:rPr>
          <w:instrText xml:space="preserve"> PAGEREF _Toc40876154 \h </w:instrText>
        </w:r>
        <w:r w:rsidR="00FB1C29">
          <w:rPr>
            <w:noProof/>
            <w:webHidden/>
          </w:rPr>
        </w:r>
        <w:r w:rsidR="00FB1C29">
          <w:rPr>
            <w:noProof/>
            <w:webHidden/>
          </w:rPr>
          <w:fldChar w:fldCharType="separate"/>
        </w:r>
        <w:r>
          <w:rPr>
            <w:noProof/>
            <w:webHidden/>
          </w:rPr>
          <w:t>39</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55" w:history="1">
        <w:r w:rsidR="00FB1C29" w:rsidRPr="009112D9">
          <w:rPr>
            <w:rStyle w:val="a6"/>
            <w:noProof/>
          </w:rPr>
          <w:t>Таблица 13</w:t>
        </w:r>
        <w:r w:rsidR="00FB1C29" w:rsidRPr="009112D9">
          <w:rPr>
            <w:rStyle w:val="a6"/>
            <w:noProof/>
          </w:rPr>
          <w:noBreakHyphen/>
          <w:t>1. Максимально-часовые и годовые расходы газа по потребителям района</w:t>
        </w:r>
        <w:r w:rsidR="00FB1C29">
          <w:rPr>
            <w:noProof/>
            <w:webHidden/>
          </w:rPr>
          <w:tab/>
        </w:r>
        <w:r w:rsidR="00FB1C29">
          <w:rPr>
            <w:noProof/>
            <w:webHidden/>
          </w:rPr>
          <w:fldChar w:fldCharType="begin"/>
        </w:r>
        <w:r w:rsidR="00FB1C29">
          <w:rPr>
            <w:noProof/>
            <w:webHidden/>
          </w:rPr>
          <w:instrText xml:space="preserve"> PAGEREF _Toc40876155 \h </w:instrText>
        </w:r>
        <w:r w:rsidR="00FB1C29">
          <w:rPr>
            <w:noProof/>
            <w:webHidden/>
          </w:rPr>
        </w:r>
        <w:r w:rsidR="00FB1C29">
          <w:rPr>
            <w:noProof/>
            <w:webHidden/>
          </w:rPr>
          <w:fldChar w:fldCharType="separate"/>
        </w:r>
        <w:r>
          <w:rPr>
            <w:noProof/>
            <w:webHidden/>
          </w:rPr>
          <w:t>42</w:t>
        </w:r>
        <w:r w:rsidR="00FB1C29">
          <w:rPr>
            <w:noProof/>
            <w:webHidden/>
          </w:rPr>
          <w:fldChar w:fldCharType="end"/>
        </w:r>
      </w:hyperlink>
    </w:p>
    <w:p w:rsidR="00FB1C29"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56" w:history="1">
        <w:r w:rsidR="00FB1C29" w:rsidRPr="009112D9">
          <w:rPr>
            <w:rStyle w:val="a6"/>
            <w:noProof/>
          </w:rPr>
          <w:t>Таблица 14</w:t>
        </w:r>
        <w:r w:rsidR="00FB1C29" w:rsidRPr="009112D9">
          <w:rPr>
            <w:rStyle w:val="a6"/>
            <w:noProof/>
          </w:rPr>
          <w:noBreakHyphen/>
          <w:t>1. Индикаторы развития систем теплоснабжения</w:t>
        </w:r>
        <w:r w:rsidR="00FB1C29">
          <w:rPr>
            <w:noProof/>
            <w:webHidden/>
          </w:rPr>
          <w:tab/>
        </w:r>
        <w:r w:rsidR="00FB1C29">
          <w:rPr>
            <w:noProof/>
            <w:webHidden/>
          </w:rPr>
          <w:fldChar w:fldCharType="begin"/>
        </w:r>
        <w:r w:rsidR="00FB1C29">
          <w:rPr>
            <w:noProof/>
            <w:webHidden/>
          </w:rPr>
          <w:instrText xml:space="preserve"> PAGEREF _Toc40876156 \h </w:instrText>
        </w:r>
        <w:r w:rsidR="00FB1C29">
          <w:rPr>
            <w:noProof/>
            <w:webHidden/>
          </w:rPr>
        </w:r>
        <w:r w:rsidR="00FB1C29">
          <w:rPr>
            <w:noProof/>
            <w:webHidden/>
          </w:rPr>
          <w:fldChar w:fldCharType="separate"/>
        </w:r>
        <w:r>
          <w:rPr>
            <w:noProof/>
            <w:webHidden/>
          </w:rPr>
          <w:t>45</w:t>
        </w:r>
        <w:r w:rsidR="00FB1C29">
          <w:rPr>
            <w:noProof/>
            <w:webHidden/>
          </w:rPr>
          <w:fldChar w:fldCharType="end"/>
        </w:r>
      </w:hyperlink>
    </w:p>
    <w:p w:rsidR="00F71D35" w:rsidRPr="00E70666" w:rsidRDefault="00F71D35" w:rsidP="005904EF">
      <w:r>
        <w:fldChar w:fldCharType="end"/>
      </w:r>
    </w:p>
    <w:p w:rsidR="00053EF2" w:rsidRDefault="00053EF2" w:rsidP="005904EF">
      <w:pPr>
        <w:sectPr w:rsidR="00053EF2" w:rsidSect="00DE6C4E">
          <w:pgSz w:w="11906" w:h="16838"/>
          <w:pgMar w:top="1134" w:right="850" w:bottom="1134" w:left="1418" w:header="708" w:footer="708" w:gutter="0"/>
          <w:cols w:space="708"/>
          <w:docGrid w:linePitch="360"/>
        </w:sectPr>
      </w:pPr>
    </w:p>
    <w:p w:rsidR="00053EF2" w:rsidRPr="00053EF2" w:rsidRDefault="00053EF2" w:rsidP="000C5709">
      <w:pPr>
        <w:pStyle w:val="10"/>
        <w:numPr>
          <w:ilvl w:val="0"/>
          <w:numId w:val="0"/>
        </w:numPr>
        <w:ind w:left="851" w:hanging="851"/>
        <w:jc w:val="center"/>
      </w:pPr>
      <w:bookmarkStart w:id="3" w:name="_Toc40876048"/>
      <w:r>
        <w:lastRenderedPageBreak/>
        <w:t>ПЕРЕЧЕНЬ РИСУНКОВ</w:t>
      </w:r>
      <w:bookmarkEnd w:id="3"/>
    </w:p>
    <w:p w:rsidR="00307FBA" w:rsidRDefault="00F71D35">
      <w:pPr>
        <w:pStyle w:val="af0"/>
        <w:tabs>
          <w:tab w:val="right" w:leader="dot" w:pos="9628"/>
        </w:tabs>
        <w:rPr>
          <w:rFonts w:asciiTheme="minorHAnsi" w:eastAsiaTheme="minorEastAsia" w:hAnsiTheme="minorHAnsi" w:cstheme="minorBidi"/>
          <w:bCs w:val="0"/>
          <w:noProof/>
          <w:sz w:val="22"/>
          <w:szCs w:val="22"/>
          <w:lang w:eastAsia="ru-RU"/>
        </w:rPr>
      </w:pPr>
      <w:r>
        <w:fldChar w:fldCharType="begin"/>
      </w:r>
      <w:r>
        <w:instrText xml:space="preserve"> TOC \h \z \c "Рисунок" </w:instrText>
      </w:r>
      <w:r>
        <w:fldChar w:fldCharType="separate"/>
      </w:r>
      <w:hyperlink w:anchor="_Toc40876169" w:history="1">
        <w:r w:rsidR="00307FBA" w:rsidRPr="00CB7DE5">
          <w:rPr>
            <w:rStyle w:val="a6"/>
            <w:noProof/>
          </w:rPr>
          <w:t>Рисунок 5</w:t>
        </w:r>
        <w:r w:rsidR="00307FBA" w:rsidRPr="00CB7DE5">
          <w:rPr>
            <w:rStyle w:val="a6"/>
            <w:noProof/>
          </w:rPr>
          <w:noBreakHyphen/>
          <w:t>1. Температурный график</w:t>
        </w:r>
        <w:r w:rsidR="00307FBA">
          <w:rPr>
            <w:noProof/>
            <w:webHidden/>
          </w:rPr>
          <w:tab/>
        </w:r>
        <w:r w:rsidR="00307FBA">
          <w:rPr>
            <w:noProof/>
            <w:webHidden/>
          </w:rPr>
          <w:fldChar w:fldCharType="begin"/>
        </w:r>
        <w:r w:rsidR="00307FBA">
          <w:rPr>
            <w:noProof/>
            <w:webHidden/>
          </w:rPr>
          <w:instrText xml:space="preserve"> PAGEREF _Toc40876169 \h </w:instrText>
        </w:r>
        <w:r w:rsidR="00307FBA">
          <w:rPr>
            <w:noProof/>
            <w:webHidden/>
          </w:rPr>
        </w:r>
        <w:r w:rsidR="00307FBA">
          <w:rPr>
            <w:noProof/>
            <w:webHidden/>
          </w:rPr>
          <w:fldChar w:fldCharType="separate"/>
        </w:r>
        <w:r w:rsidR="0054422A">
          <w:rPr>
            <w:noProof/>
            <w:webHidden/>
          </w:rPr>
          <w:t>29</w:t>
        </w:r>
        <w:r w:rsidR="00307FBA">
          <w:rPr>
            <w:noProof/>
            <w:webHidden/>
          </w:rPr>
          <w:fldChar w:fldCharType="end"/>
        </w:r>
      </w:hyperlink>
    </w:p>
    <w:p w:rsidR="00307FBA"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70" w:history="1">
        <w:r w:rsidR="00307FBA" w:rsidRPr="00CB7DE5">
          <w:rPr>
            <w:rStyle w:val="a6"/>
            <w:noProof/>
          </w:rPr>
          <w:t>Рисунок 10</w:t>
        </w:r>
        <w:r w:rsidR="00307FBA" w:rsidRPr="00CB7DE5">
          <w:rPr>
            <w:rStyle w:val="a6"/>
            <w:noProof/>
          </w:rPr>
          <w:noBreakHyphen/>
          <w:t>1. Зона действия централизованного теплоснабжения от ЦТП-9 п. Мичуринский</w:t>
        </w:r>
        <w:r w:rsidR="00307FBA">
          <w:rPr>
            <w:noProof/>
            <w:webHidden/>
          </w:rPr>
          <w:tab/>
        </w:r>
        <w:r w:rsidR="00307FBA">
          <w:rPr>
            <w:noProof/>
            <w:webHidden/>
          </w:rPr>
          <w:fldChar w:fldCharType="begin"/>
        </w:r>
        <w:r w:rsidR="00307FBA">
          <w:rPr>
            <w:noProof/>
            <w:webHidden/>
          </w:rPr>
          <w:instrText xml:space="preserve"> PAGEREF _Toc40876170 \h </w:instrText>
        </w:r>
        <w:r w:rsidR="00307FBA">
          <w:rPr>
            <w:noProof/>
            <w:webHidden/>
          </w:rPr>
        </w:r>
        <w:r w:rsidR="00307FBA">
          <w:rPr>
            <w:noProof/>
            <w:webHidden/>
          </w:rPr>
          <w:fldChar w:fldCharType="separate"/>
        </w:r>
        <w:r>
          <w:rPr>
            <w:noProof/>
            <w:webHidden/>
          </w:rPr>
          <w:t>40</w:t>
        </w:r>
        <w:r w:rsidR="00307FBA">
          <w:rPr>
            <w:noProof/>
            <w:webHidden/>
          </w:rPr>
          <w:fldChar w:fldCharType="end"/>
        </w:r>
      </w:hyperlink>
    </w:p>
    <w:p w:rsidR="00307FBA" w:rsidRDefault="0054422A">
      <w:pPr>
        <w:pStyle w:val="af0"/>
        <w:tabs>
          <w:tab w:val="right" w:leader="dot" w:pos="9628"/>
        </w:tabs>
        <w:rPr>
          <w:rFonts w:asciiTheme="minorHAnsi" w:eastAsiaTheme="minorEastAsia" w:hAnsiTheme="minorHAnsi" w:cstheme="minorBidi"/>
          <w:bCs w:val="0"/>
          <w:noProof/>
          <w:sz w:val="22"/>
          <w:szCs w:val="22"/>
          <w:lang w:eastAsia="ru-RU"/>
        </w:rPr>
      </w:pPr>
      <w:hyperlink w:anchor="_Toc40876171" w:history="1">
        <w:r w:rsidR="00307FBA" w:rsidRPr="00CB7DE5">
          <w:rPr>
            <w:rStyle w:val="a6"/>
            <w:noProof/>
          </w:rPr>
          <w:t>Рисунок 10</w:t>
        </w:r>
        <w:r w:rsidR="00307FBA" w:rsidRPr="00CB7DE5">
          <w:rPr>
            <w:rStyle w:val="a6"/>
            <w:noProof/>
          </w:rPr>
          <w:noBreakHyphen/>
          <w:t>2. Зона действия централизованного теплоснабжения от ЦТП-10 п. Элитный</w:t>
        </w:r>
        <w:r w:rsidR="00307FBA">
          <w:rPr>
            <w:noProof/>
            <w:webHidden/>
          </w:rPr>
          <w:tab/>
        </w:r>
        <w:r w:rsidR="00307FBA">
          <w:rPr>
            <w:noProof/>
            <w:webHidden/>
          </w:rPr>
          <w:fldChar w:fldCharType="begin"/>
        </w:r>
        <w:r w:rsidR="00307FBA">
          <w:rPr>
            <w:noProof/>
            <w:webHidden/>
          </w:rPr>
          <w:instrText xml:space="preserve"> PAGEREF _Toc40876171 \h </w:instrText>
        </w:r>
        <w:r w:rsidR="00307FBA">
          <w:rPr>
            <w:noProof/>
            <w:webHidden/>
          </w:rPr>
        </w:r>
        <w:r w:rsidR="00307FBA">
          <w:rPr>
            <w:noProof/>
            <w:webHidden/>
          </w:rPr>
          <w:fldChar w:fldCharType="separate"/>
        </w:r>
        <w:r>
          <w:rPr>
            <w:noProof/>
            <w:webHidden/>
          </w:rPr>
          <w:t>40</w:t>
        </w:r>
        <w:r w:rsidR="00307FBA">
          <w:rPr>
            <w:noProof/>
            <w:webHidden/>
          </w:rPr>
          <w:fldChar w:fldCharType="end"/>
        </w:r>
      </w:hyperlink>
    </w:p>
    <w:p w:rsidR="00053EF2" w:rsidRDefault="00F71D35" w:rsidP="005904EF">
      <w:r>
        <w:fldChar w:fldCharType="end"/>
      </w:r>
    </w:p>
    <w:p w:rsidR="00F71D35" w:rsidRDefault="00F71D35" w:rsidP="005904EF"/>
    <w:p w:rsidR="00F71D35" w:rsidRPr="00E70666" w:rsidRDefault="00F71D35" w:rsidP="005904EF"/>
    <w:p w:rsidR="00E70666" w:rsidRPr="00E70666" w:rsidRDefault="00E70666" w:rsidP="005904EF">
      <w:pPr>
        <w:sectPr w:rsidR="00E70666" w:rsidRPr="00E70666" w:rsidSect="00DE6C4E">
          <w:pgSz w:w="11906" w:h="16838"/>
          <w:pgMar w:top="1134" w:right="850" w:bottom="1134" w:left="1418" w:header="708" w:footer="708" w:gutter="0"/>
          <w:cols w:space="708"/>
          <w:docGrid w:linePitch="360"/>
        </w:sectPr>
      </w:pPr>
    </w:p>
    <w:p w:rsidR="00E33FBE" w:rsidRPr="00280B3B" w:rsidRDefault="00E33FBE" w:rsidP="005D57FA">
      <w:pPr>
        <w:pStyle w:val="10"/>
        <w:tabs>
          <w:tab w:val="clear" w:pos="2127"/>
          <w:tab w:val="left" w:pos="1985"/>
        </w:tabs>
      </w:pPr>
      <w:bookmarkStart w:id="4" w:name="_Toc40876049"/>
      <w:r w:rsidRPr="00280B3B">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4"/>
    </w:p>
    <w:p w:rsidR="00E33FBE" w:rsidRPr="00F41360" w:rsidRDefault="002066A3" w:rsidP="005D57FA">
      <w:pPr>
        <w:pStyle w:val="20"/>
      </w:pPr>
      <w:bookmarkStart w:id="5" w:name="_Toc40876050"/>
      <w:r w:rsidRPr="00F41360">
        <w:t>В</w:t>
      </w:r>
      <w:r w:rsidR="00E33FBE" w:rsidRPr="00F41360">
        <w:t>еличины существующей отапливаемой площади строительных фондов и приросты отапливаемой площ</w:t>
      </w:r>
      <w:r w:rsidR="008721D0">
        <w:t>ади строительных фондов по расчё</w:t>
      </w:r>
      <w:r w:rsidR="00E33FBE" w:rsidRPr="00F41360">
        <w:t>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w:t>
      </w:r>
      <w:r w:rsidR="00D97847" w:rsidRPr="00F41360">
        <w:t>-летние периоды</w:t>
      </w:r>
      <w:bookmarkEnd w:id="5"/>
    </w:p>
    <w:p w:rsidR="001E0BD2" w:rsidRPr="001D6806" w:rsidRDefault="001E0BD2" w:rsidP="00084B45">
      <w:proofErr w:type="gramStart"/>
      <w:r w:rsidRPr="001D6806">
        <w:t>Согласно паспорту Мичуринского сельсовета 2015 г., общая площадь недвижимого имущества, находящегося в собственности поселения, составляет 26,9 тыс. м², общая площадь муниципального нежилого фонда, оборудованная центральным отоплением, - 4075,8 м². Площадь жилищного фонда составляет 112,3 тыс. м², в том числе площадь муниципального жилищного фонда</w:t>
      </w:r>
      <w:r>
        <w:t xml:space="preserve"> </w:t>
      </w:r>
      <w:r w:rsidRPr="001D6806">
        <w:t>- 21,3 тыс. м², общая площадь ветхого и аварийного муниципального жилого фонда - 1,77 тыс. м². Доля жилищного фонда, оборудованного</w:t>
      </w:r>
      <w:proofErr w:type="gramEnd"/>
      <w:r w:rsidRPr="001D6806">
        <w:t xml:space="preserve"> всеми видами благоустройства, в том числе централизованным теплоснабжением, - 32,8 %.</w:t>
      </w:r>
    </w:p>
    <w:p w:rsidR="001E0BD2" w:rsidRPr="001D6806" w:rsidRDefault="001E0BD2" w:rsidP="00084B45">
      <w:r w:rsidRPr="001D6806">
        <w:t>Согласно генеральному плану 2013 г., жилищный фонд Мичуринского сельсовета на 2012 г. составлял 62 тыс. м², преимущественно малоэтажного строительства. Средняя обеспеченность</w:t>
      </w:r>
      <w:r>
        <w:t xml:space="preserve"> </w:t>
      </w:r>
      <w:r w:rsidRPr="001D6806">
        <w:t>населения общей площадью квартир 15,1 м²/чел. Согласно паспорту 2017 г. - 67,7 тыс. м², из них площадь ветхого и аварийного муниципального жилого фонда 0,23 тыс. м², ввод жилья на 1 человека в год составлял 0,23 м². Отапливается 60 многоквартирных домов, 3 объекта социальной сферы.</w:t>
      </w:r>
    </w:p>
    <w:p w:rsidR="001E0BD2" w:rsidRPr="001D6806" w:rsidRDefault="001E0BD2" w:rsidP="00084B45">
      <w:r w:rsidRPr="001D6806">
        <w:t xml:space="preserve">Согласно генеральному плану Мичуринского сельсовета </w:t>
      </w:r>
      <w:proofErr w:type="gramStart"/>
      <w:r w:rsidRPr="001D6806">
        <w:t>на конец</w:t>
      </w:r>
      <w:proofErr w:type="gramEnd"/>
      <w:r w:rsidRPr="001D6806">
        <w:t xml:space="preserve"> 2017 г., на территории расположен 921 жилой дом общей площадью 145,1 тыс. м². Обеспеченность жилищной площадью на конец года составила 26,8 м²/чел., в Новосибирской области - 24,8 м²/чел.</w:t>
      </w:r>
    </w:p>
    <w:p w:rsidR="001E0BD2" w:rsidRDefault="001E0BD2" w:rsidP="001E0BD2">
      <w:pPr>
        <w:pStyle w:val="ab"/>
      </w:pPr>
      <w:bookmarkStart w:id="6" w:name="_Toc40869284"/>
      <w:bookmarkStart w:id="7" w:name="_Toc40876129"/>
      <w:r>
        <w:t xml:space="preserve">Таблица </w:t>
      </w:r>
      <w:fldSimple w:instr=" STYLEREF 1 \s ">
        <w:r w:rsidR="0054422A">
          <w:rPr>
            <w:noProof/>
          </w:rPr>
          <w:t>1</w:t>
        </w:r>
      </w:fldSimple>
      <w:r w:rsidR="00FB1C29">
        <w:noBreakHyphen/>
      </w:r>
      <w:fldSimple w:instr=" SEQ Таблица \* ARABIC \s 1 ">
        <w:r w:rsidR="0054422A">
          <w:rPr>
            <w:noProof/>
          </w:rPr>
          <w:t>1</w:t>
        </w:r>
      </w:fldSimple>
      <w:r>
        <w:t>. Характеристика жилищного фонда</w:t>
      </w:r>
      <w:bookmarkEnd w:id="6"/>
      <w:bookmarkEnd w:id="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761"/>
        <w:gridCol w:w="742"/>
        <w:gridCol w:w="1186"/>
        <w:gridCol w:w="1267"/>
        <w:gridCol w:w="1040"/>
        <w:gridCol w:w="1372"/>
        <w:gridCol w:w="1355"/>
        <w:gridCol w:w="995"/>
      </w:tblGrid>
      <w:tr w:rsidR="001E0BD2" w:rsidTr="00F25DB0">
        <w:trPr>
          <w:jc w:val="center"/>
        </w:trPr>
        <w:tc>
          <w:tcPr>
            <w:tcW w:w="906" w:type="pct"/>
            <w:vMerge w:val="restart"/>
            <w:vAlign w:val="center"/>
          </w:tcPr>
          <w:p w:rsidR="001E0BD2" w:rsidRDefault="001E0BD2" w:rsidP="001E0BD2">
            <w:pPr>
              <w:pStyle w:val="Style65"/>
              <w:widowControl/>
              <w:spacing w:line="240" w:lineRule="auto"/>
              <w:ind w:left="235"/>
              <w:rPr>
                <w:rStyle w:val="FontStyle158"/>
              </w:rPr>
            </w:pPr>
            <w:r>
              <w:rPr>
                <w:rStyle w:val="FontStyle158"/>
              </w:rPr>
              <w:t>Показатель</w:t>
            </w:r>
          </w:p>
        </w:tc>
        <w:tc>
          <w:tcPr>
            <w:tcW w:w="382" w:type="pct"/>
            <w:vMerge w:val="restart"/>
            <w:vAlign w:val="center"/>
          </w:tcPr>
          <w:p w:rsidR="001E0BD2" w:rsidRDefault="001E0BD2" w:rsidP="001E0BD2">
            <w:pPr>
              <w:pStyle w:val="Style65"/>
              <w:widowControl/>
              <w:spacing w:line="240" w:lineRule="auto"/>
              <w:jc w:val="center"/>
              <w:rPr>
                <w:rStyle w:val="FontStyle158"/>
              </w:rPr>
            </w:pPr>
            <w:r>
              <w:rPr>
                <w:rStyle w:val="FontStyle158"/>
              </w:rPr>
              <w:t>Всего</w:t>
            </w:r>
          </w:p>
        </w:tc>
        <w:tc>
          <w:tcPr>
            <w:tcW w:w="3712" w:type="pct"/>
            <w:gridSpan w:val="6"/>
            <w:vAlign w:val="center"/>
          </w:tcPr>
          <w:p w:rsidR="001E0BD2" w:rsidRDefault="001E0BD2" w:rsidP="001E0BD2">
            <w:pPr>
              <w:pStyle w:val="Style65"/>
              <w:widowControl/>
              <w:spacing w:line="240" w:lineRule="auto"/>
              <w:ind w:left="3000"/>
              <w:rPr>
                <w:rStyle w:val="FontStyle158"/>
              </w:rPr>
            </w:pPr>
            <w:r>
              <w:rPr>
                <w:rStyle w:val="FontStyle158"/>
              </w:rPr>
              <w:t>В том числе:</w:t>
            </w:r>
          </w:p>
        </w:tc>
      </w:tr>
      <w:tr w:rsidR="001E0BD2" w:rsidTr="00F25DB0">
        <w:trPr>
          <w:jc w:val="center"/>
        </w:trPr>
        <w:tc>
          <w:tcPr>
            <w:tcW w:w="906" w:type="pct"/>
            <w:vMerge/>
            <w:vAlign w:val="center"/>
          </w:tcPr>
          <w:p w:rsidR="001E0BD2" w:rsidRDefault="001E0BD2" w:rsidP="001E0BD2">
            <w:pPr>
              <w:widowControl/>
              <w:rPr>
                <w:rStyle w:val="FontStyle158"/>
              </w:rPr>
            </w:pPr>
          </w:p>
          <w:p w:rsidR="001E0BD2" w:rsidRDefault="001E0BD2" w:rsidP="001E0BD2">
            <w:pPr>
              <w:widowControl/>
              <w:rPr>
                <w:rStyle w:val="FontStyle158"/>
              </w:rPr>
            </w:pPr>
          </w:p>
        </w:tc>
        <w:tc>
          <w:tcPr>
            <w:tcW w:w="382" w:type="pct"/>
            <w:vMerge/>
            <w:vAlign w:val="center"/>
          </w:tcPr>
          <w:p w:rsidR="001E0BD2" w:rsidRDefault="001E0BD2" w:rsidP="001E0BD2">
            <w:pPr>
              <w:widowControl/>
              <w:rPr>
                <w:rStyle w:val="FontStyle158"/>
              </w:rPr>
            </w:pPr>
          </w:p>
          <w:p w:rsidR="001E0BD2" w:rsidRDefault="001E0BD2" w:rsidP="001E0BD2">
            <w:pPr>
              <w:widowControl/>
              <w:rPr>
                <w:rStyle w:val="FontStyle158"/>
              </w:rPr>
            </w:pPr>
          </w:p>
        </w:tc>
        <w:tc>
          <w:tcPr>
            <w:tcW w:w="610" w:type="pct"/>
            <w:vAlign w:val="center"/>
          </w:tcPr>
          <w:p w:rsidR="001E0BD2" w:rsidRDefault="001E0BD2" w:rsidP="001E0BD2">
            <w:pPr>
              <w:pStyle w:val="Style65"/>
              <w:widowControl/>
              <w:spacing w:line="240" w:lineRule="auto"/>
              <w:jc w:val="center"/>
              <w:rPr>
                <w:rStyle w:val="FontStyle158"/>
              </w:rPr>
            </w:pPr>
            <w:r>
              <w:rPr>
                <w:rStyle w:val="FontStyle158"/>
              </w:rPr>
              <w:t>Каменные</w:t>
            </w:r>
          </w:p>
        </w:tc>
        <w:tc>
          <w:tcPr>
            <w:tcW w:w="652" w:type="pct"/>
            <w:vAlign w:val="center"/>
          </w:tcPr>
          <w:p w:rsidR="001E0BD2" w:rsidRDefault="001E0BD2" w:rsidP="001E0BD2">
            <w:pPr>
              <w:pStyle w:val="Style65"/>
              <w:widowControl/>
              <w:spacing w:line="240" w:lineRule="auto"/>
              <w:jc w:val="center"/>
              <w:rPr>
                <w:rStyle w:val="FontStyle158"/>
              </w:rPr>
            </w:pPr>
            <w:r>
              <w:rPr>
                <w:rStyle w:val="FontStyle158"/>
              </w:rPr>
              <w:t>Панельные</w:t>
            </w:r>
          </w:p>
        </w:tc>
        <w:tc>
          <w:tcPr>
            <w:tcW w:w="535" w:type="pct"/>
            <w:vAlign w:val="center"/>
          </w:tcPr>
          <w:p w:rsidR="001E0BD2" w:rsidRDefault="001E0BD2" w:rsidP="001E0BD2">
            <w:pPr>
              <w:pStyle w:val="Style65"/>
              <w:widowControl/>
              <w:spacing w:line="240" w:lineRule="auto"/>
              <w:jc w:val="center"/>
              <w:rPr>
                <w:rStyle w:val="FontStyle158"/>
              </w:rPr>
            </w:pPr>
            <w:r>
              <w:rPr>
                <w:rStyle w:val="FontStyle158"/>
              </w:rPr>
              <w:t>Блочные</w:t>
            </w:r>
          </w:p>
        </w:tc>
        <w:tc>
          <w:tcPr>
            <w:tcW w:w="706" w:type="pct"/>
            <w:vAlign w:val="center"/>
          </w:tcPr>
          <w:p w:rsidR="001E0BD2" w:rsidRDefault="001E0BD2" w:rsidP="001E0BD2">
            <w:pPr>
              <w:pStyle w:val="Style65"/>
              <w:widowControl/>
              <w:spacing w:line="240" w:lineRule="auto"/>
              <w:jc w:val="center"/>
              <w:rPr>
                <w:rStyle w:val="FontStyle158"/>
              </w:rPr>
            </w:pPr>
            <w:r>
              <w:rPr>
                <w:rStyle w:val="FontStyle158"/>
              </w:rPr>
              <w:t>Деревянные</w:t>
            </w:r>
          </w:p>
        </w:tc>
        <w:tc>
          <w:tcPr>
            <w:tcW w:w="697" w:type="pct"/>
            <w:vAlign w:val="center"/>
          </w:tcPr>
          <w:p w:rsidR="001E0BD2" w:rsidRDefault="001E0BD2" w:rsidP="001E0BD2">
            <w:pPr>
              <w:pStyle w:val="Style65"/>
              <w:widowControl/>
              <w:spacing w:line="240" w:lineRule="auto"/>
              <w:jc w:val="center"/>
              <w:rPr>
                <w:rStyle w:val="FontStyle158"/>
              </w:rPr>
            </w:pPr>
            <w:r>
              <w:rPr>
                <w:rStyle w:val="FontStyle158"/>
              </w:rPr>
              <w:t>Смешанные</w:t>
            </w:r>
          </w:p>
        </w:tc>
        <w:tc>
          <w:tcPr>
            <w:tcW w:w="511" w:type="pct"/>
            <w:vAlign w:val="center"/>
          </w:tcPr>
          <w:p w:rsidR="001E0BD2" w:rsidRDefault="001E0BD2" w:rsidP="001E0BD2">
            <w:pPr>
              <w:pStyle w:val="Style65"/>
              <w:widowControl/>
              <w:spacing w:line="240" w:lineRule="auto"/>
              <w:jc w:val="center"/>
              <w:rPr>
                <w:rStyle w:val="FontStyle158"/>
              </w:rPr>
            </w:pPr>
            <w:r>
              <w:rPr>
                <w:rStyle w:val="FontStyle158"/>
              </w:rPr>
              <w:t>Прочие</w:t>
            </w:r>
          </w:p>
        </w:tc>
      </w:tr>
      <w:tr w:rsidR="001E0BD2" w:rsidTr="00F25DB0">
        <w:trPr>
          <w:jc w:val="center"/>
        </w:trPr>
        <w:tc>
          <w:tcPr>
            <w:tcW w:w="906" w:type="pct"/>
            <w:vAlign w:val="center"/>
          </w:tcPr>
          <w:p w:rsidR="001E0BD2" w:rsidRDefault="001E0BD2" w:rsidP="001E0BD2">
            <w:pPr>
              <w:pStyle w:val="Style65"/>
              <w:widowControl/>
              <w:spacing w:line="274" w:lineRule="exact"/>
              <w:ind w:left="5" w:hanging="5"/>
              <w:rPr>
                <w:rStyle w:val="FontStyle158"/>
                <w:vertAlign w:val="superscript"/>
              </w:rPr>
            </w:pPr>
            <w:r>
              <w:rPr>
                <w:rStyle w:val="FontStyle158"/>
              </w:rPr>
              <w:t>Жилищный фонд общей площади, тыс. м</w:t>
            </w:r>
            <w:proofErr w:type="gramStart"/>
            <w:r>
              <w:rPr>
                <w:rStyle w:val="FontStyle158"/>
                <w:vertAlign w:val="superscript"/>
              </w:rPr>
              <w:t>2</w:t>
            </w:r>
            <w:proofErr w:type="gramEnd"/>
          </w:p>
        </w:tc>
        <w:tc>
          <w:tcPr>
            <w:tcW w:w="382" w:type="pct"/>
            <w:vAlign w:val="center"/>
          </w:tcPr>
          <w:p w:rsidR="001E0BD2" w:rsidRDefault="001E0BD2" w:rsidP="001E0BD2">
            <w:pPr>
              <w:pStyle w:val="Style65"/>
              <w:widowControl/>
              <w:spacing w:line="240" w:lineRule="auto"/>
              <w:jc w:val="center"/>
              <w:rPr>
                <w:rStyle w:val="FontStyle158"/>
              </w:rPr>
            </w:pPr>
            <w:r>
              <w:rPr>
                <w:rStyle w:val="FontStyle158"/>
              </w:rPr>
              <w:t>145,1</w:t>
            </w:r>
          </w:p>
        </w:tc>
        <w:tc>
          <w:tcPr>
            <w:tcW w:w="610" w:type="pct"/>
            <w:vAlign w:val="center"/>
          </w:tcPr>
          <w:p w:rsidR="001E0BD2" w:rsidRDefault="001E0BD2" w:rsidP="001E0BD2">
            <w:pPr>
              <w:pStyle w:val="Style65"/>
              <w:widowControl/>
              <w:spacing w:line="240" w:lineRule="auto"/>
              <w:jc w:val="center"/>
              <w:rPr>
                <w:rStyle w:val="FontStyle158"/>
              </w:rPr>
            </w:pPr>
            <w:r>
              <w:rPr>
                <w:rStyle w:val="FontStyle158"/>
              </w:rPr>
              <w:t>67,3</w:t>
            </w:r>
          </w:p>
        </w:tc>
        <w:tc>
          <w:tcPr>
            <w:tcW w:w="652" w:type="pct"/>
            <w:vAlign w:val="center"/>
          </w:tcPr>
          <w:p w:rsidR="001E0BD2" w:rsidRDefault="001E0BD2" w:rsidP="001E0BD2">
            <w:pPr>
              <w:pStyle w:val="Style65"/>
              <w:widowControl/>
              <w:spacing w:line="240" w:lineRule="auto"/>
              <w:jc w:val="center"/>
              <w:rPr>
                <w:rStyle w:val="FontStyle158"/>
              </w:rPr>
            </w:pPr>
            <w:r>
              <w:rPr>
                <w:rStyle w:val="FontStyle158"/>
              </w:rPr>
              <w:t>3,4</w:t>
            </w:r>
          </w:p>
        </w:tc>
        <w:tc>
          <w:tcPr>
            <w:tcW w:w="535" w:type="pct"/>
            <w:vAlign w:val="center"/>
          </w:tcPr>
          <w:p w:rsidR="001E0BD2" w:rsidRDefault="001E0BD2" w:rsidP="001E0BD2">
            <w:pPr>
              <w:pStyle w:val="Style65"/>
              <w:widowControl/>
              <w:spacing w:line="240" w:lineRule="auto"/>
              <w:jc w:val="center"/>
              <w:rPr>
                <w:rStyle w:val="FontStyle158"/>
              </w:rPr>
            </w:pPr>
            <w:r>
              <w:rPr>
                <w:rStyle w:val="FontStyle158"/>
              </w:rPr>
              <w:t>27,3</w:t>
            </w:r>
          </w:p>
        </w:tc>
        <w:tc>
          <w:tcPr>
            <w:tcW w:w="706" w:type="pct"/>
            <w:vAlign w:val="center"/>
          </w:tcPr>
          <w:p w:rsidR="001E0BD2" w:rsidRDefault="001E0BD2" w:rsidP="001E0BD2">
            <w:pPr>
              <w:pStyle w:val="Style65"/>
              <w:widowControl/>
              <w:spacing w:line="240" w:lineRule="auto"/>
              <w:jc w:val="center"/>
              <w:rPr>
                <w:rStyle w:val="FontStyle158"/>
              </w:rPr>
            </w:pPr>
            <w:r>
              <w:rPr>
                <w:rStyle w:val="FontStyle158"/>
              </w:rPr>
              <w:t>30,6</w:t>
            </w:r>
          </w:p>
        </w:tc>
        <w:tc>
          <w:tcPr>
            <w:tcW w:w="697" w:type="pct"/>
            <w:vAlign w:val="center"/>
          </w:tcPr>
          <w:p w:rsidR="001E0BD2" w:rsidRDefault="001E0BD2" w:rsidP="001E0BD2">
            <w:pPr>
              <w:pStyle w:val="Style65"/>
              <w:widowControl/>
              <w:spacing w:line="240" w:lineRule="auto"/>
              <w:jc w:val="center"/>
              <w:rPr>
                <w:rStyle w:val="FontStyle158"/>
              </w:rPr>
            </w:pPr>
            <w:r>
              <w:rPr>
                <w:rStyle w:val="FontStyle158"/>
              </w:rPr>
              <w:t>10,7</w:t>
            </w:r>
          </w:p>
        </w:tc>
        <w:tc>
          <w:tcPr>
            <w:tcW w:w="511" w:type="pct"/>
            <w:vAlign w:val="center"/>
          </w:tcPr>
          <w:p w:rsidR="001E0BD2" w:rsidRDefault="001E0BD2" w:rsidP="001E0BD2">
            <w:pPr>
              <w:pStyle w:val="Style65"/>
              <w:widowControl/>
              <w:spacing w:line="240" w:lineRule="auto"/>
              <w:jc w:val="center"/>
              <w:rPr>
                <w:rStyle w:val="FontStyle158"/>
              </w:rPr>
            </w:pPr>
            <w:r>
              <w:rPr>
                <w:rStyle w:val="FontStyle158"/>
              </w:rPr>
              <w:t>5,8</w:t>
            </w:r>
          </w:p>
        </w:tc>
      </w:tr>
      <w:tr w:rsidR="001E0BD2" w:rsidTr="00F25DB0">
        <w:trPr>
          <w:jc w:val="center"/>
        </w:trPr>
        <w:tc>
          <w:tcPr>
            <w:tcW w:w="906" w:type="pct"/>
            <w:vAlign w:val="center"/>
          </w:tcPr>
          <w:p w:rsidR="001E0BD2" w:rsidRDefault="001E0BD2" w:rsidP="001E0BD2">
            <w:pPr>
              <w:pStyle w:val="Style65"/>
              <w:widowControl/>
              <w:spacing w:line="240" w:lineRule="auto"/>
              <w:ind w:left="302"/>
              <w:rPr>
                <w:rStyle w:val="FontStyle158"/>
              </w:rPr>
            </w:pPr>
            <w:r>
              <w:rPr>
                <w:rStyle w:val="FontStyle158"/>
              </w:rPr>
              <w:t>% к итогу</w:t>
            </w:r>
          </w:p>
        </w:tc>
        <w:tc>
          <w:tcPr>
            <w:tcW w:w="382" w:type="pct"/>
            <w:vAlign w:val="center"/>
          </w:tcPr>
          <w:p w:rsidR="001E0BD2" w:rsidRDefault="001E0BD2" w:rsidP="001E0BD2">
            <w:pPr>
              <w:pStyle w:val="Style65"/>
              <w:widowControl/>
              <w:spacing w:line="240" w:lineRule="auto"/>
              <w:jc w:val="center"/>
              <w:rPr>
                <w:rStyle w:val="FontStyle158"/>
              </w:rPr>
            </w:pPr>
            <w:r>
              <w:rPr>
                <w:rStyle w:val="FontStyle158"/>
              </w:rPr>
              <w:t>100</w:t>
            </w:r>
          </w:p>
        </w:tc>
        <w:tc>
          <w:tcPr>
            <w:tcW w:w="610" w:type="pct"/>
            <w:vAlign w:val="center"/>
          </w:tcPr>
          <w:p w:rsidR="001E0BD2" w:rsidRDefault="001E0BD2" w:rsidP="001E0BD2">
            <w:pPr>
              <w:pStyle w:val="Style65"/>
              <w:widowControl/>
              <w:spacing w:line="240" w:lineRule="auto"/>
              <w:jc w:val="center"/>
              <w:rPr>
                <w:rStyle w:val="FontStyle158"/>
              </w:rPr>
            </w:pPr>
            <w:r>
              <w:rPr>
                <w:rStyle w:val="FontStyle158"/>
              </w:rPr>
              <w:t>46,38</w:t>
            </w:r>
          </w:p>
        </w:tc>
        <w:tc>
          <w:tcPr>
            <w:tcW w:w="652" w:type="pct"/>
            <w:vAlign w:val="center"/>
          </w:tcPr>
          <w:p w:rsidR="001E0BD2" w:rsidRDefault="001E0BD2" w:rsidP="001E0BD2">
            <w:pPr>
              <w:pStyle w:val="Style65"/>
              <w:widowControl/>
              <w:spacing w:line="240" w:lineRule="auto"/>
              <w:jc w:val="center"/>
              <w:rPr>
                <w:rStyle w:val="FontStyle158"/>
              </w:rPr>
            </w:pPr>
            <w:r>
              <w:rPr>
                <w:rStyle w:val="FontStyle158"/>
              </w:rPr>
              <w:t>2,34</w:t>
            </w:r>
          </w:p>
        </w:tc>
        <w:tc>
          <w:tcPr>
            <w:tcW w:w="535" w:type="pct"/>
            <w:vAlign w:val="center"/>
          </w:tcPr>
          <w:p w:rsidR="001E0BD2" w:rsidRDefault="001E0BD2" w:rsidP="001E0BD2">
            <w:pPr>
              <w:pStyle w:val="Style65"/>
              <w:widowControl/>
              <w:spacing w:line="240" w:lineRule="auto"/>
              <w:jc w:val="center"/>
              <w:rPr>
                <w:rStyle w:val="FontStyle158"/>
              </w:rPr>
            </w:pPr>
            <w:r>
              <w:rPr>
                <w:rStyle w:val="FontStyle158"/>
              </w:rPr>
              <w:t>18,81</w:t>
            </w:r>
          </w:p>
        </w:tc>
        <w:tc>
          <w:tcPr>
            <w:tcW w:w="706" w:type="pct"/>
            <w:vAlign w:val="center"/>
          </w:tcPr>
          <w:p w:rsidR="001E0BD2" w:rsidRDefault="001E0BD2" w:rsidP="001E0BD2">
            <w:pPr>
              <w:pStyle w:val="Style65"/>
              <w:widowControl/>
              <w:spacing w:line="240" w:lineRule="auto"/>
              <w:jc w:val="center"/>
              <w:rPr>
                <w:rStyle w:val="FontStyle158"/>
              </w:rPr>
            </w:pPr>
            <w:r>
              <w:rPr>
                <w:rStyle w:val="FontStyle158"/>
              </w:rPr>
              <w:t>21,09</w:t>
            </w:r>
          </w:p>
        </w:tc>
        <w:tc>
          <w:tcPr>
            <w:tcW w:w="697" w:type="pct"/>
            <w:vAlign w:val="center"/>
          </w:tcPr>
          <w:p w:rsidR="001E0BD2" w:rsidRDefault="001E0BD2" w:rsidP="001E0BD2">
            <w:pPr>
              <w:pStyle w:val="Style65"/>
              <w:widowControl/>
              <w:spacing w:line="240" w:lineRule="auto"/>
              <w:jc w:val="center"/>
              <w:rPr>
                <w:rStyle w:val="FontStyle158"/>
              </w:rPr>
            </w:pPr>
            <w:r>
              <w:rPr>
                <w:rStyle w:val="FontStyle158"/>
              </w:rPr>
              <w:t>7,37</w:t>
            </w:r>
          </w:p>
        </w:tc>
        <w:tc>
          <w:tcPr>
            <w:tcW w:w="511" w:type="pct"/>
            <w:vAlign w:val="center"/>
          </w:tcPr>
          <w:p w:rsidR="001E0BD2" w:rsidRDefault="001E0BD2" w:rsidP="001E0BD2">
            <w:pPr>
              <w:pStyle w:val="Style65"/>
              <w:widowControl/>
              <w:spacing w:line="240" w:lineRule="auto"/>
              <w:jc w:val="center"/>
              <w:rPr>
                <w:rStyle w:val="FontStyle158"/>
              </w:rPr>
            </w:pPr>
            <w:r>
              <w:rPr>
                <w:rStyle w:val="FontStyle158"/>
              </w:rPr>
              <w:t>4,00</w:t>
            </w:r>
          </w:p>
        </w:tc>
      </w:tr>
    </w:tbl>
    <w:p w:rsidR="001E0BD2" w:rsidRPr="001D6806" w:rsidRDefault="001E0BD2" w:rsidP="00084B45">
      <w:r w:rsidRPr="001D6806">
        <w:t>На территории муниципального образования с 2012 по 2017 г. введено в строй 32,8 тыс. м жилья. При этом обеспеченность жильём увеличилась на 7,6 %.</w:t>
      </w:r>
    </w:p>
    <w:p w:rsidR="001E0BD2" w:rsidRPr="001D6806" w:rsidRDefault="001E0BD2" w:rsidP="00084B45">
      <w:r w:rsidRPr="001D6806">
        <w:t xml:space="preserve">Благоустроенность жилищного фонда продолжает расти, на территории старой застройки постепенно идет подключение домов к газу. На территории комплексной застройки </w:t>
      </w:r>
      <w:proofErr w:type="spellStart"/>
      <w:r w:rsidRPr="001D6806">
        <w:t>таунхаусами</w:t>
      </w:r>
      <w:proofErr w:type="spellEnd"/>
      <w:r w:rsidRPr="001D6806">
        <w:t xml:space="preserve"> и малоэтажными многоквартирными домами, благоустройство заложено при проектировании.</w:t>
      </w:r>
    </w:p>
    <w:p w:rsidR="001E0BD2" w:rsidRDefault="001E0BD2" w:rsidP="001E0BD2">
      <w:pPr>
        <w:pStyle w:val="ab"/>
      </w:pPr>
      <w:bookmarkStart w:id="8" w:name="_Toc40876130"/>
      <w:r>
        <w:t xml:space="preserve">Таблица </w:t>
      </w:r>
      <w:fldSimple w:instr=" STYLEREF 1 \s ">
        <w:r w:rsidR="0054422A">
          <w:rPr>
            <w:noProof/>
          </w:rPr>
          <w:t>1</w:t>
        </w:r>
      </w:fldSimple>
      <w:r w:rsidR="00FB1C29">
        <w:noBreakHyphen/>
      </w:r>
      <w:fldSimple w:instr=" SEQ Таблица \* ARABIC \s 1 ">
        <w:r w:rsidR="0054422A">
          <w:rPr>
            <w:noProof/>
          </w:rPr>
          <w:t>2</w:t>
        </w:r>
      </w:fldSimple>
      <w:r>
        <w:t>. Существующее и перспективное распределение жилищного фонда Мичуринского сельсовета</w:t>
      </w:r>
      <w:bookmarkEnd w:id="8"/>
    </w:p>
    <w:tbl>
      <w:tblPr>
        <w:tblW w:w="5000" w:type="pct"/>
        <w:tblCellMar>
          <w:left w:w="40" w:type="dxa"/>
          <w:right w:w="40" w:type="dxa"/>
        </w:tblCellMar>
        <w:tblLook w:val="0000" w:firstRow="0" w:lastRow="0" w:firstColumn="0" w:lastColumn="0" w:noHBand="0" w:noVBand="0"/>
      </w:tblPr>
      <w:tblGrid>
        <w:gridCol w:w="811"/>
        <w:gridCol w:w="3502"/>
        <w:gridCol w:w="1817"/>
        <w:gridCol w:w="1137"/>
        <w:gridCol w:w="1215"/>
        <w:gridCol w:w="1236"/>
      </w:tblGrid>
      <w:tr w:rsidR="001E0BD2" w:rsidTr="001E0BD2">
        <w:tc>
          <w:tcPr>
            <w:tcW w:w="417"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 xml:space="preserve">№ </w:t>
            </w:r>
            <w:proofErr w:type="gramStart"/>
            <w:r>
              <w:rPr>
                <w:rStyle w:val="FontStyle158"/>
              </w:rPr>
              <w:t>п</w:t>
            </w:r>
            <w:proofErr w:type="gramEnd"/>
            <w:r>
              <w:rPr>
                <w:rStyle w:val="FontStyle158"/>
              </w:rPr>
              <w:t>/п</w:t>
            </w:r>
          </w:p>
        </w:tc>
        <w:tc>
          <w:tcPr>
            <w:tcW w:w="1802"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jc w:val="left"/>
              <w:rPr>
                <w:rStyle w:val="FontStyle158"/>
              </w:rPr>
            </w:pPr>
            <w:r>
              <w:rPr>
                <w:rStyle w:val="FontStyle158"/>
              </w:rPr>
              <w:t>Показатели</w:t>
            </w:r>
          </w:p>
        </w:tc>
        <w:tc>
          <w:tcPr>
            <w:tcW w:w="935"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 xml:space="preserve">Ед. </w:t>
            </w:r>
            <w:proofErr w:type="spellStart"/>
            <w:r>
              <w:rPr>
                <w:rStyle w:val="FontStyle158"/>
              </w:rPr>
              <w:t>измер</w:t>
            </w:r>
            <w:proofErr w:type="spellEnd"/>
            <w:r>
              <w:rPr>
                <w:rStyle w:val="FontStyle158"/>
              </w:rPr>
              <w:t>.</w:t>
            </w:r>
          </w:p>
        </w:tc>
        <w:tc>
          <w:tcPr>
            <w:tcW w:w="585"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2017 г.</w:t>
            </w:r>
          </w:p>
        </w:tc>
        <w:tc>
          <w:tcPr>
            <w:tcW w:w="625"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2027 г.</w:t>
            </w:r>
          </w:p>
        </w:tc>
        <w:tc>
          <w:tcPr>
            <w:tcW w:w="636"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2037 г.</w:t>
            </w:r>
          </w:p>
        </w:tc>
      </w:tr>
      <w:tr w:rsidR="001E0BD2" w:rsidTr="001E0BD2">
        <w:tc>
          <w:tcPr>
            <w:tcW w:w="417"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1</w:t>
            </w:r>
          </w:p>
        </w:tc>
        <w:tc>
          <w:tcPr>
            <w:tcW w:w="1802"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jc w:val="left"/>
              <w:rPr>
                <w:rStyle w:val="FontStyle158"/>
              </w:rPr>
            </w:pPr>
            <w:r>
              <w:rPr>
                <w:rStyle w:val="FontStyle158"/>
              </w:rPr>
              <w:t>Жилищный фонд - всего</w:t>
            </w:r>
          </w:p>
        </w:tc>
        <w:tc>
          <w:tcPr>
            <w:tcW w:w="935" w:type="pct"/>
            <w:tcBorders>
              <w:top w:val="single" w:sz="6" w:space="0" w:color="auto"/>
              <w:left w:val="single" w:sz="6" w:space="0" w:color="auto"/>
              <w:bottom w:val="single" w:sz="6" w:space="0" w:color="auto"/>
              <w:right w:val="single" w:sz="6" w:space="0" w:color="auto"/>
            </w:tcBorders>
            <w:vAlign w:val="center"/>
          </w:tcPr>
          <w:p w:rsidR="001E0BD2" w:rsidRDefault="001E0BD2" w:rsidP="001E0BD2">
            <w:pPr>
              <w:pStyle w:val="Style72"/>
              <w:widowControl/>
              <w:rPr>
                <w:rStyle w:val="FontStyle158"/>
              </w:rPr>
            </w:pPr>
            <w:r>
              <w:rPr>
                <w:rStyle w:val="FontStyle158"/>
              </w:rPr>
              <w:t>тыс. м</w:t>
            </w:r>
            <w:proofErr w:type="gramStart"/>
            <w:r>
              <w:rPr>
                <w:rStyle w:val="FontStyle158"/>
                <w:vertAlign w:val="superscript"/>
              </w:rPr>
              <w:t>2</w:t>
            </w:r>
            <w:proofErr w:type="gramEnd"/>
            <w:r>
              <w:rPr>
                <w:rStyle w:val="FontStyle158"/>
              </w:rPr>
              <w:t xml:space="preserve"> общей площади квартир</w:t>
            </w:r>
          </w:p>
        </w:tc>
        <w:tc>
          <w:tcPr>
            <w:tcW w:w="585"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145,1</w:t>
            </w:r>
          </w:p>
        </w:tc>
        <w:tc>
          <w:tcPr>
            <w:tcW w:w="625"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464,7</w:t>
            </w:r>
          </w:p>
        </w:tc>
        <w:tc>
          <w:tcPr>
            <w:tcW w:w="636"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1263,3</w:t>
            </w:r>
          </w:p>
        </w:tc>
      </w:tr>
      <w:tr w:rsidR="001E0BD2" w:rsidTr="001E0BD2">
        <w:tc>
          <w:tcPr>
            <w:tcW w:w="417"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1.1</w:t>
            </w:r>
          </w:p>
        </w:tc>
        <w:tc>
          <w:tcPr>
            <w:tcW w:w="1802"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jc w:val="left"/>
              <w:rPr>
                <w:rStyle w:val="FontStyle158"/>
              </w:rPr>
            </w:pPr>
            <w:r>
              <w:rPr>
                <w:rStyle w:val="FontStyle158"/>
              </w:rPr>
              <w:t xml:space="preserve">в </w:t>
            </w:r>
            <w:proofErr w:type="spellStart"/>
            <w:r>
              <w:rPr>
                <w:rStyle w:val="FontStyle158"/>
              </w:rPr>
              <w:t>т.ч</w:t>
            </w:r>
            <w:proofErr w:type="spellEnd"/>
            <w:r>
              <w:rPr>
                <w:rStyle w:val="FontStyle158"/>
              </w:rPr>
              <w:t>. п. Мичуринский</w:t>
            </w:r>
          </w:p>
        </w:tc>
        <w:tc>
          <w:tcPr>
            <w:tcW w:w="935" w:type="pct"/>
            <w:tcBorders>
              <w:top w:val="single" w:sz="6" w:space="0" w:color="auto"/>
              <w:left w:val="single" w:sz="6" w:space="0" w:color="auto"/>
              <w:bottom w:val="single" w:sz="6" w:space="0" w:color="auto"/>
              <w:right w:val="single" w:sz="6" w:space="0" w:color="auto"/>
            </w:tcBorders>
            <w:vAlign w:val="center"/>
          </w:tcPr>
          <w:p w:rsidR="001E0BD2" w:rsidRDefault="007C3B83" w:rsidP="001E0BD2">
            <w:pPr>
              <w:pStyle w:val="Style70"/>
              <w:widowControl/>
              <w:jc w:val="center"/>
              <w:rPr>
                <w:rStyle w:val="FontStyle133"/>
                <w:lang w:val="en-US" w:eastAsia="en-US"/>
              </w:rPr>
            </w:pPr>
            <w:r>
              <w:rPr>
                <w:rStyle w:val="FontStyle158"/>
              </w:rPr>
              <w:t>тыс. м</w:t>
            </w:r>
            <w:proofErr w:type="gramStart"/>
            <w:r>
              <w:rPr>
                <w:rStyle w:val="FontStyle158"/>
                <w:vertAlign w:val="superscript"/>
              </w:rPr>
              <w:t>2</w:t>
            </w:r>
            <w:proofErr w:type="gramEnd"/>
          </w:p>
        </w:tc>
        <w:tc>
          <w:tcPr>
            <w:tcW w:w="585"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46,1</w:t>
            </w:r>
          </w:p>
        </w:tc>
        <w:tc>
          <w:tcPr>
            <w:tcW w:w="625"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46,1</w:t>
            </w:r>
          </w:p>
        </w:tc>
        <w:tc>
          <w:tcPr>
            <w:tcW w:w="636"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46,1</w:t>
            </w:r>
          </w:p>
        </w:tc>
      </w:tr>
      <w:tr w:rsidR="001E0BD2" w:rsidTr="001E0BD2">
        <w:tc>
          <w:tcPr>
            <w:tcW w:w="417"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1.2</w:t>
            </w:r>
          </w:p>
        </w:tc>
        <w:tc>
          <w:tcPr>
            <w:tcW w:w="1802"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jc w:val="left"/>
              <w:rPr>
                <w:rStyle w:val="FontStyle158"/>
              </w:rPr>
            </w:pPr>
            <w:r>
              <w:rPr>
                <w:rStyle w:val="FontStyle158"/>
              </w:rPr>
              <w:t xml:space="preserve">в </w:t>
            </w:r>
            <w:proofErr w:type="spellStart"/>
            <w:r>
              <w:rPr>
                <w:rStyle w:val="FontStyle158"/>
              </w:rPr>
              <w:t>т.ч</w:t>
            </w:r>
            <w:proofErr w:type="spellEnd"/>
            <w:r>
              <w:rPr>
                <w:rStyle w:val="FontStyle158"/>
              </w:rPr>
              <w:t>. п. Юный Ленинец</w:t>
            </w:r>
          </w:p>
        </w:tc>
        <w:tc>
          <w:tcPr>
            <w:tcW w:w="935" w:type="pct"/>
            <w:tcBorders>
              <w:top w:val="single" w:sz="6" w:space="0" w:color="auto"/>
              <w:left w:val="single" w:sz="6" w:space="0" w:color="auto"/>
              <w:bottom w:val="single" w:sz="6" w:space="0" w:color="auto"/>
              <w:right w:val="single" w:sz="6" w:space="0" w:color="auto"/>
            </w:tcBorders>
            <w:vAlign w:val="center"/>
          </w:tcPr>
          <w:p w:rsidR="001E0BD2" w:rsidRPr="007C3B83" w:rsidRDefault="007C3B83" w:rsidP="001E0BD2">
            <w:pPr>
              <w:pStyle w:val="Style70"/>
              <w:widowControl/>
              <w:jc w:val="center"/>
              <w:rPr>
                <w:rStyle w:val="FontStyle133"/>
                <w:lang w:eastAsia="en-US"/>
              </w:rPr>
            </w:pPr>
            <w:r>
              <w:rPr>
                <w:rStyle w:val="FontStyle158"/>
              </w:rPr>
              <w:t>тыс. м</w:t>
            </w:r>
            <w:proofErr w:type="gramStart"/>
            <w:r>
              <w:rPr>
                <w:rStyle w:val="FontStyle158"/>
                <w:vertAlign w:val="superscript"/>
              </w:rPr>
              <w:t>2</w:t>
            </w:r>
            <w:proofErr w:type="gramEnd"/>
          </w:p>
        </w:tc>
        <w:tc>
          <w:tcPr>
            <w:tcW w:w="585"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47,7</w:t>
            </w:r>
          </w:p>
        </w:tc>
        <w:tc>
          <w:tcPr>
            <w:tcW w:w="625"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47,7</w:t>
            </w:r>
          </w:p>
        </w:tc>
        <w:tc>
          <w:tcPr>
            <w:tcW w:w="636"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47,7</w:t>
            </w:r>
          </w:p>
        </w:tc>
      </w:tr>
      <w:tr w:rsidR="001E0BD2" w:rsidTr="001E0BD2">
        <w:tc>
          <w:tcPr>
            <w:tcW w:w="417"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1.3</w:t>
            </w:r>
          </w:p>
        </w:tc>
        <w:tc>
          <w:tcPr>
            <w:tcW w:w="1802"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jc w:val="left"/>
              <w:rPr>
                <w:rStyle w:val="FontStyle158"/>
              </w:rPr>
            </w:pPr>
            <w:r>
              <w:rPr>
                <w:rStyle w:val="FontStyle158"/>
              </w:rPr>
              <w:t xml:space="preserve">в </w:t>
            </w:r>
            <w:proofErr w:type="spellStart"/>
            <w:r>
              <w:rPr>
                <w:rStyle w:val="FontStyle158"/>
              </w:rPr>
              <w:t>т.ч</w:t>
            </w:r>
            <w:proofErr w:type="spellEnd"/>
            <w:r>
              <w:rPr>
                <w:rStyle w:val="FontStyle158"/>
              </w:rPr>
              <w:t>. п. Элитный</w:t>
            </w:r>
          </w:p>
        </w:tc>
        <w:tc>
          <w:tcPr>
            <w:tcW w:w="935" w:type="pct"/>
            <w:tcBorders>
              <w:top w:val="single" w:sz="6" w:space="0" w:color="auto"/>
              <w:left w:val="single" w:sz="6" w:space="0" w:color="auto"/>
              <w:bottom w:val="single" w:sz="6" w:space="0" w:color="auto"/>
              <w:right w:val="single" w:sz="6" w:space="0" w:color="auto"/>
            </w:tcBorders>
            <w:vAlign w:val="center"/>
          </w:tcPr>
          <w:p w:rsidR="001E0BD2" w:rsidRDefault="007C3B83" w:rsidP="001E0BD2">
            <w:pPr>
              <w:pStyle w:val="Style70"/>
              <w:widowControl/>
              <w:jc w:val="center"/>
              <w:rPr>
                <w:rStyle w:val="FontStyle133"/>
                <w:lang w:val="en-US" w:eastAsia="en-US"/>
              </w:rPr>
            </w:pPr>
            <w:r>
              <w:rPr>
                <w:rStyle w:val="FontStyle158"/>
              </w:rPr>
              <w:t>тыс. м</w:t>
            </w:r>
            <w:proofErr w:type="gramStart"/>
            <w:r>
              <w:rPr>
                <w:rStyle w:val="FontStyle158"/>
                <w:vertAlign w:val="superscript"/>
              </w:rPr>
              <w:t>2</w:t>
            </w:r>
            <w:proofErr w:type="gramEnd"/>
          </w:p>
        </w:tc>
        <w:tc>
          <w:tcPr>
            <w:tcW w:w="585"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51,3</w:t>
            </w:r>
          </w:p>
        </w:tc>
        <w:tc>
          <w:tcPr>
            <w:tcW w:w="625"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370,9</w:t>
            </w:r>
          </w:p>
        </w:tc>
        <w:tc>
          <w:tcPr>
            <w:tcW w:w="636"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1169,5</w:t>
            </w:r>
          </w:p>
        </w:tc>
      </w:tr>
      <w:tr w:rsidR="001E0BD2" w:rsidTr="001E0BD2">
        <w:tc>
          <w:tcPr>
            <w:tcW w:w="417"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2</w:t>
            </w:r>
          </w:p>
        </w:tc>
        <w:tc>
          <w:tcPr>
            <w:tcW w:w="1802" w:type="pct"/>
            <w:tcBorders>
              <w:top w:val="single" w:sz="6" w:space="0" w:color="auto"/>
              <w:left w:val="single" w:sz="6" w:space="0" w:color="auto"/>
              <w:bottom w:val="single" w:sz="6" w:space="0" w:color="auto"/>
              <w:right w:val="single" w:sz="6" w:space="0" w:color="auto"/>
            </w:tcBorders>
            <w:vAlign w:val="center"/>
          </w:tcPr>
          <w:p w:rsidR="001E0BD2" w:rsidRDefault="001E0BD2" w:rsidP="001E0BD2">
            <w:pPr>
              <w:pStyle w:val="Style73"/>
              <w:widowControl/>
              <w:ind w:firstLine="5"/>
              <w:jc w:val="left"/>
              <w:rPr>
                <w:rStyle w:val="FontStyle158"/>
              </w:rPr>
            </w:pPr>
            <w:r>
              <w:rPr>
                <w:rStyle w:val="FontStyle158"/>
              </w:rPr>
              <w:t>Средняя обеспеченность населения общей площадью квартир</w:t>
            </w:r>
          </w:p>
        </w:tc>
        <w:tc>
          <w:tcPr>
            <w:tcW w:w="935"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м</w:t>
            </w:r>
            <w:proofErr w:type="gramStart"/>
            <w:r>
              <w:rPr>
                <w:rStyle w:val="FontStyle158"/>
                <w:vertAlign w:val="superscript"/>
              </w:rPr>
              <w:t>2</w:t>
            </w:r>
            <w:proofErr w:type="gramEnd"/>
            <w:r>
              <w:rPr>
                <w:rStyle w:val="FontStyle158"/>
              </w:rPr>
              <w:t>/чел.</w:t>
            </w:r>
          </w:p>
        </w:tc>
        <w:tc>
          <w:tcPr>
            <w:tcW w:w="585"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26,8</w:t>
            </w:r>
          </w:p>
        </w:tc>
        <w:tc>
          <w:tcPr>
            <w:tcW w:w="625"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25,9</w:t>
            </w:r>
          </w:p>
        </w:tc>
        <w:tc>
          <w:tcPr>
            <w:tcW w:w="636" w:type="pct"/>
            <w:tcBorders>
              <w:top w:val="single" w:sz="6" w:space="0" w:color="auto"/>
              <w:left w:val="single" w:sz="6" w:space="0" w:color="auto"/>
              <w:bottom w:val="single" w:sz="6" w:space="0" w:color="auto"/>
              <w:right w:val="single" w:sz="6" w:space="0" w:color="auto"/>
            </w:tcBorders>
          </w:tcPr>
          <w:p w:rsidR="001E0BD2" w:rsidRDefault="001E0BD2" w:rsidP="001E0BD2">
            <w:pPr>
              <w:pStyle w:val="Style72"/>
              <w:widowControl/>
              <w:spacing w:line="240" w:lineRule="auto"/>
              <w:rPr>
                <w:rStyle w:val="FontStyle158"/>
              </w:rPr>
            </w:pPr>
            <w:r>
              <w:rPr>
                <w:rStyle w:val="FontStyle158"/>
              </w:rPr>
              <w:t>29,4</w:t>
            </w:r>
          </w:p>
        </w:tc>
      </w:tr>
    </w:tbl>
    <w:p w:rsidR="001E0BD2" w:rsidRPr="00084B45" w:rsidRDefault="001E0BD2" w:rsidP="00084B45">
      <w:pPr>
        <w:rPr>
          <w:sz w:val="28"/>
        </w:rPr>
      </w:pPr>
    </w:p>
    <w:p w:rsidR="001E0BD2" w:rsidRPr="00084B45" w:rsidRDefault="001E0BD2" w:rsidP="00084B45">
      <w:proofErr w:type="gramStart"/>
      <w:r w:rsidRPr="00084B45">
        <w:t>Согласно Стратегии социально-экономического развития Новосибирского района Новосибирской области до 2030 года в перечень перспективных инфраструктурных проектов, планируемых к реализации в Новосибирском районе Новосибирской области, включены строительство пристройки к основному зданию школы на 250 мест в п. Мичуринский (срок ввода - 2022 г.) и школы на 250 мест в п. Элитный (2020 г.).</w:t>
      </w:r>
      <w:proofErr w:type="gramEnd"/>
    </w:p>
    <w:p w:rsidR="00084B45" w:rsidRPr="00084B45" w:rsidRDefault="001E0BD2" w:rsidP="00084B45">
      <w:r w:rsidRPr="00084B45">
        <w:t xml:space="preserve">На территории Мичуринского сельсовета функционируют две системы теплоснабжения в п. </w:t>
      </w:r>
      <w:proofErr w:type="gramStart"/>
      <w:r w:rsidRPr="00084B45">
        <w:t>Мичуринский</w:t>
      </w:r>
      <w:proofErr w:type="gramEnd"/>
      <w:r w:rsidRPr="00084B45">
        <w:t xml:space="preserve"> и п. Элитный. Обе системы работают от котельной, расположенная по адресу НСО, Новосибирский район, п. Мичуринский, проезд автомобилистов, 1а,</w:t>
      </w:r>
      <w:r w:rsidR="00084B45" w:rsidRPr="00084B45">
        <w:t xml:space="preserve"> ФГУП «Энергетик».</w:t>
      </w:r>
      <w:r w:rsidRPr="00084B45">
        <w:t xml:space="preserve"> </w:t>
      </w:r>
      <w:r w:rsidR="00084B45" w:rsidRPr="00084B45">
        <w:t>П</w:t>
      </w:r>
      <w:r w:rsidRPr="00084B45">
        <w:t>ередача тепловой энергии обеспечивается МУ</w:t>
      </w:r>
      <w:r w:rsidR="00084B45" w:rsidRPr="00084B45">
        <w:t>П</w:t>
      </w:r>
      <w:r w:rsidRPr="00084B45">
        <w:t xml:space="preserve"> ЖКХ </w:t>
      </w:r>
      <w:r w:rsidR="00084B45" w:rsidRPr="00084B45">
        <w:t>«</w:t>
      </w:r>
      <w:r w:rsidRPr="00084B45">
        <w:t xml:space="preserve">Комбинат </w:t>
      </w:r>
      <w:proofErr w:type="spellStart"/>
      <w:r w:rsidRPr="00084B45">
        <w:t>Барышевский</w:t>
      </w:r>
      <w:proofErr w:type="spellEnd"/>
      <w:r w:rsidR="00084B45" w:rsidRPr="00084B45">
        <w:t>»</w:t>
      </w:r>
      <w:r w:rsidRPr="00084B45">
        <w:t xml:space="preserve">. </w:t>
      </w:r>
    </w:p>
    <w:p w:rsidR="00084B45" w:rsidRPr="00754282" w:rsidRDefault="00084B45" w:rsidP="00084B45">
      <w:r w:rsidRPr="00754282">
        <w:t>В п. Юный Ленинец централизованная система теплоснабжения отсутствует, застройка обеспечена индивидуальным печным отоплением.</w:t>
      </w:r>
    </w:p>
    <w:p w:rsidR="001E0BD2" w:rsidRPr="00084B45" w:rsidRDefault="001E0BD2" w:rsidP="00084B45">
      <w:r w:rsidRPr="00084B45">
        <w:t>Источником системы теплоснабжения в п. Мичуринский является центральный тепловой пункт (ЦТП) № 9, который отапливает социально значимые объекты: школа № 123, амбулатория, клуб, администрация, почтовое отделение, центр красоты и здоровья «Солнечный», Новосибирский ФГБУ (центр агрохимической службы), магазин, Мичуринское сельское потребительское общество, а также жилые многоквартирные и индивидуальные дома.</w:t>
      </w:r>
    </w:p>
    <w:p w:rsidR="001E0BD2" w:rsidRPr="00084B45" w:rsidRDefault="001E0BD2" w:rsidP="00084B45">
      <w:r w:rsidRPr="00084B45">
        <w:t>Источником системы теплоснабжения в п. Элитный является ЦТП № 10, который отапливает здания магазина, аптеки, универсама, а также жилые многоквартирные и индивидуальные дома.</w:t>
      </w:r>
    </w:p>
    <w:p w:rsidR="001E0BD2" w:rsidRPr="00084B45" w:rsidRDefault="001E0BD2" w:rsidP="00084B45">
      <w:r w:rsidRPr="00084B45">
        <w:t>Кроме того</w:t>
      </w:r>
      <w:r w:rsidR="00084B45" w:rsidRPr="00084B45">
        <w:t>,</w:t>
      </w:r>
      <w:r w:rsidRPr="00084B45">
        <w:t xml:space="preserve"> ЦТП-9 и ЦТП-10 отапливают производственные здания - ФГУП научно-производственное объединение, ООО «</w:t>
      </w:r>
      <w:proofErr w:type="spellStart"/>
      <w:r w:rsidRPr="00084B45">
        <w:t>Сибрегионсервис</w:t>
      </w:r>
      <w:proofErr w:type="spellEnd"/>
      <w:r w:rsidRPr="00084B45">
        <w:t>», ООО «</w:t>
      </w:r>
      <w:proofErr w:type="spellStart"/>
      <w:r w:rsidRPr="00084B45">
        <w:t>Пажерон</w:t>
      </w:r>
      <w:proofErr w:type="spellEnd"/>
      <w:r w:rsidRPr="00084B45">
        <w:t>», ООО «</w:t>
      </w:r>
      <w:proofErr w:type="spellStart"/>
      <w:r w:rsidRPr="00084B45">
        <w:t>Святелия</w:t>
      </w:r>
      <w:proofErr w:type="spellEnd"/>
      <w:r w:rsidRPr="00084B45">
        <w:t xml:space="preserve">». Жилой фонд - 200 домов, в число которых входит: </w:t>
      </w:r>
      <w:proofErr w:type="gramStart"/>
      <w:r w:rsidRPr="00084B45">
        <w:t>многоквартирные</w:t>
      </w:r>
      <w:proofErr w:type="gramEnd"/>
      <w:r w:rsidRPr="00084B45">
        <w:t xml:space="preserve"> - 36, индивидуальные - 164.</w:t>
      </w:r>
    </w:p>
    <w:p w:rsidR="00084B45" w:rsidRDefault="00084B45" w:rsidP="00084B45">
      <w:pPr>
        <w:pStyle w:val="ab"/>
      </w:pPr>
      <w:bookmarkStart w:id="9" w:name="_Toc40876131"/>
      <w:r>
        <w:t xml:space="preserve">Таблица </w:t>
      </w:r>
      <w:fldSimple w:instr=" STYLEREF 1 \s ">
        <w:r w:rsidR="0054422A">
          <w:rPr>
            <w:noProof/>
          </w:rPr>
          <w:t>1</w:t>
        </w:r>
      </w:fldSimple>
      <w:r w:rsidR="00FB1C29">
        <w:noBreakHyphen/>
      </w:r>
      <w:fldSimple w:instr=" SEQ Таблица \* ARABIC \s 1 ">
        <w:r w:rsidR="0054422A">
          <w:rPr>
            <w:noProof/>
          </w:rPr>
          <w:t>3</w:t>
        </w:r>
      </w:fldSimple>
      <w:r>
        <w:t xml:space="preserve">. Площадь строительных фондов и приросты площади строительных фондов в расчетном элементе ЦТП-10 п. </w:t>
      </w:r>
      <w:proofErr w:type="gramStart"/>
      <w:r>
        <w:t>Элитный</w:t>
      </w:r>
      <w:bookmarkEnd w:id="9"/>
      <w:proofErr w:type="gramEnd"/>
    </w:p>
    <w:tbl>
      <w:tblPr>
        <w:tblW w:w="5000" w:type="pct"/>
        <w:tblLayout w:type="fixed"/>
        <w:tblCellMar>
          <w:left w:w="40" w:type="dxa"/>
          <w:right w:w="40" w:type="dxa"/>
        </w:tblCellMar>
        <w:tblLook w:val="0000" w:firstRow="0" w:lastRow="0" w:firstColumn="0" w:lastColumn="0" w:noHBand="0" w:noVBand="0"/>
      </w:tblPr>
      <w:tblGrid>
        <w:gridCol w:w="4143"/>
        <w:gridCol w:w="839"/>
        <w:gridCol w:w="635"/>
        <w:gridCol w:w="706"/>
        <w:gridCol w:w="667"/>
        <w:gridCol w:w="636"/>
        <w:gridCol w:w="698"/>
        <w:gridCol w:w="698"/>
        <w:gridCol w:w="696"/>
      </w:tblGrid>
      <w:tr w:rsidR="00084B45" w:rsidTr="00084B45">
        <w:tc>
          <w:tcPr>
            <w:tcW w:w="2132" w:type="pct"/>
            <w:vMerge w:val="restart"/>
            <w:tcBorders>
              <w:top w:val="single" w:sz="6" w:space="0" w:color="auto"/>
              <w:left w:val="single" w:sz="6" w:space="0" w:color="auto"/>
              <w:right w:val="single" w:sz="6" w:space="0" w:color="auto"/>
            </w:tcBorders>
            <w:vAlign w:val="center"/>
          </w:tcPr>
          <w:p w:rsidR="00084B45" w:rsidRPr="00084B45" w:rsidRDefault="00084B45" w:rsidP="001E0BD2">
            <w:pPr>
              <w:pStyle w:val="Style33"/>
              <w:widowControl/>
              <w:spacing w:line="240" w:lineRule="auto"/>
              <w:ind w:left="989"/>
              <w:jc w:val="left"/>
              <w:rPr>
                <w:rStyle w:val="FontStyle152"/>
                <w:sz w:val="22"/>
                <w:szCs w:val="22"/>
              </w:rPr>
            </w:pPr>
            <w:r w:rsidRPr="00084B45">
              <w:rPr>
                <w:rStyle w:val="FontStyle152"/>
                <w:sz w:val="22"/>
                <w:szCs w:val="22"/>
              </w:rPr>
              <w:t>Показатель</w:t>
            </w:r>
          </w:p>
        </w:tc>
        <w:tc>
          <w:tcPr>
            <w:tcW w:w="2868" w:type="pct"/>
            <w:gridSpan w:val="8"/>
            <w:tcBorders>
              <w:top w:val="single" w:sz="6" w:space="0" w:color="auto"/>
              <w:left w:val="single" w:sz="6" w:space="0" w:color="auto"/>
              <w:bottom w:val="single" w:sz="6" w:space="0" w:color="auto"/>
              <w:right w:val="single" w:sz="6" w:space="0" w:color="auto"/>
            </w:tcBorders>
            <w:vAlign w:val="center"/>
          </w:tcPr>
          <w:p w:rsidR="00084B45" w:rsidRPr="00084B45" w:rsidRDefault="00084B45" w:rsidP="001E0BD2">
            <w:pPr>
              <w:pStyle w:val="Style33"/>
              <w:widowControl/>
              <w:spacing w:line="240" w:lineRule="auto"/>
              <w:ind w:left="2050"/>
              <w:jc w:val="left"/>
              <w:rPr>
                <w:rStyle w:val="FontStyle152"/>
                <w:sz w:val="22"/>
                <w:szCs w:val="22"/>
              </w:rPr>
            </w:pPr>
            <w:r w:rsidRPr="00084B45">
              <w:rPr>
                <w:rStyle w:val="FontStyle152"/>
                <w:sz w:val="22"/>
                <w:szCs w:val="22"/>
              </w:rPr>
              <w:t>Площадь строительных фондов</w:t>
            </w:r>
          </w:p>
        </w:tc>
      </w:tr>
      <w:tr w:rsidR="00084B45" w:rsidTr="00084B45">
        <w:tc>
          <w:tcPr>
            <w:tcW w:w="2132" w:type="pct"/>
            <w:vMerge/>
            <w:tcBorders>
              <w:left w:val="single" w:sz="6" w:space="0" w:color="auto"/>
              <w:bottom w:val="single" w:sz="6" w:space="0" w:color="auto"/>
              <w:right w:val="single" w:sz="6" w:space="0" w:color="auto"/>
            </w:tcBorders>
            <w:vAlign w:val="center"/>
          </w:tcPr>
          <w:p w:rsidR="00084B45" w:rsidRPr="00084B45" w:rsidRDefault="00084B45" w:rsidP="001E0BD2">
            <w:pPr>
              <w:widowControl/>
              <w:rPr>
                <w:rStyle w:val="FontStyle152"/>
                <w:sz w:val="22"/>
                <w:szCs w:val="22"/>
              </w:rPr>
            </w:pPr>
          </w:p>
        </w:tc>
        <w:tc>
          <w:tcPr>
            <w:tcW w:w="432"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rPr>
                <w:rStyle w:val="FontStyle152"/>
                <w:sz w:val="22"/>
                <w:szCs w:val="22"/>
              </w:rPr>
            </w:pPr>
            <w:r w:rsidRPr="00084B45">
              <w:rPr>
                <w:rStyle w:val="FontStyle152"/>
                <w:sz w:val="22"/>
                <w:szCs w:val="22"/>
              </w:rPr>
              <w:t>Существующая</w:t>
            </w:r>
          </w:p>
        </w:tc>
        <w:tc>
          <w:tcPr>
            <w:tcW w:w="2436" w:type="pct"/>
            <w:gridSpan w:val="7"/>
            <w:tcBorders>
              <w:top w:val="single" w:sz="6" w:space="0" w:color="auto"/>
              <w:left w:val="single" w:sz="6" w:space="0" w:color="auto"/>
              <w:bottom w:val="single" w:sz="6" w:space="0" w:color="auto"/>
              <w:right w:val="single" w:sz="6" w:space="0" w:color="auto"/>
            </w:tcBorders>
            <w:vAlign w:val="center"/>
          </w:tcPr>
          <w:p w:rsidR="00084B45" w:rsidRPr="00084B45" w:rsidRDefault="00084B45" w:rsidP="001E0BD2">
            <w:pPr>
              <w:pStyle w:val="Style33"/>
              <w:widowControl/>
              <w:spacing w:line="240" w:lineRule="auto"/>
              <w:ind w:left="2304"/>
              <w:jc w:val="left"/>
              <w:rPr>
                <w:rStyle w:val="FontStyle152"/>
                <w:sz w:val="22"/>
                <w:szCs w:val="22"/>
              </w:rPr>
            </w:pPr>
            <w:r w:rsidRPr="00084B45">
              <w:rPr>
                <w:rStyle w:val="FontStyle152"/>
                <w:sz w:val="22"/>
                <w:szCs w:val="22"/>
              </w:rPr>
              <w:t>Перспективная</w:t>
            </w:r>
          </w:p>
        </w:tc>
      </w:tr>
      <w:tr w:rsidR="00084B45" w:rsidTr="00084B45">
        <w:tc>
          <w:tcPr>
            <w:tcW w:w="2132"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ind w:left="1406"/>
              <w:jc w:val="left"/>
              <w:rPr>
                <w:rStyle w:val="FontStyle152"/>
                <w:sz w:val="22"/>
                <w:szCs w:val="22"/>
              </w:rPr>
            </w:pPr>
            <w:r w:rsidRPr="00084B45">
              <w:rPr>
                <w:rStyle w:val="FontStyle152"/>
                <w:sz w:val="22"/>
                <w:szCs w:val="22"/>
              </w:rPr>
              <w:t>Год</w:t>
            </w:r>
          </w:p>
        </w:tc>
        <w:tc>
          <w:tcPr>
            <w:tcW w:w="432"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2"/>
              <w:widowControl/>
              <w:spacing w:line="240" w:lineRule="auto"/>
              <w:rPr>
                <w:rStyle w:val="FontStyle158"/>
              </w:rPr>
            </w:pPr>
            <w:r w:rsidRPr="00084B45">
              <w:rPr>
                <w:rStyle w:val="FontStyle158"/>
              </w:rPr>
              <w:t>2019</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2"/>
              <w:widowControl/>
              <w:spacing w:line="240" w:lineRule="auto"/>
              <w:rPr>
                <w:rStyle w:val="FontStyle158"/>
              </w:rPr>
            </w:pPr>
            <w:r w:rsidRPr="00084B45">
              <w:rPr>
                <w:rStyle w:val="FontStyle158"/>
              </w:rPr>
              <w:t>2020</w:t>
            </w:r>
          </w:p>
        </w:tc>
        <w:tc>
          <w:tcPr>
            <w:tcW w:w="363"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2"/>
              <w:widowControl/>
              <w:spacing w:line="240" w:lineRule="auto"/>
              <w:rPr>
                <w:rStyle w:val="FontStyle158"/>
              </w:rPr>
            </w:pPr>
            <w:r w:rsidRPr="00084B45">
              <w:rPr>
                <w:rStyle w:val="FontStyle158"/>
              </w:rPr>
              <w:t>2021</w:t>
            </w:r>
          </w:p>
        </w:tc>
        <w:tc>
          <w:tcPr>
            <w:tcW w:w="343"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2"/>
              <w:widowControl/>
              <w:spacing w:line="240" w:lineRule="auto"/>
              <w:rPr>
                <w:rStyle w:val="FontStyle158"/>
              </w:rPr>
            </w:pPr>
            <w:r w:rsidRPr="00084B45">
              <w:rPr>
                <w:rStyle w:val="FontStyle158"/>
              </w:rPr>
              <w:t>2022</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2"/>
              <w:widowControl/>
              <w:spacing w:line="240" w:lineRule="auto"/>
              <w:rPr>
                <w:rStyle w:val="FontStyle158"/>
              </w:rPr>
            </w:pPr>
            <w:r w:rsidRPr="00084B45">
              <w:rPr>
                <w:rStyle w:val="FontStyle158"/>
              </w:rPr>
              <w:t>2023</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2"/>
              <w:widowControl/>
              <w:spacing w:line="259" w:lineRule="exact"/>
              <w:rPr>
                <w:rStyle w:val="FontStyle158"/>
              </w:rPr>
            </w:pPr>
            <w:r w:rsidRPr="00084B45">
              <w:rPr>
                <w:rStyle w:val="FontStyle158"/>
              </w:rPr>
              <w:t>2024-2028</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2"/>
              <w:widowControl/>
              <w:spacing w:line="254" w:lineRule="exact"/>
              <w:rPr>
                <w:rStyle w:val="FontStyle158"/>
              </w:rPr>
            </w:pPr>
            <w:r w:rsidRPr="00084B45">
              <w:rPr>
                <w:rStyle w:val="FontStyle158"/>
              </w:rPr>
              <w:t>2029-2033</w:t>
            </w:r>
          </w:p>
        </w:tc>
        <w:tc>
          <w:tcPr>
            <w:tcW w:w="358"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2"/>
              <w:widowControl/>
              <w:spacing w:line="259" w:lineRule="exact"/>
              <w:rPr>
                <w:rStyle w:val="FontStyle158"/>
              </w:rPr>
            </w:pPr>
            <w:r w:rsidRPr="00084B45">
              <w:rPr>
                <w:rStyle w:val="FontStyle158"/>
              </w:rPr>
              <w:t>2034-2038</w:t>
            </w:r>
          </w:p>
        </w:tc>
      </w:tr>
      <w:tr w:rsidR="001E0BD2" w:rsidTr="00084B45">
        <w:tc>
          <w:tcPr>
            <w:tcW w:w="5000" w:type="pct"/>
            <w:gridSpan w:val="9"/>
            <w:tcBorders>
              <w:top w:val="single" w:sz="6" w:space="0" w:color="auto"/>
              <w:left w:val="single" w:sz="6" w:space="0" w:color="auto"/>
              <w:bottom w:val="single" w:sz="6" w:space="0" w:color="auto"/>
              <w:right w:val="single" w:sz="6" w:space="0" w:color="auto"/>
            </w:tcBorders>
            <w:vAlign w:val="center"/>
          </w:tcPr>
          <w:p w:rsidR="001E0BD2" w:rsidRPr="00084B45" w:rsidRDefault="001E0BD2" w:rsidP="001E0BD2">
            <w:pPr>
              <w:pStyle w:val="Style33"/>
              <w:widowControl/>
              <w:spacing w:line="240" w:lineRule="auto"/>
              <w:ind w:left="3480"/>
              <w:jc w:val="left"/>
              <w:rPr>
                <w:rStyle w:val="FontStyle158"/>
              </w:rPr>
            </w:pPr>
            <w:r w:rsidRPr="00084B45">
              <w:rPr>
                <w:rStyle w:val="FontStyle152"/>
                <w:sz w:val="22"/>
                <w:szCs w:val="22"/>
              </w:rPr>
              <w:t xml:space="preserve">Кадастровый квартал </w:t>
            </w:r>
            <w:r w:rsidRPr="00084B45">
              <w:rPr>
                <w:rStyle w:val="FontStyle158"/>
              </w:rPr>
              <w:t>54:19:080201</w:t>
            </w:r>
          </w:p>
        </w:tc>
      </w:tr>
      <w:tr w:rsidR="00084B45" w:rsidTr="00084B45">
        <w:tc>
          <w:tcPr>
            <w:tcW w:w="2132"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5"/>
              <w:widowControl/>
              <w:rPr>
                <w:rStyle w:val="FontStyle152"/>
                <w:sz w:val="22"/>
                <w:szCs w:val="22"/>
                <w:vertAlign w:val="superscript"/>
              </w:rPr>
            </w:pPr>
            <w:r w:rsidRPr="00084B45">
              <w:rPr>
                <w:rStyle w:val="FontStyle152"/>
                <w:sz w:val="22"/>
                <w:szCs w:val="22"/>
              </w:rPr>
              <w:t>многоквартирные дома (сохраняемая площадь), м</w:t>
            </w:r>
            <w:proofErr w:type="gramStart"/>
            <w:r w:rsidRPr="00084B45">
              <w:rPr>
                <w:rStyle w:val="FontStyle152"/>
                <w:sz w:val="22"/>
                <w:szCs w:val="22"/>
                <w:vertAlign w:val="superscript"/>
              </w:rPr>
              <w:t>2</w:t>
            </w:r>
            <w:proofErr w:type="gramEnd"/>
          </w:p>
        </w:tc>
        <w:tc>
          <w:tcPr>
            <w:tcW w:w="432"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63"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43"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58"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r>
      <w:tr w:rsidR="00084B45" w:rsidTr="00084B45">
        <w:tc>
          <w:tcPr>
            <w:tcW w:w="2132"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5"/>
              <w:widowControl/>
              <w:spacing w:line="250" w:lineRule="exact"/>
              <w:rPr>
                <w:rStyle w:val="FontStyle158"/>
              </w:rPr>
            </w:pPr>
            <w:r w:rsidRPr="00084B45">
              <w:rPr>
                <w:rStyle w:val="FontStyle152"/>
                <w:sz w:val="22"/>
                <w:szCs w:val="22"/>
              </w:rPr>
              <w:t>многоквартирные  дома  (прирост), м</w:t>
            </w:r>
            <w:proofErr w:type="gramStart"/>
            <w:r w:rsidRPr="00084B45">
              <w:rPr>
                <w:rStyle w:val="FontStyle158"/>
                <w:vertAlign w:val="superscript"/>
              </w:rPr>
              <w:t>2</w:t>
            </w:r>
            <w:proofErr w:type="gramEnd"/>
          </w:p>
        </w:tc>
        <w:tc>
          <w:tcPr>
            <w:tcW w:w="432"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63"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43"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58"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r>
      <w:tr w:rsidR="00084B45" w:rsidTr="00084B45">
        <w:tc>
          <w:tcPr>
            <w:tcW w:w="2132"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5"/>
              <w:widowControl/>
              <w:ind w:left="5" w:hanging="5"/>
              <w:rPr>
                <w:rStyle w:val="FontStyle158"/>
              </w:rPr>
            </w:pPr>
            <w:r w:rsidRPr="00084B45">
              <w:rPr>
                <w:rStyle w:val="FontStyle152"/>
                <w:sz w:val="22"/>
                <w:szCs w:val="22"/>
              </w:rPr>
              <w:t>жилые дома (сохраняемая площадь), м</w:t>
            </w:r>
            <w:proofErr w:type="gramStart"/>
            <w:r w:rsidRPr="00084B45">
              <w:rPr>
                <w:rStyle w:val="FontStyle158"/>
              </w:rPr>
              <w:t>2</w:t>
            </w:r>
            <w:proofErr w:type="gramEnd"/>
          </w:p>
        </w:tc>
        <w:tc>
          <w:tcPr>
            <w:tcW w:w="432"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23389</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23389</w:t>
            </w:r>
          </w:p>
        </w:tc>
        <w:tc>
          <w:tcPr>
            <w:tcW w:w="363"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23389</w:t>
            </w:r>
          </w:p>
        </w:tc>
        <w:tc>
          <w:tcPr>
            <w:tcW w:w="343"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23389</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23389</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23389</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23389</w:t>
            </w:r>
          </w:p>
        </w:tc>
        <w:tc>
          <w:tcPr>
            <w:tcW w:w="358"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23389</w:t>
            </w:r>
          </w:p>
        </w:tc>
      </w:tr>
      <w:tr w:rsidR="00084B45" w:rsidTr="00084B45">
        <w:tc>
          <w:tcPr>
            <w:tcW w:w="2132"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jc w:val="left"/>
              <w:rPr>
                <w:rStyle w:val="FontStyle158"/>
              </w:rPr>
            </w:pPr>
            <w:r w:rsidRPr="00084B45">
              <w:rPr>
                <w:rStyle w:val="FontStyle152"/>
                <w:sz w:val="22"/>
                <w:szCs w:val="22"/>
              </w:rPr>
              <w:t>жилые дома (прирост), м</w:t>
            </w:r>
            <w:proofErr w:type="gramStart"/>
            <w:r w:rsidRPr="00084B45">
              <w:rPr>
                <w:rStyle w:val="FontStyle158"/>
                <w:vertAlign w:val="superscript"/>
              </w:rPr>
              <w:t>2</w:t>
            </w:r>
            <w:proofErr w:type="gramEnd"/>
          </w:p>
        </w:tc>
        <w:tc>
          <w:tcPr>
            <w:tcW w:w="432"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63"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43"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58"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r>
      <w:tr w:rsidR="00084B45" w:rsidTr="00084B45">
        <w:tc>
          <w:tcPr>
            <w:tcW w:w="2132"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5"/>
              <w:widowControl/>
              <w:spacing w:line="250" w:lineRule="exact"/>
              <w:rPr>
                <w:rStyle w:val="FontStyle152"/>
                <w:sz w:val="22"/>
                <w:szCs w:val="22"/>
                <w:vertAlign w:val="superscript"/>
              </w:rPr>
            </w:pPr>
            <w:r w:rsidRPr="00084B45">
              <w:rPr>
                <w:rStyle w:val="FontStyle152"/>
                <w:sz w:val="22"/>
                <w:szCs w:val="22"/>
              </w:rPr>
              <w:t>общественные здания (сохра</w:t>
            </w:r>
            <w:r w:rsidRPr="00084B45">
              <w:rPr>
                <w:rStyle w:val="FontStyle152"/>
                <w:sz w:val="22"/>
                <w:szCs w:val="22"/>
              </w:rPr>
              <w:softHyphen/>
              <w:t>няемая площадь), м</w:t>
            </w:r>
            <w:proofErr w:type="gramStart"/>
            <w:r w:rsidRPr="00084B45">
              <w:rPr>
                <w:rStyle w:val="FontStyle152"/>
                <w:sz w:val="22"/>
                <w:szCs w:val="22"/>
                <w:vertAlign w:val="superscript"/>
              </w:rPr>
              <w:t>2</w:t>
            </w:r>
            <w:proofErr w:type="gramEnd"/>
          </w:p>
        </w:tc>
        <w:tc>
          <w:tcPr>
            <w:tcW w:w="432"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260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260</w:t>
            </w:r>
          </w:p>
        </w:tc>
        <w:tc>
          <w:tcPr>
            <w:tcW w:w="363"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1521</w:t>
            </w:r>
          </w:p>
        </w:tc>
        <w:tc>
          <w:tcPr>
            <w:tcW w:w="343"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1521</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1521</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1521</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1521</w:t>
            </w:r>
          </w:p>
        </w:tc>
        <w:tc>
          <w:tcPr>
            <w:tcW w:w="358"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1521</w:t>
            </w:r>
          </w:p>
        </w:tc>
      </w:tr>
      <w:tr w:rsidR="00084B45" w:rsidTr="00084B45">
        <w:tc>
          <w:tcPr>
            <w:tcW w:w="2132"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5"/>
              <w:widowControl/>
              <w:spacing w:line="250" w:lineRule="exact"/>
              <w:rPr>
                <w:rStyle w:val="FontStyle158"/>
              </w:rPr>
            </w:pPr>
            <w:r w:rsidRPr="00084B45">
              <w:rPr>
                <w:rStyle w:val="FontStyle152"/>
                <w:sz w:val="22"/>
                <w:szCs w:val="22"/>
              </w:rPr>
              <w:t>общественные здания (прирост), м</w:t>
            </w:r>
            <w:proofErr w:type="gramStart"/>
            <w:r w:rsidRPr="00084B45">
              <w:rPr>
                <w:rStyle w:val="FontStyle158"/>
                <w:vertAlign w:val="superscript"/>
              </w:rPr>
              <w:t>2</w:t>
            </w:r>
            <w:proofErr w:type="gramEnd"/>
          </w:p>
        </w:tc>
        <w:tc>
          <w:tcPr>
            <w:tcW w:w="432"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1261</w:t>
            </w:r>
          </w:p>
        </w:tc>
        <w:tc>
          <w:tcPr>
            <w:tcW w:w="363"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43"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58"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r>
      <w:tr w:rsidR="00084B45" w:rsidTr="00084B45">
        <w:tc>
          <w:tcPr>
            <w:tcW w:w="2132"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5"/>
              <w:widowControl/>
              <w:spacing w:line="250" w:lineRule="exact"/>
              <w:rPr>
                <w:rStyle w:val="FontStyle158"/>
              </w:rPr>
            </w:pPr>
            <w:r w:rsidRPr="00084B45">
              <w:rPr>
                <w:rStyle w:val="FontStyle152"/>
                <w:sz w:val="22"/>
                <w:szCs w:val="22"/>
              </w:rPr>
              <w:t>производственные здания промышленных предприятий (сохраняемая площадь), м</w:t>
            </w:r>
            <w:proofErr w:type="gramStart"/>
            <w:r w:rsidRPr="00084B45">
              <w:rPr>
                <w:rStyle w:val="FontStyle158"/>
                <w:vertAlign w:val="superscript"/>
              </w:rPr>
              <w:t>2</w:t>
            </w:r>
            <w:proofErr w:type="gramEnd"/>
          </w:p>
        </w:tc>
        <w:tc>
          <w:tcPr>
            <w:tcW w:w="432"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5350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5350</w:t>
            </w:r>
          </w:p>
        </w:tc>
        <w:tc>
          <w:tcPr>
            <w:tcW w:w="363"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5350</w:t>
            </w:r>
          </w:p>
        </w:tc>
        <w:tc>
          <w:tcPr>
            <w:tcW w:w="343"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5350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5350</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5350</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5350</w:t>
            </w:r>
          </w:p>
        </w:tc>
        <w:tc>
          <w:tcPr>
            <w:tcW w:w="358"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5350</w:t>
            </w:r>
          </w:p>
        </w:tc>
      </w:tr>
      <w:tr w:rsidR="00084B45" w:rsidTr="00084B45">
        <w:tc>
          <w:tcPr>
            <w:tcW w:w="2132"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5"/>
              <w:widowControl/>
              <w:spacing w:line="250" w:lineRule="exact"/>
              <w:rPr>
                <w:rStyle w:val="FontStyle158"/>
              </w:rPr>
            </w:pPr>
            <w:r w:rsidRPr="00084B45">
              <w:rPr>
                <w:rStyle w:val="FontStyle152"/>
                <w:sz w:val="22"/>
                <w:szCs w:val="22"/>
              </w:rPr>
              <w:t>производственные здания промышленных предприятий (прирост), м</w:t>
            </w:r>
            <w:proofErr w:type="gramStart"/>
            <w:r w:rsidRPr="00084B45">
              <w:rPr>
                <w:rStyle w:val="FontStyle158"/>
                <w:vertAlign w:val="superscript"/>
              </w:rPr>
              <w:t>2</w:t>
            </w:r>
            <w:proofErr w:type="gramEnd"/>
          </w:p>
        </w:tc>
        <w:tc>
          <w:tcPr>
            <w:tcW w:w="432"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63"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43"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59"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c>
          <w:tcPr>
            <w:tcW w:w="358" w:type="pct"/>
            <w:tcBorders>
              <w:top w:val="single" w:sz="6" w:space="0" w:color="auto"/>
              <w:left w:val="single" w:sz="6" w:space="0" w:color="auto"/>
              <w:bottom w:val="single" w:sz="6" w:space="0" w:color="auto"/>
              <w:right w:val="single" w:sz="6" w:space="0" w:color="auto"/>
            </w:tcBorders>
            <w:vAlign w:val="center"/>
          </w:tcPr>
          <w:p w:rsidR="00084B45" w:rsidRPr="00F675AD" w:rsidRDefault="00084B45" w:rsidP="00084B45">
            <w:pPr>
              <w:pStyle w:val="Style72"/>
              <w:widowControl/>
              <w:spacing w:line="240" w:lineRule="auto"/>
              <w:rPr>
                <w:rStyle w:val="FontStyle158"/>
                <w:sz w:val="20"/>
              </w:rPr>
            </w:pPr>
            <w:r w:rsidRPr="00F675AD">
              <w:rPr>
                <w:rStyle w:val="FontStyle158"/>
                <w:sz w:val="20"/>
              </w:rPr>
              <w:t>0</w:t>
            </w:r>
          </w:p>
        </w:tc>
      </w:tr>
    </w:tbl>
    <w:p w:rsidR="001E0BD2" w:rsidRDefault="001E0BD2" w:rsidP="001E0BD2"/>
    <w:p w:rsidR="00084B45" w:rsidRDefault="00084B45" w:rsidP="001E0BD2"/>
    <w:p w:rsidR="00084B45" w:rsidRDefault="00084B45" w:rsidP="001E0BD2"/>
    <w:p w:rsidR="00F675AD" w:rsidRDefault="00F675AD" w:rsidP="001E0BD2"/>
    <w:p w:rsidR="00084B45" w:rsidRDefault="00084B45" w:rsidP="001E0BD2"/>
    <w:p w:rsidR="00084B45" w:rsidRDefault="00084B45" w:rsidP="00084B45">
      <w:pPr>
        <w:pStyle w:val="ab"/>
      </w:pPr>
      <w:bookmarkStart w:id="10" w:name="_Toc40876132"/>
      <w:r>
        <w:lastRenderedPageBreak/>
        <w:t xml:space="preserve">Таблица </w:t>
      </w:r>
      <w:fldSimple w:instr=" STYLEREF 1 \s ">
        <w:r w:rsidR="0054422A">
          <w:rPr>
            <w:noProof/>
          </w:rPr>
          <w:t>1</w:t>
        </w:r>
      </w:fldSimple>
      <w:r w:rsidR="00FB1C29">
        <w:noBreakHyphen/>
      </w:r>
      <w:fldSimple w:instr=" SEQ Таблица \* ARABIC \s 1 ">
        <w:r w:rsidR="0054422A">
          <w:rPr>
            <w:noProof/>
          </w:rPr>
          <w:t>4</w:t>
        </w:r>
      </w:fldSimple>
      <w:r>
        <w:t xml:space="preserve">. Площадь строительных фондов и приросты площади строительных фондов в расчетном элементе ЦТП-9 п. </w:t>
      </w:r>
      <w:proofErr w:type="gramStart"/>
      <w:r>
        <w:t>Мичуринский</w:t>
      </w:r>
      <w:bookmarkEnd w:id="10"/>
      <w:proofErr w:type="gramEnd"/>
    </w:p>
    <w:tbl>
      <w:tblPr>
        <w:tblW w:w="5000" w:type="pct"/>
        <w:jc w:val="center"/>
        <w:tblCellMar>
          <w:left w:w="40" w:type="dxa"/>
          <w:right w:w="40" w:type="dxa"/>
        </w:tblCellMar>
        <w:tblLook w:val="0000" w:firstRow="0" w:lastRow="0" w:firstColumn="0" w:lastColumn="0" w:noHBand="0" w:noVBand="0"/>
      </w:tblPr>
      <w:tblGrid>
        <w:gridCol w:w="3763"/>
        <w:gridCol w:w="1545"/>
        <w:gridCol w:w="630"/>
        <w:gridCol w:w="630"/>
        <w:gridCol w:w="630"/>
        <w:gridCol w:w="630"/>
        <w:gridCol w:w="630"/>
        <w:gridCol w:w="630"/>
        <w:gridCol w:w="630"/>
      </w:tblGrid>
      <w:tr w:rsidR="00084B45" w:rsidRPr="00084B45" w:rsidTr="00084B45">
        <w:trPr>
          <w:jc w:val="center"/>
        </w:trPr>
        <w:tc>
          <w:tcPr>
            <w:tcW w:w="2058" w:type="pct"/>
            <w:vMerge w:val="restart"/>
            <w:tcBorders>
              <w:top w:val="single" w:sz="6" w:space="0" w:color="auto"/>
              <w:left w:val="single" w:sz="6" w:space="0" w:color="auto"/>
              <w:right w:val="single" w:sz="6" w:space="0" w:color="auto"/>
            </w:tcBorders>
            <w:vAlign w:val="center"/>
          </w:tcPr>
          <w:p w:rsidR="00084B45" w:rsidRPr="00084B45" w:rsidRDefault="00084B45" w:rsidP="00084B45">
            <w:pPr>
              <w:pStyle w:val="Style33"/>
              <w:widowControl/>
              <w:spacing w:line="240" w:lineRule="auto"/>
              <w:ind w:left="989"/>
              <w:jc w:val="left"/>
              <w:rPr>
                <w:rStyle w:val="FontStyle152"/>
                <w:sz w:val="22"/>
                <w:szCs w:val="22"/>
              </w:rPr>
            </w:pPr>
            <w:r w:rsidRPr="00084B45">
              <w:rPr>
                <w:rStyle w:val="FontStyle152"/>
                <w:sz w:val="22"/>
                <w:szCs w:val="22"/>
              </w:rPr>
              <w:t>Показатель</w:t>
            </w:r>
          </w:p>
        </w:tc>
        <w:tc>
          <w:tcPr>
            <w:tcW w:w="2942" w:type="pct"/>
            <w:gridSpan w:val="8"/>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ind w:left="2050"/>
              <w:rPr>
                <w:rStyle w:val="FontStyle152"/>
                <w:sz w:val="22"/>
                <w:szCs w:val="22"/>
              </w:rPr>
            </w:pPr>
            <w:r w:rsidRPr="00084B45">
              <w:rPr>
                <w:rStyle w:val="FontStyle152"/>
                <w:sz w:val="22"/>
                <w:szCs w:val="22"/>
              </w:rPr>
              <w:t>Площадь строительных фондов</w:t>
            </w:r>
          </w:p>
        </w:tc>
      </w:tr>
      <w:tr w:rsidR="00084B45" w:rsidRPr="00084B45" w:rsidTr="00084B45">
        <w:trPr>
          <w:jc w:val="center"/>
        </w:trPr>
        <w:tc>
          <w:tcPr>
            <w:tcW w:w="2058" w:type="pct"/>
            <w:vMerge/>
            <w:tcBorders>
              <w:left w:val="single" w:sz="6" w:space="0" w:color="auto"/>
              <w:bottom w:val="single" w:sz="6" w:space="0" w:color="auto"/>
              <w:right w:val="single" w:sz="6" w:space="0" w:color="auto"/>
            </w:tcBorders>
            <w:vAlign w:val="center"/>
          </w:tcPr>
          <w:p w:rsidR="00084B45" w:rsidRPr="00084B45" w:rsidRDefault="00084B45" w:rsidP="001E0BD2">
            <w:pPr>
              <w:widowControl/>
              <w:rPr>
                <w:rStyle w:val="FontStyle152"/>
                <w:sz w:val="22"/>
                <w:szCs w:val="22"/>
              </w:rPr>
            </w:pPr>
          </w:p>
        </w:tc>
        <w:tc>
          <w:tcPr>
            <w:tcW w:w="650"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rPr>
                <w:rStyle w:val="FontStyle152"/>
                <w:sz w:val="22"/>
                <w:szCs w:val="22"/>
              </w:rPr>
            </w:pPr>
            <w:r w:rsidRPr="00084B45">
              <w:rPr>
                <w:rStyle w:val="FontStyle152"/>
                <w:sz w:val="22"/>
                <w:szCs w:val="22"/>
              </w:rPr>
              <w:t>Существующая</w:t>
            </w:r>
          </w:p>
        </w:tc>
        <w:tc>
          <w:tcPr>
            <w:tcW w:w="2292" w:type="pct"/>
            <w:gridSpan w:val="7"/>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ind w:left="2304"/>
              <w:rPr>
                <w:rStyle w:val="FontStyle152"/>
                <w:sz w:val="22"/>
                <w:szCs w:val="22"/>
              </w:rPr>
            </w:pPr>
            <w:r w:rsidRPr="00084B45">
              <w:rPr>
                <w:rStyle w:val="FontStyle152"/>
                <w:sz w:val="22"/>
                <w:szCs w:val="22"/>
              </w:rPr>
              <w:t>Перспективная</w:t>
            </w:r>
          </w:p>
        </w:tc>
      </w:tr>
      <w:tr w:rsidR="00084B45" w:rsidRPr="00084B45" w:rsidTr="00084B45">
        <w:trPr>
          <w:jc w:val="center"/>
        </w:trPr>
        <w:tc>
          <w:tcPr>
            <w:tcW w:w="2058"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ind w:left="1406"/>
              <w:jc w:val="left"/>
              <w:rPr>
                <w:rStyle w:val="FontStyle152"/>
                <w:sz w:val="22"/>
                <w:szCs w:val="22"/>
              </w:rPr>
            </w:pPr>
            <w:r w:rsidRPr="00084B45">
              <w:rPr>
                <w:rStyle w:val="FontStyle152"/>
                <w:sz w:val="22"/>
                <w:szCs w:val="22"/>
              </w:rPr>
              <w:t>Год</w:t>
            </w:r>
          </w:p>
        </w:tc>
        <w:tc>
          <w:tcPr>
            <w:tcW w:w="650"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2"/>
              <w:widowControl/>
              <w:spacing w:line="240" w:lineRule="auto"/>
              <w:rPr>
                <w:rStyle w:val="FontStyle158"/>
              </w:rPr>
            </w:pPr>
            <w:r w:rsidRPr="00084B45">
              <w:rPr>
                <w:rStyle w:val="FontStyle158"/>
              </w:rPr>
              <w:t>2019</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2"/>
              <w:widowControl/>
              <w:spacing w:line="240" w:lineRule="auto"/>
              <w:rPr>
                <w:rStyle w:val="FontStyle158"/>
              </w:rPr>
            </w:pPr>
            <w:r w:rsidRPr="00084B45">
              <w:rPr>
                <w:rStyle w:val="FontStyle158"/>
              </w:rPr>
              <w:t>2020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2"/>
              <w:widowControl/>
              <w:spacing w:line="240" w:lineRule="auto"/>
              <w:rPr>
                <w:rStyle w:val="FontStyle158"/>
              </w:rPr>
            </w:pPr>
            <w:r w:rsidRPr="00084B45">
              <w:rPr>
                <w:rStyle w:val="FontStyle158"/>
              </w:rPr>
              <w:t>2021</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2"/>
              <w:widowControl/>
              <w:spacing w:line="240" w:lineRule="auto"/>
              <w:rPr>
                <w:rStyle w:val="FontStyle158"/>
              </w:rPr>
            </w:pPr>
            <w:r w:rsidRPr="00084B45">
              <w:rPr>
                <w:rStyle w:val="FontStyle158"/>
              </w:rPr>
              <w:t>2022</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2"/>
              <w:widowControl/>
              <w:spacing w:line="240" w:lineRule="auto"/>
              <w:rPr>
                <w:rStyle w:val="FontStyle158"/>
              </w:rPr>
            </w:pPr>
            <w:r w:rsidRPr="00084B45">
              <w:rPr>
                <w:rStyle w:val="FontStyle158"/>
              </w:rPr>
              <w:t>2023</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2"/>
              <w:widowControl/>
              <w:spacing w:line="254" w:lineRule="exact"/>
              <w:rPr>
                <w:rStyle w:val="FontStyle158"/>
              </w:rPr>
            </w:pPr>
            <w:r w:rsidRPr="00084B45">
              <w:rPr>
                <w:rStyle w:val="FontStyle158"/>
              </w:rPr>
              <w:t>2024-2028</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2"/>
              <w:widowControl/>
              <w:spacing w:line="250" w:lineRule="exact"/>
              <w:rPr>
                <w:rStyle w:val="FontStyle158"/>
              </w:rPr>
            </w:pPr>
            <w:r w:rsidRPr="00084B45">
              <w:rPr>
                <w:rStyle w:val="FontStyle158"/>
              </w:rPr>
              <w:t>2029-2033</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2"/>
              <w:widowControl/>
              <w:spacing w:line="254" w:lineRule="exact"/>
              <w:rPr>
                <w:rStyle w:val="FontStyle158"/>
              </w:rPr>
            </w:pPr>
            <w:r w:rsidRPr="00084B45">
              <w:rPr>
                <w:rStyle w:val="FontStyle158"/>
              </w:rPr>
              <w:t>2034-2038</w:t>
            </w:r>
          </w:p>
        </w:tc>
      </w:tr>
      <w:tr w:rsidR="001E0BD2" w:rsidRPr="00084B45" w:rsidTr="00084B45">
        <w:trPr>
          <w:jc w:val="center"/>
        </w:trPr>
        <w:tc>
          <w:tcPr>
            <w:tcW w:w="5000" w:type="pct"/>
            <w:gridSpan w:val="9"/>
            <w:tcBorders>
              <w:top w:val="single" w:sz="6" w:space="0" w:color="auto"/>
              <w:left w:val="single" w:sz="6" w:space="0" w:color="auto"/>
              <w:bottom w:val="single" w:sz="6" w:space="0" w:color="auto"/>
              <w:right w:val="single" w:sz="6" w:space="0" w:color="auto"/>
            </w:tcBorders>
            <w:vAlign w:val="center"/>
          </w:tcPr>
          <w:p w:rsidR="001E0BD2" w:rsidRPr="00084B45" w:rsidRDefault="001E0BD2" w:rsidP="001E0BD2">
            <w:pPr>
              <w:pStyle w:val="Style33"/>
              <w:widowControl/>
              <w:spacing w:line="240" w:lineRule="auto"/>
              <w:ind w:left="3533"/>
              <w:jc w:val="left"/>
              <w:rPr>
                <w:rStyle w:val="FontStyle158"/>
              </w:rPr>
            </w:pPr>
            <w:r w:rsidRPr="00084B45">
              <w:rPr>
                <w:rStyle w:val="FontStyle152"/>
                <w:sz w:val="22"/>
                <w:szCs w:val="22"/>
              </w:rPr>
              <w:t xml:space="preserve">Кадастровый квартал </w:t>
            </w:r>
            <w:r w:rsidRPr="00084B45">
              <w:rPr>
                <w:rStyle w:val="FontStyle158"/>
              </w:rPr>
              <w:t>54:19:080101</w:t>
            </w:r>
          </w:p>
        </w:tc>
      </w:tr>
      <w:tr w:rsidR="00084B45" w:rsidRPr="00084B45" w:rsidTr="00084B45">
        <w:trPr>
          <w:jc w:val="center"/>
        </w:trPr>
        <w:tc>
          <w:tcPr>
            <w:tcW w:w="2058"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5"/>
              <w:widowControl/>
              <w:rPr>
                <w:rStyle w:val="FontStyle152"/>
                <w:sz w:val="22"/>
                <w:szCs w:val="22"/>
                <w:vertAlign w:val="superscript"/>
              </w:rPr>
            </w:pPr>
            <w:r w:rsidRPr="00084B45">
              <w:rPr>
                <w:rStyle w:val="FontStyle152"/>
                <w:sz w:val="22"/>
                <w:szCs w:val="22"/>
              </w:rPr>
              <w:t>многоквартирные дома (сохраняемая площадь), м</w:t>
            </w:r>
            <w:proofErr w:type="gramStart"/>
            <w:r w:rsidRPr="00084B45">
              <w:rPr>
                <w:rStyle w:val="FontStyle152"/>
                <w:sz w:val="22"/>
                <w:szCs w:val="22"/>
                <w:vertAlign w:val="superscript"/>
              </w:rPr>
              <w:t>2</w:t>
            </w:r>
            <w:proofErr w:type="gramEnd"/>
          </w:p>
        </w:tc>
        <w:tc>
          <w:tcPr>
            <w:tcW w:w="650"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6500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6500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6500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6500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7750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7750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7750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7750</w:t>
            </w:r>
          </w:p>
        </w:tc>
      </w:tr>
      <w:tr w:rsidR="00084B45" w:rsidRPr="00084B45" w:rsidTr="00084B45">
        <w:trPr>
          <w:jc w:val="center"/>
        </w:trPr>
        <w:tc>
          <w:tcPr>
            <w:tcW w:w="2058"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5"/>
              <w:widowControl/>
              <w:spacing w:line="250" w:lineRule="exact"/>
              <w:rPr>
                <w:rStyle w:val="FontStyle158"/>
              </w:rPr>
            </w:pPr>
            <w:r w:rsidRPr="00084B45">
              <w:rPr>
                <w:rStyle w:val="FontStyle152"/>
                <w:sz w:val="22"/>
                <w:szCs w:val="22"/>
              </w:rPr>
              <w:t>многоквартирные  дома  (прирост), м</w:t>
            </w:r>
            <w:proofErr w:type="gramStart"/>
            <w:r w:rsidRPr="00084B45">
              <w:rPr>
                <w:rStyle w:val="FontStyle158"/>
                <w:vertAlign w:val="superscript"/>
              </w:rPr>
              <w:t>2</w:t>
            </w:r>
            <w:proofErr w:type="gramEnd"/>
          </w:p>
        </w:tc>
        <w:tc>
          <w:tcPr>
            <w:tcW w:w="650"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1250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r>
      <w:tr w:rsidR="00084B45" w:rsidRPr="00084B45" w:rsidTr="00084B45">
        <w:trPr>
          <w:jc w:val="center"/>
        </w:trPr>
        <w:tc>
          <w:tcPr>
            <w:tcW w:w="2058"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5"/>
              <w:widowControl/>
              <w:ind w:left="5" w:hanging="5"/>
              <w:rPr>
                <w:rStyle w:val="FontStyle158"/>
              </w:rPr>
            </w:pPr>
            <w:r w:rsidRPr="00084B45">
              <w:rPr>
                <w:rStyle w:val="FontStyle152"/>
                <w:sz w:val="22"/>
                <w:szCs w:val="22"/>
              </w:rPr>
              <w:t>жилые дома (сохраняемая площадь), м</w:t>
            </w:r>
            <w:proofErr w:type="gramStart"/>
            <w:r w:rsidRPr="00084B45">
              <w:rPr>
                <w:rStyle w:val="FontStyle158"/>
              </w:rPr>
              <w:t>2</w:t>
            </w:r>
            <w:proofErr w:type="gramEnd"/>
          </w:p>
        </w:tc>
        <w:tc>
          <w:tcPr>
            <w:tcW w:w="650"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19500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19500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19500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19500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19500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19500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19500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19500</w:t>
            </w:r>
          </w:p>
        </w:tc>
      </w:tr>
      <w:tr w:rsidR="00084B45" w:rsidRPr="00084B45" w:rsidTr="00084B45">
        <w:trPr>
          <w:jc w:val="center"/>
        </w:trPr>
        <w:tc>
          <w:tcPr>
            <w:tcW w:w="2058"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jc w:val="left"/>
              <w:rPr>
                <w:rStyle w:val="FontStyle158"/>
              </w:rPr>
            </w:pPr>
            <w:r w:rsidRPr="00084B45">
              <w:rPr>
                <w:rStyle w:val="FontStyle152"/>
                <w:sz w:val="22"/>
                <w:szCs w:val="22"/>
              </w:rPr>
              <w:t>жилые дома (прирост), м</w:t>
            </w:r>
            <w:proofErr w:type="gramStart"/>
            <w:r w:rsidRPr="00084B45">
              <w:rPr>
                <w:rStyle w:val="FontStyle158"/>
                <w:vertAlign w:val="superscript"/>
              </w:rPr>
              <w:t>2</w:t>
            </w:r>
            <w:proofErr w:type="gramEnd"/>
          </w:p>
        </w:tc>
        <w:tc>
          <w:tcPr>
            <w:tcW w:w="650"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r>
      <w:tr w:rsidR="00084B45" w:rsidRPr="00084B45" w:rsidTr="00084B45">
        <w:trPr>
          <w:jc w:val="center"/>
        </w:trPr>
        <w:tc>
          <w:tcPr>
            <w:tcW w:w="2058"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5"/>
              <w:widowControl/>
              <w:spacing w:line="250" w:lineRule="exact"/>
              <w:rPr>
                <w:rStyle w:val="FontStyle152"/>
                <w:sz w:val="22"/>
                <w:szCs w:val="22"/>
                <w:vertAlign w:val="superscript"/>
              </w:rPr>
            </w:pPr>
            <w:r w:rsidRPr="00084B45">
              <w:rPr>
                <w:rStyle w:val="FontStyle152"/>
                <w:sz w:val="22"/>
                <w:szCs w:val="22"/>
              </w:rPr>
              <w:t>общественные здания (сохра</w:t>
            </w:r>
            <w:r w:rsidRPr="00084B45">
              <w:rPr>
                <w:rStyle w:val="FontStyle152"/>
                <w:sz w:val="22"/>
                <w:szCs w:val="22"/>
              </w:rPr>
              <w:softHyphen/>
              <w:t>няемая площадь), м</w:t>
            </w:r>
            <w:proofErr w:type="gramStart"/>
            <w:r w:rsidRPr="00084B45">
              <w:rPr>
                <w:rStyle w:val="FontStyle152"/>
                <w:sz w:val="22"/>
                <w:szCs w:val="22"/>
                <w:vertAlign w:val="superscript"/>
              </w:rPr>
              <w:t>2</w:t>
            </w:r>
            <w:proofErr w:type="gramEnd"/>
          </w:p>
        </w:tc>
        <w:tc>
          <w:tcPr>
            <w:tcW w:w="650"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3829</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3829</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4762</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4762</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4762</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4762</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4762</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4762</w:t>
            </w:r>
          </w:p>
        </w:tc>
      </w:tr>
      <w:tr w:rsidR="00084B45" w:rsidRPr="00084B45" w:rsidTr="00084B45">
        <w:trPr>
          <w:jc w:val="center"/>
        </w:trPr>
        <w:tc>
          <w:tcPr>
            <w:tcW w:w="2058"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5"/>
              <w:widowControl/>
              <w:spacing w:line="250" w:lineRule="exact"/>
              <w:rPr>
                <w:rStyle w:val="FontStyle158"/>
              </w:rPr>
            </w:pPr>
            <w:r w:rsidRPr="00084B45">
              <w:rPr>
                <w:rStyle w:val="FontStyle152"/>
                <w:sz w:val="22"/>
                <w:szCs w:val="22"/>
              </w:rPr>
              <w:t>общественные здания (прирост), м</w:t>
            </w:r>
            <w:proofErr w:type="gramStart"/>
            <w:r w:rsidRPr="00084B45">
              <w:rPr>
                <w:rStyle w:val="FontStyle158"/>
                <w:vertAlign w:val="superscript"/>
              </w:rPr>
              <w:t>2</w:t>
            </w:r>
            <w:proofErr w:type="gramEnd"/>
          </w:p>
        </w:tc>
        <w:tc>
          <w:tcPr>
            <w:tcW w:w="650"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933</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r>
      <w:tr w:rsidR="00084B45" w:rsidRPr="00084B45" w:rsidTr="00084B45">
        <w:trPr>
          <w:jc w:val="center"/>
        </w:trPr>
        <w:tc>
          <w:tcPr>
            <w:tcW w:w="2058"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5"/>
              <w:widowControl/>
              <w:spacing w:line="250" w:lineRule="exact"/>
              <w:rPr>
                <w:rStyle w:val="FontStyle158"/>
              </w:rPr>
            </w:pPr>
            <w:r w:rsidRPr="00084B45">
              <w:rPr>
                <w:rStyle w:val="FontStyle152"/>
                <w:sz w:val="22"/>
                <w:szCs w:val="22"/>
              </w:rPr>
              <w:t>производственные здания промышленных предприятий (сохраняемая площадь), м</w:t>
            </w:r>
            <w:proofErr w:type="gramStart"/>
            <w:r w:rsidRPr="00084B45">
              <w:rPr>
                <w:rStyle w:val="FontStyle158"/>
                <w:vertAlign w:val="superscript"/>
              </w:rPr>
              <w:t>2</w:t>
            </w:r>
            <w:proofErr w:type="gramEnd"/>
          </w:p>
        </w:tc>
        <w:tc>
          <w:tcPr>
            <w:tcW w:w="650"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6250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6250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6250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6250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6250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6250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6250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6250</w:t>
            </w:r>
          </w:p>
        </w:tc>
      </w:tr>
      <w:tr w:rsidR="00084B45" w:rsidRPr="00084B45" w:rsidTr="00084B45">
        <w:trPr>
          <w:jc w:val="center"/>
        </w:trPr>
        <w:tc>
          <w:tcPr>
            <w:tcW w:w="2058"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75"/>
              <w:widowControl/>
              <w:spacing w:line="250" w:lineRule="exact"/>
              <w:rPr>
                <w:rStyle w:val="FontStyle158"/>
              </w:rPr>
            </w:pPr>
            <w:r w:rsidRPr="00084B45">
              <w:rPr>
                <w:rStyle w:val="FontStyle152"/>
                <w:sz w:val="22"/>
                <w:szCs w:val="22"/>
              </w:rPr>
              <w:t>производственные здания промышленных предприятий (прирост), м</w:t>
            </w:r>
            <w:proofErr w:type="gramStart"/>
            <w:r w:rsidRPr="00084B45">
              <w:rPr>
                <w:rStyle w:val="FontStyle158"/>
                <w:vertAlign w:val="superscript"/>
              </w:rPr>
              <w:t>2</w:t>
            </w:r>
            <w:proofErr w:type="gramEnd"/>
          </w:p>
        </w:tc>
        <w:tc>
          <w:tcPr>
            <w:tcW w:w="650"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c>
          <w:tcPr>
            <w:tcW w:w="327" w:type="pct"/>
            <w:tcBorders>
              <w:top w:val="single" w:sz="6" w:space="0" w:color="auto"/>
              <w:left w:val="single" w:sz="6" w:space="0" w:color="auto"/>
              <w:bottom w:val="single" w:sz="6" w:space="0" w:color="auto"/>
              <w:right w:val="single" w:sz="6" w:space="0" w:color="auto"/>
            </w:tcBorders>
            <w:vAlign w:val="center"/>
          </w:tcPr>
          <w:p w:rsidR="00084B45" w:rsidRPr="00084B45" w:rsidRDefault="00084B45" w:rsidP="00084B45">
            <w:pPr>
              <w:pStyle w:val="Style33"/>
              <w:widowControl/>
              <w:spacing w:line="240" w:lineRule="auto"/>
              <w:rPr>
                <w:rStyle w:val="FontStyle152"/>
                <w:sz w:val="22"/>
                <w:szCs w:val="22"/>
              </w:rPr>
            </w:pPr>
            <w:r w:rsidRPr="00084B45">
              <w:rPr>
                <w:rStyle w:val="FontStyle152"/>
                <w:sz w:val="22"/>
                <w:szCs w:val="22"/>
              </w:rPr>
              <w:t>0</w:t>
            </w:r>
          </w:p>
        </w:tc>
      </w:tr>
    </w:tbl>
    <w:p w:rsidR="00E33FBE" w:rsidRDefault="002066A3" w:rsidP="005D57FA">
      <w:pPr>
        <w:pStyle w:val="20"/>
      </w:pPr>
      <w:bookmarkStart w:id="11" w:name="_Toc40876051"/>
      <w:r>
        <w:t>С</w:t>
      </w:r>
      <w:r w:rsidR="008721D0">
        <w:t>уществующие и перспективные объё</w:t>
      </w:r>
      <w:r w:rsidR="00E33FBE">
        <w:t>мы потребления тепловой энергии (мощности) и теплоносителя с разделением по видам</w:t>
      </w:r>
      <w:r w:rsidR="008721D0">
        <w:t xml:space="preserve"> теплопотребления в каждом расчё</w:t>
      </w:r>
      <w:r w:rsidR="00E33FBE">
        <w:t>тном элементе территори</w:t>
      </w:r>
      <w:r>
        <w:t>ального деления на каждом этапе</w:t>
      </w:r>
      <w:bookmarkEnd w:id="11"/>
    </w:p>
    <w:p w:rsidR="001F6A20" w:rsidRPr="005A4B89" w:rsidRDefault="001F6A20" w:rsidP="00023B4B">
      <w:r>
        <w:t xml:space="preserve">Прогноз приростов объемов потребления тепловой энергии (мощности) и теплоносителя представлен в таблице </w:t>
      </w:r>
      <w:r>
        <w:fldChar w:fldCharType="begin"/>
      </w:r>
      <w:r>
        <w:instrText xml:space="preserve"> REF _Ref40276622 \h  \* MERGEFORMAT </w:instrText>
      </w:r>
      <w:r>
        <w:fldChar w:fldCharType="separate"/>
      </w:r>
      <w:r w:rsidR="0054422A" w:rsidRPr="0054422A">
        <w:rPr>
          <w:vanish/>
        </w:rPr>
        <w:t>Таблица</w:t>
      </w:r>
      <w:r w:rsidR="0054422A" w:rsidRPr="001F6A20">
        <w:t xml:space="preserve"> </w:t>
      </w:r>
      <w:r w:rsidR="0054422A">
        <w:rPr>
          <w:noProof/>
        </w:rPr>
        <w:t>1</w:t>
      </w:r>
      <w:r w:rsidR="0054422A">
        <w:rPr>
          <w:noProof/>
        </w:rPr>
        <w:noBreakHyphen/>
        <w:t>5</w:t>
      </w:r>
      <w:r>
        <w:fldChar w:fldCharType="end"/>
      </w:r>
      <w:r>
        <w:t>.</w:t>
      </w:r>
    </w:p>
    <w:p w:rsidR="00831584" w:rsidRDefault="001F6A20" w:rsidP="001F6A20">
      <w:pPr>
        <w:pStyle w:val="ab"/>
      </w:pPr>
      <w:bookmarkStart w:id="12" w:name="_Ref40276622"/>
      <w:bookmarkStart w:id="13" w:name="_Toc40876133"/>
      <w:bookmarkStart w:id="14" w:name="_Toc40270675"/>
      <w:bookmarkStart w:id="15" w:name="_Ref40276615"/>
      <w:r w:rsidRPr="001F6A20">
        <w:t xml:space="preserve">Таблица </w:t>
      </w:r>
      <w:fldSimple w:instr=" STYLEREF 1 \s ">
        <w:r w:rsidR="0054422A">
          <w:rPr>
            <w:noProof/>
          </w:rPr>
          <w:t>1</w:t>
        </w:r>
      </w:fldSimple>
      <w:r w:rsidR="00FB1C29">
        <w:noBreakHyphen/>
      </w:r>
      <w:fldSimple w:instr=" SEQ Таблица \* ARABIC \s 1 ">
        <w:r w:rsidR="0054422A">
          <w:rPr>
            <w:noProof/>
          </w:rPr>
          <w:t>5</w:t>
        </w:r>
      </w:fldSimple>
      <w:bookmarkEnd w:id="12"/>
      <w:r w:rsidRPr="001F6A20">
        <w:t xml:space="preserve">. </w:t>
      </w:r>
      <w:r w:rsidR="00831584">
        <w:t xml:space="preserve">Объемы потребления тепловой энергии (мощности), теплоносителя в расчетном элементе с </w:t>
      </w:r>
      <w:proofErr w:type="gramStart"/>
      <w:r w:rsidR="00831584">
        <w:t>централизованным</w:t>
      </w:r>
      <w:proofErr w:type="gramEnd"/>
      <w:r w:rsidR="00831584">
        <w:t xml:space="preserve"> источников теплоснабжения</w:t>
      </w:r>
      <w:bookmarkEnd w:id="13"/>
    </w:p>
    <w:tbl>
      <w:tblPr>
        <w:tblW w:w="5000" w:type="pct"/>
        <w:tblLook w:val="04A0" w:firstRow="1" w:lastRow="0" w:firstColumn="1" w:lastColumn="0" w:noHBand="0" w:noVBand="1"/>
      </w:tblPr>
      <w:tblGrid>
        <w:gridCol w:w="1688"/>
        <w:gridCol w:w="2884"/>
        <w:gridCol w:w="691"/>
        <w:gridCol w:w="691"/>
        <w:gridCol w:w="691"/>
        <w:gridCol w:w="691"/>
        <w:gridCol w:w="935"/>
        <w:gridCol w:w="771"/>
        <w:gridCol w:w="812"/>
      </w:tblGrid>
      <w:tr w:rsidR="00831584" w:rsidRPr="00831584" w:rsidTr="00F675AD">
        <w:trPr>
          <w:trHeight w:val="255"/>
        </w:trPr>
        <w:tc>
          <w:tcPr>
            <w:tcW w:w="1891" w:type="pct"/>
            <w:gridSpan w:val="2"/>
            <w:tcBorders>
              <w:top w:val="single" w:sz="4" w:space="0" w:color="auto"/>
              <w:left w:val="single" w:sz="4" w:space="0" w:color="auto"/>
              <w:bottom w:val="nil"/>
              <w:right w:val="single" w:sz="4" w:space="0" w:color="000000"/>
            </w:tcBorders>
            <w:shd w:val="clear" w:color="auto" w:fill="auto"/>
            <w:noWrap/>
            <w:hideMark/>
          </w:tcPr>
          <w:bookmarkEnd w:id="14"/>
          <w:bookmarkEnd w:id="15"/>
          <w:p w:rsidR="00831584" w:rsidRPr="00831584" w:rsidRDefault="00831584" w:rsidP="00831584">
            <w:pPr>
              <w:widowControl/>
              <w:ind w:firstLine="0"/>
              <w:jc w:val="right"/>
              <w:rPr>
                <w:rFonts w:eastAsia="Times New Roman" w:cs="Times New Roman"/>
                <w:sz w:val="20"/>
                <w:szCs w:val="20"/>
                <w:lang w:eastAsia="ru-RU"/>
              </w:rPr>
            </w:pPr>
            <w:r w:rsidRPr="00831584">
              <w:rPr>
                <w:rFonts w:eastAsia="Times New Roman" w:cs="Times New Roman"/>
                <w:sz w:val="20"/>
                <w:szCs w:val="20"/>
                <w:lang w:eastAsia="ru-RU"/>
              </w:rPr>
              <w:t>Год</w:t>
            </w:r>
          </w:p>
        </w:tc>
        <w:tc>
          <w:tcPr>
            <w:tcW w:w="4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2020</w:t>
            </w:r>
          </w:p>
        </w:tc>
        <w:tc>
          <w:tcPr>
            <w:tcW w:w="4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2021</w:t>
            </w:r>
          </w:p>
        </w:tc>
        <w:tc>
          <w:tcPr>
            <w:tcW w:w="4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2022</w:t>
            </w:r>
          </w:p>
        </w:tc>
        <w:tc>
          <w:tcPr>
            <w:tcW w:w="4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2023</w:t>
            </w:r>
          </w:p>
        </w:tc>
        <w:tc>
          <w:tcPr>
            <w:tcW w:w="5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2024</w:t>
            </w:r>
            <w:r w:rsidRPr="00831584">
              <w:rPr>
                <w:rFonts w:eastAsia="Times New Roman" w:cs="Times New Roman"/>
                <w:sz w:val="22"/>
                <w:lang w:eastAsia="ru-RU"/>
              </w:rPr>
              <w:softHyphen/>
              <w:t>2028</w:t>
            </w:r>
          </w:p>
        </w:tc>
        <w:tc>
          <w:tcPr>
            <w:tcW w:w="4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2029</w:t>
            </w:r>
            <w:r w:rsidRPr="00831584">
              <w:rPr>
                <w:rFonts w:eastAsia="Times New Roman" w:cs="Times New Roman"/>
                <w:sz w:val="22"/>
                <w:lang w:eastAsia="ru-RU"/>
              </w:rPr>
              <w:softHyphen/>
              <w:t>2033</w:t>
            </w:r>
          </w:p>
        </w:tc>
        <w:tc>
          <w:tcPr>
            <w:tcW w:w="4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2034</w:t>
            </w:r>
            <w:r w:rsidRPr="00831584">
              <w:rPr>
                <w:rFonts w:eastAsia="Times New Roman" w:cs="Times New Roman"/>
                <w:sz w:val="22"/>
                <w:lang w:eastAsia="ru-RU"/>
              </w:rPr>
              <w:softHyphen/>
              <w:t>2038</w:t>
            </w:r>
          </w:p>
        </w:tc>
      </w:tr>
      <w:tr w:rsidR="00831584" w:rsidRPr="00831584" w:rsidTr="00F675AD">
        <w:trPr>
          <w:trHeight w:val="300"/>
        </w:trPr>
        <w:tc>
          <w:tcPr>
            <w:tcW w:w="1891" w:type="pct"/>
            <w:gridSpan w:val="2"/>
            <w:tcBorders>
              <w:top w:val="nil"/>
              <w:left w:val="single" w:sz="4" w:space="0" w:color="auto"/>
              <w:bottom w:val="single" w:sz="4" w:space="0" w:color="auto"/>
              <w:right w:val="single" w:sz="4" w:space="0" w:color="000000"/>
            </w:tcBorders>
            <w:shd w:val="clear" w:color="auto" w:fill="auto"/>
            <w:vAlign w:val="bottom"/>
            <w:hideMark/>
          </w:tcPr>
          <w:p w:rsidR="00831584" w:rsidRPr="00831584" w:rsidRDefault="00831584" w:rsidP="00831584">
            <w:pPr>
              <w:widowControl/>
              <w:ind w:firstLine="0"/>
              <w:jc w:val="left"/>
              <w:rPr>
                <w:rFonts w:eastAsia="Times New Roman" w:cs="Times New Roman"/>
                <w:sz w:val="22"/>
                <w:lang w:eastAsia="ru-RU"/>
              </w:rPr>
            </w:pPr>
            <w:r w:rsidRPr="00831584">
              <w:rPr>
                <w:rFonts w:eastAsia="Times New Roman" w:cs="Times New Roman"/>
                <w:sz w:val="22"/>
                <w:lang w:eastAsia="ru-RU"/>
              </w:rPr>
              <w:t>Потребление</w:t>
            </w:r>
          </w:p>
        </w:tc>
        <w:tc>
          <w:tcPr>
            <w:tcW w:w="412" w:type="pct"/>
            <w:vMerge/>
            <w:tcBorders>
              <w:top w:val="single" w:sz="4" w:space="0" w:color="auto"/>
              <w:left w:val="single" w:sz="4" w:space="0" w:color="auto"/>
              <w:bottom w:val="single" w:sz="4" w:space="0" w:color="000000"/>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412" w:type="pct"/>
            <w:vMerge/>
            <w:tcBorders>
              <w:top w:val="single" w:sz="4" w:space="0" w:color="auto"/>
              <w:left w:val="single" w:sz="4" w:space="0" w:color="auto"/>
              <w:bottom w:val="single" w:sz="4" w:space="0" w:color="000000"/>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412" w:type="pct"/>
            <w:vMerge/>
            <w:tcBorders>
              <w:top w:val="single" w:sz="4" w:space="0" w:color="auto"/>
              <w:left w:val="single" w:sz="4" w:space="0" w:color="auto"/>
              <w:bottom w:val="single" w:sz="4" w:space="0" w:color="000000"/>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412" w:type="pct"/>
            <w:vMerge/>
            <w:tcBorders>
              <w:top w:val="single" w:sz="4" w:space="0" w:color="auto"/>
              <w:left w:val="single" w:sz="4" w:space="0" w:color="auto"/>
              <w:bottom w:val="single" w:sz="4" w:space="0" w:color="000000"/>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536" w:type="pct"/>
            <w:vMerge/>
            <w:tcBorders>
              <w:top w:val="single" w:sz="4" w:space="0" w:color="auto"/>
              <w:left w:val="single" w:sz="4" w:space="0" w:color="auto"/>
              <w:bottom w:val="single" w:sz="4" w:space="0" w:color="000000"/>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452" w:type="pct"/>
            <w:vMerge/>
            <w:tcBorders>
              <w:top w:val="single" w:sz="4" w:space="0" w:color="auto"/>
              <w:left w:val="single" w:sz="4" w:space="0" w:color="auto"/>
              <w:bottom w:val="single" w:sz="4" w:space="0" w:color="000000"/>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r>
      <w:tr w:rsidR="00831584" w:rsidRPr="00831584" w:rsidTr="00831584">
        <w:trPr>
          <w:trHeight w:val="255"/>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31584" w:rsidRPr="00831584" w:rsidRDefault="00831584" w:rsidP="00831584">
            <w:pPr>
              <w:widowControl/>
              <w:ind w:firstLine="0"/>
              <w:jc w:val="left"/>
              <w:rPr>
                <w:rFonts w:eastAsia="Times New Roman" w:cs="Times New Roman"/>
                <w:sz w:val="20"/>
                <w:szCs w:val="20"/>
                <w:lang w:eastAsia="ru-RU"/>
              </w:rPr>
            </w:pPr>
            <w:r w:rsidRPr="00831584">
              <w:rPr>
                <w:rFonts w:eastAsia="Times New Roman" w:cs="Times New Roman"/>
                <w:sz w:val="20"/>
                <w:szCs w:val="20"/>
                <w:lang w:eastAsia="ru-RU"/>
              </w:rPr>
              <w:t xml:space="preserve">ЦТП-10 </w:t>
            </w:r>
            <w:r w:rsidRPr="00831584">
              <w:rPr>
                <w:rFonts w:eastAsia="Times New Roman" w:cs="Times New Roman"/>
                <w:sz w:val="22"/>
                <w:lang w:eastAsia="ru-RU"/>
              </w:rPr>
              <w:t xml:space="preserve">п. Элитный. Кадастровый квартал </w:t>
            </w:r>
            <w:r w:rsidRPr="00831584">
              <w:rPr>
                <w:rFonts w:eastAsia="Times New Roman" w:cs="Times New Roman"/>
                <w:sz w:val="20"/>
                <w:szCs w:val="20"/>
                <w:lang w:eastAsia="ru-RU"/>
              </w:rPr>
              <w:t>54:19:080201</w:t>
            </w:r>
          </w:p>
        </w:tc>
      </w:tr>
      <w:tr w:rsidR="00831584" w:rsidRPr="00831584" w:rsidTr="00F675AD">
        <w:trPr>
          <w:trHeight w:val="30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Тепловая энергия (мощности), Гкал/</w:t>
            </w:r>
            <w:proofErr w:type="gramStart"/>
            <w:r w:rsidRPr="00831584">
              <w:rPr>
                <w:rFonts w:eastAsia="Times New Roman" w:cs="Times New Roman"/>
                <w:sz w:val="22"/>
                <w:lang w:eastAsia="ru-RU"/>
              </w:rPr>
              <w:t>ч</w:t>
            </w:r>
            <w:proofErr w:type="gramEnd"/>
          </w:p>
        </w:tc>
        <w:tc>
          <w:tcPr>
            <w:tcW w:w="1525"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прирост нагрузки на отопление</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0,246</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r>
      <w:tr w:rsidR="00831584" w:rsidRPr="00831584" w:rsidTr="00F675AD">
        <w:trPr>
          <w:trHeight w:val="300"/>
        </w:trPr>
        <w:tc>
          <w:tcPr>
            <w:tcW w:w="366" w:type="pct"/>
            <w:vMerge/>
            <w:tcBorders>
              <w:top w:val="nil"/>
              <w:left w:val="single" w:sz="4" w:space="0" w:color="auto"/>
              <w:bottom w:val="single" w:sz="4" w:space="0" w:color="auto"/>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1525"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прирост нагрузки на ГВС</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0,036</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0,033</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0,035</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0,036</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0,035</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0,035</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0,035</w:t>
            </w:r>
          </w:p>
        </w:tc>
      </w:tr>
      <w:tr w:rsidR="00831584" w:rsidRPr="00831584" w:rsidTr="00F675AD">
        <w:trPr>
          <w:trHeight w:val="300"/>
        </w:trPr>
        <w:tc>
          <w:tcPr>
            <w:tcW w:w="366" w:type="pct"/>
            <w:vMerge/>
            <w:tcBorders>
              <w:top w:val="nil"/>
              <w:left w:val="single" w:sz="4" w:space="0" w:color="auto"/>
              <w:bottom w:val="single" w:sz="4" w:space="0" w:color="auto"/>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1525"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прирост нагрузки на вентиляцию</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r>
      <w:tr w:rsidR="00831584" w:rsidRPr="00831584" w:rsidTr="00F675AD">
        <w:trPr>
          <w:trHeight w:val="285"/>
        </w:trPr>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2"/>
                <w:lang w:eastAsia="ru-RU"/>
              </w:rPr>
            </w:pPr>
            <w:r w:rsidRPr="00831584">
              <w:rPr>
                <w:rFonts w:eastAsia="Times New Roman" w:cs="Times New Roman"/>
                <w:b/>
                <w:bCs/>
                <w:sz w:val="22"/>
                <w:lang w:eastAsia="ru-RU"/>
              </w:rPr>
              <w:t>Всего</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0,282</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0,033</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0,035</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0,036</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0,035</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0,035</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0,035</w:t>
            </w:r>
          </w:p>
        </w:tc>
      </w:tr>
      <w:tr w:rsidR="00831584" w:rsidRPr="00831584" w:rsidTr="00F675AD">
        <w:trPr>
          <w:trHeight w:val="30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Теплоноситель, м</w:t>
            </w:r>
            <w:r w:rsidRPr="00831584">
              <w:rPr>
                <w:rFonts w:eastAsia="Times New Roman" w:cs="Times New Roman"/>
                <w:sz w:val="22"/>
                <w:vertAlign w:val="superscript"/>
                <w:lang w:eastAsia="ru-RU"/>
              </w:rPr>
              <w:t>3</w:t>
            </w:r>
            <w:r w:rsidRPr="00831584">
              <w:rPr>
                <w:rFonts w:eastAsia="Times New Roman" w:cs="Times New Roman"/>
                <w:sz w:val="22"/>
                <w:lang w:eastAsia="ru-RU"/>
              </w:rPr>
              <w:t>/г.</w:t>
            </w:r>
          </w:p>
        </w:tc>
        <w:tc>
          <w:tcPr>
            <w:tcW w:w="1525"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прирост нагрузки на отопление</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121</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r>
      <w:tr w:rsidR="00831584" w:rsidRPr="00831584" w:rsidTr="00F675AD">
        <w:trPr>
          <w:trHeight w:val="300"/>
        </w:trPr>
        <w:tc>
          <w:tcPr>
            <w:tcW w:w="366" w:type="pct"/>
            <w:vMerge/>
            <w:tcBorders>
              <w:top w:val="nil"/>
              <w:left w:val="single" w:sz="4" w:space="0" w:color="auto"/>
              <w:bottom w:val="single" w:sz="4" w:space="0" w:color="auto"/>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1525"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прирост нагрузки на ГВС</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1900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1800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1900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1900</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1900</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1900</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1900</w:t>
            </w:r>
          </w:p>
        </w:tc>
      </w:tr>
      <w:tr w:rsidR="00831584" w:rsidRPr="00831584" w:rsidTr="00F675AD">
        <w:trPr>
          <w:trHeight w:val="300"/>
        </w:trPr>
        <w:tc>
          <w:tcPr>
            <w:tcW w:w="366" w:type="pct"/>
            <w:vMerge/>
            <w:tcBorders>
              <w:top w:val="nil"/>
              <w:left w:val="single" w:sz="4" w:space="0" w:color="auto"/>
              <w:bottom w:val="single" w:sz="4" w:space="0" w:color="auto"/>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1525"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прирост нагрузки на вентиляцию</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r>
      <w:tr w:rsidR="00831584" w:rsidRPr="00831584" w:rsidTr="00F675AD">
        <w:trPr>
          <w:trHeight w:val="285"/>
        </w:trPr>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2"/>
                <w:lang w:eastAsia="ru-RU"/>
              </w:rPr>
            </w:pPr>
            <w:r w:rsidRPr="00831584">
              <w:rPr>
                <w:rFonts w:eastAsia="Times New Roman" w:cs="Times New Roman"/>
                <w:b/>
                <w:bCs/>
                <w:sz w:val="22"/>
                <w:lang w:eastAsia="ru-RU"/>
              </w:rPr>
              <w:t>Всего</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2021</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1800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1900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1900</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1900</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1900</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1900</w:t>
            </w:r>
          </w:p>
        </w:tc>
      </w:tr>
      <w:tr w:rsidR="00831584" w:rsidRPr="00831584" w:rsidTr="00831584">
        <w:trPr>
          <w:trHeight w:val="255"/>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31584" w:rsidRPr="00831584" w:rsidRDefault="00831584" w:rsidP="00831584">
            <w:pPr>
              <w:widowControl/>
              <w:ind w:firstLine="0"/>
              <w:jc w:val="left"/>
              <w:rPr>
                <w:rFonts w:eastAsia="Times New Roman" w:cs="Times New Roman"/>
                <w:sz w:val="20"/>
                <w:szCs w:val="20"/>
                <w:lang w:eastAsia="ru-RU"/>
              </w:rPr>
            </w:pPr>
            <w:r w:rsidRPr="00831584">
              <w:rPr>
                <w:rFonts w:eastAsia="Times New Roman" w:cs="Times New Roman"/>
                <w:sz w:val="20"/>
                <w:szCs w:val="20"/>
                <w:lang w:eastAsia="ru-RU"/>
              </w:rPr>
              <w:t xml:space="preserve">котельная ООО "Жилищная инициатива" </w:t>
            </w:r>
            <w:r w:rsidRPr="00831584">
              <w:rPr>
                <w:rFonts w:eastAsia="Times New Roman" w:cs="Times New Roman"/>
                <w:sz w:val="22"/>
                <w:lang w:eastAsia="ru-RU"/>
              </w:rPr>
              <w:t xml:space="preserve">п. </w:t>
            </w:r>
            <w:proofErr w:type="gramStart"/>
            <w:r w:rsidRPr="00831584">
              <w:rPr>
                <w:rFonts w:eastAsia="Times New Roman" w:cs="Times New Roman"/>
                <w:sz w:val="22"/>
                <w:lang w:eastAsia="ru-RU"/>
              </w:rPr>
              <w:t>Элитный</w:t>
            </w:r>
            <w:proofErr w:type="gramEnd"/>
            <w:r w:rsidRPr="00831584">
              <w:rPr>
                <w:rFonts w:eastAsia="Times New Roman" w:cs="Times New Roman"/>
                <w:sz w:val="22"/>
                <w:lang w:eastAsia="ru-RU"/>
              </w:rPr>
              <w:t xml:space="preserve">. Кадастровый квартал </w:t>
            </w:r>
            <w:r w:rsidRPr="00831584">
              <w:rPr>
                <w:rFonts w:eastAsia="Times New Roman" w:cs="Times New Roman"/>
                <w:sz w:val="20"/>
                <w:szCs w:val="20"/>
                <w:lang w:eastAsia="ru-RU"/>
              </w:rPr>
              <w:t>54:19:081301</w:t>
            </w:r>
          </w:p>
        </w:tc>
      </w:tr>
      <w:tr w:rsidR="00831584" w:rsidRPr="00831584" w:rsidTr="00F675AD">
        <w:trPr>
          <w:trHeight w:val="30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Тепловая энергия (мощности), Гкал/</w:t>
            </w:r>
            <w:proofErr w:type="gramStart"/>
            <w:r w:rsidRPr="00831584">
              <w:rPr>
                <w:rFonts w:eastAsia="Times New Roman" w:cs="Times New Roman"/>
                <w:sz w:val="22"/>
                <w:lang w:eastAsia="ru-RU"/>
              </w:rPr>
              <w:t>ч</w:t>
            </w:r>
            <w:proofErr w:type="gramEnd"/>
          </w:p>
        </w:tc>
        <w:tc>
          <w:tcPr>
            <w:tcW w:w="1525"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прирост нагрузки на отопление</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4,955</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0,361</w:t>
            </w:r>
          </w:p>
        </w:tc>
      </w:tr>
      <w:tr w:rsidR="00831584" w:rsidRPr="00831584" w:rsidTr="00F675AD">
        <w:trPr>
          <w:trHeight w:val="300"/>
        </w:trPr>
        <w:tc>
          <w:tcPr>
            <w:tcW w:w="366" w:type="pct"/>
            <w:vMerge/>
            <w:tcBorders>
              <w:top w:val="nil"/>
              <w:left w:val="single" w:sz="4" w:space="0" w:color="auto"/>
              <w:bottom w:val="single" w:sz="4" w:space="0" w:color="auto"/>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1525"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прирост нагрузки на ГВС</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 </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2,579</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 </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0,188</w:t>
            </w:r>
          </w:p>
        </w:tc>
      </w:tr>
      <w:tr w:rsidR="00831584" w:rsidRPr="00831584" w:rsidTr="00F675AD">
        <w:trPr>
          <w:trHeight w:val="300"/>
        </w:trPr>
        <w:tc>
          <w:tcPr>
            <w:tcW w:w="366" w:type="pct"/>
            <w:vMerge/>
            <w:tcBorders>
              <w:top w:val="nil"/>
              <w:left w:val="single" w:sz="4" w:space="0" w:color="auto"/>
              <w:bottom w:val="single" w:sz="4" w:space="0" w:color="auto"/>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1525"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прирост нагрузки на вентиляцию</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r>
      <w:tr w:rsidR="00831584" w:rsidRPr="00831584" w:rsidTr="00F675AD">
        <w:trPr>
          <w:trHeight w:val="285"/>
        </w:trPr>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2"/>
                <w:lang w:eastAsia="ru-RU"/>
              </w:rPr>
            </w:pPr>
            <w:r w:rsidRPr="00831584">
              <w:rPr>
                <w:rFonts w:eastAsia="Times New Roman" w:cs="Times New Roman"/>
                <w:b/>
                <w:bCs/>
                <w:sz w:val="22"/>
                <w:lang w:eastAsia="ru-RU"/>
              </w:rPr>
              <w:t>Всего</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7,534</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0,55</w:t>
            </w:r>
          </w:p>
        </w:tc>
      </w:tr>
      <w:tr w:rsidR="00831584" w:rsidRPr="00831584" w:rsidTr="00F675AD">
        <w:trPr>
          <w:trHeight w:val="300"/>
        </w:trPr>
        <w:tc>
          <w:tcPr>
            <w:tcW w:w="3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 xml:space="preserve">Теплоноситель, </w:t>
            </w:r>
            <w:r w:rsidRPr="00831584">
              <w:rPr>
                <w:rFonts w:eastAsia="Times New Roman" w:cs="Times New Roman"/>
                <w:sz w:val="22"/>
                <w:lang w:eastAsia="ru-RU"/>
              </w:rPr>
              <w:lastRenderedPageBreak/>
              <w:t>м</w:t>
            </w:r>
            <w:r w:rsidRPr="00831584">
              <w:rPr>
                <w:rFonts w:eastAsia="Times New Roman" w:cs="Times New Roman"/>
                <w:sz w:val="22"/>
                <w:vertAlign w:val="superscript"/>
                <w:lang w:eastAsia="ru-RU"/>
              </w:rPr>
              <w:t>3</w:t>
            </w:r>
            <w:r w:rsidRPr="00831584">
              <w:rPr>
                <w:rFonts w:eastAsia="Times New Roman" w:cs="Times New Roman"/>
                <w:sz w:val="22"/>
                <w:lang w:eastAsia="ru-RU"/>
              </w:rPr>
              <w:t>/г.</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lastRenderedPageBreak/>
              <w:t xml:space="preserve">прирост нагрузки на </w:t>
            </w:r>
            <w:r w:rsidRPr="00831584">
              <w:rPr>
                <w:rFonts w:eastAsia="Times New Roman" w:cs="Times New Roman"/>
                <w:sz w:val="22"/>
                <w:lang w:eastAsia="ru-RU"/>
              </w:rPr>
              <w:lastRenderedPageBreak/>
              <w:t>отопление</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lastRenderedPageBreak/>
              <w:t>121</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1971,0</w:t>
            </w:r>
          </w:p>
        </w:tc>
        <w:tc>
          <w:tcPr>
            <w:tcW w:w="452" w:type="pct"/>
            <w:tcBorders>
              <w:top w:val="single" w:sz="4" w:space="0" w:color="auto"/>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143,7</w:t>
            </w:r>
          </w:p>
        </w:tc>
      </w:tr>
      <w:tr w:rsidR="00831584" w:rsidRPr="00831584" w:rsidTr="00F675AD">
        <w:trPr>
          <w:trHeight w:val="300"/>
        </w:trPr>
        <w:tc>
          <w:tcPr>
            <w:tcW w:w="366" w:type="pct"/>
            <w:vMerge/>
            <w:tcBorders>
              <w:top w:val="nil"/>
              <w:left w:val="single" w:sz="4" w:space="0" w:color="auto"/>
              <w:bottom w:val="single" w:sz="4" w:space="0" w:color="auto"/>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1525"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прирост нагрузки на ГВС</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31980,9</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2331,9</w:t>
            </w:r>
          </w:p>
        </w:tc>
      </w:tr>
      <w:tr w:rsidR="00831584" w:rsidRPr="00831584" w:rsidTr="00F675AD">
        <w:trPr>
          <w:trHeight w:val="300"/>
        </w:trPr>
        <w:tc>
          <w:tcPr>
            <w:tcW w:w="366" w:type="pct"/>
            <w:vMerge/>
            <w:tcBorders>
              <w:top w:val="nil"/>
              <w:left w:val="single" w:sz="4" w:space="0" w:color="auto"/>
              <w:bottom w:val="single" w:sz="4" w:space="0" w:color="auto"/>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1525"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прирост нагрузки на вентиляцию</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r>
      <w:tr w:rsidR="00831584" w:rsidRPr="00831584" w:rsidTr="00F675AD">
        <w:trPr>
          <w:trHeight w:val="285"/>
        </w:trPr>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2"/>
                <w:lang w:eastAsia="ru-RU"/>
              </w:rPr>
            </w:pPr>
            <w:r w:rsidRPr="00831584">
              <w:rPr>
                <w:rFonts w:eastAsia="Times New Roman" w:cs="Times New Roman"/>
                <w:b/>
                <w:bCs/>
                <w:sz w:val="22"/>
                <w:lang w:eastAsia="ru-RU"/>
              </w:rPr>
              <w:t>Всего</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121</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33951,9</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2475,7</w:t>
            </w:r>
          </w:p>
        </w:tc>
      </w:tr>
      <w:tr w:rsidR="00831584" w:rsidRPr="00831584" w:rsidTr="00831584">
        <w:trPr>
          <w:trHeight w:val="255"/>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31584" w:rsidRPr="00831584" w:rsidRDefault="00831584" w:rsidP="00831584">
            <w:pPr>
              <w:widowControl/>
              <w:ind w:firstLine="0"/>
              <w:jc w:val="left"/>
              <w:rPr>
                <w:rFonts w:eastAsia="Times New Roman" w:cs="Times New Roman"/>
                <w:sz w:val="20"/>
                <w:szCs w:val="20"/>
                <w:lang w:eastAsia="ru-RU"/>
              </w:rPr>
            </w:pPr>
            <w:r w:rsidRPr="00831584">
              <w:rPr>
                <w:rFonts w:eastAsia="Times New Roman" w:cs="Times New Roman"/>
                <w:sz w:val="20"/>
                <w:szCs w:val="20"/>
                <w:lang w:eastAsia="ru-RU"/>
              </w:rPr>
              <w:t>ЦТП-9 п. Мичуринский Кадастровый квартал 54:19:080101</w:t>
            </w:r>
          </w:p>
        </w:tc>
      </w:tr>
      <w:tr w:rsidR="00831584" w:rsidRPr="00831584" w:rsidTr="00F675AD">
        <w:trPr>
          <w:trHeight w:val="30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Тепловая энергия (мощности), Гкал/</w:t>
            </w:r>
            <w:proofErr w:type="gramStart"/>
            <w:r w:rsidRPr="00831584">
              <w:rPr>
                <w:rFonts w:eastAsia="Times New Roman" w:cs="Times New Roman"/>
                <w:sz w:val="22"/>
                <w:lang w:eastAsia="ru-RU"/>
              </w:rPr>
              <w:t>ч</w:t>
            </w:r>
            <w:proofErr w:type="gramEnd"/>
          </w:p>
        </w:tc>
        <w:tc>
          <w:tcPr>
            <w:tcW w:w="1525"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прирост нагрузки на отопление</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0,244</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r>
      <w:tr w:rsidR="00831584" w:rsidRPr="00831584" w:rsidTr="00F675AD">
        <w:trPr>
          <w:trHeight w:val="300"/>
        </w:trPr>
        <w:tc>
          <w:tcPr>
            <w:tcW w:w="366" w:type="pct"/>
            <w:vMerge/>
            <w:tcBorders>
              <w:top w:val="nil"/>
              <w:left w:val="single" w:sz="4" w:space="0" w:color="auto"/>
              <w:bottom w:val="single" w:sz="4" w:space="0" w:color="auto"/>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1525"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прирост нагрузки на ГВС</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0,001</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0,001</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0,002</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0,001</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0,001</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0,001</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0,001</w:t>
            </w:r>
          </w:p>
        </w:tc>
      </w:tr>
      <w:tr w:rsidR="00831584" w:rsidRPr="00831584" w:rsidTr="00F675AD">
        <w:trPr>
          <w:trHeight w:val="300"/>
        </w:trPr>
        <w:tc>
          <w:tcPr>
            <w:tcW w:w="366" w:type="pct"/>
            <w:vMerge/>
            <w:tcBorders>
              <w:top w:val="nil"/>
              <w:left w:val="single" w:sz="4" w:space="0" w:color="auto"/>
              <w:bottom w:val="single" w:sz="4" w:space="0" w:color="auto"/>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1525"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прирост нагрузки на вентиляцию</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r>
      <w:tr w:rsidR="00831584" w:rsidRPr="00831584" w:rsidTr="00F675AD">
        <w:trPr>
          <w:trHeight w:val="285"/>
        </w:trPr>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2"/>
                <w:lang w:eastAsia="ru-RU"/>
              </w:rPr>
            </w:pPr>
            <w:r w:rsidRPr="00831584">
              <w:rPr>
                <w:rFonts w:eastAsia="Times New Roman" w:cs="Times New Roman"/>
                <w:b/>
                <w:bCs/>
                <w:sz w:val="22"/>
                <w:lang w:eastAsia="ru-RU"/>
              </w:rPr>
              <w:t>Всего</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0,001</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0,001</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0,246</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0,001</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0,001</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0,001</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0,001</w:t>
            </w:r>
          </w:p>
        </w:tc>
      </w:tr>
      <w:tr w:rsidR="00831584" w:rsidRPr="00831584" w:rsidTr="00F675AD">
        <w:trPr>
          <w:trHeight w:val="30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Теплоноситель, м</w:t>
            </w:r>
            <w:r w:rsidRPr="00831584">
              <w:rPr>
                <w:rFonts w:eastAsia="Times New Roman" w:cs="Times New Roman"/>
                <w:sz w:val="22"/>
                <w:vertAlign w:val="superscript"/>
                <w:lang w:eastAsia="ru-RU"/>
              </w:rPr>
              <w:t>3</w:t>
            </w:r>
            <w:r w:rsidRPr="00831584">
              <w:rPr>
                <w:rFonts w:eastAsia="Times New Roman" w:cs="Times New Roman"/>
                <w:sz w:val="22"/>
                <w:lang w:eastAsia="ru-RU"/>
              </w:rPr>
              <w:t>/г.</w:t>
            </w:r>
          </w:p>
        </w:tc>
        <w:tc>
          <w:tcPr>
            <w:tcW w:w="1525"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прирост нагрузки на отопление</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120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0</w:t>
            </w:r>
          </w:p>
        </w:tc>
      </w:tr>
      <w:tr w:rsidR="00831584" w:rsidRPr="00831584" w:rsidTr="00F675AD">
        <w:trPr>
          <w:trHeight w:val="300"/>
        </w:trPr>
        <w:tc>
          <w:tcPr>
            <w:tcW w:w="366" w:type="pct"/>
            <w:vMerge/>
            <w:tcBorders>
              <w:top w:val="nil"/>
              <w:left w:val="single" w:sz="4" w:space="0" w:color="auto"/>
              <w:bottom w:val="single" w:sz="4" w:space="0" w:color="auto"/>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1525"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прирост нагрузки на ГВС</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61</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65</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65</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61</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61</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61</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0"/>
                <w:szCs w:val="20"/>
                <w:lang w:eastAsia="ru-RU"/>
              </w:rPr>
            </w:pPr>
            <w:r w:rsidRPr="00831584">
              <w:rPr>
                <w:rFonts w:eastAsia="Times New Roman" w:cs="Times New Roman"/>
                <w:sz w:val="20"/>
                <w:szCs w:val="20"/>
                <w:lang w:eastAsia="ru-RU"/>
              </w:rPr>
              <w:t>61</w:t>
            </w:r>
          </w:p>
        </w:tc>
      </w:tr>
      <w:tr w:rsidR="00831584" w:rsidRPr="00831584" w:rsidTr="00F675AD">
        <w:trPr>
          <w:trHeight w:val="300"/>
        </w:trPr>
        <w:tc>
          <w:tcPr>
            <w:tcW w:w="366" w:type="pct"/>
            <w:vMerge/>
            <w:tcBorders>
              <w:top w:val="nil"/>
              <w:left w:val="single" w:sz="4" w:space="0" w:color="auto"/>
              <w:bottom w:val="single" w:sz="4" w:space="0" w:color="auto"/>
              <w:right w:val="single" w:sz="4" w:space="0" w:color="auto"/>
            </w:tcBorders>
            <w:vAlign w:val="center"/>
            <w:hideMark/>
          </w:tcPr>
          <w:p w:rsidR="00831584" w:rsidRPr="00831584" w:rsidRDefault="00831584" w:rsidP="00831584">
            <w:pPr>
              <w:widowControl/>
              <w:ind w:firstLine="0"/>
              <w:jc w:val="left"/>
              <w:rPr>
                <w:rFonts w:eastAsia="Times New Roman" w:cs="Times New Roman"/>
                <w:sz w:val="22"/>
                <w:lang w:eastAsia="ru-RU"/>
              </w:rPr>
            </w:pPr>
          </w:p>
        </w:tc>
        <w:tc>
          <w:tcPr>
            <w:tcW w:w="1525"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прирост нагрузки на вентиляцию</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sz w:val="22"/>
                <w:lang w:eastAsia="ru-RU"/>
              </w:rPr>
            </w:pPr>
            <w:r w:rsidRPr="00831584">
              <w:rPr>
                <w:rFonts w:eastAsia="Times New Roman" w:cs="Times New Roman"/>
                <w:sz w:val="22"/>
                <w:lang w:eastAsia="ru-RU"/>
              </w:rPr>
              <w:t>0</w:t>
            </w:r>
          </w:p>
        </w:tc>
      </w:tr>
      <w:tr w:rsidR="00831584" w:rsidRPr="00831584" w:rsidTr="00F675AD">
        <w:trPr>
          <w:trHeight w:val="285"/>
        </w:trPr>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2"/>
                <w:lang w:eastAsia="ru-RU"/>
              </w:rPr>
            </w:pPr>
            <w:r w:rsidRPr="00831584">
              <w:rPr>
                <w:rFonts w:eastAsia="Times New Roman" w:cs="Times New Roman"/>
                <w:b/>
                <w:bCs/>
                <w:sz w:val="22"/>
                <w:lang w:eastAsia="ru-RU"/>
              </w:rPr>
              <w:t>Всего</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61</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65</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185</w:t>
            </w:r>
          </w:p>
        </w:tc>
        <w:tc>
          <w:tcPr>
            <w:tcW w:w="41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61</w:t>
            </w:r>
          </w:p>
        </w:tc>
        <w:tc>
          <w:tcPr>
            <w:tcW w:w="536"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61</w:t>
            </w:r>
          </w:p>
        </w:tc>
        <w:tc>
          <w:tcPr>
            <w:tcW w:w="452"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61</w:t>
            </w:r>
          </w:p>
        </w:tc>
        <w:tc>
          <w:tcPr>
            <w:tcW w:w="474" w:type="pct"/>
            <w:tcBorders>
              <w:top w:val="nil"/>
              <w:left w:val="nil"/>
              <w:bottom w:val="single" w:sz="4" w:space="0" w:color="auto"/>
              <w:right w:val="single" w:sz="4" w:space="0" w:color="auto"/>
            </w:tcBorders>
            <w:shd w:val="clear" w:color="auto" w:fill="auto"/>
            <w:vAlign w:val="center"/>
            <w:hideMark/>
          </w:tcPr>
          <w:p w:rsidR="00831584" w:rsidRPr="00831584" w:rsidRDefault="00831584" w:rsidP="00831584">
            <w:pPr>
              <w:widowControl/>
              <w:ind w:firstLine="0"/>
              <w:jc w:val="center"/>
              <w:rPr>
                <w:rFonts w:eastAsia="Times New Roman" w:cs="Times New Roman"/>
                <w:b/>
                <w:bCs/>
                <w:sz w:val="20"/>
                <w:szCs w:val="20"/>
                <w:lang w:eastAsia="ru-RU"/>
              </w:rPr>
            </w:pPr>
            <w:r w:rsidRPr="00831584">
              <w:rPr>
                <w:rFonts w:eastAsia="Times New Roman" w:cs="Times New Roman"/>
                <w:b/>
                <w:bCs/>
                <w:sz w:val="20"/>
                <w:szCs w:val="20"/>
                <w:lang w:eastAsia="ru-RU"/>
              </w:rPr>
              <w:t>61</w:t>
            </w:r>
          </w:p>
        </w:tc>
      </w:tr>
    </w:tbl>
    <w:p w:rsidR="00E33FBE" w:rsidRDefault="002066A3" w:rsidP="005D57FA">
      <w:pPr>
        <w:pStyle w:val="20"/>
      </w:pPr>
      <w:bookmarkStart w:id="16" w:name="_Toc40876052"/>
      <w:r>
        <w:t>С</w:t>
      </w:r>
      <w:r w:rsidR="008721D0">
        <w:t>уществующие и перспективные объё</w:t>
      </w:r>
      <w:r w:rsidR="00E33FBE">
        <w:t>мы потребления тепловой энергии (мощности) и теплоносителя объектами, расположенными в производ</w:t>
      </w:r>
      <w:r>
        <w:t>ственных зонах, на каждом этапе</w:t>
      </w:r>
      <w:bookmarkEnd w:id="16"/>
    </w:p>
    <w:p w:rsidR="005904EF" w:rsidRPr="005904EF" w:rsidRDefault="001F6A20" w:rsidP="001F6A20">
      <w:r>
        <w:t>Перспективный объем потребления тепловой мощности тепловой энергии (мощности) и теплоносителя объектами, расположенными в производственных зонах, не предусматривается. Данные по существующему объему потребления промышленных зон отсутствуют.</w:t>
      </w:r>
    </w:p>
    <w:p w:rsidR="0095701A" w:rsidRDefault="0095701A" w:rsidP="005D57FA">
      <w:pPr>
        <w:pStyle w:val="20"/>
      </w:pPr>
      <w:bookmarkStart w:id="17" w:name="_Toc40876053"/>
      <w:r>
        <w:t>С</w:t>
      </w:r>
      <w:r w:rsidRPr="0095701A">
        <w:t xml:space="preserve">уществующие и перспективные величины средневзвешенной плотности </w:t>
      </w:r>
      <w:r w:rsidR="008721D0">
        <w:t>тепловой нагрузки в каждом расчё</w:t>
      </w:r>
      <w:r w:rsidRPr="0095701A">
        <w:t>тном элементе территориального деления, зоне действия каждого источника тепловой энергии, каждой системе теплоснабжения и по поселению</w:t>
      </w:r>
      <w:bookmarkEnd w:id="17"/>
    </w:p>
    <w:p w:rsidR="00123090" w:rsidRDefault="00123090" w:rsidP="00123090">
      <w:r>
        <w:t xml:space="preserve">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w:t>
      </w:r>
    </w:p>
    <w:p w:rsidR="00123090" w:rsidRPr="00123090" w:rsidRDefault="00123090" w:rsidP="00123090">
      <w:pPr>
        <w:rPr>
          <w:rStyle w:val="FontStyle390"/>
          <w:sz w:val="24"/>
          <w:szCs w:val="24"/>
        </w:rPr>
      </w:pPr>
      <w:r w:rsidRPr="00123090">
        <w:rPr>
          <w:rStyle w:val="FontStyle390"/>
          <w:sz w:val="24"/>
          <w:szCs w:val="24"/>
        </w:rPr>
        <w:t>Площадь зоны действия системы теплоснабжения должна определяться по данным электронной модели системы теплоснабжения, как площадь (в гектарах), ограниченная контуром, построенным по конечным точкам подключения объектов теплопотребления к тепловым сетям системы теплоснабжения.</w:t>
      </w:r>
    </w:p>
    <w:p w:rsidR="00123090" w:rsidRPr="00123090" w:rsidRDefault="00123090" w:rsidP="00123090">
      <w:pPr>
        <w:rPr>
          <w:szCs w:val="24"/>
        </w:rPr>
      </w:pPr>
      <w:proofErr w:type="gramStart"/>
      <w:r w:rsidRPr="00123090">
        <w:rPr>
          <w:rStyle w:val="FontStyle390"/>
          <w:sz w:val="24"/>
          <w:szCs w:val="24"/>
        </w:rPr>
        <w:t>Средневзвешенная плотность тепловой нагрузки по поселению, городскому округу, городу федерального значения должна определяться как частное от деления расчетной тепловой нагрузки потребителей, присоединенных к тепловым сетям всех систем теплоснабжения, действующих в поселении, городском округе, городе федерального значения, на площадь застроенной территории (по данным утвержденного генерального плана поселения, городского округа, города федерального значения</w:t>
      </w:r>
      <w:proofErr w:type="gramEnd"/>
    </w:p>
    <w:p w:rsidR="001E7625" w:rsidRDefault="001E7625" w:rsidP="00C503FA">
      <w:pPr>
        <w:pStyle w:val="ab"/>
      </w:pPr>
      <w:bookmarkStart w:id="18" w:name="_Ref40338342"/>
      <w:bookmarkStart w:id="19" w:name="_Toc40876134"/>
      <w:r>
        <w:t xml:space="preserve">Таблица </w:t>
      </w:r>
      <w:fldSimple w:instr=" STYLEREF 1 \s ">
        <w:r w:rsidR="0054422A">
          <w:rPr>
            <w:noProof/>
          </w:rPr>
          <w:t>1</w:t>
        </w:r>
      </w:fldSimple>
      <w:r w:rsidR="00FB1C29">
        <w:noBreakHyphen/>
      </w:r>
      <w:fldSimple w:instr=" SEQ Таблица \* ARABIC \s 1 ">
        <w:r w:rsidR="0054422A">
          <w:rPr>
            <w:noProof/>
          </w:rPr>
          <w:t>6</w:t>
        </w:r>
      </w:fldSimple>
      <w:bookmarkEnd w:id="18"/>
      <w:r>
        <w:t xml:space="preserve">. Средневзвешенная плотность тепловой </w:t>
      </w:r>
      <w:r w:rsidRPr="00C503FA">
        <w:t>нагрузки</w:t>
      </w:r>
      <w:bookmarkEnd w:id="19"/>
    </w:p>
    <w:tbl>
      <w:tblPr>
        <w:tblW w:w="5000" w:type="pct"/>
        <w:tblLook w:val="04A0" w:firstRow="1" w:lastRow="0" w:firstColumn="1" w:lastColumn="0" w:noHBand="0" w:noVBand="1"/>
      </w:tblPr>
      <w:tblGrid>
        <w:gridCol w:w="1475"/>
        <w:gridCol w:w="1590"/>
        <w:gridCol w:w="1903"/>
        <w:gridCol w:w="1639"/>
        <w:gridCol w:w="1255"/>
        <w:gridCol w:w="1992"/>
      </w:tblGrid>
      <w:tr w:rsidR="00A0723B" w:rsidRPr="00F25DB0" w:rsidTr="00A0723B">
        <w:trPr>
          <w:trHeight w:val="1530"/>
        </w:trPr>
        <w:tc>
          <w:tcPr>
            <w:tcW w:w="8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Период</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Наименование</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Населенный пункт</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Тепловая нагрузка подключенных потребителей, Гкал/</w:t>
            </w:r>
            <w:proofErr w:type="gramStart"/>
            <w:r w:rsidRPr="00F25DB0">
              <w:rPr>
                <w:rFonts w:cs="Times New Roman"/>
                <w:sz w:val="22"/>
                <w:szCs w:val="20"/>
                <w:lang w:eastAsia="ru-RU"/>
              </w:rPr>
              <w:t>ч</w:t>
            </w:r>
            <w:proofErr w:type="gramEnd"/>
          </w:p>
        </w:tc>
        <w:tc>
          <w:tcPr>
            <w:tcW w:w="745" w:type="pct"/>
            <w:tcBorders>
              <w:top w:val="single" w:sz="4" w:space="0" w:color="auto"/>
              <w:left w:val="nil"/>
              <w:bottom w:val="single" w:sz="4" w:space="0" w:color="auto"/>
              <w:right w:val="single" w:sz="4" w:space="0" w:color="auto"/>
            </w:tcBorders>
            <w:shd w:val="clear" w:color="auto" w:fill="auto"/>
            <w:vAlign w:val="center"/>
            <w:hideMark/>
          </w:tcPr>
          <w:p w:rsidR="00A0723B" w:rsidRPr="00F25DB0" w:rsidRDefault="00480996" w:rsidP="00FB1C29">
            <w:pPr>
              <w:ind w:firstLine="0"/>
              <w:jc w:val="center"/>
              <w:rPr>
                <w:rFonts w:cs="Times New Roman"/>
                <w:sz w:val="22"/>
                <w:szCs w:val="20"/>
                <w:lang w:eastAsia="ru-RU"/>
              </w:rPr>
            </w:pPr>
            <w:r w:rsidRPr="00F25DB0">
              <w:rPr>
                <w:rFonts w:cs="Times New Roman"/>
                <w:sz w:val="22"/>
                <w:szCs w:val="20"/>
                <w:lang w:eastAsia="ru-RU"/>
              </w:rPr>
              <w:t>П</w:t>
            </w:r>
            <w:r w:rsidR="00A0723B" w:rsidRPr="00F25DB0">
              <w:rPr>
                <w:rFonts w:cs="Times New Roman"/>
                <w:sz w:val="22"/>
                <w:szCs w:val="20"/>
                <w:lang w:eastAsia="ru-RU"/>
              </w:rPr>
              <w:t xml:space="preserve">лощадь зоны действия источника тепловой энергии, </w:t>
            </w:r>
            <w:proofErr w:type="gramStart"/>
            <w:r w:rsidR="00A0723B" w:rsidRPr="00F25DB0">
              <w:rPr>
                <w:rFonts w:cs="Times New Roman"/>
                <w:sz w:val="22"/>
                <w:szCs w:val="20"/>
                <w:lang w:eastAsia="ru-RU"/>
              </w:rPr>
              <w:lastRenderedPageBreak/>
              <w:t>га</w:t>
            </w:r>
            <w:proofErr w:type="gramEnd"/>
          </w:p>
        </w:tc>
        <w:tc>
          <w:tcPr>
            <w:tcW w:w="928" w:type="pct"/>
            <w:tcBorders>
              <w:top w:val="single" w:sz="4" w:space="0" w:color="auto"/>
              <w:left w:val="nil"/>
              <w:bottom w:val="single" w:sz="4" w:space="0" w:color="auto"/>
              <w:right w:val="single" w:sz="4" w:space="0" w:color="auto"/>
            </w:tcBorders>
            <w:shd w:val="clear" w:color="auto" w:fill="auto"/>
            <w:vAlign w:val="center"/>
            <w:hideMark/>
          </w:tcPr>
          <w:p w:rsidR="00A0723B" w:rsidRPr="00F25DB0" w:rsidRDefault="00480996" w:rsidP="00FB1C29">
            <w:pPr>
              <w:ind w:firstLine="0"/>
              <w:jc w:val="center"/>
              <w:rPr>
                <w:rFonts w:cs="Times New Roman"/>
                <w:sz w:val="22"/>
                <w:szCs w:val="20"/>
                <w:lang w:eastAsia="ru-RU"/>
              </w:rPr>
            </w:pPr>
            <w:r w:rsidRPr="00F25DB0">
              <w:rPr>
                <w:rFonts w:cs="Times New Roman"/>
                <w:sz w:val="22"/>
                <w:szCs w:val="20"/>
                <w:lang w:eastAsia="ru-RU"/>
              </w:rPr>
              <w:lastRenderedPageBreak/>
              <w:t>С</w:t>
            </w:r>
            <w:r w:rsidR="00A0723B" w:rsidRPr="00F25DB0">
              <w:rPr>
                <w:rFonts w:cs="Times New Roman"/>
                <w:sz w:val="22"/>
                <w:szCs w:val="20"/>
                <w:lang w:eastAsia="ru-RU"/>
              </w:rPr>
              <w:t>редневзвешенная плотность тепловой нагрузки, Гкал/</w:t>
            </w:r>
            <w:proofErr w:type="gramStart"/>
            <w:r w:rsidR="00A0723B" w:rsidRPr="00F25DB0">
              <w:rPr>
                <w:rFonts w:cs="Times New Roman"/>
                <w:sz w:val="22"/>
                <w:szCs w:val="20"/>
                <w:lang w:eastAsia="ru-RU"/>
              </w:rPr>
              <w:t>ч</w:t>
            </w:r>
            <w:proofErr w:type="gramEnd"/>
            <w:r w:rsidR="00A0723B" w:rsidRPr="00F25DB0">
              <w:rPr>
                <w:rFonts w:cs="Times New Roman"/>
                <w:sz w:val="22"/>
                <w:szCs w:val="20"/>
                <w:lang w:eastAsia="ru-RU"/>
              </w:rPr>
              <w:t>/га</w:t>
            </w:r>
          </w:p>
        </w:tc>
      </w:tr>
      <w:tr w:rsidR="00A0723B" w:rsidRPr="00F25DB0" w:rsidTr="00A0723B">
        <w:trPr>
          <w:trHeight w:val="255"/>
        </w:trPr>
        <w:tc>
          <w:tcPr>
            <w:tcW w:w="857" w:type="pct"/>
            <w:tcBorders>
              <w:top w:val="nil"/>
              <w:left w:val="single" w:sz="4" w:space="0" w:color="auto"/>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lastRenderedPageBreak/>
              <w:t>2</w:t>
            </w:r>
          </w:p>
        </w:tc>
        <w:tc>
          <w:tcPr>
            <w:tcW w:w="612"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3</w:t>
            </w:r>
          </w:p>
        </w:tc>
        <w:tc>
          <w:tcPr>
            <w:tcW w:w="107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4</w:t>
            </w:r>
          </w:p>
        </w:tc>
        <w:tc>
          <w:tcPr>
            <w:tcW w:w="78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7</w:t>
            </w:r>
          </w:p>
        </w:tc>
        <w:tc>
          <w:tcPr>
            <w:tcW w:w="745"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 </w:t>
            </w:r>
          </w:p>
        </w:tc>
        <w:tc>
          <w:tcPr>
            <w:tcW w:w="928"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 </w:t>
            </w:r>
          </w:p>
        </w:tc>
      </w:tr>
      <w:tr w:rsidR="00A0723B" w:rsidRPr="00F25DB0" w:rsidTr="00A0723B">
        <w:trPr>
          <w:trHeight w:val="255"/>
        </w:trPr>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Базовый год 2019г.</w:t>
            </w:r>
          </w:p>
        </w:tc>
        <w:tc>
          <w:tcPr>
            <w:tcW w:w="612"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ЦТП-9</w:t>
            </w:r>
          </w:p>
        </w:tc>
        <w:tc>
          <w:tcPr>
            <w:tcW w:w="107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п. Мичуринский</w:t>
            </w:r>
          </w:p>
        </w:tc>
        <w:tc>
          <w:tcPr>
            <w:tcW w:w="78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3,32</w:t>
            </w:r>
          </w:p>
        </w:tc>
        <w:tc>
          <w:tcPr>
            <w:tcW w:w="745"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58,1</w:t>
            </w:r>
          </w:p>
        </w:tc>
        <w:tc>
          <w:tcPr>
            <w:tcW w:w="928"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0,1</w:t>
            </w:r>
          </w:p>
        </w:tc>
      </w:tr>
      <w:tr w:rsidR="00A0723B" w:rsidRPr="00F25DB0" w:rsidTr="00A0723B">
        <w:trPr>
          <w:trHeight w:val="255"/>
        </w:trPr>
        <w:tc>
          <w:tcPr>
            <w:tcW w:w="857" w:type="pct"/>
            <w:vMerge/>
            <w:tcBorders>
              <w:top w:val="nil"/>
              <w:left w:val="single" w:sz="4" w:space="0" w:color="auto"/>
              <w:bottom w:val="single" w:sz="4" w:space="0" w:color="auto"/>
              <w:right w:val="single" w:sz="4" w:space="0" w:color="auto"/>
            </w:tcBorders>
            <w:vAlign w:val="center"/>
            <w:hideMark/>
          </w:tcPr>
          <w:p w:rsidR="00A0723B" w:rsidRPr="00F25DB0" w:rsidRDefault="00A0723B" w:rsidP="00FB1C29">
            <w:pPr>
              <w:ind w:firstLine="0"/>
              <w:jc w:val="center"/>
              <w:rPr>
                <w:rFonts w:cs="Times New Roman"/>
                <w:sz w:val="22"/>
                <w:szCs w:val="20"/>
                <w:lang w:eastAsia="ru-RU"/>
              </w:rPr>
            </w:pPr>
          </w:p>
        </w:tc>
        <w:tc>
          <w:tcPr>
            <w:tcW w:w="612"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ЦТП-10</w:t>
            </w:r>
          </w:p>
        </w:tc>
        <w:tc>
          <w:tcPr>
            <w:tcW w:w="107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proofErr w:type="spellStart"/>
            <w:r w:rsidRPr="00F25DB0">
              <w:rPr>
                <w:rFonts w:cs="Times New Roman"/>
                <w:sz w:val="22"/>
                <w:szCs w:val="20"/>
                <w:lang w:eastAsia="ru-RU"/>
              </w:rPr>
              <w:t>п</w:t>
            </w:r>
            <w:proofErr w:type="gramStart"/>
            <w:r w:rsidRPr="00F25DB0">
              <w:rPr>
                <w:rFonts w:cs="Times New Roman"/>
                <w:sz w:val="22"/>
                <w:szCs w:val="20"/>
                <w:lang w:eastAsia="ru-RU"/>
              </w:rPr>
              <w:t>.Э</w:t>
            </w:r>
            <w:proofErr w:type="gramEnd"/>
            <w:r w:rsidRPr="00F25DB0">
              <w:rPr>
                <w:rFonts w:cs="Times New Roman"/>
                <w:sz w:val="22"/>
                <w:szCs w:val="20"/>
                <w:lang w:eastAsia="ru-RU"/>
              </w:rPr>
              <w:t>литный</w:t>
            </w:r>
            <w:proofErr w:type="spellEnd"/>
          </w:p>
        </w:tc>
        <w:tc>
          <w:tcPr>
            <w:tcW w:w="78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3,44</w:t>
            </w:r>
          </w:p>
        </w:tc>
        <w:tc>
          <w:tcPr>
            <w:tcW w:w="745"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7,5</w:t>
            </w:r>
          </w:p>
        </w:tc>
        <w:tc>
          <w:tcPr>
            <w:tcW w:w="928"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0,5</w:t>
            </w:r>
          </w:p>
        </w:tc>
      </w:tr>
      <w:tr w:rsidR="00A0723B" w:rsidRPr="00F25DB0" w:rsidTr="00A0723B">
        <w:trPr>
          <w:trHeight w:val="255"/>
        </w:trPr>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2020г.</w:t>
            </w:r>
          </w:p>
        </w:tc>
        <w:tc>
          <w:tcPr>
            <w:tcW w:w="612"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ЦТП-9</w:t>
            </w:r>
          </w:p>
        </w:tc>
        <w:tc>
          <w:tcPr>
            <w:tcW w:w="107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п. Мичуринский</w:t>
            </w:r>
          </w:p>
        </w:tc>
        <w:tc>
          <w:tcPr>
            <w:tcW w:w="78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3,32</w:t>
            </w:r>
          </w:p>
        </w:tc>
        <w:tc>
          <w:tcPr>
            <w:tcW w:w="745"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58,1</w:t>
            </w:r>
          </w:p>
        </w:tc>
        <w:tc>
          <w:tcPr>
            <w:tcW w:w="928"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0,1</w:t>
            </w:r>
          </w:p>
        </w:tc>
      </w:tr>
      <w:tr w:rsidR="00A0723B" w:rsidRPr="00F25DB0" w:rsidTr="00A0723B">
        <w:trPr>
          <w:trHeight w:val="255"/>
        </w:trPr>
        <w:tc>
          <w:tcPr>
            <w:tcW w:w="857" w:type="pct"/>
            <w:vMerge/>
            <w:tcBorders>
              <w:top w:val="nil"/>
              <w:left w:val="single" w:sz="4" w:space="0" w:color="auto"/>
              <w:bottom w:val="single" w:sz="4" w:space="0" w:color="auto"/>
              <w:right w:val="single" w:sz="4" w:space="0" w:color="auto"/>
            </w:tcBorders>
            <w:vAlign w:val="center"/>
            <w:hideMark/>
          </w:tcPr>
          <w:p w:rsidR="00A0723B" w:rsidRPr="00F25DB0" w:rsidRDefault="00A0723B" w:rsidP="00FB1C29">
            <w:pPr>
              <w:ind w:firstLine="0"/>
              <w:jc w:val="center"/>
              <w:rPr>
                <w:rFonts w:cs="Times New Roman"/>
                <w:sz w:val="22"/>
                <w:szCs w:val="20"/>
                <w:lang w:eastAsia="ru-RU"/>
              </w:rPr>
            </w:pPr>
          </w:p>
        </w:tc>
        <w:tc>
          <w:tcPr>
            <w:tcW w:w="612"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ЦТП-10</w:t>
            </w:r>
          </w:p>
        </w:tc>
        <w:tc>
          <w:tcPr>
            <w:tcW w:w="107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proofErr w:type="spellStart"/>
            <w:r w:rsidRPr="00F25DB0">
              <w:rPr>
                <w:rFonts w:cs="Times New Roman"/>
                <w:sz w:val="22"/>
                <w:szCs w:val="20"/>
                <w:lang w:eastAsia="ru-RU"/>
              </w:rPr>
              <w:t>п</w:t>
            </w:r>
            <w:proofErr w:type="gramStart"/>
            <w:r w:rsidRPr="00F25DB0">
              <w:rPr>
                <w:rFonts w:cs="Times New Roman"/>
                <w:sz w:val="22"/>
                <w:szCs w:val="20"/>
                <w:lang w:eastAsia="ru-RU"/>
              </w:rPr>
              <w:t>.Э</w:t>
            </w:r>
            <w:proofErr w:type="gramEnd"/>
            <w:r w:rsidRPr="00F25DB0">
              <w:rPr>
                <w:rFonts w:cs="Times New Roman"/>
                <w:sz w:val="22"/>
                <w:szCs w:val="20"/>
                <w:lang w:eastAsia="ru-RU"/>
              </w:rPr>
              <w:t>литный</w:t>
            </w:r>
            <w:proofErr w:type="spellEnd"/>
          </w:p>
        </w:tc>
        <w:tc>
          <w:tcPr>
            <w:tcW w:w="78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3,73</w:t>
            </w:r>
          </w:p>
        </w:tc>
        <w:tc>
          <w:tcPr>
            <w:tcW w:w="745"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7,5</w:t>
            </w:r>
          </w:p>
        </w:tc>
        <w:tc>
          <w:tcPr>
            <w:tcW w:w="928"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0,5</w:t>
            </w:r>
          </w:p>
        </w:tc>
      </w:tr>
      <w:tr w:rsidR="00A0723B" w:rsidRPr="00F25DB0" w:rsidTr="00A0723B">
        <w:trPr>
          <w:trHeight w:val="255"/>
        </w:trPr>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2021г.</w:t>
            </w:r>
          </w:p>
        </w:tc>
        <w:tc>
          <w:tcPr>
            <w:tcW w:w="612"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ЦТП-9</w:t>
            </w:r>
          </w:p>
        </w:tc>
        <w:tc>
          <w:tcPr>
            <w:tcW w:w="107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п. Мичуринский</w:t>
            </w:r>
          </w:p>
        </w:tc>
        <w:tc>
          <w:tcPr>
            <w:tcW w:w="78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3,32</w:t>
            </w:r>
          </w:p>
        </w:tc>
        <w:tc>
          <w:tcPr>
            <w:tcW w:w="745"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58,1</w:t>
            </w:r>
          </w:p>
        </w:tc>
        <w:tc>
          <w:tcPr>
            <w:tcW w:w="928"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0,1</w:t>
            </w:r>
          </w:p>
        </w:tc>
      </w:tr>
      <w:tr w:rsidR="00A0723B" w:rsidRPr="00F25DB0" w:rsidTr="00A0723B">
        <w:trPr>
          <w:trHeight w:val="255"/>
        </w:trPr>
        <w:tc>
          <w:tcPr>
            <w:tcW w:w="857" w:type="pct"/>
            <w:vMerge/>
            <w:tcBorders>
              <w:top w:val="nil"/>
              <w:left w:val="single" w:sz="4" w:space="0" w:color="auto"/>
              <w:bottom w:val="single" w:sz="4" w:space="0" w:color="auto"/>
              <w:right w:val="single" w:sz="4" w:space="0" w:color="auto"/>
            </w:tcBorders>
            <w:vAlign w:val="center"/>
            <w:hideMark/>
          </w:tcPr>
          <w:p w:rsidR="00A0723B" w:rsidRPr="00F25DB0" w:rsidRDefault="00A0723B" w:rsidP="00FB1C29">
            <w:pPr>
              <w:ind w:firstLine="0"/>
              <w:jc w:val="center"/>
              <w:rPr>
                <w:rFonts w:cs="Times New Roman"/>
                <w:sz w:val="22"/>
                <w:szCs w:val="20"/>
                <w:lang w:eastAsia="ru-RU"/>
              </w:rPr>
            </w:pPr>
          </w:p>
        </w:tc>
        <w:tc>
          <w:tcPr>
            <w:tcW w:w="612"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ЦТП-10</w:t>
            </w:r>
          </w:p>
        </w:tc>
        <w:tc>
          <w:tcPr>
            <w:tcW w:w="107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proofErr w:type="spellStart"/>
            <w:r w:rsidRPr="00F25DB0">
              <w:rPr>
                <w:rFonts w:cs="Times New Roman"/>
                <w:sz w:val="22"/>
                <w:szCs w:val="20"/>
                <w:lang w:eastAsia="ru-RU"/>
              </w:rPr>
              <w:t>п</w:t>
            </w:r>
            <w:proofErr w:type="gramStart"/>
            <w:r w:rsidRPr="00F25DB0">
              <w:rPr>
                <w:rFonts w:cs="Times New Roman"/>
                <w:sz w:val="22"/>
                <w:szCs w:val="20"/>
                <w:lang w:eastAsia="ru-RU"/>
              </w:rPr>
              <w:t>.Э</w:t>
            </w:r>
            <w:proofErr w:type="gramEnd"/>
            <w:r w:rsidRPr="00F25DB0">
              <w:rPr>
                <w:rFonts w:cs="Times New Roman"/>
                <w:sz w:val="22"/>
                <w:szCs w:val="20"/>
                <w:lang w:eastAsia="ru-RU"/>
              </w:rPr>
              <w:t>литный</w:t>
            </w:r>
            <w:proofErr w:type="spellEnd"/>
          </w:p>
        </w:tc>
        <w:tc>
          <w:tcPr>
            <w:tcW w:w="78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3,76</w:t>
            </w:r>
          </w:p>
        </w:tc>
        <w:tc>
          <w:tcPr>
            <w:tcW w:w="745"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7,5</w:t>
            </w:r>
          </w:p>
        </w:tc>
        <w:tc>
          <w:tcPr>
            <w:tcW w:w="928"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0,5</w:t>
            </w:r>
          </w:p>
        </w:tc>
      </w:tr>
      <w:tr w:rsidR="00A0723B" w:rsidRPr="00F25DB0" w:rsidTr="00A0723B">
        <w:trPr>
          <w:trHeight w:val="255"/>
        </w:trPr>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2022г.</w:t>
            </w:r>
          </w:p>
        </w:tc>
        <w:tc>
          <w:tcPr>
            <w:tcW w:w="612"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ЦТП-9</w:t>
            </w:r>
          </w:p>
        </w:tc>
        <w:tc>
          <w:tcPr>
            <w:tcW w:w="107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п. Мичуринский</w:t>
            </w:r>
          </w:p>
        </w:tc>
        <w:tc>
          <w:tcPr>
            <w:tcW w:w="78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3,57</w:t>
            </w:r>
          </w:p>
        </w:tc>
        <w:tc>
          <w:tcPr>
            <w:tcW w:w="745"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58,1</w:t>
            </w:r>
          </w:p>
        </w:tc>
        <w:tc>
          <w:tcPr>
            <w:tcW w:w="928"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0,1</w:t>
            </w:r>
          </w:p>
        </w:tc>
      </w:tr>
      <w:tr w:rsidR="00A0723B" w:rsidRPr="00F25DB0" w:rsidTr="00A0723B">
        <w:trPr>
          <w:trHeight w:val="255"/>
        </w:trPr>
        <w:tc>
          <w:tcPr>
            <w:tcW w:w="857" w:type="pct"/>
            <w:vMerge/>
            <w:tcBorders>
              <w:top w:val="nil"/>
              <w:left w:val="single" w:sz="4" w:space="0" w:color="auto"/>
              <w:bottom w:val="single" w:sz="4" w:space="0" w:color="auto"/>
              <w:right w:val="single" w:sz="4" w:space="0" w:color="auto"/>
            </w:tcBorders>
            <w:vAlign w:val="center"/>
            <w:hideMark/>
          </w:tcPr>
          <w:p w:rsidR="00A0723B" w:rsidRPr="00F25DB0" w:rsidRDefault="00A0723B" w:rsidP="00FB1C29">
            <w:pPr>
              <w:ind w:firstLine="0"/>
              <w:jc w:val="center"/>
              <w:rPr>
                <w:rFonts w:cs="Times New Roman"/>
                <w:sz w:val="22"/>
                <w:szCs w:val="20"/>
                <w:lang w:eastAsia="ru-RU"/>
              </w:rPr>
            </w:pPr>
          </w:p>
        </w:tc>
        <w:tc>
          <w:tcPr>
            <w:tcW w:w="612"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ЦТП-10</w:t>
            </w:r>
          </w:p>
        </w:tc>
        <w:tc>
          <w:tcPr>
            <w:tcW w:w="107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proofErr w:type="spellStart"/>
            <w:r w:rsidRPr="00F25DB0">
              <w:rPr>
                <w:rFonts w:cs="Times New Roman"/>
                <w:sz w:val="22"/>
                <w:szCs w:val="20"/>
                <w:lang w:eastAsia="ru-RU"/>
              </w:rPr>
              <w:t>п</w:t>
            </w:r>
            <w:proofErr w:type="gramStart"/>
            <w:r w:rsidRPr="00F25DB0">
              <w:rPr>
                <w:rFonts w:cs="Times New Roman"/>
                <w:sz w:val="22"/>
                <w:szCs w:val="20"/>
                <w:lang w:eastAsia="ru-RU"/>
              </w:rPr>
              <w:t>.Э</w:t>
            </w:r>
            <w:proofErr w:type="gramEnd"/>
            <w:r w:rsidRPr="00F25DB0">
              <w:rPr>
                <w:rFonts w:cs="Times New Roman"/>
                <w:sz w:val="22"/>
                <w:szCs w:val="20"/>
                <w:lang w:eastAsia="ru-RU"/>
              </w:rPr>
              <w:t>литный</w:t>
            </w:r>
            <w:proofErr w:type="spellEnd"/>
          </w:p>
        </w:tc>
        <w:tc>
          <w:tcPr>
            <w:tcW w:w="78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3,79</w:t>
            </w:r>
          </w:p>
        </w:tc>
        <w:tc>
          <w:tcPr>
            <w:tcW w:w="745"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7,5</w:t>
            </w:r>
          </w:p>
        </w:tc>
        <w:tc>
          <w:tcPr>
            <w:tcW w:w="928"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0,5</w:t>
            </w:r>
          </w:p>
        </w:tc>
      </w:tr>
      <w:tr w:rsidR="00A0723B" w:rsidRPr="00F25DB0" w:rsidTr="00A0723B">
        <w:trPr>
          <w:trHeight w:val="255"/>
        </w:trPr>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2023г.</w:t>
            </w:r>
          </w:p>
        </w:tc>
        <w:tc>
          <w:tcPr>
            <w:tcW w:w="612"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ЦТП-9</w:t>
            </w:r>
          </w:p>
        </w:tc>
        <w:tc>
          <w:tcPr>
            <w:tcW w:w="107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п. Мичуринский</w:t>
            </w:r>
          </w:p>
        </w:tc>
        <w:tc>
          <w:tcPr>
            <w:tcW w:w="78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3,57</w:t>
            </w:r>
          </w:p>
        </w:tc>
        <w:tc>
          <w:tcPr>
            <w:tcW w:w="745"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58,1</w:t>
            </w:r>
          </w:p>
        </w:tc>
        <w:tc>
          <w:tcPr>
            <w:tcW w:w="928"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0,1</w:t>
            </w:r>
          </w:p>
        </w:tc>
      </w:tr>
      <w:tr w:rsidR="00A0723B" w:rsidRPr="00F25DB0" w:rsidTr="00A0723B">
        <w:trPr>
          <w:trHeight w:val="255"/>
        </w:trPr>
        <w:tc>
          <w:tcPr>
            <w:tcW w:w="857" w:type="pct"/>
            <w:vMerge/>
            <w:tcBorders>
              <w:top w:val="nil"/>
              <w:left w:val="single" w:sz="4" w:space="0" w:color="auto"/>
              <w:bottom w:val="single" w:sz="4" w:space="0" w:color="auto"/>
              <w:right w:val="single" w:sz="4" w:space="0" w:color="auto"/>
            </w:tcBorders>
            <w:vAlign w:val="center"/>
            <w:hideMark/>
          </w:tcPr>
          <w:p w:rsidR="00A0723B" w:rsidRPr="00F25DB0" w:rsidRDefault="00A0723B" w:rsidP="00FB1C29">
            <w:pPr>
              <w:ind w:firstLine="0"/>
              <w:jc w:val="center"/>
              <w:rPr>
                <w:rFonts w:cs="Times New Roman"/>
                <w:sz w:val="22"/>
                <w:szCs w:val="20"/>
                <w:lang w:eastAsia="ru-RU"/>
              </w:rPr>
            </w:pPr>
          </w:p>
        </w:tc>
        <w:tc>
          <w:tcPr>
            <w:tcW w:w="612"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ЦТП-10</w:t>
            </w:r>
          </w:p>
        </w:tc>
        <w:tc>
          <w:tcPr>
            <w:tcW w:w="107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proofErr w:type="spellStart"/>
            <w:r w:rsidRPr="00F25DB0">
              <w:rPr>
                <w:rFonts w:cs="Times New Roman"/>
                <w:sz w:val="22"/>
                <w:szCs w:val="20"/>
                <w:lang w:eastAsia="ru-RU"/>
              </w:rPr>
              <w:t>п</w:t>
            </w:r>
            <w:proofErr w:type="gramStart"/>
            <w:r w:rsidRPr="00F25DB0">
              <w:rPr>
                <w:rFonts w:cs="Times New Roman"/>
                <w:sz w:val="22"/>
                <w:szCs w:val="20"/>
                <w:lang w:eastAsia="ru-RU"/>
              </w:rPr>
              <w:t>.Э</w:t>
            </w:r>
            <w:proofErr w:type="gramEnd"/>
            <w:r w:rsidRPr="00F25DB0">
              <w:rPr>
                <w:rFonts w:cs="Times New Roman"/>
                <w:sz w:val="22"/>
                <w:szCs w:val="20"/>
                <w:lang w:eastAsia="ru-RU"/>
              </w:rPr>
              <w:t>литный</w:t>
            </w:r>
            <w:proofErr w:type="spellEnd"/>
          </w:p>
        </w:tc>
        <w:tc>
          <w:tcPr>
            <w:tcW w:w="78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3,83</w:t>
            </w:r>
          </w:p>
        </w:tc>
        <w:tc>
          <w:tcPr>
            <w:tcW w:w="745"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7,5</w:t>
            </w:r>
          </w:p>
        </w:tc>
        <w:tc>
          <w:tcPr>
            <w:tcW w:w="928"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0,5</w:t>
            </w:r>
          </w:p>
        </w:tc>
      </w:tr>
      <w:tr w:rsidR="00A0723B" w:rsidRPr="00F25DB0" w:rsidTr="00A0723B">
        <w:trPr>
          <w:trHeight w:val="255"/>
        </w:trPr>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2024-2028гг.</w:t>
            </w:r>
          </w:p>
        </w:tc>
        <w:tc>
          <w:tcPr>
            <w:tcW w:w="612"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ЦТП-9</w:t>
            </w:r>
          </w:p>
        </w:tc>
        <w:tc>
          <w:tcPr>
            <w:tcW w:w="107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п. Мичуринский</w:t>
            </w:r>
          </w:p>
        </w:tc>
        <w:tc>
          <w:tcPr>
            <w:tcW w:w="78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3,57</w:t>
            </w:r>
          </w:p>
        </w:tc>
        <w:tc>
          <w:tcPr>
            <w:tcW w:w="745"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58,1</w:t>
            </w:r>
          </w:p>
        </w:tc>
        <w:tc>
          <w:tcPr>
            <w:tcW w:w="928"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0,1</w:t>
            </w:r>
          </w:p>
        </w:tc>
      </w:tr>
      <w:tr w:rsidR="00A0723B" w:rsidRPr="00F25DB0" w:rsidTr="00A0723B">
        <w:trPr>
          <w:trHeight w:val="255"/>
        </w:trPr>
        <w:tc>
          <w:tcPr>
            <w:tcW w:w="857" w:type="pct"/>
            <w:vMerge/>
            <w:tcBorders>
              <w:top w:val="nil"/>
              <w:left w:val="single" w:sz="4" w:space="0" w:color="auto"/>
              <w:bottom w:val="single" w:sz="4" w:space="0" w:color="auto"/>
              <w:right w:val="single" w:sz="4" w:space="0" w:color="auto"/>
            </w:tcBorders>
            <w:vAlign w:val="center"/>
            <w:hideMark/>
          </w:tcPr>
          <w:p w:rsidR="00A0723B" w:rsidRPr="00F25DB0" w:rsidRDefault="00A0723B" w:rsidP="00FB1C29">
            <w:pPr>
              <w:ind w:firstLine="0"/>
              <w:jc w:val="center"/>
              <w:rPr>
                <w:rFonts w:cs="Times New Roman"/>
                <w:sz w:val="22"/>
                <w:szCs w:val="20"/>
                <w:lang w:eastAsia="ru-RU"/>
              </w:rPr>
            </w:pPr>
          </w:p>
        </w:tc>
        <w:tc>
          <w:tcPr>
            <w:tcW w:w="612"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ЦТП-10</w:t>
            </w:r>
          </w:p>
        </w:tc>
        <w:tc>
          <w:tcPr>
            <w:tcW w:w="107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proofErr w:type="spellStart"/>
            <w:r w:rsidRPr="00F25DB0">
              <w:rPr>
                <w:rFonts w:cs="Times New Roman"/>
                <w:sz w:val="22"/>
                <w:szCs w:val="20"/>
                <w:lang w:eastAsia="ru-RU"/>
              </w:rPr>
              <w:t>п</w:t>
            </w:r>
            <w:proofErr w:type="gramStart"/>
            <w:r w:rsidRPr="00F25DB0">
              <w:rPr>
                <w:rFonts w:cs="Times New Roman"/>
                <w:sz w:val="22"/>
                <w:szCs w:val="20"/>
                <w:lang w:eastAsia="ru-RU"/>
              </w:rPr>
              <w:t>.Э</w:t>
            </w:r>
            <w:proofErr w:type="gramEnd"/>
            <w:r w:rsidRPr="00F25DB0">
              <w:rPr>
                <w:rFonts w:cs="Times New Roman"/>
                <w:sz w:val="22"/>
                <w:szCs w:val="20"/>
                <w:lang w:eastAsia="ru-RU"/>
              </w:rPr>
              <w:t>литный</w:t>
            </w:r>
            <w:proofErr w:type="spellEnd"/>
          </w:p>
        </w:tc>
        <w:tc>
          <w:tcPr>
            <w:tcW w:w="78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3,86</w:t>
            </w:r>
          </w:p>
        </w:tc>
        <w:tc>
          <w:tcPr>
            <w:tcW w:w="745"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7,5</w:t>
            </w:r>
          </w:p>
        </w:tc>
        <w:tc>
          <w:tcPr>
            <w:tcW w:w="928"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0,5</w:t>
            </w:r>
          </w:p>
        </w:tc>
      </w:tr>
      <w:tr w:rsidR="00A0723B" w:rsidRPr="00F25DB0" w:rsidTr="00A0723B">
        <w:trPr>
          <w:trHeight w:val="255"/>
        </w:trPr>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2029-2033гг.</w:t>
            </w:r>
          </w:p>
        </w:tc>
        <w:tc>
          <w:tcPr>
            <w:tcW w:w="612"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ЦТП-9</w:t>
            </w:r>
          </w:p>
        </w:tc>
        <w:tc>
          <w:tcPr>
            <w:tcW w:w="107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п. Мичуринский</w:t>
            </w:r>
          </w:p>
        </w:tc>
        <w:tc>
          <w:tcPr>
            <w:tcW w:w="78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3,57</w:t>
            </w:r>
          </w:p>
        </w:tc>
        <w:tc>
          <w:tcPr>
            <w:tcW w:w="745"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58,1</w:t>
            </w:r>
          </w:p>
        </w:tc>
        <w:tc>
          <w:tcPr>
            <w:tcW w:w="928"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0,1</w:t>
            </w:r>
          </w:p>
        </w:tc>
      </w:tr>
      <w:tr w:rsidR="00A0723B" w:rsidRPr="00F25DB0" w:rsidTr="00A0723B">
        <w:trPr>
          <w:trHeight w:val="255"/>
        </w:trPr>
        <w:tc>
          <w:tcPr>
            <w:tcW w:w="857" w:type="pct"/>
            <w:vMerge/>
            <w:tcBorders>
              <w:top w:val="nil"/>
              <w:left w:val="single" w:sz="4" w:space="0" w:color="auto"/>
              <w:bottom w:val="single" w:sz="4" w:space="0" w:color="auto"/>
              <w:right w:val="single" w:sz="4" w:space="0" w:color="auto"/>
            </w:tcBorders>
            <w:vAlign w:val="center"/>
            <w:hideMark/>
          </w:tcPr>
          <w:p w:rsidR="00A0723B" w:rsidRPr="00F25DB0" w:rsidRDefault="00A0723B" w:rsidP="00FB1C29">
            <w:pPr>
              <w:ind w:firstLine="0"/>
              <w:jc w:val="center"/>
              <w:rPr>
                <w:rFonts w:cs="Times New Roman"/>
                <w:sz w:val="22"/>
                <w:szCs w:val="20"/>
                <w:lang w:eastAsia="ru-RU"/>
              </w:rPr>
            </w:pPr>
          </w:p>
        </w:tc>
        <w:tc>
          <w:tcPr>
            <w:tcW w:w="612"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ЦТП-10</w:t>
            </w:r>
          </w:p>
        </w:tc>
        <w:tc>
          <w:tcPr>
            <w:tcW w:w="107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proofErr w:type="spellStart"/>
            <w:r w:rsidRPr="00F25DB0">
              <w:rPr>
                <w:rFonts w:cs="Times New Roman"/>
                <w:sz w:val="22"/>
                <w:szCs w:val="20"/>
                <w:lang w:eastAsia="ru-RU"/>
              </w:rPr>
              <w:t>п</w:t>
            </w:r>
            <w:proofErr w:type="gramStart"/>
            <w:r w:rsidRPr="00F25DB0">
              <w:rPr>
                <w:rFonts w:cs="Times New Roman"/>
                <w:sz w:val="22"/>
                <w:szCs w:val="20"/>
                <w:lang w:eastAsia="ru-RU"/>
              </w:rPr>
              <w:t>.Э</w:t>
            </w:r>
            <w:proofErr w:type="gramEnd"/>
            <w:r w:rsidRPr="00F25DB0">
              <w:rPr>
                <w:rFonts w:cs="Times New Roman"/>
                <w:sz w:val="22"/>
                <w:szCs w:val="20"/>
                <w:lang w:eastAsia="ru-RU"/>
              </w:rPr>
              <w:t>литный</w:t>
            </w:r>
            <w:proofErr w:type="spellEnd"/>
          </w:p>
        </w:tc>
        <w:tc>
          <w:tcPr>
            <w:tcW w:w="78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3,90</w:t>
            </w:r>
          </w:p>
        </w:tc>
        <w:tc>
          <w:tcPr>
            <w:tcW w:w="745"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7,5</w:t>
            </w:r>
          </w:p>
        </w:tc>
        <w:tc>
          <w:tcPr>
            <w:tcW w:w="928"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0,5</w:t>
            </w:r>
          </w:p>
        </w:tc>
      </w:tr>
      <w:tr w:rsidR="00A0723B" w:rsidRPr="00F25DB0" w:rsidTr="00A0723B">
        <w:trPr>
          <w:trHeight w:val="255"/>
        </w:trPr>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2024-2038гг.</w:t>
            </w:r>
          </w:p>
        </w:tc>
        <w:tc>
          <w:tcPr>
            <w:tcW w:w="612"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ЦТП-9</w:t>
            </w:r>
          </w:p>
        </w:tc>
        <w:tc>
          <w:tcPr>
            <w:tcW w:w="107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п. Мичуринский</w:t>
            </w:r>
          </w:p>
        </w:tc>
        <w:tc>
          <w:tcPr>
            <w:tcW w:w="78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3,57</w:t>
            </w:r>
          </w:p>
        </w:tc>
        <w:tc>
          <w:tcPr>
            <w:tcW w:w="745"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58,1</w:t>
            </w:r>
          </w:p>
        </w:tc>
        <w:tc>
          <w:tcPr>
            <w:tcW w:w="928"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0,1</w:t>
            </w:r>
          </w:p>
        </w:tc>
      </w:tr>
      <w:tr w:rsidR="00A0723B" w:rsidRPr="00F25DB0" w:rsidTr="00A0723B">
        <w:trPr>
          <w:trHeight w:val="255"/>
        </w:trPr>
        <w:tc>
          <w:tcPr>
            <w:tcW w:w="857" w:type="pct"/>
            <w:vMerge/>
            <w:tcBorders>
              <w:top w:val="nil"/>
              <w:left w:val="single" w:sz="4" w:space="0" w:color="auto"/>
              <w:bottom w:val="single" w:sz="4" w:space="0" w:color="auto"/>
              <w:right w:val="single" w:sz="4" w:space="0" w:color="auto"/>
            </w:tcBorders>
            <w:vAlign w:val="center"/>
            <w:hideMark/>
          </w:tcPr>
          <w:p w:rsidR="00A0723B" w:rsidRPr="00F25DB0" w:rsidRDefault="00A0723B" w:rsidP="00FB1C29">
            <w:pPr>
              <w:ind w:firstLine="0"/>
              <w:jc w:val="center"/>
              <w:rPr>
                <w:rFonts w:cs="Times New Roman"/>
                <w:sz w:val="22"/>
                <w:szCs w:val="20"/>
                <w:lang w:eastAsia="ru-RU"/>
              </w:rPr>
            </w:pPr>
          </w:p>
        </w:tc>
        <w:tc>
          <w:tcPr>
            <w:tcW w:w="612"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ЦТП-10</w:t>
            </w:r>
          </w:p>
        </w:tc>
        <w:tc>
          <w:tcPr>
            <w:tcW w:w="107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proofErr w:type="spellStart"/>
            <w:r w:rsidRPr="00F25DB0">
              <w:rPr>
                <w:rFonts w:cs="Times New Roman"/>
                <w:sz w:val="22"/>
                <w:szCs w:val="20"/>
                <w:lang w:eastAsia="ru-RU"/>
              </w:rPr>
              <w:t>п</w:t>
            </w:r>
            <w:proofErr w:type="gramStart"/>
            <w:r w:rsidRPr="00F25DB0">
              <w:rPr>
                <w:rFonts w:cs="Times New Roman"/>
                <w:sz w:val="22"/>
                <w:szCs w:val="20"/>
                <w:lang w:eastAsia="ru-RU"/>
              </w:rPr>
              <w:t>.Э</w:t>
            </w:r>
            <w:proofErr w:type="gramEnd"/>
            <w:r w:rsidRPr="00F25DB0">
              <w:rPr>
                <w:rFonts w:cs="Times New Roman"/>
                <w:sz w:val="22"/>
                <w:szCs w:val="20"/>
                <w:lang w:eastAsia="ru-RU"/>
              </w:rPr>
              <w:t>литный</w:t>
            </w:r>
            <w:proofErr w:type="spellEnd"/>
          </w:p>
        </w:tc>
        <w:tc>
          <w:tcPr>
            <w:tcW w:w="784" w:type="pct"/>
            <w:tcBorders>
              <w:top w:val="nil"/>
              <w:left w:val="nil"/>
              <w:bottom w:val="single" w:sz="4" w:space="0" w:color="auto"/>
              <w:right w:val="single" w:sz="4" w:space="0" w:color="auto"/>
            </w:tcBorders>
            <w:shd w:val="clear" w:color="auto" w:fill="auto"/>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3,93</w:t>
            </w:r>
          </w:p>
        </w:tc>
        <w:tc>
          <w:tcPr>
            <w:tcW w:w="745"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7,5</w:t>
            </w:r>
          </w:p>
        </w:tc>
        <w:tc>
          <w:tcPr>
            <w:tcW w:w="928" w:type="pct"/>
            <w:tcBorders>
              <w:top w:val="nil"/>
              <w:left w:val="nil"/>
              <w:bottom w:val="single" w:sz="4" w:space="0" w:color="auto"/>
              <w:right w:val="single" w:sz="4" w:space="0" w:color="auto"/>
            </w:tcBorders>
            <w:shd w:val="clear" w:color="auto" w:fill="auto"/>
            <w:noWrap/>
            <w:vAlign w:val="center"/>
            <w:hideMark/>
          </w:tcPr>
          <w:p w:rsidR="00A0723B" w:rsidRPr="00F25DB0" w:rsidRDefault="00A0723B" w:rsidP="00FB1C29">
            <w:pPr>
              <w:ind w:firstLine="0"/>
              <w:jc w:val="center"/>
              <w:rPr>
                <w:rFonts w:cs="Times New Roman"/>
                <w:sz w:val="22"/>
                <w:szCs w:val="20"/>
                <w:lang w:eastAsia="ru-RU"/>
              </w:rPr>
            </w:pPr>
            <w:r w:rsidRPr="00F25DB0">
              <w:rPr>
                <w:rFonts w:cs="Times New Roman"/>
                <w:sz w:val="22"/>
                <w:szCs w:val="20"/>
                <w:lang w:eastAsia="ru-RU"/>
              </w:rPr>
              <w:t>0,5</w:t>
            </w:r>
          </w:p>
        </w:tc>
      </w:tr>
    </w:tbl>
    <w:p w:rsidR="00E33FBE" w:rsidRDefault="00E33FBE" w:rsidP="005D57FA">
      <w:pPr>
        <w:pStyle w:val="10"/>
        <w:tabs>
          <w:tab w:val="clear" w:pos="2127"/>
          <w:tab w:val="left" w:pos="1985"/>
        </w:tabs>
      </w:pPr>
      <w:bookmarkStart w:id="20" w:name="_Toc40876054"/>
      <w:r w:rsidRPr="00E33FBE">
        <w:lastRenderedPageBreak/>
        <w:t xml:space="preserve">Существующие и перспективные балансы тепловой мощности источников тепловой энергии и </w:t>
      </w:r>
      <w:r>
        <w:t>тепловой нагрузки потребителей</w:t>
      </w:r>
      <w:bookmarkEnd w:id="20"/>
    </w:p>
    <w:p w:rsidR="002066A3" w:rsidRDefault="002066A3" w:rsidP="005D57FA">
      <w:pPr>
        <w:pStyle w:val="20"/>
      </w:pPr>
      <w:bookmarkStart w:id="21" w:name="_Toc40876055"/>
      <w:r>
        <w:t>Описание существующих и перспективных зон действия систем теплоснабжения и источников тепловой энергии</w:t>
      </w:r>
      <w:bookmarkEnd w:id="21"/>
    </w:p>
    <w:p w:rsidR="00C0070B" w:rsidRPr="00DB02CA" w:rsidRDefault="00C0070B" w:rsidP="00C0070B">
      <w:pPr>
        <w:rPr>
          <w:szCs w:val="24"/>
        </w:rPr>
      </w:pPr>
      <w:r w:rsidRPr="00DB02CA">
        <w:rPr>
          <w:szCs w:val="24"/>
        </w:rPr>
        <w:t>Теплоснабжение</w:t>
      </w:r>
      <w:r w:rsidRPr="00DB02CA">
        <w:rPr>
          <w:spacing w:val="58"/>
          <w:szCs w:val="24"/>
        </w:rPr>
        <w:t xml:space="preserve"> </w:t>
      </w:r>
      <w:r w:rsidRPr="00DB02CA">
        <w:rPr>
          <w:szCs w:val="24"/>
        </w:rPr>
        <w:t>разделяется</w:t>
      </w:r>
      <w:r w:rsidRPr="00DB02CA">
        <w:rPr>
          <w:spacing w:val="61"/>
          <w:szCs w:val="24"/>
        </w:rPr>
        <w:t xml:space="preserve"> </w:t>
      </w:r>
      <w:r w:rsidRPr="00DB02CA">
        <w:rPr>
          <w:szCs w:val="24"/>
        </w:rPr>
        <w:t>условно</w:t>
      </w:r>
      <w:r w:rsidRPr="00DB02CA">
        <w:rPr>
          <w:spacing w:val="59"/>
          <w:szCs w:val="24"/>
        </w:rPr>
        <w:t xml:space="preserve"> </w:t>
      </w:r>
      <w:r w:rsidRPr="00DB02CA">
        <w:rPr>
          <w:szCs w:val="24"/>
        </w:rPr>
        <w:t>на</w:t>
      </w:r>
      <w:r w:rsidRPr="00DB02CA">
        <w:rPr>
          <w:spacing w:val="58"/>
          <w:szCs w:val="24"/>
        </w:rPr>
        <w:t xml:space="preserve"> </w:t>
      </w:r>
      <w:r w:rsidRPr="00DB02CA">
        <w:rPr>
          <w:szCs w:val="24"/>
        </w:rPr>
        <w:t>две</w:t>
      </w:r>
      <w:r w:rsidRPr="00DB02CA">
        <w:rPr>
          <w:spacing w:val="60"/>
          <w:szCs w:val="24"/>
        </w:rPr>
        <w:t xml:space="preserve"> </w:t>
      </w:r>
      <w:r w:rsidRPr="00DB02CA">
        <w:rPr>
          <w:szCs w:val="24"/>
        </w:rPr>
        <w:t>зоны</w:t>
      </w:r>
      <w:r w:rsidRPr="00DB02CA">
        <w:rPr>
          <w:spacing w:val="63"/>
          <w:szCs w:val="24"/>
        </w:rPr>
        <w:t xml:space="preserve"> </w:t>
      </w:r>
      <w:r w:rsidRPr="00DB02CA">
        <w:rPr>
          <w:szCs w:val="24"/>
        </w:rPr>
        <w:t>-</w:t>
      </w:r>
      <w:r w:rsidRPr="00DB02CA">
        <w:rPr>
          <w:spacing w:val="60"/>
          <w:szCs w:val="24"/>
        </w:rPr>
        <w:t xml:space="preserve"> </w:t>
      </w:r>
      <w:r w:rsidRPr="00DB02CA">
        <w:rPr>
          <w:szCs w:val="24"/>
        </w:rPr>
        <w:t>зона</w:t>
      </w:r>
      <w:r w:rsidRPr="00DB02CA">
        <w:rPr>
          <w:spacing w:val="21"/>
          <w:szCs w:val="24"/>
        </w:rPr>
        <w:t xml:space="preserve"> </w:t>
      </w:r>
      <w:r w:rsidRPr="00DB02CA">
        <w:rPr>
          <w:szCs w:val="24"/>
        </w:rPr>
        <w:t>централизованного</w:t>
      </w:r>
      <w:r w:rsidRPr="00DB02CA">
        <w:rPr>
          <w:spacing w:val="19"/>
          <w:szCs w:val="24"/>
        </w:rPr>
        <w:t xml:space="preserve"> </w:t>
      </w:r>
      <w:r w:rsidRPr="00DB02CA">
        <w:rPr>
          <w:szCs w:val="24"/>
        </w:rPr>
        <w:t>теплоснабжения</w:t>
      </w:r>
      <w:r w:rsidRPr="00DB02CA">
        <w:rPr>
          <w:spacing w:val="20"/>
          <w:szCs w:val="24"/>
        </w:rPr>
        <w:t xml:space="preserve"> </w:t>
      </w:r>
      <w:r w:rsidRPr="00DB02CA">
        <w:rPr>
          <w:szCs w:val="24"/>
        </w:rPr>
        <w:t>и</w:t>
      </w:r>
      <w:r w:rsidRPr="00DB02CA">
        <w:rPr>
          <w:spacing w:val="21"/>
          <w:szCs w:val="24"/>
        </w:rPr>
        <w:t xml:space="preserve"> </w:t>
      </w:r>
      <w:r w:rsidRPr="00DB02CA">
        <w:rPr>
          <w:szCs w:val="24"/>
        </w:rPr>
        <w:t>зона</w:t>
      </w:r>
      <w:r w:rsidRPr="00DB02CA">
        <w:rPr>
          <w:spacing w:val="18"/>
          <w:szCs w:val="24"/>
        </w:rPr>
        <w:t xml:space="preserve"> </w:t>
      </w:r>
      <w:r w:rsidRPr="00DB02CA">
        <w:rPr>
          <w:szCs w:val="24"/>
        </w:rPr>
        <w:t>индивидуального</w:t>
      </w:r>
      <w:r w:rsidRPr="00DB02CA">
        <w:rPr>
          <w:spacing w:val="21"/>
          <w:szCs w:val="24"/>
        </w:rPr>
        <w:t xml:space="preserve"> </w:t>
      </w:r>
      <w:r w:rsidRPr="00DB02CA">
        <w:rPr>
          <w:szCs w:val="24"/>
        </w:rPr>
        <w:t>теплоснабжения.</w:t>
      </w:r>
    </w:p>
    <w:p w:rsidR="00A0723B" w:rsidRPr="00A01196" w:rsidRDefault="00A0723B" w:rsidP="00A0723B">
      <w:proofErr w:type="gramStart"/>
      <w:r w:rsidRPr="00A01196">
        <w:t>Зона действия централизованной системы теплоснабжения п. Элитный охватывает территорию, являющуюся частью кадастрового квартала 54:19:080201, включающую ул. Полевая, ул. Урожайная, ул. Беломорская и ул. Минеральная, ул. Казарина, ул. Лазурная.</w:t>
      </w:r>
      <w:proofErr w:type="gramEnd"/>
      <w:r w:rsidRPr="00A01196">
        <w:t xml:space="preserve"> К системе теплоснабжения подключены жилые многоэтажные здания, здания и сооружения: контора, клуб, магазин, склад, баня, РТМ, АМС. Зона действия источника тепловой энергии - тепловым пунктом п. </w:t>
      </w:r>
      <w:proofErr w:type="gramStart"/>
      <w:r w:rsidRPr="00A01196">
        <w:t>Элитный</w:t>
      </w:r>
      <w:proofErr w:type="gramEnd"/>
      <w:r w:rsidRPr="00A01196">
        <w:t xml:space="preserve"> совпадает с зоной действия системы теплоснабжения.</w:t>
      </w:r>
    </w:p>
    <w:p w:rsidR="00A0723B" w:rsidRPr="00A01196" w:rsidRDefault="00A0723B" w:rsidP="00A0723B">
      <w:pPr>
        <w:rPr>
          <w:rStyle w:val="FontStyle105"/>
          <w:sz w:val="24"/>
          <w:szCs w:val="24"/>
        </w:rPr>
      </w:pPr>
      <w:r w:rsidRPr="00A01196">
        <w:rPr>
          <w:rStyle w:val="FontStyle105"/>
          <w:sz w:val="24"/>
          <w:szCs w:val="24"/>
        </w:rPr>
        <w:t>Потребители тепла располагаются компактно и находятся в непосредственной близости от источника тепла. Центральным теплоснабжением охвачены общественные и жилые здания.</w:t>
      </w:r>
    </w:p>
    <w:p w:rsidR="00A0723B" w:rsidRPr="00A01196" w:rsidRDefault="00A0723B" w:rsidP="00A0723B">
      <w:pPr>
        <w:pStyle w:val="ab"/>
      </w:pPr>
      <w:bookmarkStart w:id="22" w:name="_Toc40869292"/>
      <w:bookmarkStart w:id="23" w:name="_Toc40876135"/>
      <w:r w:rsidRPr="00A01196">
        <w:t xml:space="preserve">Таблица </w:t>
      </w:r>
      <w:fldSimple w:instr=" STYLEREF 1 \s ">
        <w:r w:rsidR="0054422A">
          <w:rPr>
            <w:noProof/>
          </w:rPr>
          <w:t>2</w:t>
        </w:r>
      </w:fldSimple>
      <w:r w:rsidR="00FB1C29">
        <w:noBreakHyphen/>
      </w:r>
      <w:fldSimple w:instr=" SEQ Таблица \* ARABIC \s 1 ">
        <w:r w:rsidR="0054422A">
          <w:rPr>
            <w:noProof/>
          </w:rPr>
          <w:t>1</w:t>
        </w:r>
      </w:fldSimple>
      <w:r w:rsidRPr="00A01196">
        <w:t>. Соотношение общей площади и площади охвата зоны действия с централизованными источниками тепловой энергии</w:t>
      </w:r>
      <w:bookmarkEnd w:id="22"/>
      <w:bookmarkEnd w:id="23"/>
    </w:p>
    <w:tbl>
      <w:tblPr>
        <w:tblW w:w="5000" w:type="pct"/>
        <w:tblCellMar>
          <w:left w:w="40" w:type="dxa"/>
          <w:right w:w="40" w:type="dxa"/>
        </w:tblCellMar>
        <w:tblLook w:val="0000" w:firstRow="0" w:lastRow="0" w:firstColumn="0" w:lastColumn="0" w:noHBand="0" w:noVBand="0"/>
      </w:tblPr>
      <w:tblGrid>
        <w:gridCol w:w="1965"/>
        <w:gridCol w:w="1619"/>
        <w:gridCol w:w="3401"/>
        <w:gridCol w:w="2733"/>
      </w:tblGrid>
      <w:tr w:rsidR="00A0723B" w:rsidRPr="00A01196" w:rsidTr="00480996">
        <w:tc>
          <w:tcPr>
            <w:tcW w:w="1011"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Населенный пункт</w:t>
            </w:r>
          </w:p>
        </w:tc>
        <w:tc>
          <w:tcPr>
            <w:tcW w:w="833"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 xml:space="preserve">Площадь территории, </w:t>
            </w:r>
            <w:proofErr w:type="gramStart"/>
            <w:r w:rsidRPr="00FB1C29">
              <w:rPr>
                <w:rFonts w:cs="Times New Roman"/>
                <w:sz w:val="22"/>
                <w:szCs w:val="20"/>
                <w:lang w:eastAsia="ru-RU"/>
              </w:rPr>
              <w:t>Га</w:t>
            </w:r>
            <w:proofErr w:type="gramEnd"/>
          </w:p>
        </w:tc>
        <w:tc>
          <w:tcPr>
            <w:tcW w:w="1750"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 xml:space="preserve">зона действия с централизованными источниками тепловой энергии, </w:t>
            </w:r>
            <w:proofErr w:type="gramStart"/>
            <w:r w:rsidRPr="00FB1C29">
              <w:rPr>
                <w:rFonts w:cs="Times New Roman"/>
                <w:sz w:val="22"/>
                <w:szCs w:val="20"/>
                <w:lang w:eastAsia="ru-RU"/>
              </w:rPr>
              <w:t>Га</w:t>
            </w:r>
            <w:proofErr w:type="gramEnd"/>
          </w:p>
        </w:tc>
        <w:tc>
          <w:tcPr>
            <w:tcW w:w="1406"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зона с централизованными источниками тепловой энергии, %</w:t>
            </w:r>
          </w:p>
        </w:tc>
      </w:tr>
      <w:tr w:rsidR="00A0723B" w:rsidRPr="00A01196" w:rsidTr="00480996">
        <w:tc>
          <w:tcPr>
            <w:tcW w:w="1011"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п. Элитный</w:t>
            </w:r>
          </w:p>
        </w:tc>
        <w:tc>
          <w:tcPr>
            <w:tcW w:w="833"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208</w:t>
            </w:r>
          </w:p>
        </w:tc>
        <w:tc>
          <w:tcPr>
            <w:tcW w:w="1750"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96</w:t>
            </w:r>
          </w:p>
        </w:tc>
        <w:tc>
          <w:tcPr>
            <w:tcW w:w="1406"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46,15</w:t>
            </w:r>
          </w:p>
        </w:tc>
      </w:tr>
      <w:tr w:rsidR="00A0723B" w:rsidRPr="00A01196" w:rsidTr="00480996">
        <w:tc>
          <w:tcPr>
            <w:tcW w:w="1011"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п. Мичуринский</w:t>
            </w:r>
          </w:p>
        </w:tc>
        <w:tc>
          <w:tcPr>
            <w:tcW w:w="833"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50</w:t>
            </w:r>
          </w:p>
        </w:tc>
        <w:tc>
          <w:tcPr>
            <w:tcW w:w="1750"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46,4</w:t>
            </w:r>
          </w:p>
        </w:tc>
        <w:tc>
          <w:tcPr>
            <w:tcW w:w="1406"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92,80</w:t>
            </w:r>
          </w:p>
        </w:tc>
      </w:tr>
      <w:tr w:rsidR="00A0723B" w:rsidRPr="00A01196" w:rsidTr="00480996">
        <w:tc>
          <w:tcPr>
            <w:tcW w:w="1011"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п. Юный Ленинец</w:t>
            </w:r>
          </w:p>
        </w:tc>
        <w:tc>
          <w:tcPr>
            <w:tcW w:w="833"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142</w:t>
            </w:r>
          </w:p>
        </w:tc>
        <w:tc>
          <w:tcPr>
            <w:tcW w:w="1750"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0</w:t>
            </w:r>
          </w:p>
        </w:tc>
        <w:tc>
          <w:tcPr>
            <w:tcW w:w="1406"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0</w:t>
            </w:r>
          </w:p>
        </w:tc>
      </w:tr>
      <w:tr w:rsidR="00A0723B" w:rsidRPr="00A01196" w:rsidTr="00480996">
        <w:tc>
          <w:tcPr>
            <w:tcW w:w="1011"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Всего</w:t>
            </w:r>
          </w:p>
        </w:tc>
        <w:tc>
          <w:tcPr>
            <w:tcW w:w="833"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400</w:t>
            </w:r>
          </w:p>
        </w:tc>
        <w:tc>
          <w:tcPr>
            <w:tcW w:w="1750"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142,4</w:t>
            </w:r>
          </w:p>
        </w:tc>
        <w:tc>
          <w:tcPr>
            <w:tcW w:w="1406" w:type="pct"/>
            <w:tcBorders>
              <w:top w:val="single" w:sz="6" w:space="0" w:color="auto"/>
              <w:left w:val="single" w:sz="6" w:space="0" w:color="auto"/>
              <w:bottom w:val="single" w:sz="6" w:space="0" w:color="auto"/>
              <w:right w:val="single" w:sz="6" w:space="0" w:color="auto"/>
            </w:tcBorders>
            <w:vAlign w:val="center"/>
          </w:tcPr>
          <w:p w:rsidR="00A0723B" w:rsidRPr="00FB1C29" w:rsidRDefault="00A0723B" w:rsidP="00FB1C29">
            <w:pPr>
              <w:ind w:firstLine="0"/>
              <w:jc w:val="center"/>
              <w:rPr>
                <w:rFonts w:cs="Times New Roman"/>
                <w:sz w:val="22"/>
                <w:szCs w:val="20"/>
                <w:lang w:eastAsia="ru-RU"/>
              </w:rPr>
            </w:pPr>
            <w:r w:rsidRPr="00FB1C29">
              <w:rPr>
                <w:rFonts w:cs="Times New Roman"/>
                <w:sz w:val="22"/>
                <w:szCs w:val="20"/>
                <w:lang w:eastAsia="ru-RU"/>
              </w:rPr>
              <w:t>35,60</w:t>
            </w:r>
          </w:p>
        </w:tc>
      </w:tr>
    </w:tbl>
    <w:p w:rsidR="00A0723B" w:rsidRPr="00A01196" w:rsidRDefault="00A0723B" w:rsidP="00A0723B"/>
    <w:p w:rsidR="00A0723B" w:rsidRPr="00A01196" w:rsidRDefault="00A0723B" w:rsidP="00A0723B">
      <w:r w:rsidRPr="00A01196">
        <w:t>Перспективные зоны действия системы теплоснабжения с источником тепловой энергии тепловым пунктом п. Элитный остаются неизменными на весь расчетный период до 2038 г.</w:t>
      </w:r>
    </w:p>
    <w:p w:rsidR="00C0070B" w:rsidRDefault="00A0723B" w:rsidP="00A0723B">
      <w:pPr>
        <w:rPr>
          <w:rStyle w:val="FontStyle105"/>
          <w:sz w:val="24"/>
          <w:szCs w:val="24"/>
        </w:rPr>
      </w:pPr>
      <w:r w:rsidRPr="00A01196">
        <w:t xml:space="preserve">Зона действия централизованной системы теплоснабжения п. </w:t>
      </w:r>
      <w:proofErr w:type="gramStart"/>
      <w:r w:rsidRPr="00A01196">
        <w:t>Мичуринский</w:t>
      </w:r>
      <w:proofErr w:type="gramEnd"/>
      <w:r w:rsidRPr="00A01196">
        <w:t xml:space="preserve"> охватывает территорию, являющуюся частью кадастрового квартала 54:19:080101. </w:t>
      </w:r>
      <w:proofErr w:type="gramStart"/>
      <w:r w:rsidRPr="00A01196">
        <w:t>К системе теплоснабжения подключены жилые дома по ул. Весенняя, ул. Солнечная, ул. Ягодная, ул. Барханная, а также здания: школы № 123, амбулатории, клуба, администрации, почтовое отделение, центра красоты и здоровья «Солнечный», Новосибирского ФГБУ (центр агрохимической службы).</w:t>
      </w:r>
      <w:proofErr w:type="gramEnd"/>
      <w:r w:rsidRPr="00A01196">
        <w:t xml:space="preserve"> Зона действия источника тепловой энергии - тепловой пункт п. Мичуринский совпадает с зоной действия системы теплоснабжения</w:t>
      </w:r>
      <w:r w:rsidR="00C0070B" w:rsidRPr="00DB02CA">
        <w:rPr>
          <w:rStyle w:val="FontStyle105"/>
          <w:sz w:val="24"/>
          <w:szCs w:val="24"/>
        </w:rPr>
        <w:t>.</w:t>
      </w:r>
    </w:p>
    <w:p w:rsidR="00A0723B" w:rsidRPr="00A01196" w:rsidRDefault="00A0723B" w:rsidP="00A0723B">
      <w:r w:rsidRPr="00A01196">
        <w:t xml:space="preserve">Перспективные зоны действия системы теплоснабжения с источником тепловой энергии тепловым пунктом п. </w:t>
      </w:r>
      <w:r>
        <w:t>Мичуринский</w:t>
      </w:r>
      <w:r w:rsidRPr="00A01196">
        <w:t xml:space="preserve"> остаются неизменными на весь расчетный период до 2038 г.</w:t>
      </w:r>
    </w:p>
    <w:p w:rsidR="002066A3" w:rsidRDefault="00BA43A3" w:rsidP="005D57FA">
      <w:pPr>
        <w:pStyle w:val="20"/>
      </w:pPr>
      <w:bookmarkStart w:id="24" w:name="_Toc40876056"/>
      <w:r>
        <w:t>О</w:t>
      </w:r>
      <w:r w:rsidR="002066A3">
        <w:t>писание существующих и перспективных зон действия индивидуальных источников тепловой энерги</w:t>
      </w:r>
      <w:r>
        <w:t>и</w:t>
      </w:r>
      <w:bookmarkEnd w:id="24"/>
    </w:p>
    <w:p w:rsidR="00C0070B" w:rsidRPr="00764609" w:rsidRDefault="00C0070B" w:rsidP="00764609">
      <w:pPr>
        <w:rPr>
          <w:szCs w:val="24"/>
        </w:rPr>
      </w:pPr>
      <w:r w:rsidRPr="00764609">
        <w:rPr>
          <w:szCs w:val="24"/>
        </w:rPr>
        <w:t>Отопление</w:t>
      </w:r>
      <w:r w:rsidRPr="00764609">
        <w:rPr>
          <w:spacing w:val="53"/>
          <w:szCs w:val="24"/>
        </w:rPr>
        <w:t xml:space="preserve"> </w:t>
      </w:r>
      <w:r w:rsidRPr="00764609">
        <w:rPr>
          <w:szCs w:val="24"/>
        </w:rPr>
        <w:t>большей</w:t>
      </w:r>
      <w:r w:rsidRPr="00764609">
        <w:rPr>
          <w:spacing w:val="56"/>
          <w:szCs w:val="24"/>
        </w:rPr>
        <w:t xml:space="preserve"> </w:t>
      </w:r>
      <w:r w:rsidRPr="00764609">
        <w:rPr>
          <w:szCs w:val="24"/>
        </w:rPr>
        <w:t>части</w:t>
      </w:r>
      <w:r w:rsidRPr="00764609">
        <w:rPr>
          <w:spacing w:val="56"/>
          <w:szCs w:val="24"/>
        </w:rPr>
        <w:t xml:space="preserve"> </w:t>
      </w:r>
      <w:r w:rsidRPr="00764609">
        <w:rPr>
          <w:szCs w:val="24"/>
        </w:rPr>
        <w:t>индивидуальной</w:t>
      </w:r>
      <w:r w:rsidRPr="00764609">
        <w:rPr>
          <w:spacing w:val="56"/>
          <w:szCs w:val="24"/>
        </w:rPr>
        <w:t xml:space="preserve"> </w:t>
      </w:r>
      <w:r w:rsidRPr="00764609">
        <w:rPr>
          <w:szCs w:val="24"/>
        </w:rPr>
        <w:t>жилой</w:t>
      </w:r>
      <w:r w:rsidRPr="00764609">
        <w:rPr>
          <w:spacing w:val="54"/>
          <w:szCs w:val="24"/>
        </w:rPr>
        <w:t xml:space="preserve"> </w:t>
      </w:r>
      <w:r w:rsidRPr="00764609">
        <w:rPr>
          <w:szCs w:val="24"/>
        </w:rPr>
        <w:t>застройки</w:t>
      </w:r>
      <w:r w:rsidRPr="00764609">
        <w:rPr>
          <w:spacing w:val="31"/>
          <w:szCs w:val="24"/>
        </w:rPr>
        <w:t xml:space="preserve"> </w:t>
      </w:r>
      <w:r w:rsidRPr="00764609">
        <w:rPr>
          <w:szCs w:val="24"/>
        </w:rPr>
        <w:t>осуществляется</w:t>
      </w:r>
      <w:r w:rsidRPr="00764609">
        <w:rPr>
          <w:spacing w:val="50"/>
          <w:szCs w:val="24"/>
        </w:rPr>
        <w:t xml:space="preserve"> </w:t>
      </w:r>
      <w:r w:rsidRPr="00764609">
        <w:rPr>
          <w:szCs w:val="24"/>
        </w:rPr>
        <w:t>от</w:t>
      </w:r>
      <w:r w:rsidRPr="00764609">
        <w:rPr>
          <w:spacing w:val="49"/>
          <w:szCs w:val="24"/>
        </w:rPr>
        <w:t xml:space="preserve"> </w:t>
      </w:r>
      <w:r w:rsidRPr="00764609">
        <w:rPr>
          <w:szCs w:val="24"/>
        </w:rPr>
        <w:t>индивидуальных</w:t>
      </w:r>
      <w:r w:rsidRPr="00764609">
        <w:rPr>
          <w:spacing w:val="53"/>
          <w:szCs w:val="24"/>
        </w:rPr>
        <w:t xml:space="preserve"> </w:t>
      </w:r>
      <w:r w:rsidRPr="00764609">
        <w:rPr>
          <w:szCs w:val="24"/>
        </w:rPr>
        <w:t>отопительных</w:t>
      </w:r>
      <w:r w:rsidRPr="00764609">
        <w:rPr>
          <w:spacing w:val="51"/>
          <w:szCs w:val="24"/>
        </w:rPr>
        <w:t xml:space="preserve"> </w:t>
      </w:r>
      <w:r w:rsidRPr="00764609">
        <w:rPr>
          <w:szCs w:val="24"/>
        </w:rPr>
        <w:t>систем</w:t>
      </w:r>
      <w:r w:rsidRPr="00764609">
        <w:rPr>
          <w:spacing w:val="49"/>
          <w:szCs w:val="24"/>
        </w:rPr>
        <w:t xml:space="preserve"> </w:t>
      </w:r>
      <w:r w:rsidRPr="00764609">
        <w:rPr>
          <w:szCs w:val="24"/>
        </w:rPr>
        <w:t>(печи,</w:t>
      </w:r>
      <w:r w:rsidRPr="00764609">
        <w:rPr>
          <w:spacing w:val="51"/>
          <w:szCs w:val="24"/>
        </w:rPr>
        <w:t xml:space="preserve"> </w:t>
      </w:r>
      <w:r w:rsidRPr="00764609">
        <w:rPr>
          <w:szCs w:val="24"/>
        </w:rPr>
        <w:t>камины</w:t>
      </w:r>
      <w:r w:rsidRPr="00764609">
        <w:rPr>
          <w:spacing w:val="50"/>
          <w:szCs w:val="24"/>
        </w:rPr>
        <w:t xml:space="preserve"> </w:t>
      </w:r>
      <w:r w:rsidRPr="00764609">
        <w:rPr>
          <w:szCs w:val="24"/>
        </w:rPr>
        <w:t>и</w:t>
      </w:r>
      <w:r w:rsidRPr="00764609">
        <w:rPr>
          <w:spacing w:val="43"/>
          <w:szCs w:val="24"/>
        </w:rPr>
        <w:t xml:space="preserve"> </w:t>
      </w:r>
      <w:r w:rsidRPr="00764609">
        <w:rPr>
          <w:szCs w:val="24"/>
        </w:rPr>
        <w:t>т.д.).</w:t>
      </w:r>
      <w:r w:rsidR="00764609" w:rsidRPr="00764609">
        <w:rPr>
          <w:szCs w:val="24"/>
        </w:rPr>
        <w:t xml:space="preserve"> </w:t>
      </w:r>
      <w:r w:rsidRPr="00764609">
        <w:rPr>
          <w:rStyle w:val="FontStyle60"/>
          <w:sz w:val="24"/>
          <w:szCs w:val="24"/>
        </w:rPr>
        <w:t>Большая часть домовладений частного сектора</w:t>
      </w:r>
      <w:r w:rsidR="00764609" w:rsidRPr="00764609">
        <w:rPr>
          <w:rStyle w:val="FontStyle60"/>
          <w:sz w:val="24"/>
          <w:szCs w:val="24"/>
        </w:rPr>
        <w:t>,</w:t>
      </w:r>
      <w:r w:rsidRPr="00764609">
        <w:rPr>
          <w:rStyle w:val="FontStyle60"/>
          <w:sz w:val="24"/>
          <w:szCs w:val="24"/>
        </w:rPr>
        <w:t xml:space="preserve"> отапливае</w:t>
      </w:r>
      <w:r w:rsidR="00764609" w:rsidRPr="00764609">
        <w:rPr>
          <w:rStyle w:val="FontStyle60"/>
          <w:sz w:val="24"/>
          <w:szCs w:val="24"/>
        </w:rPr>
        <w:t xml:space="preserve">мых </w:t>
      </w:r>
      <w:r w:rsidRPr="00764609">
        <w:rPr>
          <w:rStyle w:val="FontStyle60"/>
          <w:sz w:val="24"/>
          <w:szCs w:val="24"/>
        </w:rPr>
        <w:t xml:space="preserve">от индивидуальных источников тепла, </w:t>
      </w:r>
      <w:r w:rsidR="00764609" w:rsidRPr="00764609">
        <w:rPr>
          <w:rStyle w:val="FontStyle60"/>
          <w:sz w:val="24"/>
          <w:szCs w:val="24"/>
        </w:rPr>
        <w:t>используют в качестве топлива природный газ.</w:t>
      </w:r>
    </w:p>
    <w:p w:rsidR="008D7FAF" w:rsidRDefault="008D7FAF" w:rsidP="008D7FAF">
      <w:r>
        <w:t>Развитие населенного пункта (перспектива) рассматривается только строительством индивидуальных жилых домов (частное домовладение). С учетом высокой степени газификации района, развитие локальных источников тепловой энергии затрудняется.</w:t>
      </w:r>
    </w:p>
    <w:p w:rsidR="002066A3" w:rsidRDefault="00BA43A3" w:rsidP="005D57FA">
      <w:pPr>
        <w:pStyle w:val="20"/>
      </w:pPr>
      <w:bookmarkStart w:id="25" w:name="_Toc40876057"/>
      <w:r w:rsidRPr="00D97847">
        <w:lastRenderedPageBreak/>
        <w:t>С</w:t>
      </w:r>
      <w:r w:rsidR="002066A3" w:rsidRPr="00D97847">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w:t>
      </w:r>
      <w:r w:rsidRPr="00D97847">
        <w:t xml:space="preserve"> тепловую сеть, на каждом этапе</w:t>
      </w:r>
      <w:bookmarkEnd w:id="25"/>
    </w:p>
    <w:p w:rsidR="00480996" w:rsidRPr="00480996" w:rsidRDefault="00C0070B" w:rsidP="00480996">
      <w:r w:rsidRPr="00480996">
        <w:t xml:space="preserve">Существующие и перспективные балансы тепловой мощности представлены в таблице </w:t>
      </w:r>
      <w:r w:rsidRPr="00480996">
        <w:fldChar w:fldCharType="begin"/>
      </w:r>
      <w:r w:rsidRPr="00480996">
        <w:instrText xml:space="preserve"> REF _Ref40338503 \h  \* MERGEFORMAT </w:instrText>
      </w:r>
      <w:r w:rsidRPr="00480996">
        <w:fldChar w:fldCharType="separate"/>
      </w:r>
      <w:r w:rsidR="0054422A" w:rsidRPr="0054422A">
        <w:rPr>
          <w:vanish/>
        </w:rPr>
        <w:t xml:space="preserve">Таблица </w:t>
      </w:r>
      <w:r w:rsidR="0054422A">
        <w:t>2</w:t>
      </w:r>
      <w:r w:rsidR="0054422A">
        <w:noBreakHyphen/>
        <w:t>10</w:t>
      </w:r>
      <w:r w:rsidRPr="00480996">
        <w:fldChar w:fldCharType="end"/>
      </w:r>
      <w:r w:rsidRPr="00480996">
        <w:t>.</w:t>
      </w:r>
    </w:p>
    <w:p w:rsidR="00480996" w:rsidRDefault="00480996" w:rsidP="00480996">
      <w:pPr>
        <w:pStyle w:val="3"/>
        <w:ind w:firstLine="709"/>
      </w:pPr>
      <w:bookmarkStart w:id="26" w:name="_Toc39761167"/>
      <w:bookmarkStart w:id="27" w:name="_Toc40876058"/>
      <w:r>
        <w:t>Существующие и перспективные значения установленной тепловой мощности основного оборудования источника (источников) тепловой энергии</w:t>
      </w:r>
      <w:bookmarkEnd w:id="26"/>
      <w:bookmarkEnd w:id="27"/>
    </w:p>
    <w:p w:rsidR="00480996" w:rsidRPr="00480996" w:rsidRDefault="00480996" w:rsidP="00480996">
      <w:proofErr w:type="gramStart"/>
      <w:r w:rsidRPr="00480996">
        <w:t>Согласно Постановления</w:t>
      </w:r>
      <w:proofErr w:type="gramEnd"/>
      <w:r w:rsidRPr="00480996">
        <w:t xml:space="preserve"> Правительства Российской Федерации от 22 февраля 2012 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480996" w:rsidRDefault="00480996" w:rsidP="00480996">
      <w:pPr>
        <w:pStyle w:val="ab"/>
      </w:pPr>
      <w:bookmarkStart w:id="28" w:name="_Toc40876136"/>
      <w:r>
        <w:t xml:space="preserve">Таблица </w:t>
      </w:r>
      <w:fldSimple w:instr=" STYLEREF 1 \s ">
        <w:r w:rsidR="0054422A">
          <w:rPr>
            <w:noProof/>
          </w:rPr>
          <w:t>2</w:t>
        </w:r>
      </w:fldSimple>
      <w:r w:rsidR="00FB1C29">
        <w:noBreakHyphen/>
      </w:r>
      <w:fldSimple w:instr=" SEQ Таблица \* ARABIC \s 1 ">
        <w:r w:rsidR="0054422A">
          <w:rPr>
            <w:noProof/>
          </w:rPr>
          <w:t>2</w:t>
        </w:r>
      </w:fldSimple>
      <w:r>
        <w:t>. Существующие и перспективные значения установленной тепловой мощности</w:t>
      </w:r>
      <w:bookmarkEnd w:id="28"/>
    </w:p>
    <w:tbl>
      <w:tblPr>
        <w:tblW w:w="5000" w:type="pct"/>
        <w:jc w:val="center"/>
        <w:tblCellMar>
          <w:left w:w="40" w:type="dxa"/>
          <w:right w:w="40" w:type="dxa"/>
        </w:tblCellMar>
        <w:tblLook w:val="0000" w:firstRow="0" w:lastRow="0" w:firstColumn="0" w:lastColumn="0" w:noHBand="0" w:noVBand="0"/>
      </w:tblPr>
      <w:tblGrid>
        <w:gridCol w:w="2499"/>
        <w:gridCol w:w="1559"/>
        <w:gridCol w:w="799"/>
        <w:gridCol w:w="855"/>
        <w:gridCol w:w="855"/>
        <w:gridCol w:w="1091"/>
        <w:gridCol w:w="632"/>
        <w:gridCol w:w="722"/>
        <w:gridCol w:w="706"/>
      </w:tblGrid>
      <w:tr w:rsidR="00480996" w:rsidTr="00480996">
        <w:trPr>
          <w:jc w:val="center"/>
        </w:trPr>
        <w:tc>
          <w:tcPr>
            <w:tcW w:w="1287" w:type="pct"/>
            <w:vMerge w:val="restart"/>
            <w:tcBorders>
              <w:top w:val="single" w:sz="6" w:space="0" w:color="auto"/>
              <w:left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Зона действия источника теплоснабжения</w:t>
            </w:r>
          </w:p>
        </w:tc>
        <w:tc>
          <w:tcPr>
            <w:tcW w:w="3713" w:type="pct"/>
            <w:gridSpan w:val="8"/>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Значения установленной тепловой мощности основного оборудования источника, Гкал/</w:t>
            </w:r>
            <w:proofErr w:type="gramStart"/>
            <w:r w:rsidRPr="00FB1C29">
              <w:rPr>
                <w:rFonts w:cs="Times New Roman"/>
                <w:sz w:val="22"/>
                <w:szCs w:val="20"/>
                <w:lang w:eastAsia="ru-RU"/>
              </w:rPr>
              <w:t>ч</w:t>
            </w:r>
            <w:proofErr w:type="gramEnd"/>
          </w:p>
        </w:tc>
      </w:tr>
      <w:tr w:rsidR="00480996" w:rsidTr="00480996">
        <w:trPr>
          <w:jc w:val="center"/>
        </w:trPr>
        <w:tc>
          <w:tcPr>
            <w:tcW w:w="1287" w:type="pct"/>
            <w:vMerge/>
            <w:tcBorders>
              <w:left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p>
        </w:tc>
        <w:tc>
          <w:tcPr>
            <w:tcW w:w="803"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pStyle w:val="Style72"/>
              <w:widowControl/>
              <w:spacing w:line="274" w:lineRule="exact"/>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Существующая</w:t>
            </w:r>
          </w:p>
        </w:tc>
        <w:tc>
          <w:tcPr>
            <w:tcW w:w="2910" w:type="pct"/>
            <w:gridSpan w:val="7"/>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pStyle w:val="Style72"/>
              <w:widowControl/>
              <w:spacing w:line="240" w:lineRule="auto"/>
              <w:ind w:left="2078"/>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Перспективная</w:t>
            </w:r>
          </w:p>
        </w:tc>
      </w:tr>
      <w:tr w:rsidR="00480996" w:rsidTr="00480996">
        <w:trPr>
          <w:jc w:val="center"/>
        </w:trPr>
        <w:tc>
          <w:tcPr>
            <w:tcW w:w="1287" w:type="pct"/>
            <w:vMerge/>
            <w:tcBorders>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p>
        </w:tc>
        <w:tc>
          <w:tcPr>
            <w:tcW w:w="803"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pStyle w:val="Style72"/>
              <w:spacing w:line="240" w:lineRule="auto"/>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2019</w:t>
            </w:r>
          </w:p>
        </w:tc>
        <w:tc>
          <w:tcPr>
            <w:tcW w:w="412"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pStyle w:val="Style72"/>
              <w:spacing w:line="240" w:lineRule="auto"/>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2020</w:t>
            </w:r>
          </w:p>
        </w:tc>
        <w:tc>
          <w:tcPr>
            <w:tcW w:w="441"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pStyle w:val="Style72"/>
              <w:spacing w:line="240" w:lineRule="auto"/>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2021</w:t>
            </w:r>
          </w:p>
        </w:tc>
        <w:tc>
          <w:tcPr>
            <w:tcW w:w="441"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pStyle w:val="Style72"/>
              <w:spacing w:line="240" w:lineRule="auto"/>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2022</w:t>
            </w:r>
          </w:p>
        </w:tc>
        <w:tc>
          <w:tcPr>
            <w:tcW w:w="562"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pStyle w:val="Style72"/>
              <w:spacing w:line="240" w:lineRule="auto"/>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2023</w:t>
            </w:r>
          </w:p>
        </w:tc>
        <w:tc>
          <w:tcPr>
            <w:tcW w:w="318"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pStyle w:val="Style65"/>
              <w:spacing w:line="278" w:lineRule="exact"/>
              <w:ind w:left="38"/>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2024-2028</w:t>
            </w:r>
          </w:p>
        </w:tc>
        <w:tc>
          <w:tcPr>
            <w:tcW w:w="372"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pStyle w:val="Style65"/>
              <w:spacing w:line="274" w:lineRule="exact"/>
              <w:ind w:left="38"/>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2029-2033</w:t>
            </w:r>
          </w:p>
        </w:tc>
        <w:tc>
          <w:tcPr>
            <w:tcW w:w="364"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pStyle w:val="Style65"/>
              <w:spacing w:line="278" w:lineRule="exact"/>
              <w:ind w:left="34"/>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2034-2038</w:t>
            </w:r>
          </w:p>
        </w:tc>
      </w:tr>
      <w:tr w:rsidR="00480996" w:rsidTr="00480996">
        <w:trPr>
          <w:jc w:val="center"/>
        </w:trPr>
        <w:tc>
          <w:tcPr>
            <w:tcW w:w="1287"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п. Элитный</w:t>
            </w:r>
          </w:p>
        </w:tc>
        <w:tc>
          <w:tcPr>
            <w:tcW w:w="803"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4,65</w:t>
            </w:r>
          </w:p>
        </w:tc>
        <w:tc>
          <w:tcPr>
            <w:tcW w:w="412"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5,00</w:t>
            </w:r>
          </w:p>
        </w:tc>
        <w:tc>
          <w:tcPr>
            <w:tcW w:w="441"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5,00</w:t>
            </w:r>
          </w:p>
        </w:tc>
        <w:tc>
          <w:tcPr>
            <w:tcW w:w="441"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5,00</w:t>
            </w:r>
          </w:p>
        </w:tc>
        <w:tc>
          <w:tcPr>
            <w:tcW w:w="562"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5,00</w:t>
            </w:r>
          </w:p>
        </w:tc>
        <w:tc>
          <w:tcPr>
            <w:tcW w:w="318"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5,00</w:t>
            </w:r>
          </w:p>
        </w:tc>
        <w:tc>
          <w:tcPr>
            <w:tcW w:w="372"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5,00</w:t>
            </w:r>
          </w:p>
        </w:tc>
        <w:tc>
          <w:tcPr>
            <w:tcW w:w="364"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5,00</w:t>
            </w:r>
          </w:p>
        </w:tc>
      </w:tr>
      <w:tr w:rsidR="00480996" w:rsidTr="00480996">
        <w:trPr>
          <w:jc w:val="center"/>
        </w:trPr>
        <w:tc>
          <w:tcPr>
            <w:tcW w:w="1287"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п. Мичуринский</w:t>
            </w:r>
          </w:p>
        </w:tc>
        <w:tc>
          <w:tcPr>
            <w:tcW w:w="803"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11,37</w:t>
            </w:r>
          </w:p>
        </w:tc>
        <w:tc>
          <w:tcPr>
            <w:tcW w:w="412"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11,37</w:t>
            </w:r>
          </w:p>
        </w:tc>
        <w:tc>
          <w:tcPr>
            <w:tcW w:w="441"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11,37</w:t>
            </w:r>
          </w:p>
        </w:tc>
        <w:tc>
          <w:tcPr>
            <w:tcW w:w="441"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11,37</w:t>
            </w:r>
          </w:p>
        </w:tc>
        <w:tc>
          <w:tcPr>
            <w:tcW w:w="562"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11,37</w:t>
            </w:r>
          </w:p>
        </w:tc>
        <w:tc>
          <w:tcPr>
            <w:tcW w:w="318"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11,37</w:t>
            </w:r>
          </w:p>
        </w:tc>
        <w:tc>
          <w:tcPr>
            <w:tcW w:w="372"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11,37</w:t>
            </w:r>
          </w:p>
        </w:tc>
        <w:tc>
          <w:tcPr>
            <w:tcW w:w="364" w:type="pct"/>
            <w:tcBorders>
              <w:top w:val="single" w:sz="6" w:space="0" w:color="auto"/>
              <w:left w:val="single" w:sz="6" w:space="0" w:color="auto"/>
              <w:bottom w:val="single" w:sz="6" w:space="0" w:color="auto"/>
              <w:right w:val="single" w:sz="6" w:space="0" w:color="auto"/>
            </w:tcBorders>
            <w:vAlign w:val="center"/>
          </w:tcPr>
          <w:p w:rsidR="00480996" w:rsidRPr="00FB1C29" w:rsidRDefault="00480996" w:rsidP="00FB1C29">
            <w:pPr>
              <w:ind w:firstLine="0"/>
              <w:jc w:val="center"/>
              <w:rPr>
                <w:rFonts w:cs="Times New Roman"/>
                <w:sz w:val="22"/>
                <w:szCs w:val="20"/>
                <w:lang w:eastAsia="ru-RU"/>
              </w:rPr>
            </w:pPr>
            <w:r w:rsidRPr="00FB1C29">
              <w:rPr>
                <w:rFonts w:cs="Times New Roman"/>
                <w:sz w:val="22"/>
                <w:szCs w:val="20"/>
                <w:lang w:eastAsia="ru-RU"/>
              </w:rPr>
              <w:t>11,37</w:t>
            </w:r>
          </w:p>
        </w:tc>
      </w:tr>
    </w:tbl>
    <w:p w:rsidR="00480996" w:rsidRDefault="00480996" w:rsidP="00480996">
      <w:pPr>
        <w:pStyle w:val="3"/>
        <w:ind w:firstLine="709"/>
      </w:pPr>
      <w:bookmarkStart w:id="29" w:name="_Toc39761168"/>
      <w:bookmarkStart w:id="30" w:name="_Toc40876059"/>
      <w: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9"/>
      <w:bookmarkEnd w:id="30"/>
    </w:p>
    <w:p w:rsidR="00480996" w:rsidRPr="00480996" w:rsidRDefault="00480996" w:rsidP="00480996">
      <w:proofErr w:type="gramStart"/>
      <w:r w:rsidRPr="00480996">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w:t>
      </w:r>
      <w:proofErr w:type="gramEnd"/>
      <w:r w:rsidRPr="00480996">
        <w:t xml:space="preserve"> пара перед турбиной, отсутствие рециркуляции в </w:t>
      </w:r>
      <w:proofErr w:type="gramStart"/>
      <w:r w:rsidRPr="00480996">
        <w:t>пиковых</w:t>
      </w:r>
      <w:proofErr w:type="gramEnd"/>
      <w:r w:rsidRPr="00480996">
        <w:t xml:space="preserve"> водогрейных </w:t>
      </w:r>
      <w:proofErr w:type="spellStart"/>
      <w:r w:rsidRPr="00480996">
        <w:t>котлоагрегатах</w:t>
      </w:r>
      <w:proofErr w:type="spellEnd"/>
      <w:r w:rsidRPr="00480996">
        <w:t xml:space="preserve"> и др.).</w:t>
      </w:r>
    </w:p>
    <w:p w:rsidR="002F64CC" w:rsidRDefault="002F64CC" w:rsidP="002F64CC">
      <w:pPr>
        <w:pStyle w:val="ab"/>
      </w:pPr>
      <w:bookmarkStart w:id="31" w:name="_Toc40876137"/>
      <w:r>
        <w:t xml:space="preserve">Таблица </w:t>
      </w:r>
      <w:fldSimple w:instr=" STYLEREF 1 \s ">
        <w:r w:rsidR="0054422A">
          <w:rPr>
            <w:noProof/>
          </w:rPr>
          <w:t>2</w:t>
        </w:r>
      </w:fldSimple>
      <w:r w:rsidR="00FB1C29">
        <w:noBreakHyphen/>
      </w:r>
      <w:fldSimple w:instr=" SEQ Таблица \* ARABIC \s 1 ">
        <w:r w:rsidR="0054422A">
          <w:rPr>
            <w:noProof/>
          </w:rPr>
          <w:t>3</w:t>
        </w:r>
      </w:fldSimple>
      <w:r>
        <w:t>.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bookmarkEnd w:id="31"/>
    </w:p>
    <w:tbl>
      <w:tblPr>
        <w:tblW w:w="5000" w:type="pct"/>
        <w:tblCellMar>
          <w:left w:w="40" w:type="dxa"/>
          <w:right w:w="40" w:type="dxa"/>
        </w:tblCellMar>
        <w:tblLook w:val="0000" w:firstRow="0" w:lastRow="0" w:firstColumn="0" w:lastColumn="0" w:noHBand="0" w:noVBand="0"/>
      </w:tblPr>
      <w:tblGrid>
        <w:gridCol w:w="1638"/>
        <w:gridCol w:w="2356"/>
        <w:gridCol w:w="880"/>
        <w:gridCol w:w="692"/>
        <w:gridCol w:w="692"/>
        <w:gridCol w:w="692"/>
        <w:gridCol w:w="692"/>
        <w:gridCol w:w="692"/>
        <w:gridCol w:w="692"/>
        <w:gridCol w:w="692"/>
      </w:tblGrid>
      <w:tr w:rsidR="002F64CC" w:rsidTr="002F64CC">
        <w:tc>
          <w:tcPr>
            <w:tcW w:w="843" w:type="pct"/>
            <w:tcBorders>
              <w:top w:val="single" w:sz="6" w:space="0" w:color="auto"/>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Источник</w:t>
            </w:r>
          </w:p>
        </w:tc>
        <w:tc>
          <w:tcPr>
            <w:tcW w:w="1212"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Параметр</w:t>
            </w:r>
          </w:p>
        </w:tc>
        <w:tc>
          <w:tcPr>
            <w:tcW w:w="453"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proofErr w:type="spellStart"/>
            <w:proofErr w:type="gramStart"/>
            <w:r w:rsidRPr="00FB1C29">
              <w:rPr>
                <w:rFonts w:cs="Times New Roman"/>
                <w:sz w:val="22"/>
                <w:szCs w:val="20"/>
                <w:lang w:eastAsia="ru-RU"/>
              </w:rPr>
              <w:t>Сущест-вующие</w:t>
            </w:r>
            <w:proofErr w:type="spellEnd"/>
            <w:proofErr w:type="gramEnd"/>
          </w:p>
        </w:tc>
        <w:tc>
          <w:tcPr>
            <w:tcW w:w="2492" w:type="pct"/>
            <w:gridSpan w:val="7"/>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Перспективные</w:t>
            </w:r>
          </w:p>
        </w:tc>
      </w:tr>
      <w:tr w:rsidR="002F64CC" w:rsidTr="002F64CC">
        <w:tc>
          <w:tcPr>
            <w:tcW w:w="843" w:type="pct"/>
            <w:tcBorders>
              <w:top w:val="nil"/>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теплоснабжения</w:t>
            </w:r>
          </w:p>
        </w:tc>
        <w:tc>
          <w:tcPr>
            <w:tcW w:w="1212"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Год</w:t>
            </w:r>
          </w:p>
        </w:tc>
        <w:tc>
          <w:tcPr>
            <w:tcW w:w="453"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2019</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2020</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2021</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2022</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2023</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2024</w:t>
            </w:r>
            <w:r w:rsidRPr="00FB1C29">
              <w:rPr>
                <w:rFonts w:cs="Times New Roman"/>
                <w:sz w:val="22"/>
                <w:szCs w:val="20"/>
                <w:lang w:eastAsia="ru-RU"/>
              </w:rPr>
              <w:softHyphen/>
              <w:t>2028</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2029</w:t>
            </w:r>
            <w:r w:rsidRPr="00FB1C29">
              <w:rPr>
                <w:rFonts w:cs="Times New Roman"/>
                <w:sz w:val="22"/>
                <w:szCs w:val="20"/>
                <w:lang w:eastAsia="ru-RU"/>
              </w:rPr>
              <w:softHyphen/>
              <w:t>2033</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2034</w:t>
            </w:r>
            <w:r w:rsidRPr="00FB1C29">
              <w:rPr>
                <w:rFonts w:cs="Times New Roman"/>
                <w:sz w:val="22"/>
                <w:szCs w:val="20"/>
                <w:lang w:eastAsia="ru-RU"/>
              </w:rPr>
              <w:softHyphen/>
              <w:t>2038</w:t>
            </w:r>
          </w:p>
        </w:tc>
      </w:tr>
      <w:tr w:rsidR="002F64CC" w:rsidTr="002F64CC">
        <w:tc>
          <w:tcPr>
            <w:tcW w:w="843" w:type="pct"/>
            <w:tcBorders>
              <w:top w:val="nil"/>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Тепловой пункт п.</w:t>
            </w:r>
          </w:p>
        </w:tc>
        <w:tc>
          <w:tcPr>
            <w:tcW w:w="1212" w:type="pct"/>
            <w:tcBorders>
              <w:top w:val="nil"/>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Объемы мощности, нереализуемые по тех. причинам, Гкал/</w:t>
            </w:r>
            <w:proofErr w:type="gramStart"/>
            <w:r w:rsidRPr="00FB1C29">
              <w:rPr>
                <w:rFonts w:cs="Times New Roman"/>
                <w:sz w:val="22"/>
                <w:szCs w:val="20"/>
                <w:lang w:eastAsia="ru-RU"/>
              </w:rPr>
              <w:t>ч</w:t>
            </w:r>
            <w:proofErr w:type="gramEnd"/>
          </w:p>
        </w:tc>
        <w:tc>
          <w:tcPr>
            <w:tcW w:w="453" w:type="pct"/>
            <w:tcBorders>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0,418</w:t>
            </w:r>
          </w:p>
        </w:tc>
        <w:tc>
          <w:tcPr>
            <w:tcW w:w="356" w:type="pct"/>
            <w:tcBorders>
              <w:top w:val="nil"/>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0,500</w:t>
            </w:r>
          </w:p>
        </w:tc>
        <w:tc>
          <w:tcPr>
            <w:tcW w:w="356" w:type="pct"/>
            <w:tcBorders>
              <w:top w:val="nil"/>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0,250</w:t>
            </w:r>
          </w:p>
        </w:tc>
        <w:tc>
          <w:tcPr>
            <w:tcW w:w="356" w:type="pct"/>
            <w:tcBorders>
              <w:top w:val="nil"/>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0,250</w:t>
            </w:r>
          </w:p>
        </w:tc>
        <w:tc>
          <w:tcPr>
            <w:tcW w:w="356" w:type="pct"/>
            <w:tcBorders>
              <w:top w:val="nil"/>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0,275</w:t>
            </w:r>
          </w:p>
        </w:tc>
        <w:tc>
          <w:tcPr>
            <w:tcW w:w="356" w:type="pct"/>
            <w:tcBorders>
              <w:top w:val="nil"/>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0,350</w:t>
            </w:r>
          </w:p>
        </w:tc>
        <w:tc>
          <w:tcPr>
            <w:tcW w:w="356" w:type="pct"/>
            <w:tcBorders>
              <w:top w:val="nil"/>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0,425</w:t>
            </w:r>
          </w:p>
        </w:tc>
        <w:tc>
          <w:tcPr>
            <w:tcW w:w="356" w:type="pct"/>
            <w:tcBorders>
              <w:top w:val="nil"/>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0,475</w:t>
            </w:r>
          </w:p>
        </w:tc>
      </w:tr>
      <w:tr w:rsidR="002F64CC" w:rsidTr="002F64CC">
        <w:tc>
          <w:tcPr>
            <w:tcW w:w="843" w:type="pct"/>
            <w:tcBorders>
              <w:top w:val="nil"/>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Элитный</w:t>
            </w:r>
          </w:p>
        </w:tc>
        <w:tc>
          <w:tcPr>
            <w:tcW w:w="1212"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Располагаемая мощность, Гкал/</w:t>
            </w:r>
            <w:proofErr w:type="gramStart"/>
            <w:r w:rsidRPr="00FB1C29">
              <w:rPr>
                <w:rFonts w:cs="Times New Roman"/>
                <w:sz w:val="22"/>
                <w:szCs w:val="20"/>
                <w:lang w:eastAsia="ru-RU"/>
              </w:rPr>
              <w:t>ч</w:t>
            </w:r>
            <w:proofErr w:type="gramEnd"/>
          </w:p>
        </w:tc>
        <w:tc>
          <w:tcPr>
            <w:tcW w:w="453"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4,232</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4,500</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4,750</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4,750</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4,725</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4,650</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4,575</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4,525</w:t>
            </w:r>
          </w:p>
        </w:tc>
      </w:tr>
      <w:tr w:rsidR="002F64CC" w:rsidTr="002F64CC">
        <w:tc>
          <w:tcPr>
            <w:tcW w:w="843" w:type="pct"/>
            <w:tcBorders>
              <w:top w:val="single" w:sz="6" w:space="0" w:color="auto"/>
              <w:left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Тепловой</w:t>
            </w:r>
          </w:p>
        </w:tc>
        <w:tc>
          <w:tcPr>
            <w:tcW w:w="1212" w:type="pct"/>
            <w:tcBorders>
              <w:top w:val="single" w:sz="6" w:space="0" w:color="auto"/>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 xml:space="preserve">Объемы мощности, нереализуемые по </w:t>
            </w:r>
            <w:proofErr w:type="spellStart"/>
            <w:r w:rsidRPr="00FB1C29">
              <w:rPr>
                <w:rFonts w:cs="Times New Roman"/>
                <w:sz w:val="22"/>
                <w:szCs w:val="20"/>
                <w:lang w:eastAsia="ru-RU"/>
              </w:rPr>
              <w:t>тех</w:t>
            </w:r>
            <w:proofErr w:type="gramStart"/>
            <w:r w:rsidRPr="00FB1C29">
              <w:rPr>
                <w:rFonts w:cs="Times New Roman"/>
                <w:sz w:val="22"/>
                <w:szCs w:val="20"/>
                <w:lang w:eastAsia="ru-RU"/>
              </w:rPr>
              <w:t>.п</w:t>
            </w:r>
            <w:proofErr w:type="gramEnd"/>
            <w:r w:rsidRPr="00FB1C29">
              <w:rPr>
                <w:rFonts w:cs="Times New Roman"/>
                <w:sz w:val="22"/>
                <w:szCs w:val="20"/>
                <w:lang w:eastAsia="ru-RU"/>
              </w:rPr>
              <w:t>ричинам</w:t>
            </w:r>
            <w:proofErr w:type="spellEnd"/>
            <w:r w:rsidRPr="00FB1C29">
              <w:rPr>
                <w:rFonts w:cs="Times New Roman"/>
                <w:sz w:val="22"/>
                <w:szCs w:val="20"/>
                <w:lang w:eastAsia="ru-RU"/>
              </w:rPr>
              <w:t>, Гкал/ч</w:t>
            </w:r>
          </w:p>
        </w:tc>
        <w:tc>
          <w:tcPr>
            <w:tcW w:w="453" w:type="pct"/>
            <w:tcBorders>
              <w:top w:val="single" w:sz="6" w:space="0" w:color="auto"/>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1,478</w:t>
            </w:r>
          </w:p>
        </w:tc>
        <w:tc>
          <w:tcPr>
            <w:tcW w:w="356" w:type="pct"/>
            <w:tcBorders>
              <w:top w:val="single" w:sz="6" w:space="0" w:color="auto"/>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0,853</w:t>
            </w:r>
          </w:p>
        </w:tc>
        <w:tc>
          <w:tcPr>
            <w:tcW w:w="356" w:type="pct"/>
            <w:tcBorders>
              <w:top w:val="single" w:sz="6" w:space="0" w:color="auto"/>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0,568</w:t>
            </w:r>
          </w:p>
        </w:tc>
        <w:tc>
          <w:tcPr>
            <w:tcW w:w="356" w:type="pct"/>
            <w:tcBorders>
              <w:top w:val="single" w:sz="6" w:space="0" w:color="auto"/>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0,568</w:t>
            </w:r>
          </w:p>
        </w:tc>
        <w:tc>
          <w:tcPr>
            <w:tcW w:w="356" w:type="pct"/>
            <w:tcBorders>
              <w:top w:val="single" w:sz="6" w:space="0" w:color="auto"/>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0,568</w:t>
            </w:r>
          </w:p>
        </w:tc>
        <w:tc>
          <w:tcPr>
            <w:tcW w:w="356" w:type="pct"/>
            <w:tcBorders>
              <w:top w:val="single" w:sz="6" w:space="0" w:color="auto"/>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0,682</w:t>
            </w:r>
          </w:p>
        </w:tc>
        <w:tc>
          <w:tcPr>
            <w:tcW w:w="356" w:type="pct"/>
            <w:tcBorders>
              <w:top w:val="single" w:sz="6" w:space="0" w:color="auto"/>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0,796</w:t>
            </w:r>
          </w:p>
        </w:tc>
        <w:tc>
          <w:tcPr>
            <w:tcW w:w="356" w:type="pct"/>
            <w:tcBorders>
              <w:top w:val="single" w:sz="6" w:space="0" w:color="auto"/>
              <w:left w:val="single" w:sz="6" w:space="0" w:color="auto"/>
              <w:bottom w:val="nil"/>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0,910</w:t>
            </w:r>
          </w:p>
        </w:tc>
      </w:tr>
      <w:tr w:rsidR="002F64CC" w:rsidTr="002F64CC">
        <w:tc>
          <w:tcPr>
            <w:tcW w:w="843" w:type="pct"/>
            <w:tcBorders>
              <w:top w:val="nil"/>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пункт п. Мичуринский</w:t>
            </w:r>
          </w:p>
        </w:tc>
        <w:tc>
          <w:tcPr>
            <w:tcW w:w="1212"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Располагаемая мощность, Гкал/</w:t>
            </w:r>
            <w:proofErr w:type="gramStart"/>
            <w:r w:rsidRPr="00FB1C29">
              <w:rPr>
                <w:rFonts w:cs="Times New Roman"/>
                <w:sz w:val="22"/>
                <w:szCs w:val="20"/>
                <w:lang w:eastAsia="ru-RU"/>
              </w:rPr>
              <w:t>ч</w:t>
            </w:r>
            <w:proofErr w:type="gramEnd"/>
          </w:p>
        </w:tc>
        <w:tc>
          <w:tcPr>
            <w:tcW w:w="453"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9,892</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10,517</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10,802</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10,802</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10,802</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10,688</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10,574</w:t>
            </w:r>
          </w:p>
        </w:tc>
        <w:tc>
          <w:tcPr>
            <w:tcW w:w="35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10,460</w:t>
            </w:r>
          </w:p>
        </w:tc>
      </w:tr>
    </w:tbl>
    <w:p w:rsidR="00480996" w:rsidRDefault="00480996" w:rsidP="00480996">
      <w:pPr>
        <w:pStyle w:val="3"/>
        <w:ind w:firstLine="709"/>
      </w:pPr>
      <w:bookmarkStart w:id="32" w:name="_Toc39761169"/>
      <w:bookmarkStart w:id="33" w:name="_Toc40876060"/>
      <w:r>
        <w:lastRenderedPageBreak/>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32"/>
      <w:bookmarkEnd w:id="33"/>
    </w:p>
    <w:p w:rsidR="002F64CC" w:rsidRDefault="002F64CC" w:rsidP="002F64CC">
      <w:pPr>
        <w:pStyle w:val="ab"/>
      </w:pPr>
      <w:bookmarkStart w:id="34" w:name="_Toc40876138"/>
      <w:r>
        <w:t xml:space="preserve">Таблица </w:t>
      </w:r>
      <w:fldSimple w:instr=" STYLEREF 1 \s ">
        <w:r w:rsidR="0054422A">
          <w:rPr>
            <w:noProof/>
          </w:rPr>
          <w:t>2</w:t>
        </w:r>
      </w:fldSimple>
      <w:r w:rsidR="00FB1C29">
        <w:noBreakHyphen/>
      </w:r>
      <w:fldSimple w:instr=" SEQ Таблица \* ARABIC \s 1 ">
        <w:r w:rsidR="0054422A">
          <w:rPr>
            <w:noProof/>
          </w:rPr>
          <w:t>4</w:t>
        </w:r>
      </w:fldSimple>
      <w:r>
        <w:t>.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34"/>
    </w:p>
    <w:tbl>
      <w:tblPr>
        <w:tblW w:w="5000" w:type="pct"/>
        <w:jc w:val="center"/>
        <w:tblCellMar>
          <w:left w:w="40" w:type="dxa"/>
          <w:right w:w="40" w:type="dxa"/>
        </w:tblCellMar>
        <w:tblLook w:val="0000" w:firstRow="0" w:lastRow="0" w:firstColumn="0" w:lastColumn="0" w:noHBand="0" w:noVBand="0"/>
      </w:tblPr>
      <w:tblGrid>
        <w:gridCol w:w="2427"/>
        <w:gridCol w:w="1574"/>
        <w:gridCol w:w="855"/>
        <w:gridCol w:w="717"/>
        <w:gridCol w:w="713"/>
        <w:gridCol w:w="717"/>
        <w:gridCol w:w="863"/>
        <w:gridCol w:w="863"/>
        <w:gridCol w:w="989"/>
      </w:tblGrid>
      <w:tr w:rsidR="002F64CC" w:rsidRPr="002F64CC" w:rsidTr="002F64CC">
        <w:trPr>
          <w:jc w:val="center"/>
        </w:trPr>
        <w:tc>
          <w:tcPr>
            <w:tcW w:w="1248" w:type="pct"/>
            <w:vMerge w:val="restart"/>
            <w:tcBorders>
              <w:top w:val="single" w:sz="6" w:space="0" w:color="auto"/>
              <w:left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Источник теплоснабжения</w:t>
            </w:r>
          </w:p>
        </w:tc>
        <w:tc>
          <w:tcPr>
            <w:tcW w:w="3752" w:type="pct"/>
            <w:gridSpan w:val="8"/>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Затраты тепловой мощности на собственные и хозяйственные нужды источников тепловой энергии, Гкал/</w:t>
            </w:r>
            <w:proofErr w:type="gramStart"/>
            <w:r w:rsidRPr="00FB1C29">
              <w:rPr>
                <w:rFonts w:cs="Times New Roman"/>
                <w:sz w:val="22"/>
                <w:szCs w:val="20"/>
                <w:lang w:eastAsia="ru-RU"/>
              </w:rPr>
              <w:t>ч</w:t>
            </w:r>
            <w:proofErr w:type="gramEnd"/>
          </w:p>
        </w:tc>
      </w:tr>
      <w:tr w:rsidR="002F64CC" w:rsidRPr="002F64CC" w:rsidTr="002F64CC">
        <w:trPr>
          <w:jc w:val="center"/>
        </w:trPr>
        <w:tc>
          <w:tcPr>
            <w:tcW w:w="1248" w:type="pct"/>
            <w:vMerge/>
            <w:tcBorders>
              <w:left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p>
        </w:tc>
        <w:tc>
          <w:tcPr>
            <w:tcW w:w="810"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pStyle w:val="Style40"/>
              <w:widowControl/>
              <w:spacing w:line="240" w:lineRule="auto"/>
              <w:ind w:firstLine="0"/>
              <w:jc w:val="center"/>
              <w:rPr>
                <w:rFonts w:ascii="Times New Roman" w:eastAsiaTheme="minorHAnsi" w:hAnsi="Times New Roman" w:cs="Times New Roman"/>
                <w:sz w:val="22"/>
                <w:szCs w:val="20"/>
              </w:rPr>
            </w:pPr>
            <w:proofErr w:type="spellStart"/>
            <w:proofErr w:type="gramStart"/>
            <w:r w:rsidRPr="00FB1C29">
              <w:rPr>
                <w:rFonts w:ascii="Times New Roman" w:eastAsiaTheme="minorHAnsi" w:hAnsi="Times New Roman" w:cs="Times New Roman"/>
                <w:sz w:val="22"/>
                <w:szCs w:val="20"/>
              </w:rPr>
              <w:t>Сущест-вующая</w:t>
            </w:r>
            <w:proofErr w:type="spellEnd"/>
            <w:proofErr w:type="gramEnd"/>
          </w:p>
        </w:tc>
        <w:tc>
          <w:tcPr>
            <w:tcW w:w="2942" w:type="pct"/>
            <w:gridSpan w:val="7"/>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pStyle w:val="Style40"/>
              <w:widowControl/>
              <w:spacing w:line="240" w:lineRule="auto"/>
              <w:ind w:left="2606"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Перспективная</w:t>
            </w:r>
          </w:p>
        </w:tc>
      </w:tr>
      <w:tr w:rsidR="002F64CC" w:rsidRPr="002F64CC" w:rsidTr="002F64CC">
        <w:trPr>
          <w:jc w:val="center"/>
        </w:trPr>
        <w:tc>
          <w:tcPr>
            <w:tcW w:w="1248" w:type="pct"/>
            <w:vMerge/>
            <w:tcBorders>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p>
        </w:tc>
        <w:tc>
          <w:tcPr>
            <w:tcW w:w="810"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2019 г.</w:t>
            </w:r>
          </w:p>
        </w:tc>
        <w:tc>
          <w:tcPr>
            <w:tcW w:w="440"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2020 г.</w:t>
            </w:r>
          </w:p>
        </w:tc>
        <w:tc>
          <w:tcPr>
            <w:tcW w:w="369"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2021 г.</w:t>
            </w:r>
          </w:p>
        </w:tc>
        <w:tc>
          <w:tcPr>
            <w:tcW w:w="367"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2022 г.</w:t>
            </w:r>
          </w:p>
        </w:tc>
        <w:tc>
          <w:tcPr>
            <w:tcW w:w="369"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2023 г.</w:t>
            </w:r>
          </w:p>
        </w:tc>
        <w:tc>
          <w:tcPr>
            <w:tcW w:w="444"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pStyle w:val="Style72"/>
              <w:spacing w:line="254" w:lineRule="exact"/>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2024-2028 гг.</w:t>
            </w:r>
          </w:p>
        </w:tc>
        <w:tc>
          <w:tcPr>
            <w:tcW w:w="444"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pStyle w:val="Style72"/>
              <w:spacing w:line="250" w:lineRule="exact"/>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2029-2033 гг.</w:t>
            </w:r>
          </w:p>
        </w:tc>
        <w:tc>
          <w:tcPr>
            <w:tcW w:w="509"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pStyle w:val="Style72"/>
              <w:spacing w:line="254" w:lineRule="exact"/>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2034-2038 гг.</w:t>
            </w:r>
          </w:p>
        </w:tc>
      </w:tr>
      <w:tr w:rsidR="002F64CC" w:rsidRPr="002F64CC" w:rsidTr="002F64CC">
        <w:trPr>
          <w:jc w:val="center"/>
        </w:trPr>
        <w:tc>
          <w:tcPr>
            <w:tcW w:w="1248"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Тепловой пункт п. Элитный</w:t>
            </w:r>
          </w:p>
        </w:tc>
        <w:tc>
          <w:tcPr>
            <w:tcW w:w="810"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0,030</w:t>
            </w:r>
          </w:p>
        </w:tc>
        <w:tc>
          <w:tcPr>
            <w:tcW w:w="440"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0,030</w:t>
            </w:r>
          </w:p>
        </w:tc>
        <w:tc>
          <w:tcPr>
            <w:tcW w:w="369"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0,030</w:t>
            </w:r>
          </w:p>
        </w:tc>
        <w:tc>
          <w:tcPr>
            <w:tcW w:w="367"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0,030</w:t>
            </w:r>
          </w:p>
        </w:tc>
        <w:tc>
          <w:tcPr>
            <w:tcW w:w="369"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0,030</w:t>
            </w:r>
          </w:p>
        </w:tc>
        <w:tc>
          <w:tcPr>
            <w:tcW w:w="444"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0,030</w:t>
            </w:r>
          </w:p>
        </w:tc>
        <w:tc>
          <w:tcPr>
            <w:tcW w:w="444"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0,030</w:t>
            </w:r>
          </w:p>
        </w:tc>
        <w:tc>
          <w:tcPr>
            <w:tcW w:w="509"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0,030</w:t>
            </w:r>
          </w:p>
        </w:tc>
      </w:tr>
      <w:tr w:rsidR="002F64CC" w:rsidRPr="002F64CC" w:rsidTr="002F64CC">
        <w:trPr>
          <w:jc w:val="center"/>
        </w:trPr>
        <w:tc>
          <w:tcPr>
            <w:tcW w:w="1248"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Тепловой пункт п. Мичуринский</w:t>
            </w:r>
          </w:p>
        </w:tc>
        <w:tc>
          <w:tcPr>
            <w:tcW w:w="810"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0,023</w:t>
            </w:r>
          </w:p>
        </w:tc>
        <w:tc>
          <w:tcPr>
            <w:tcW w:w="440"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0,023</w:t>
            </w:r>
          </w:p>
        </w:tc>
        <w:tc>
          <w:tcPr>
            <w:tcW w:w="369"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0,023</w:t>
            </w:r>
          </w:p>
        </w:tc>
        <w:tc>
          <w:tcPr>
            <w:tcW w:w="367"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0,023</w:t>
            </w:r>
          </w:p>
        </w:tc>
        <w:tc>
          <w:tcPr>
            <w:tcW w:w="369"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0,023</w:t>
            </w:r>
          </w:p>
        </w:tc>
        <w:tc>
          <w:tcPr>
            <w:tcW w:w="444"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0,023</w:t>
            </w:r>
          </w:p>
        </w:tc>
        <w:tc>
          <w:tcPr>
            <w:tcW w:w="444"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0,023</w:t>
            </w:r>
          </w:p>
        </w:tc>
        <w:tc>
          <w:tcPr>
            <w:tcW w:w="509"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0,023</w:t>
            </w:r>
          </w:p>
        </w:tc>
      </w:tr>
    </w:tbl>
    <w:p w:rsidR="00480996" w:rsidRDefault="00480996" w:rsidP="00480996">
      <w:pPr>
        <w:pStyle w:val="3"/>
        <w:ind w:firstLine="709"/>
      </w:pPr>
      <w:bookmarkStart w:id="35" w:name="_Toc39761170"/>
      <w:bookmarkStart w:id="36" w:name="_Toc40876061"/>
      <w:r>
        <w:t>Значение существующей и перспективной тепловой мощности источников тепловой энергии нетто</w:t>
      </w:r>
      <w:bookmarkEnd w:id="35"/>
      <w:bookmarkEnd w:id="36"/>
    </w:p>
    <w:p w:rsidR="002F64CC" w:rsidRDefault="002F64CC" w:rsidP="002F64CC">
      <w:proofErr w:type="gramStart"/>
      <w:r w:rsidRPr="002F64CC">
        <w:t>Согласно Постановления</w:t>
      </w:r>
      <w:proofErr w:type="gramEnd"/>
      <w:r w:rsidRPr="002F64CC">
        <w:t xml:space="preserve"> Правительства Российской Федерации от 22 февраля 2012 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r>
        <w:t>.</w:t>
      </w:r>
    </w:p>
    <w:p w:rsidR="002F64CC" w:rsidRDefault="002F64CC" w:rsidP="002F64CC">
      <w:pPr>
        <w:pStyle w:val="ab"/>
      </w:pPr>
      <w:bookmarkStart w:id="37" w:name="_Toc40876139"/>
      <w:r>
        <w:t xml:space="preserve">Таблица </w:t>
      </w:r>
      <w:fldSimple w:instr=" STYLEREF 1 \s ">
        <w:r w:rsidR="0054422A">
          <w:rPr>
            <w:noProof/>
          </w:rPr>
          <w:t>2</w:t>
        </w:r>
      </w:fldSimple>
      <w:r w:rsidR="00FB1C29">
        <w:noBreakHyphen/>
      </w:r>
      <w:fldSimple w:instr=" SEQ Таблица \* ARABIC \s 1 ">
        <w:r w:rsidR="0054422A">
          <w:rPr>
            <w:noProof/>
          </w:rPr>
          <w:t>5</w:t>
        </w:r>
      </w:fldSimple>
      <w:r>
        <w:t>. Существующая и перспективная тепловая мощность источников тепловой энергии нетто</w:t>
      </w:r>
      <w:bookmarkEnd w:id="37"/>
    </w:p>
    <w:tbl>
      <w:tblPr>
        <w:tblW w:w="5000" w:type="pct"/>
        <w:jc w:val="center"/>
        <w:tblCellMar>
          <w:left w:w="40" w:type="dxa"/>
          <w:right w:w="40" w:type="dxa"/>
        </w:tblCellMar>
        <w:tblLook w:val="0000" w:firstRow="0" w:lastRow="0" w:firstColumn="0" w:lastColumn="0" w:noHBand="0" w:noVBand="0"/>
      </w:tblPr>
      <w:tblGrid>
        <w:gridCol w:w="1679"/>
        <w:gridCol w:w="1545"/>
        <w:gridCol w:w="810"/>
        <w:gridCol w:w="854"/>
        <w:gridCol w:w="852"/>
        <w:gridCol w:w="852"/>
        <w:gridCol w:w="996"/>
        <w:gridCol w:w="998"/>
        <w:gridCol w:w="1132"/>
      </w:tblGrid>
      <w:tr w:rsidR="00FB1C29" w:rsidTr="00FB1C29">
        <w:trPr>
          <w:jc w:val="center"/>
        </w:trPr>
        <w:tc>
          <w:tcPr>
            <w:tcW w:w="868" w:type="pct"/>
            <w:vMerge w:val="restart"/>
            <w:tcBorders>
              <w:top w:val="single" w:sz="6" w:space="0" w:color="auto"/>
              <w:left w:val="single" w:sz="6" w:space="0" w:color="auto"/>
              <w:right w:val="single" w:sz="6" w:space="0" w:color="auto"/>
            </w:tcBorders>
            <w:vAlign w:val="center"/>
          </w:tcPr>
          <w:p w:rsidR="00FB1C29" w:rsidRPr="00FB1C29" w:rsidRDefault="00FB1C29" w:rsidP="00FB1C29">
            <w:pPr>
              <w:ind w:firstLine="0"/>
              <w:jc w:val="center"/>
              <w:rPr>
                <w:rFonts w:cs="Times New Roman"/>
                <w:sz w:val="22"/>
                <w:szCs w:val="20"/>
                <w:lang w:eastAsia="ru-RU"/>
              </w:rPr>
            </w:pPr>
            <w:r w:rsidRPr="00FB1C29">
              <w:rPr>
                <w:rFonts w:cs="Times New Roman"/>
                <w:sz w:val="22"/>
                <w:szCs w:val="20"/>
                <w:lang w:eastAsia="ru-RU"/>
              </w:rPr>
              <w:t>Источник теп</w:t>
            </w:r>
            <w:r w:rsidRPr="00FB1C29">
              <w:rPr>
                <w:rFonts w:cs="Times New Roman"/>
                <w:sz w:val="22"/>
                <w:szCs w:val="20"/>
                <w:lang w:eastAsia="ru-RU"/>
              </w:rPr>
              <w:softHyphen/>
              <w:t>лоснабжения</w:t>
            </w:r>
          </w:p>
        </w:tc>
        <w:tc>
          <w:tcPr>
            <w:tcW w:w="4132" w:type="pct"/>
            <w:gridSpan w:val="8"/>
            <w:tcBorders>
              <w:top w:val="single" w:sz="6" w:space="0" w:color="auto"/>
              <w:left w:val="single" w:sz="6" w:space="0" w:color="auto"/>
              <w:bottom w:val="single" w:sz="6" w:space="0" w:color="auto"/>
              <w:right w:val="single" w:sz="6" w:space="0" w:color="auto"/>
            </w:tcBorders>
            <w:vAlign w:val="center"/>
          </w:tcPr>
          <w:p w:rsidR="00FB1C29" w:rsidRPr="00FB1C29" w:rsidRDefault="00FB1C29" w:rsidP="00FB1C29">
            <w:pPr>
              <w:ind w:firstLine="0"/>
              <w:jc w:val="center"/>
              <w:rPr>
                <w:rFonts w:cs="Times New Roman"/>
                <w:sz w:val="22"/>
                <w:szCs w:val="20"/>
                <w:lang w:eastAsia="ru-RU"/>
              </w:rPr>
            </w:pPr>
            <w:r w:rsidRPr="00FB1C29">
              <w:rPr>
                <w:rFonts w:cs="Times New Roman"/>
                <w:sz w:val="22"/>
                <w:szCs w:val="20"/>
                <w:lang w:eastAsia="ru-RU"/>
              </w:rPr>
              <w:t>Значение тепловой мощности источников тепловой энергии нетто, Гкал/</w:t>
            </w:r>
            <w:proofErr w:type="gramStart"/>
            <w:r w:rsidRPr="00FB1C29">
              <w:rPr>
                <w:rFonts w:cs="Times New Roman"/>
                <w:sz w:val="22"/>
                <w:szCs w:val="20"/>
                <w:lang w:eastAsia="ru-RU"/>
              </w:rPr>
              <w:t>ч</w:t>
            </w:r>
            <w:proofErr w:type="gramEnd"/>
          </w:p>
        </w:tc>
      </w:tr>
      <w:tr w:rsidR="00FB1C29" w:rsidTr="00F675AD">
        <w:trPr>
          <w:trHeight w:val="376"/>
          <w:jc w:val="center"/>
        </w:trPr>
        <w:tc>
          <w:tcPr>
            <w:tcW w:w="868" w:type="pct"/>
            <w:vMerge/>
            <w:tcBorders>
              <w:left w:val="single" w:sz="6" w:space="0" w:color="auto"/>
              <w:right w:val="single" w:sz="6" w:space="0" w:color="auto"/>
            </w:tcBorders>
            <w:vAlign w:val="center"/>
          </w:tcPr>
          <w:p w:rsidR="00FB1C29" w:rsidRPr="00FB1C29" w:rsidRDefault="00FB1C29" w:rsidP="00FB1C29">
            <w:pPr>
              <w:jc w:val="center"/>
              <w:rPr>
                <w:rFonts w:cs="Times New Roman"/>
                <w:sz w:val="22"/>
                <w:szCs w:val="20"/>
                <w:lang w:eastAsia="ru-RU"/>
              </w:rPr>
            </w:pPr>
          </w:p>
        </w:tc>
        <w:tc>
          <w:tcPr>
            <w:tcW w:w="765" w:type="pct"/>
            <w:tcBorders>
              <w:top w:val="single" w:sz="6" w:space="0" w:color="auto"/>
              <w:left w:val="single" w:sz="6" w:space="0" w:color="auto"/>
              <w:bottom w:val="single" w:sz="6" w:space="0" w:color="auto"/>
              <w:right w:val="single" w:sz="6" w:space="0" w:color="auto"/>
            </w:tcBorders>
            <w:vAlign w:val="center"/>
          </w:tcPr>
          <w:p w:rsidR="00FB1C29" w:rsidRPr="00FB1C29" w:rsidRDefault="00FB1C29" w:rsidP="00F675AD">
            <w:pPr>
              <w:pStyle w:val="Style72"/>
              <w:spacing w:line="274" w:lineRule="exact"/>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Существующая</w:t>
            </w:r>
          </w:p>
        </w:tc>
        <w:tc>
          <w:tcPr>
            <w:tcW w:w="3367" w:type="pct"/>
            <w:gridSpan w:val="7"/>
            <w:tcBorders>
              <w:top w:val="single" w:sz="6" w:space="0" w:color="auto"/>
              <w:left w:val="single" w:sz="6" w:space="0" w:color="auto"/>
              <w:bottom w:val="single" w:sz="6" w:space="0" w:color="auto"/>
              <w:right w:val="single" w:sz="6" w:space="0" w:color="auto"/>
            </w:tcBorders>
            <w:vAlign w:val="center"/>
          </w:tcPr>
          <w:p w:rsidR="00FB1C29" w:rsidRPr="00FB1C29" w:rsidRDefault="00FB1C29" w:rsidP="00FB1C29">
            <w:pPr>
              <w:pStyle w:val="Style72"/>
              <w:spacing w:line="240" w:lineRule="auto"/>
              <w:ind w:left="2669"/>
              <w:jc w:val="both"/>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Перспективная</w:t>
            </w:r>
          </w:p>
        </w:tc>
      </w:tr>
      <w:tr w:rsidR="00FB1C29" w:rsidTr="00FB1C29">
        <w:trPr>
          <w:jc w:val="center"/>
        </w:trPr>
        <w:tc>
          <w:tcPr>
            <w:tcW w:w="868" w:type="pct"/>
            <w:vMerge/>
            <w:tcBorders>
              <w:left w:val="single" w:sz="6" w:space="0" w:color="auto"/>
              <w:bottom w:val="single" w:sz="6" w:space="0" w:color="auto"/>
              <w:right w:val="single" w:sz="6" w:space="0" w:color="auto"/>
            </w:tcBorders>
            <w:vAlign w:val="center"/>
          </w:tcPr>
          <w:p w:rsidR="00FB1C29" w:rsidRPr="00FB1C29" w:rsidRDefault="00FB1C29" w:rsidP="00FB1C29">
            <w:pPr>
              <w:ind w:firstLine="0"/>
              <w:jc w:val="center"/>
              <w:rPr>
                <w:rFonts w:cs="Times New Roman"/>
                <w:sz w:val="22"/>
                <w:szCs w:val="20"/>
                <w:lang w:eastAsia="ru-RU"/>
              </w:rPr>
            </w:pPr>
          </w:p>
        </w:tc>
        <w:tc>
          <w:tcPr>
            <w:tcW w:w="765" w:type="pct"/>
            <w:tcBorders>
              <w:top w:val="single" w:sz="6" w:space="0" w:color="auto"/>
              <w:left w:val="single" w:sz="6" w:space="0" w:color="auto"/>
              <w:bottom w:val="single" w:sz="6" w:space="0" w:color="auto"/>
              <w:right w:val="single" w:sz="6" w:space="0" w:color="auto"/>
            </w:tcBorders>
            <w:vAlign w:val="center"/>
          </w:tcPr>
          <w:p w:rsidR="00FB1C29" w:rsidRPr="00FB1C29" w:rsidRDefault="00FB1C29" w:rsidP="00FB1C29">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2019 г.</w:t>
            </w:r>
          </w:p>
        </w:tc>
        <w:tc>
          <w:tcPr>
            <w:tcW w:w="421" w:type="pct"/>
            <w:tcBorders>
              <w:top w:val="single" w:sz="6" w:space="0" w:color="auto"/>
              <w:left w:val="single" w:sz="6" w:space="0" w:color="auto"/>
              <w:bottom w:val="single" w:sz="6" w:space="0" w:color="auto"/>
              <w:right w:val="single" w:sz="6" w:space="0" w:color="auto"/>
            </w:tcBorders>
            <w:vAlign w:val="center"/>
          </w:tcPr>
          <w:p w:rsidR="00FB1C29" w:rsidRPr="00FB1C29" w:rsidRDefault="00FB1C29" w:rsidP="00FB1C29">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2020 г.</w:t>
            </w:r>
          </w:p>
        </w:tc>
        <w:tc>
          <w:tcPr>
            <w:tcW w:w="443" w:type="pct"/>
            <w:tcBorders>
              <w:top w:val="single" w:sz="6" w:space="0" w:color="auto"/>
              <w:left w:val="single" w:sz="6" w:space="0" w:color="auto"/>
              <w:bottom w:val="single" w:sz="6" w:space="0" w:color="auto"/>
              <w:right w:val="single" w:sz="6" w:space="0" w:color="auto"/>
            </w:tcBorders>
            <w:vAlign w:val="center"/>
          </w:tcPr>
          <w:p w:rsidR="00FB1C29" w:rsidRPr="00FB1C29" w:rsidRDefault="00FB1C29" w:rsidP="00FB1C29">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2021 г.</w:t>
            </w:r>
          </w:p>
        </w:tc>
        <w:tc>
          <w:tcPr>
            <w:tcW w:w="442" w:type="pct"/>
            <w:tcBorders>
              <w:top w:val="single" w:sz="6" w:space="0" w:color="auto"/>
              <w:left w:val="single" w:sz="6" w:space="0" w:color="auto"/>
              <w:bottom w:val="single" w:sz="6" w:space="0" w:color="auto"/>
              <w:right w:val="single" w:sz="6" w:space="0" w:color="auto"/>
            </w:tcBorders>
            <w:vAlign w:val="center"/>
          </w:tcPr>
          <w:p w:rsidR="00FB1C29" w:rsidRPr="00FB1C29" w:rsidRDefault="00FB1C29" w:rsidP="00FB1C29">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2022 г.</w:t>
            </w:r>
          </w:p>
        </w:tc>
        <w:tc>
          <w:tcPr>
            <w:tcW w:w="442" w:type="pct"/>
            <w:tcBorders>
              <w:top w:val="single" w:sz="6" w:space="0" w:color="auto"/>
              <w:left w:val="single" w:sz="6" w:space="0" w:color="auto"/>
              <w:bottom w:val="single" w:sz="6" w:space="0" w:color="auto"/>
              <w:right w:val="single" w:sz="6" w:space="0" w:color="auto"/>
            </w:tcBorders>
            <w:vAlign w:val="center"/>
          </w:tcPr>
          <w:p w:rsidR="00FB1C29" w:rsidRPr="00FB1C29" w:rsidRDefault="00FB1C29" w:rsidP="00FB1C29">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2023 г.</w:t>
            </w:r>
          </w:p>
        </w:tc>
        <w:tc>
          <w:tcPr>
            <w:tcW w:w="516" w:type="pct"/>
            <w:tcBorders>
              <w:top w:val="single" w:sz="6" w:space="0" w:color="auto"/>
              <w:left w:val="single" w:sz="6" w:space="0" w:color="auto"/>
              <w:bottom w:val="single" w:sz="6" w:space="0" w:color="auto"/>
              <w:right w:val="single" w:sz="6" w:space="0" w:color="auto"/>
            </w:tcBorders>
            <w:vAlign w:val="center"/>
          </w:tcPr>
          <w:p w:rsidR="00FB1C29" w:rsidRPr="00FB1C29" w:rsidRDefault="00FB1C29" w:rsidP="00FB1C29">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2024</w:t>
            </w:r>
            <w:r w:rsidRPr="00FB1C29">
              <w:rPr>
                <w:rFonts w:ascii="Times New Roman" w:eastAsiaTheme="minorHAnsi" w:hAnsi="Times New Roman" w:cs="Times New Roman"/>
                <w:sz w:val="22"/>
                <w:szCs w:val="20"/>
              </w:rPr>
              <w:softHyphen/>
              <w:t>2028 гг.</w:t>
            </w:r>
          </w:p>
        </w:tc>
        <w:tc>
          <w:tcPr>
            <w:tcW w:w="517" w:type="pct"/>
            <w:tcBorders>
              <w:top w:val="single" w:sz="6" w:space="0" w:color="auto"/>
              <w:left w:val="single" w:sz="6" w:space="0" w:color="auto"/>
              <w:bottom w:val="single" w:sz="6" w:space="0" w:color="auto"/>
              <w:right w:val="single" w:sz="6" w:space="0" w:color="auto"/>
            </w:tcBorders>
            <w:vAlign w:val="center"/>
          </w:tcPr>
          <w:p w:rsidR="00FB1C29" w:rsidRPr="00FB1C29" w:rsidRDefault="00FB1C29" w:rsidP="00FB1C29">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2029</w:t>
            </w:r>
            <w:r w:rsidRPr="00FB1C29">
              <w:rPr>
                <w:rFonts w:ascii="Times New Roman" w:eastAsiaTheme="minorHAnsi" w:hAnsi="Times New Roman" w:cs="Times New Roman"/>
                <w:sz w:val="22"/>
                <w:szCs w:val="20"/>
              </w:rPr>
              <w:softHyphen/>
              <w:t>2033 гг.</w:t>
            </w:r>
          </w:p>
        </w:tc>
        <w:tc>
          <w:tcPr>
            <w:tcW w:w="585" w:type="pct"/>
            <w:tcBorders>
              <w:top w:val="single" w:sz="6" w:space="0" w:color="auto"/>
              <w:left w:val="single" w:sz="6" w:space="0" w:color="auto"/>
              <w:bottom w:val="single" w:sz="6" w:space="0" w:color="auto"/>
              <w:right w:val="single" w:sz="6" w:space="0" w:color="auto"/>
            </w:tcBorders>
            <w:vAlign w:val="center"/>
          </w:tcPr>
          <w:p w:rsidR="00FB1C29" w:rsidRPr="00FB1C29" w:rsidRDefault="00FB1C29" w:rsidP="00FB1C29">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2034</w:t>
            </w:r>
            <w:r w:rsidRPr="00FB1C29">
              <w:rPr>
                <w:rFonts w:ascii="Times New Roman" w:eastAsiaTheme="minorHAnsi" w:hAnsi="Times New Roman" w:cs="Times New Roman"/>
                <w:sz w:val="22"/>
                <w:szCs w:val="20"/>
              </w:rPr>
              <w:softHyphen/>
              <w:t>2038 гг.</w:t>
            </w:r>
          </w:p>
        </w:tc>
      </w:tr>
      <w:tr w:rsidR="002F64CC" w:rsidTr="00FB1C29">
        <w:trPr>
          <w:jc w:val="center"/>
        </w:trPr>
        <w:tc>
          <w:tcPr>
            <w:tcW w:w="868"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Тепловой пункт п. Элитный</w:t>
            </w:r>
          </w:p>
        </w:tc>
        <w:tc>
          <w:tcPr>
            <w:tcW w:w="765"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4,202</w:t>
            </w:r>
          </w:p>
        </w:tc>
        <w:tc>
          <w:tcPr>
            <w:tcW w:w="421"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4,470</w:t>
            </w:r>
          </w:p>
        </w:tc>
        <w:tc>
          <w:tcPr>
            <w:tcW w:w="443"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4,720</w:t>
            </w:r>
          </w:p>
        </w:tc>
        <w:tc>
          <w:tcPr>
            <w:tcW w:w="442"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4,720</w:t>
            </w:r>
          </w:p>
        </w:tc>
        <w:tc>
          <w:tcPr>
            <w:tcW w:w="442"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4,695</w:t>
            </w:r>
          </w:p>
        </w:tc>
        <w:tc>
          <w:tcPr>
            <w:tcW w:w="51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4,620</w:t>
            </w:r>
          </w:p>
        </w:tc>
        <w:tc>
          <w:tcPr>
            <w:tcW w:w="517"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4,545</w:t>
            </w:r>
          </w:p>
        </w:tc>
        <w:tc>
          <w:tcPr>
            <w:tcW w:w="585"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4,495</w:t>
            </w:r>
          </w:p>
        </w:tc>
      </w:tr>
      <w:tr w:rsidR="002F64CC" w:rsidTr="00FB1C29">
        <w:trPr>
          <w:jc w:val="center"/>
        </w:trPr>
        <w:tc>
          <w:tcPr>
            <w:tcW w:w="868"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Тепловой пункт п. Мичуринский</w:t>
            </w:r>
          </w:p>
        </w:tc>
        <w:tc>
          <w:tcPr>
            <w:tcW w:w="765"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9,869</w:t>
            </w:r>
          </w:p>
        </w:tc>
        <w:tc>
          <w:tcPr>
            <w:tcW w:w="421"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10,494</w:t>
            </w:r>
          </w:p>
        </w:tc>
        <w:tc>
          <w:tcPr>
            <w:tcW w:w="443"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10,779</w:t>
            </w:r>
          </w:p>
        </w:tc>
        <w:tc>
          <w:tcPr>
            <w:tcW w:w="442"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10,779</w:t>
            </w:r>
          </w:p>
        </w:tc>
        <w:tc>
          <w:tcPr>
            <w:tcW w:w="442"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10,779</w:t>
            </w:r>
          </w:p>
        </w:tc>
        <w:tc>
          <w:tcPr>
            <w:tcW w:w="516"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10,665</w:t>
            </w:r>
          </w:p>
        </w:tc>
        <w:tc>
          <w:tcPr>
            <w:tcW w:w="517"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10,551</w:t>
            </w:r>
          </w:p>
        </w:tc>
        <w:tc>
          <w:tcPr>
            <w:tcW w:w="585" w:type="pct"/>
            <w:tcBorders>
              <w:top w:val="single" w:sz="6" w:space="0" w:color="auto"/>
              <w:left w:val="single" w:sz="6" w:space="0" w:color="auto"/>
              <w:bottom w:val="single" w:sz="6" w:space="0" w:color="auto"/>
              <w:right w:val="single" w:sz="6" w:space="0" w:color="auto"/>
            </w:tcBorders>
            <w:vAlign w:val="center"/>
          </w:tcPr>
          <w:p w:rsidR="002F64CC" w:rsidRPr="00FB1C29" w:rsidRDefault="002F64CC" w:rsidP="00FB1C29">
            <w:pPr>
              <w:ind w:firstLine="0"/>
              <w:jc w:val="center"/>
              <w:rPr>
                <w:rFonts w:cs="Times New Roman"/>
                <w:sz w:val="22"/>
                <w:szCs w:val="20"/>
                <w:lang w:eastAsia="ru-RU"/>
              </w:rPr>
            </w:pPr>
            <w:r w:rsidRPr="00FB1C29">
              <w:rPr>
                <w:rFonts w:cs="Times New Roman"/>
                <w:sz w:val="22"/>
                <w:szCs w:val="20"/>
                <w:lang w:eastAsia="ru-RU"/>
              </w:rPr>
              <w:t>10,437</w:t>
            </w:r>
          </w:p>
        </w:tc>
      </w:tr>
    </w:tbl>
    <w:p w:rsidR="00480996" w:rsidRDefault="00480996" w:rsidP="00480996">
      <w:pPr>
        <w:pStyle w:val="3"/>
        <w:ind w:firstLine="709"/>
      </w:pPr>
      <w:bookmarkStart w:id="38" w:name="_Toc39761171"/>
      <w:bookmarkStart w:id="39" w:name="_Toc40876062"/>
      <w: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8"/>
      <w:bookmarkEnd w:id="39"/>
    </w:p>
    <w:p w:rsidR="00237C6D" w:rsidRDefault="00237C6D" w:rsidP="00237C6D">
      <w:pPr>
        <w:pStyle w:val="ab"/>
      </w:pPr>
      <w:bookmarkStart w:id="40" w:name="_Toc40876140"/>
      <w:r>
        <w:t xml:space="preserve">Таблица </w:t>
      </w:r>
      <w:fldSimple w:instr=" STYLEREF 1 \s ">
        <w:r w:rsidR="0054422A">
          <w:rPr>
            <w:noProof/>
          </w:rPr>
          <w:t>2</w:t>
        </w:r>
      </w:fldSimple>
      <w:r w:rsidR="00FB1C29">
        <w:noBreakHyphen/>
      </w:r>
      <w:fldSimple w:instr=" SEQ Таблица \* ARABIC \s 1 ">
        <w:r w:rsidR="0054422A">
          <w:rPr>
            <w:noProof/>
          </w:rPr>
          <w:t>6</w:t>
        </w:r>
      </w:fldSimple>
      <w:r>
        <w:t>. Существующие и перспективные потери тепловой энергии при ее передаче</w:t>
      </w:r>
      <w:bookmarkEnd w:id="40"/>
    </w:p>
    <w:tbl>
      <w:tblPr>
        <w:tblW w:w="5000" w:type="pct"/>
        <w:tblLayout w:type="fixed"/>
        <w:tblLook w:val="04A0" w:firstRow="1" w:lastRow="0" w:firstColumn="1" w:lastColumn="0" w:noHBand="0" w:noVBand="1"/>
      </w:tblPr>
      <w:tblGrid>
        <w:gridCol w:w="1011"/>
        <w:gridCol w:w="1161"/>
        <w:gridCol w:w="1886"/>
        <w:gridCol w:w="1740"/>
        <w:gridCol w:w="2178"/>
        <w:gridCol w:w="1878"/>
      </w:tblGrid>
      <w:tr w:rsidR="00237C6D" w:rsidRPr="00237C6D" w:rsidTr="00F675AD">
        <w:trPr>
          <w:trHeight w:val="1530"/>
        </w:trPr>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Период</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Наименование</w:t>
            </w:r>
          </w:p>
        </w:tc>
        <w:tc>
          <w:tcPr>
            <w:tcW w:w="957" w:type="pct"/>
            <w:tcBorders>
              <w:top w:val="single" w:sz="4" w:space="0" w:color="auto"/>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Населенный пункт</w:t>
            </w:r>
          </w:p>
        </w:tc>
        <w:tc>
          <w:tcPr>
            <w:tcW w:w="883" w:type="pct"/>
            <w:tcBorders>
              <w:top w:val="single" w:sz="4" w:space="0" w:color="auto"/>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Расчетные тепловые потери при передаче тепловой энергии, Гкал/</w:t>
            </w:r>
            <w:proofErr w:type="gramStart"/>
            <w:r w:rsidRPr="00FB1C29">
              <w:rPr>
                <w:rFonts w:cs="Times New Roman"/>
                <w:sz w:val="22"/>
                <w:szCs w:val="20"/>
                <w:lang w:eastAsia="ru-RU"/>
              </w:rPr>
              <w:t>ч</w:t>
            </w:r>
            <w:proofErr w:type="gramEnd"/>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 xml:space="preserve">Потери теплопередачей </w:t>
            </w:r>
            <w:proofErr w:type="gramStart"/>
            <w:r w:rsidRPr="00FB1C29">
              <w:rPr>
                <w:rFonts w:cs="Times New Roman"/>
                <w:sz w:val="22"/>
                <w:szCs w:val="20"/>
                <w:lang w:eastAsia="ru-RU"/>
              </w:rPr>
              <w:t>ч</w:t>
            </w:r>
            <w:proofErr w:type="gramEnd"/>
            <w:r w:rsidRPr="00FB1C29">
              <w:rPr>
                <w:rFonts w:cs="Times New Roman"/>
                <w:sz w:val="22"/>
                <w:szCs w:val="20"/>
                <w:lang w:eastAsia="ru-RU"/>
              </w:rPr>
              <w:t>/з теплоизоляционные конструкции теплопроводов, Гкал/ч</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Потери тепловой энергии с утечками теплоносителя, Гкал/</w:t>
            </w:r>
            <w:proofErr w:type="gramStart"/>
            <w:r w:rsidRPr="00FB1C29">
              <w:rPr>
                <w:rFonts w:cs="Times New Roman"/>
                <w:sz w:val="22"/>
                <w:szCs w:val="20"/>
                <w:lang w:eastAsia="ru-RU"/>
              </w:rPr>
              <w:t>ч</w:t>
            </w:r>
            <w:proofErr w:type="gramEnd"/>
          </w:p>
        </w:tc>
      </w:tr>
      <w:tr w:rsidR="00237C6D" w:rsidRPr="00237C6D" w:rsidTr="00F675AD">
        <w:trPr>
          <w:trHeight w:val="255"/>
        </w:trPr>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2019г.</w:t>
            </w:r>
          </w:p>
        </w:tc>
        <w:tc>
          <w:tcPr>
            <w:tcW w:w="589"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ЦТП-9</w:t>
            </w:r>
          </w:p>
        </w:tc>
        <w:tc>
          <w:tcPr>
            <w:tcW w:w="957"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п. Мичуринский</w:t>
            </w:r>
          </w:p>
        </w:tc>
        <w:tc>
          <w:tcPr>
            <w:tcW w:w="88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1,13</w:t>
            </w:r>
          </w:p>
        </w:tc>
        <w:tc>
          <w:tcPr>
            <w:tcW w:w="1105"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0,96</w:t>
            </w:r>
          </w:p>
        </w:tc>
        <w:tc>
          <w:tcPr>
            <w:tcW w:w="95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0,17</w:t>
            </w:r>
          </w:p>
        </w:tc>
      </w:tr>
      <w:tr w:rsidR="00237C6D" w:rsidRPr="00237C6D" w:rsidTr="00F675AD">
        <w:trPr>
          <w:trHeight w:val="255"/>
        </w:trPr>
        <w:tc>
          <w:tcPr>
            <w:tcW w:w="513" w:type="pct"/>
            <w:vMerge/>
            <w:tcBorders>
              <w:top w:val="nil"/>
              <w:left w:val="single" w:sz="4" w:space="0" w:color="auto"/>
              <w:bottom w:val="single" w:sz="4" w:space="0" w:color="auto"/>
              <w:right w:val="single" w:sz="4" w:space="0" w:color="auto"/>
            </w:tcBorders>
            <w:vAlign w:val="center"/>
            <w:hideMark/>
          </w:tcPr>
          <w:p w:rsidR="00237C6D" w:rsidRPr="00FB1C29" w:rsidRDefault="00237C6D" w:rsidP="00FB1C29">
            <w:pPr>
              <w:ind w:firstLine="0"/>
              <w:jc w:val="center"/>
              <w:rPr>
                <w:rFonts w:cs="Times New Roman"/>
                <w:sz w:val="22"/>
                <w:szCs w:val="20"/>
                <w:lang w:eastAsia="ru-RU"/>
              </w:rPr>
            </w:pPr>
          </w:p>
        </w:tc>
        <w:tc>
          <w:tcPr>
            <w:tcW w:w="589"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ЦТП-10</w:t>
            </w:r>
          </w:p>
        </w:tc>
        <w:tc>
          <w:tcPr>
            <w:tcW w:w="957"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proofErr w:type="spellStart"/>
            <w:r w:rsidRPr="00FB1C29">
              <w:rPr>
                <w:rFonts w:cs="Times New Roman"/>
                <w:sz w:val="22"/>
                <w:szCs w:val="20"/>
                <w:lang w:eastAsia="ru-RU"/>
              </w:rPr>
              <w:t>п</w:t>
            </w:r>
            <w:proofErr w:type="gramStart"/>
            <w:r w:rsidRPr="00FB1C29">
              <w:rPr>
                <w:rFonts w:cs="Times New Roman"/>
                <w:sz w:val="22"/>
                <w:szCs w:val="20"/>
                <w:lang w:eastAsia="ru-RU"/>
              </w:rPr>
              <w:t>.Э</w:t>
            </w:r>
            <w:proofErr w:type="gramEnd"/>
            <w:r w:rsidRPr="00FB1C29">
              <w:rPr>
                <w:rFonts w:cs="Times New Roman"/>
                <w:sz w:val="22"/>
                <w:szCs w:val="20"/>
                <w:lang w:eastAsia="ru-RU"/>
              </w:rPr>
              <w:t>литный</w:t>
            </w:r>
            <w:proofErr w:type="spellEnd"/>
          </w:p>
        </w:tc>
        <w:tc>
          <w:tcPr>
            <w:tcW w:w="88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0,88</w:t>
            </w:r>
          </w:p>
        </w:tc>
        <w:tc>
          <w:tcPr>
            <w:tcW w:w="1105"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0,81</w:t>
            </w:r>
          </w:p>
        </w:tc>
        <w:tc>
          <w:tcPr>
            <w:tcW w:w="95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0,07</w:t>
            </w:r>
          </w:p>
        </w:tc>
      </w:tr>
      <w:tr w:rsidR="00237C6D" w:rsidRPr="00237C6D" w:rsidTr="00F675AD">
        <w:trPr>
          <w:trHeight w:val="255"/>
        </w:trPr>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2020г.</w:t>
            </w:r>
          </w:p>
        </w:tc>
        <w:tc>
          <w:tcPr>
            <w:tcW w:w="589"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ЦТП-9</w:t>
            </w:r>
          </w:p>
        </w:tc>
        <w:tc>
          <w:tcPr>
            <w:tcW w:w="957"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п. Мичуринский</w:t>
            </w:r>
          </w:p>
        </w:tc>
        <w:tc>
          <w:tcPr>
            <w:tcW w:w="88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1,13</w:t>
            </w:r>
          </w:p>
        </w:tc>
        <w:tc>
          <w:tcPr>
            <w:tcW w:w="1105"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0,96</w:t>
            </w:r>
          </w:p>
        </w:tc>
        <w:tc>
          <w:tcPr>
            <w:tcW w:w="95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0,17</w:t>
            </w:r>
          </w:p>
        </w:tc>
      </w:tr>
      <w:tr w:rsidR="00237C6D" w:rsidRPr="00237C6D" w:rsidTr="00F675AD">
        <w:trPr>
          <w:trHeight w:val="255"/>
        </w:trPr>
        <w:tc>
          <w:tcPr>
            <w:tcW w:w="513" w:type="pct"/>
            <w:vMerge/>
            <w:tcBorders>
              <w:top w:val="nil"/>
              <w:left w:val="single" w:sz="4" w:space="0" w:color="auto"/>
              <w:bottom w:val="single" w:sz="4" w:space="0" w:color="auto"/>
              <w:right w:val="single" w:sz="4" w:space="0" w:color="auto"/>
            </w:tcBorders>
            <w:vAlign w:val="center"/>
            <w:hideMark/>
          </w:tcPr>
          <w:p w:rsidR="00237C6D" w:rsidRPr="00FB1C29" w:rsidRDefault="00237C6D" w:rsidP="00FB1C29">
            <w:pPr>
              <w:ind w:firstLine="0"/>
              <w:jc w:val="center"/>
              <w:rPr>
                <w:rFonts w:cs="Times New Roman"/>
                <w:sz w:val="22"/>
                <w:szCs w:val="20"/>
                <w:lang w:eastAsia="ru-RU"/>
              </w:rPr>
            </w:pPr>
          </w:p>
        </w:tc>
        <w:tc>
          <w:tcPr>
            <w:tcW w:w="589"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ЦТП-10</w:t>
            </w:r>
          </w:p>
        </w:tc>
        <w:tc>
          <w:tcPr>
            <w:tcW w:w="957"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proofErr w:type="spellStart"/>
            <w:r w:rsidRPr="00FB1C29">
              <w:rPr>
                <w:rFonts w:cs="Times New Roman"/>
                <w:sz w:val="22"/>
                <w:szCs w:val="20"/>
                <w:lang w:eastAsia="ru-RU"/>
              </w:rPr>
              <w:t>п</w:t>
            </w:r>
            <w:proofErr w:type="gramStart"/>
            <w:r w:rsidRPr="00FB1C29">
              <w:rPr>
                <w:rFonts w:cs="Times New Roman"/>
                <w:sz w:val="22"/>
                <w:szCs w:val="20"/>
                <w:lang w:eastAsia="ru-RU"/>
              </w:rPr>
              <w:t>.Э</w:t>
            </w:r>
            <w:proofErr w:type="gramEnd"/>
            <w:r w:rsidRPr="00FB1C29">
              <w:rPr>
                <w:rFonts w:cs="Times New Roman"/>
                <w:sz w:val="22"/>
                <w:szCs w:val="20"/>
                <w:lang w:eastAsia="ru-RU"/>
              </w:rPr>
              <w:t>литный</w:t>
            </w:r>
            <w:proofErr w:type="spellEnd"/>
          </w:p>
        </w:tc>
        <w:tc>
          <w:tcPr>
            <w:tcW w:w="88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0,98</w:t>
            </w:r>
          </w:p>
        </w:tc>
        <w:tc>
          <w:tcPr>
            <w:tcW w:w="1105"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0,90</w:t>
            </w:r>
          </w:p>
        </w:tc>
        <w:tc>
          <w:tcPr>
            <w:tcW w:w="95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0,08</w:t>
            </w:r>
          </w:p>
        </w:tc>
      </w:tr>
      <w:tr w:rsidR="00237C6D" w:rsidRPr="00237C6D" w:rsidTr="00F675AD">
        <w:trPr>
          <w:trHeight w:val="255"/>
        </w:trPr>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2021г.</w:t>
            </w:r>
          </w:p>
        </w:tc>
        <w:tc>
          <w:tcPr>
            <w:tcW w:w="589"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ЦТП-9</w:t>
            </w:r>
          </w:p>
        </w:tc>
        <w:tc>
          <w:tcPr>
            <w:tcW w:w="957"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п. Мичуринский</w:t>
            </w:r>
          </w:p>
        </w:tc>
        <w:tc>
          <w:tcPr>
            <w:tcW w:w="88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1,13</w:t>
            </w:r>
          </w:p>
        </w:tc>
        <w:tc>
          <w:tcPr>
            <w:tcW w:w="1105"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0,96</w:t>
            </w:r>
          </w:p>
        </w:tc>
        <w:tc>
          <w:tcPr>
            <w:tcW w:w="95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0,17</w:t>
            </w:r>
          </w:p>
        </w:tc>
      </w:tr>
      <w:tr w:rsidR="00237C6D" w:rsidRPr="00237C6D" w:rsidTr="00F675AD">
        <w:trPr>
          <w:trHeight w:val="255"/>
        </w:trPr>
        <w:tc>
          <w:tcPr>
            <w:tcW w:w="513" w:type="pct"/>
            <w:vMerge/>
            <w:tcBorders>
              <w:top w:val="nil"/>
              <w:left w:val="single" w:sz="4" w:space="0" w:color="auto"/>
              <w:bottom w:val="single" w:sz="4" w:space="0" w:color="auto"/>
              <w:right w:val="single" w:sz="4" w:space="0" w:color="auto"/>
            </w:tcBorders>
            <w:vAlign w:val="center"/>
            <w:hideMark/>
          </w:tcPr>
          <w:p w:rsidR="00237C6D" w:rsidRPr="00FB1C29" w:rsidRDefault="00237C6D" w:rsidP="00FB1C29">
            <w:pPr>
              <w:ind w:firstLine="0"/>
              <w:jc w:val="center"/>
              <w:rPr>
                <w:rFonts w:cs="Times New Roman"/>
                <w:sz w:val="22"/>
                <w:szCs w:val="20"/>
                <w:lang w:eastAsia="ru-RU"/>
              </w:rPr>
            </w:pPr>
          </w:p>
        </w:tc>
        <w:tc>
          <w:tcPr>
            <w:tcW w:w="589"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ЦТП-10</w:t>
            </w:r>
          </w:p>
        </w:tc>
        <w:tc>
          <w:tcPr>
            <w:tcW w:w="957"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proofErr w:type="spellStart"/>
            <w:r w:rsidRPr="00FB1C29">
              <w:rPr>
                <w:rFonts w:cs="Times New Roman"/>
                <w:sz w:val="22"/>
                <w:szCs w:val="20"/>
                <w:lang w:eastAsia="ru-RU"/>
              </w:rPr>
              <w:t>п</w:t>
            </w:r>
            <w:proofErr w:type="gramStart"/>
            <w:r w:rsidRPr="00FB1C29">
              <w:rPr>
                <w:rFonts w:cs="Times New Roman"/>
                <w:sz w:val="22"/>
                <w:szCs w:val="20"/>
                <w:lang w:eastAsia="ru-RU"/>
              </w:rPr>
              <w:t>.Э</w:t>
            </w:r>
            <w:proofErr w:type="gramEnd"/>
            <w:r w:rsidRPr="00FB1C29">
              <w:rPr>
                <w:rFonts w:cs="Times New Roman"/>
                <w:sz w:val="22"/>
                <w:szCs w:val="20"/>
                <w:lang w:eastAsia="ru-RU"/>
              </w:rPr>
              <w:t>литный</w:t>
            </w:r>
            <w:proofErr w:type="spellEnd"/>
          </w:p>
        </w:tc>
        <w:tc>
          <w:tcPr>
            <w:tcW w:w="88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1,11</w:t>
            </w:r>
          </w:p>
        </w:tc>
        <w:tc>
          <w:tcPr>
            <w:tcW w:w="1105"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1,02</w:t>
            </w:r>
          </w:p>
        </w:tc>
        <w:tc>
          <w:tcPr>
            <w:tcW w:w="95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0,09</w:t>
            </w:r>
          </w:p>
        </w:tc>
      </w:tr>
      <w:tr w:rsidR="00237C6D" w:rsidRPr="00237C6D" w:rsidTr="00F675AD">
        <w:trPr>
          <w:trHeight w:val="255"/>
        </w:trPr>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2022г.</w:t>
            </w:r>
          </w:p>
        </w:tc>
        <w:tc>
          <w:tcPr>
            <w:tcW w:w="589"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ЦТП-9</w:t>
            </w:r>
          </w:p>
        </w:tc>
        <w:tc>
          <w:tcPr>
            <w:tcW w:w="957"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п. Мичуринский</w:t>
            </w:r>
          </w:p>
        </w:tc>
        <w:tc>
          <w:tcPr>
            <w:tcW w:w="88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1,21</w:t>
            </w:r>
          </w:p>
        </w:tc>
        <w:tc>
          <w:tcPr>
            <w:tcW w:w="1105"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1,03</w:t>
            </w:r>
          </w:p>
        </w:tc>
        <w:tc>
          <w:tcPr>
            <w:tcW w:w="95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0,18</w:t>
            </w:r>
          </w:p>
        </w:tc>
      </w:tr>
      <w:tr w:rsidR="00237C6D" w:rsidRPr="00237C6D" w:rsidTr="00F675AD">
        <w:trPr>
          <w:trHeight w:val="255"/>
        </w:trPr>
        <w:tc>
          <w:tcPr>
            <w:tcW w:w="513" w:type="pct"/>
            <w:vMerge/>
            <w:tcBorders>
              <w:top w:val="nil"/>
              <w:left w:val="single" w:sz="4" w:space="0" w:color="auto"/>
              <w:bottom w:val="single" w:sz="4" w:space="0" w:color="auto"/>
              <w:right w:val="single" w:sz="4" w:space="0" w:color="auto"/>
            </w:tcBorders>
            <w:vAlign w:val="center"/>
            <w:hideMark/>
          </w:tcPr>
          <w:p w:rsidR="00237C6D" w:rsidRPr="00FB1C29" w:rsidRDefault="00237C6D" w:rsidP="00FB1C29">
            <w:pPr>
              <w:ind w:firstLine="0"/>
              <w:jc w:val="center"/>
              <w:rPr>
                <w:rFonts w:cs="Times New Roman"/>
                <w:sz w:val="22"/>
                <w:szCs w:val="20"/>
                <w:lang w:eastAsia="ru-RU"/>
              </w:rPr>
            </w:pPr>
          </w:p>
        </w:tc>
        <w:tc>
          <w:tcPr>
            <w:tcW w:w="589"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ЦТП-10</w:t>
            </w:r>
          </w:p>
        </w:tc>
        <w:tc>
          <w:tcPr>
            <w:tcW w:w="957"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proofErr w:type="spellStart"/>
            <w:r w:rsidRPr="00FB1C29">
              <w:rPr>
                <w:rFonts w:cs="Times New Roman"/>
                <w:sz w:val="22"/>
                <w:szCs w:val="20"/>
                <w:lang w:eastAsia="ru-RU"/>
              </w:rPr>
              <w:t>п</w:t>
            </w:r>
            <w:proofErr w:type="gramStart"/>
            <w:r w:rsidRPr="00FB1C29">
              <w:rPr>
                <w:rFonts w:cs="Times New Roman"/>
                <w:sz w:val="22"/>
                <w:szCs w:val="20"/>
                <w:lang w:eastAsia="ru-RU"/>
              </w:rPr>
              <w:t>.Э</w:t>
            </w:r>
            <w:proofErr w:type="gramEnd"/>
            <w:r w:rsidRPr="00FB1C29">
              <w:rPr>
                <w:rFonts w:cs="Times New Roman"/>
                <w:sz w:val="22"/>
                <w:szCs w:val="20"/>
                <w:lang w:eastAsia="ru-RU"/>
              </w:rPr>
              <w:t>литный</w:t>
            </w:r>
            <w:proofErr w:type="spellEnd"/>
          </w:p>
        </w:tc>
        <w:tc>
          <w:tcPr>
            <w:tcW w:w="88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1,27</w:t>
            </w:r>
          </w:p>
        </w:tc>
        <w:tc>
          <w:tcPr>
            <w:tcW w:w="1105"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1,17</w:t>
            </w:r>
          </w:p>
        </w:tc>
        <w:tc>
          <w:tcPr>
            <w:tcW w:w="95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0,10</w:t>
            </w:r>
          </w:p>
        </w:tc>
      </w:tr>
      <w:tr w:rsidR="00237C6D" w:rsidRPr="00237C6D" w:rsidTr="00F675AD">
        <w:trPr>
          <w:trHeight w:val="255"/>
        </w:trPr>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2023г.</w:t>
            </w:r>
          </w:p>
        </w:tc>
        <w:tc>
          <w:tcPr>
            <w:tcW w:w="589"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ЦТП-9</w:t>
            </w:r>
          </w:p>
        </w:tc>
        <w:tc>
          <w:tcPr>
            <w:tcW w:w="957"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п. Мичуринский</w:t>
            </w:r>
          </w:p>
        </w:tc>
        <w:tc>
          <w:tcPr>
            <w:tcW w:w="88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1,21</w:t>
            </w:r>
          </w:p>
        </w:tc>
        <w:tc>
          <w:tcPr>
            <w:tcW w:w="1105"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1,03</w:t>
            </w:r>
          </w:p>
        </w:tc>
        <w:tc>
          <w:tcPr>
            <w:tcW w:w="95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0,18</w:t>
            </w:r>
          </w:p>
        </w:tc>
      </w:tr>
      <w:tr w:rsidR="00237C6D" w:rsidRPr="00237C6D" w:rsidTr="00F675AD">
        <w:trPr>
          <w:trHeight w:val="255"/>
        </w:trPr>
        <w:tc>
          <w:tcPr>
            <w:tcW w:w="513" w:type="pct"/>
            <w:vMerge/>
            <w:tcBorders>
              <w:top w:val="nil"/>
              <w:left w:val="single" w:sz="4" w:space="0" w:color="auto"/>
              <w:bottom w:val="single" w:sz="4" w:space="0" w:color="auto"/>
              <w:right w:val="single" w:sz="4" w:space="0" w:color="auto"/>
            </w:tcBorders>
            <w:vAlign w:val="center"/>
            <w:hideMark/>
          </w:tcPr>
          <w:p w:rsidR="00237C6D" w:rsidRPr="00FB1C29" w:rsidRDefault="00237C6D" w:rsidP="00FB1C29">
            <w:pPr>
              <w:ind w:firstLine="0"/>
              <w:jc w:val="center"/>
              <w:rPr>
                <w:rFonts w:cs="Times New Roman"/>
                <w:sz w:val="22"/>
                <w:szCs w:val="20"/>
                <w:lang w:eastAsia="ru-RU"/>
              </w:rPr>
            </w:pPr>
          </w:p>
        </w:tc>
        <w:tc>
          <w:tcPr>
            <w:tcW w:w="589"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ЦТП-10</w:t>
            </w:r>
          </w:p>
        </w:tc>
        <w:tc>
          <w:tcPr>
            <w:tcW w:w="957"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proofErr w:type="spellStart"/>
            <w:r w:rsidRPr="00FB1C29">
              <w:rPr>
                <w:rFonts w:cs="Times New Roman"/>
                <w:sz w:val="22"/>
                <w:szCs w:val="20"/>
                <w:lang w:eastAsia="ru-RU"/>
              </w:rPr>
              <w:t>п</w:t>
            </w:r>
            <w:proofErr w:type="gramStart"/>
            <w:r w:rsidRPr="00FB1C29">
              <w:rPr>
                <w:rFonts w:cs="Times New Roman"/>
                <w:sz w:val="22"/>
                <w:szCs w:val="20"/>
                <w:lang w:eastAsia="ru-RU"/>
              </w:rPr>
              <w:t>.Э</w:t>
            </w:r>
            <w:proofErr w:type="gramEnd"/>
            <w:r w:rsidRPr="00FB1C29">
              <w:rPr>
                <w:rFonts w:cs="Times New Roman"/>
                <w:sz w:val="22"/>
                <w:szCs w:val="20"/>
                <w:lang w:eastAsia="ru-RU"/>
              </w:rPr>
              <w:t>литный</w:t>
            </w:r>
            <w:proofErr w:type="spellEnd"/>
          </w:p>
        </w:tc>
        <w:tc>
          <w:tcPr>
            <w:tcW w:w="88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1,36</w:t>
            </w:r>
          </w:p>
        </w:tc>
        <w:tc>
          <w:tcPr>
            <w:tcW w:w="1105"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1,25</w:t>
            </w:r>
          </w:p>
        </w:tc>
        <w:tc>
          <w:tcPr>
            <w:tcW w:w="95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0,11</w:t>
            </w:r>
          </w:p>
        </w:tc>
      </w:tr>
      <w:tr w:rsidR="00237C6D" w:rsidRPr="00237C6D" w:rsidTr="00F675AD">
        <w:trPr>
          <w:trHeight w:val="255"/>
        </w:trPr>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lastRenderedPageBreak/>
              <w:t>2024-2028гг.</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ЦТП-9</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п. Мичуринский</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1,21</w:t>
            </w:r>
          </w:p>
        </w:tc>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1,03</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0,18</w:t>
            </w:r>
          </w:p>
        </w:tc>
      </w:tr>
      <w:tr w:rsidR="00237C6D" w:rsidRPr="00237C6D" w:rsidTr="00F675AD">
        <w:trPr>
          <w:trHeight w:val="255"/>
        </w:trPr>
        <w:tc>
          <w:tcPr>
            <w:tcW w:w="513" w:type="pct"/>
            <w:vMerge/>
            <w:tcBorders>
              <w:top w:val="single" w:sz="4" w:space="0" w:color="auto"/>
              <w:left w:val="single" w:sz="4" w:space="0" w:color="auto"/>
              <w:bottom w:val="single" w:sz="4" w:space="0" w:color="auto"/>
              <w:right w:val="single" w:sz="4" w:space="0" w:color="auto"/>
            </w:tcBorders>
            <w:vAlign w:val="center"/>
            <w:hideMark/>
          </w:tcPr>
          <w:p w:rsidR="00237C6D" w:rsidRPr="00FB1C29" w:rsidRDefault="00237C6D" w:rsidP="00FB1C29">
            <w:pPr>
              <w:ind w:firstLine="0"/>
              <w:jc w:val="center"/>
              <w:rPr>
                <w:rFonts w:cs="Times New Roman"/>
                <w:sz w:val="22"/>
                <w:szCs w:val="20"/>
                <w:lang w:eastAsia="ru-RU"/>
              </w:rPr>
            </w:pP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ЦТП-10</w:t>
            </w:r>
          </w:p>
        </w:tc>
        <w:tc>
          <w:tcPr>
            <w:tcW w:w="957" w:type="pct"/>
            <w:tcBorders>
              <w:top w:val="single" w:sz="4" w:space="0" w:color="auto"/>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proofErr w:type="spellStart"/>
            <w:r w:rsidRPr="00FB1C29">
              <w:rPr>
                <w:rFonts w:cs="Times New Roman"/>
                <w:sz w:val="22"/>
                <w:szCs w:val="20"/>
                <w:lang w:eastAsia="ru-RU"/>
              </w:rPr>
              <w:t>п</w:t>
            </w:r>
            <w:proofErr w:type="gramStart"/>
            <w:r w:rsidRPr="00FB1C29">
              <w:rPr>
                <w:rFonts w:cs="Times New Roman"/>
                <w:sz w:val="22"/>
                <w:szCs w:val="20"/>
                <w:lang w:eastAsia="ru-RU"/>
              </w:rPr>
              <w:t>.Э</w:t>
            </w:r>
            <w:proofErr w:type="gramEnd"/>
            <w:r w:rsidRPr="00FB1C29">
              <w:rPr>
                <w:rFonts w:cs="Times New Roman"/>
                <w:sz w:val="22"/>
                <w:szCs w:val="20"/>
                <w:lang w:eastAsia="ru-RU"/>
              </w:rPr>
              <w:t>литный</w:t>
            </w:r>
            <w:proofErr w:type="spellEnd"/>
          </w:p>
        </w:tc>
        <w:tc>
          <w:tcPr>
            <w:tcW w:w="883" w:type="pct"/>
            <w:tcBorders>
              <w:top w:val="single" w:sz="4" w:space="0" w:color="auto"/>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1,47</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1,36</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0,12</w:t>
            </w:r>
          </w:p>
        </w:tc>
      </w:tr>
      <w:tr w:rsidR="00237C6D" w:rsidRPr="00237C6D" w:rsidTr="00F675AD">
        <w:trPr>
          <w:trHeight w:val="255"/>
        </w:trPr>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2029-2033гг.</w:t>
            </w:r>
          </w:p>
        </w:tc>
        <w:tc>
          <w:tcPr>
            <w:tcW w:w="589"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ЦТП-9</w:t>
            </w:r>
          </w:p>
        </w:tc>
        <w:tc>
          <w:tcPr>
            <w:tcW w:w="957"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п. Мичуринский</w:t>
            </w:r>
          </w:p>
        </w:tc>
        <w:tc>
          <w:tcPr>
            <w:tcW w:w="88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1,21</w:t>
            </w:r>
          </w:p>
        </w:tc>
        <w:tc>
          <w:tcPr>
            <w:tcW w:w="1105"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1,03</w:t>
            </w:r>
          </w:p>
        </w:tc>
        <w:tc>
          <w:tcPr>
            <w:tcW w:w="95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0,18</w:t>
            </w:r>
          </w:p>
        </w:tc>
      </w:tr>
      <w:tr w:rsidR="00237C6D" w:rsidRPr="00237C6D" w:rsidTr="00F675AD">
        <w:trPr>
          <w:trHeight w:val="255"/>
        </w:trPr>
        <w:tc>
          <w:tcPr>
            <w:tcW w:w="513" w:type="pct"/>
            <w:vMerge/>
            <w:tcBorders>
              <w:top w:val="nil"/>
              <w:left w:val="single" w:sz="4" w:space="0" w:color="auto"/>
              <w:bottom w:val="single" w:sz="4" w:space="0" w:color="auto"/>
              <w:right w:val="single" w:sz="4" w:space="0" w:color="auto"/>
            </w:tcBorders>
            <w:vAlign w:val="center"/>
            <w:hideMark/>
          </w:tcPr>
          <w:p w:rsidR="00237C6D" w:rsidRPr="00FB1C29" w:rsidRDefault="00237C6D" w:rsidP="00FB1C29">
            <w:pPr>
              <w:ind w:firstLine="0"/>
              <w:jc w:val="center"/>
              <w:rPr>
                <w:rFonts w:cs="Times New Roman"/>
                <w:sz w:val="22"/>
                <w:szCs w:val="20"/>
                <w:lang w:eastAsia="ru-RU"/>
              </w:rPr>
            </w:pPr>
          </w:p>
        </w:tc>
        <w:tc>
          <w:tcPr>
            <w:tcW w:w="589"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ЦТП-10</w:t>
            </w:r>
          </w:p>
        </w:tc>
        <w:tc>
          <w:tcPr>
            <w:tcW w:w="957"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proofErr w:type="spellStart"/>
            <w:r w:rsidRPr="00FB1C29">
              <w:rPr>
                <w:rFonts w:cs="Times New Roman"/>
                <w:sz w:val="22"/>
                <w:szCs w:val="20"/>
                <w:lang w:eastAsia="ru-RU"/>
              </w:rPr>
              <w:t>п</w:t>
            </w:r>
            <w:proofErr w:type="gramStart"/>
            <w:r w:rsidRPr="00FB1C29">
              <w:rPr>
                <w:rFonts w:cs="Times New Roman"/>
                <w:sz w:val="22"/>
                <w:szCs w:val="20"/>
                <w:lang w:eastAsia="ru-RU"/>
              </w:rPr>
              <w:t>.Э</w:t>
            </w:r>
            <w:proofErr w:type="gramEnd"/>
            <w:r w:rsidRPr="00FB1C29">
              <w:rPr>
                <w:rFonts w:cs="Times New Roman"/>
                <w:sz w:val="22"/>
                <w:szCs w:val="20"/>
                <w:lang w:eastAsia="ru-RU"/>
              </w:rPr>
              <w:t>литный</w:t>
            </w:r>
            <w:proofErr w:type="spellEnd"/>
          </w:p>
        </w:tc>
        <w:tc>
          <w:tcPr>
            <w:tcW w:w="88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1,61</w:t>
            </w:r>
          </w:p>
        </w:tc>
        <w:tc>
          <w:tcPr>
            <w:tcW w:w="1105"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1,48</w:t>
            </w:r>
          </w:p>
        </w:tc>
        <w:tc>
          <w:tcPr>
            <w:tcW w:w="95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0,13</w:t>
            </w:r>
          </w:p>
        </w:tc>
      </w:tr>
      <w:tr w:rsidR="00237C6D" w:rsidRPr="00237C6D" w:rsidTr="00F675AD">
        <w:trPr>
          <w:trHeight w:val="255"/>
        </w:trPr>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2024-2038гг.</w:t>
            </w:r>
          </w:p>
        </w:tc>
        <w:tc>
          <w:tcPr>
            <w:tcW w:w="589"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ЦТП-9</w:t>
            </w:r>
          </w:p>
        </w:tc>
        <w:tc>
          <w:tcPr>
            <w:tcW w:w="957"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п. Мичуринский</w:t>
            </w:r>
          </w:p>
        </w:tc>
        <w:tc>
          <w:tcPr>
            <w:tcW w:w="88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1,21</w:t>
            </w:r>
          </w:p>
        </w:tc>
        <w:tc>
          <w:tcPr>
            <w:tcW w:w="1105"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1,03</w:t>
            </w:r>
          </w:p>
        </w:tc>
        <w:tc>
          <w:tcPr>
            <w:tcW w:w="95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0,18</w:t>
            </w:r>
          </w:p>
        </w:tc>
      </w:tr>
      <w:tr w:rsidR="00237C6D" w:rsidRPr="00237C6D" w:rsidTr="00F675AD">
        <w:trPr>
          <w:trHeight w:val="255"/>
        </w:trPr>
        <w:tc>
          <w:tcPr>
            <w:tcW w:w="513" w:type="pct"/>
            <w:vMerge/>
            <w:tcBorders>
              <w:top w:val="nil"/>
              <w:left w:val="single" w:sz="4" w:space="0" w:color="auto"/>
              <w:bottom w:val="single" w:sz="4" w:space="0" w:color="auto"/>
              <w:right w:val="single" w:sz="4" w:space="0" w:color="auto"/>
            </w:tcBorders>
            <w:vAlign w:val="center"/>
            <w:hideMark/>
          </w:tcPr>
          <w:p w:rsidR="00237C6D" w:rsidRPr="00FB1C29" w:rsidRDefault="00237C6D" w:rsidP="00FB1C29">
            <w:pPr>
              <w:ind w:firstLine="0"/>
              <w:jc w:val="center"/>
              <w:rPr>
                <w:rFonts w:cs="Times New Roman"/>
                <w:sz w:val="22"/>
                <w:szCs w:val="20"/>
                <w:lang w:eastAsia="ru-RU"/>
              </w:rPr>
            </w:pPr>
          </w:p>
        </w:tc>
        <w:tc>
          <w:tcPr>
            <w:tcW w:w="589"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ЦТП-10</w:t>
            </w:r>
          </w:p>
        </w:tc>
        <w:tc>
          <w:tcPr>
            <w:tcW w:w="957"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proofErr w:type="spellStart"/>
            <w:r w:rsidRPr="00FB1C29">
              <w:rPr>
                <w:rFonts w:cs="Times New Roman"/>
                <w:sz w:val="22"/>
                <w:szCs w:val="20"/>
                <w:lang w:eastAsia="ru-RU"/>
              </w:rPr>
              <w:t>п</w:t>
            </w:r>
            <w:proofErr w:type="gramStart"/>
            <w:r w:rsidRPr="00FB1C29">
              <w:rPr>
                <w:rFonts w:cs="Times New Roman"/>
                <w:sz w:val="22"/>
                <w:szCs w:val="20"/>
                <w:lang w:eastAsia="ru-RU"/>
              </w:rPr>
              <w:t>.Э</w:t>
            </w:r>
            <w:proofErr w:type="gramEnd"/>
            <w:r w:rsidRPr="00FB1C29">
              <w:rPr>
                <w:rFonts w:cs="Times New Roman"/>
                <w:sz w:val="22"/>
                <w:szCs w:val="20"/>
                <w:lang w:eastAsia="ru-RU"/>
              </w:rPr>
              <w:t>литный</w:t>
            </w:r>
            <w:proofErr w:type="spellEnd"/>
          </w:p>
        </w:tc>
        <w:tc>
          <w:tcPr>
            <w:tcW w:w="88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1,77</w:t>
            </w:r>
          </w:p>
        </w:tc>
        <w:tc>
          <w:tcPr>
            <w:tcW w:w="1105"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1,63</w:t>
            </w:r>
          </w:p>
        </w:tc>
        <w:tc>
          <w:tcPr>
            <w:tcW w:w="953" w:type="pct"/>
            <w:tcBorders>
              <w:top w:val="nil"/>
              <w:left w:val="nil"/>
              <w:bottom w:val="single" w:sz="4" w:space="0" w:color="auto"/>
              <w:right w:val="single" w:sz="4" w:space="0" w:color="auto"/>
            </w:tcBorders>
            <w:shd w:val="clear" w:color="auto" w:fill="auto"/>
            <w:vAlign w:val="center"/>
            <w:hideMark/>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0,14</w:t>
            </w:r>
          </w:p>
        </w:tc>
      </w:tr>
    </w:tbl>
    <w:p w:rsidR="00480996" w:rsidRDefault="00480996" w:rsidP="00480996">
      <w:pPr>
        <w:pStyle w:val="3"/>
      </w:pPr>
      <w:bookmarkStart w:id="41" w:name="_Toc39761172"/>
      <w:bookmarkStart w:id="42" w:name="_Toc40876063"/>
      <w:r w:rsidRPr="00EA1703">
        <w:t>Затраты существующей и перспективной тепловой мощности на хозяйственные нужды теплоснабжающей (</w:t>
      </w:r>
      <w:proofErr w:type="spellStart"/>
      <w:r w:rsidRPr="00EA1703">
        <w:t>теплосетевой</w:t>
      </w:r>
      <w:proofErr w:type="spellEnd"/>
      <w:r w:rsidRPr="00EA1703">
        <w:t>) организации в отношении тепловых сетей</w:t>
      </w:r>
      <w:bookmarkEnd w:id="41"/>
      <w:bookmarkEnd w:id="42"/>
    </w:p>
    <w:p w:rsidR="00237C6D" w:rsidRDefault="00237C6D" w:rsidP="00237C6D">
      <w:pPr>
        <w:pStyle w:val="ab"/>
      </w:pPr>
      <w:bookmarkStart w:id="43" w:name="_Toc40876141"/>
      <w:r>
        <w:t xml:space="preserve">Таблица </w:t>
      </w:r>
      <w:fldSimple w:instr=" STYLEREF 1 \s ">
        <w:r w:rsidR="0054422A">
          <w:rPr>
            <w:noProof/>
          </w:rPr>
          <w:t>2</w:t>
        </w:r>
      </w:fldSimple>
      <w:r w:rsidR="00FB1C29">
        <w:noBreakHyphen/>
      </w:r>
      <w:fldSimple w:instr=" SEQ Таблица \* ARABIC \s 1 ">
        <w:r w:rsidR="0054422A">
          <w:rPr>
            <w:noProof/>
          </w:rPr>
          <w:t>7</w:t>
        </w:r>
      </w:fldSimple>
      <w:r>
        <w:t>. Затраты существующей и перспективной тепловой мощности на хозяйственные нужды тепловых сетей</w:t>
      </w:r>
      <w:bookmarkEnd w:id="43"/>
    </w:p>
    <w:tbl>
      <w:tblPr>
        <w:tblW w:w="5000" w:type="pct"/>
        <w:tblCellMar>
          <w:left w:w="40" w:type="dxa"/>
          <w:right w:w="40" w:type="dxa"/>
        </w:tblCellMar>
        <w:tblLook w:val="0000" w:firstRow="0" w:lastRow="0" w:firstColumn="0" w:lastColumn="0" w:noHBand="0" w:noVBand="0"/>
      </w:tblPr>
      <w:tblGrid>
        <w:gridCol w:w="1960"/>
        <w:gridCol w:w="1189"/>
        <w:gridCol w:w="1427"/>
        <w:gridCol w:w="859"/>
        <w:gridCol w:w="921"/>
        <w:gridCol w:w="704"/>
        <w:gridCol w:w="824"/>
        <w:gridCol w:w="851"/>
        <w:gridCol w:w="983"/>
      </w:tblGrid>
      <w:tr w:rsidR="00237C6D" w:rsidTr="000841D2">
        <w:tc>
          <w:tcPr>
            <w:tcW w:w="1008" w:type="pct"/>
            <w:vMerge w:val="restart"/>
            <w:tcBorders>
              <w:top w:val="single" w:sz="6" w:space="0" w:color="auto"/>
              <w:left w:val="single" w:sz="6" w:space="0" w:color="auto"/>
              <w:right w:val="single" w:sz="6" w:space="0" w:color="auto"/>
            </w:tcBorders>
            <w:vAlign w:val="center"/>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Источник теплоснабжения</w:t>
            </w:r>
          </w:p>
        </w:tc>
        <w:tc>
          <w:tcPr>
            <w:tcW w:w="3992" w:type="pct"/>
            <w:gridSpan w:val="8"/>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Значение затрат тепловой мощности на хозяйственные нужды тепловых сетей,</w:t>
            </w:r>
          </w:p>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Гкал/</w:t>
            </w:r>
            <w:proofErr w:type="gramStart"/>
            <w:r w:rsidRPr="00FB1C29">
              <w:rPr>
                <w:rFonts w:cs="Times New Roman"/>
                <w:sz w:val="22"/>
                <w:szCs w:val="20"/>
                <w:lang w:eastAsia="ru-RU"/>
              </w:rPr>
              <w:t>ч</w:t>
            </w:r>
            <w:proofErr w:type="gramEnd"/>
          </w:p>
        </w:tc>
      </w:tr>
      <w:tr w:rsidR="00237C6D" w:rsidTr="000841D2">
        <w:tc>
          <w:tcPr>
            <w:tcW w:w="1008" w:type="pct"/>
            <w:vMerge/>
            <w:tcBorders>
              <w:left w:val="single" w:sz="6" w:space="0" w:color="auto"/>
              <w:right w:val="single" w:sz="6" w:space="0" w:color="auto"/>
            </w:tcBorders>
            <w:vAlign w:val="center"/>
          </w:tcPr>
          <w:p w:rsidR="00237C6D" w:rsidRPr="00FB1C29" w:rsidRDefault="00237C6D" w:rsidP="00FB1C29">
            <w:pPr>
              <w:ind w:firstLine="0"/>
              <w:jc w:val="center"/>
              <w:rPr>
                <w:rFonts w:cs="Times New Roman"/>
                <w:sz w:val="22"/>
                <w:szCs w:val="20"/>
                <w:lang w:eastAsia="ru-RU"/>
              </w:rPr>
            </w:pPr>
          </w:p>
        </w:tc>
        <w:tc>
          <w:tcPr>
            <w:tcW w:w="612"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B1C29">
            <w:pPr>
              <w:pStyle w:val="Style40"/>
              <w:widowControl/>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Суще</w:t>
            </w:r>
            <w:r w:rsidRPr="00FB1C29">
              <w:rPr>
                <w:rFonts w:ascii="Times New Roman" w:eastAsiaTheme="minorHAnsi" w:hAnsi="Times New Roman" w:cs="Times New Roman"/>
                <w:sz w:val="22"/>
                <w:szCs w:val="20"/>
              </w:rPr>
              <w:softHyphen/>
              <w:t>ствующая</w:t>
            </w:r>
          </w:p>
        </w:tc>
        <w:tc>
          <w:tcPr>
            <w:tcW w:w="3381" w:type="pct"/>
            <w:gridSpan w:val="7"/>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B1C29">
            <w:pPr>
              <w:pStyle w:val="Style40"/>
              <w:widowControl/>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Перспективная</w:t>
            </w:r>
          </w:p>
        </w:tc>
      </w:tr>
      <w:tr w:rsidR="00237C6D" w:rsidTr="000841D2">
        <w:tc>
          <w:tcPr>
            <w:tcW w:w="1008" w:type="pct"/>
            <w:vMerge/>
            <w:tcBorders>
              <w:left w:val="single" w:sz="6" w:space="0" w:color="auto"/>
              <w:bottom w:val="single" w:sz="6" w:space="0" w:color="auto"/>
              <w:right w:val="single" w:sz="6" w:space="0" w:color="auto"/>
            </w:tcBorders>
            <w:vAlign w:val="center"/>
          </w:tcPr>
          <w:p w:rsidR="00237C6D" w:rsidRPr="00FB1C29" w:rsidRDefault="00237C6D" w:rsidP="00FB1C29">
            <w:pPr>
              <w:ind w:firstLine="0"/>
              <w:jc w:val="center"/>
              <w:rPr>
                <w:rFonts w:cs="Times New Roman"/>
                <w:sz w:val="22"/>
                <w:szCs w:val="20"/>
                <w:lang w:eastAsia="ru-RU"/>
              </w:rPr>
            </w:pPr>
          </w:p>
        </w:tc>
        <w:tc>
          <w:tcPr>
            <w:tcW w:w="612"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2019 г.</w:t>
            </w:r>
          </w:p>
        </w:tc>
        <w:tc>
          <w:tcPr>
            <w:tcW w:w="734"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2020 г.</w:t>
            </w:r>
          </w:p>
        </w:tc>
        <w:tc>
          <w:tcPr>
            <w:tcW w:w="442"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2021 г.</w:t>
            </w:r>
          </w:p>
        </w:tc>
        <w:tc>
          <w:tcPr>
            <w:tcW w:w="474"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2022 г.</w:t>
            </w:r>
          </w:p>
        </w:tc>
        <w:tc>
          <w:tcPr>
            <w:tcW w:w="362"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2023 г.</w:t>
            </w:r>
          </w:p>
        </w:tc>
        <w:tc>
          <w:tcPr>
            <w:tcW w:w="424"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2024</w:t>
            </w:r>
            <w:r w:rsidRPr="00FB1C29">
              <w:rPr>
                <w:rFonts w:ascii="Times New Roman" w:eastAsiaTheme="minorHAnsi" w:hAnsi="Times New Roman" w:cs="Times New Roman"/>
                <w:sz w:val="22"/>
                <w:szCs w:val="20"/>
              </w:rPr>
              <w:softHyphen/>
              <w:t>2028 гг.</w:t>
            </w:r>
          </w:p>
        </w:tc>
        <w:tc>
          <w:tcPr>
            <w:tcW w:w="438"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2029</w:t>
            </w:r>
            <w:r w:rsidRPr="00FB1C29">
              <w:rPr>
                <w:rFonts w:ascii="Times New Roman" w:eastAsiaTheme="minorHAnsi" w:hAnsi="Times New Roman" w:cs="Times New Roman"/>
                <w:sz w:val="22"/>
                <w:szCs w:val="20"/>
              </w:rPr>
              <w:softHyphen/>
              <w:t>2033 гг.</w:t>
            </w:r>
          </w:p>
        </w:tc>
        <w:tc>
          <w:tcPr>
            <w:tcW w:w="506"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pStyle w:val="Style40"/>
              <w:spacing w:line="240" w:lineRule="auto"/>
              <w:ind w:firstLine="0"/>
              <w:jc w:val="center"/>
              <w:rPr>
                <w:rFonts w:ascii="Times New Roman" w:eastAsiaTheme="minorHAnsi" w:hAnsi="Times New Roman" w:cs="Times New Roman"/>
                <w:sz w:val="22"/>
                <w:szCs w:val="20"/>
              </w:rPr>
            </w:pPr>
            <w:r w:rsidRPr="00FB1C29">
              <w:rPr>
                <w:rFonts w:ascii="Times New Roman" w:eastAsiaTheme="minorHAnsi" w:hAnsi="Times New Roman" w:cs="Times New Roman"/>
                <w:sz w:val="22"/>
                <w:szCs w:val="20"/>
              </w:rPr>
              <w:t>2034</w:t>
            </w:r>
            <w:r w:rsidRPr="00FB1C29">
              <w:rPr>
                <w:rFonts w:ascii="Times New Roman" w:eastAsiaTheme="minorHAnsi" w:hAnsi="Times New Roman" w:cs="Times New Roman"/>
                <w:sz w:val="22"/>
                <w:szCs w:val="20"/>
              </w:rPr>
              <w:softHyphen/>
              <w:t>2038 гг.</w:t>
            </w:r>
          </w:p>
        </w:tc>
      </w:tr>
      <w:tr w:rsidR="00237C6D" w:rsidTr="00237C6D">
        <w:tc>
          <w:tcPr>
            <w:tcW w:w="1008"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Тепловой пункт п. Элитный</w:t>
            </w:r>
          </w:p>
        </w:tc>
        <w:tc>
          <w:tcPr>
            <w:tcW w:w="612"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ind w:firstLine="0"/>
              <w:jc w:val="center"/>
              <w:rPr>
                <w:rFonts w:cs="Times New Roman"/>
                <w:sz w:val="22"/>
                <w:szCs w:val="20"/>
                <w:lang w:eastAsia="ru-RU"/>
              </w:rPr>
            </w:pPr>
            <w:r w:rsidRPr="00FB1C29">
              <w:rPr>
                <w:rFonts w:cs="Times New Roman"/>
                <w:sz w:val="22"/>
                <w:szCs w:val="20"/>
                <w:lang w:eastAsia="ru-RU"/>
              </w:rPr>
              <w:t>0,140</w:t>
            </w:r>
          </w:p>
        </w:tc>
        <w:tc>
          <w:tcPr>
            <w:tcW w:w="734"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ind w:firstLine="0"/>
              <w:jc w:val="center"/>
              <w:rPr>
                <w:rFonts w:cs="Times New Roman"/>
                <w:sz w:val="22"/>
                <w:szCs w:val="20"/>
                <w:lang w:eastAsia="ru-RU"/>
              </w:rPr>
            </w:pPr>
            <w:r w:rsidRPr="00FB1C29">
              <w:rPr>
                <w:rFonts w:cs="Times New Roman"/>
                <w:sz w:val="22"/>
                <w:szCs w:val="20"/>
                <w:lang w:eastAsia="ru-RU"/>
              </w:rPr>
              <w:t>0,150</w:t>
            </w:r>
          </w:p>
        </w:tc>
        <w:tc>
          <w:tcPr>
            <w:tcW w:w="442"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ind w:firstLine="0"/>
              <w:jc w:val="center"/>
              <w:rPr>
                <w:rFonts w:cs="Times New Roman"/>
                <w:sz w:val="22"/>
                <w:szCs w:val="20"/>
                <w:lang w:eastAsia="ru-RU"/>
              </w:rPr>
            </w:pPr>
            <w:r w:rsidRPr="00FB1C29">
              <w:rPr>
                <w:rFonts w:cs="Times New Roman"/>
                <w:sz w:val="22"/>
                <w:szCs w:val="20"/>
                <w:lang w:eastAsia="ru-RU"/>
              </w:rPr>
              <w:t>0,150</w:t>
            </w:r>
          </w:p>
        </w:tc>
        <w:tc>
          <w:tcPr>
            <w:tcW w:w="474"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ind w:firstLine="0"/>
              <w:jc w:val="center"/>
              <w:rPr>
                <w:rFonts w:cs="Times New Roman"/>
                <w:sz w:val="22"/>
                <w:szCs w:val="20"/>
                <w:lang w:eastAsia="ru-RU"/>
              </w:rPr>
            </w:pPr>
            <w:r w:rsidRPr="00FB1C29">
              <w:rPr>
                <w:rFonts w:cs="Times New Roman"/>
                <w:sz w:val="22"/>
                <w:szCs w:val="20"/>
                <w:lang w:eastAsia="ru-RU"/>
              </w:rPr>
              <w:t>0,150</w:t>
            </w:r>
          </w:p>
        </w:tc>
        <w:tc>
          <w:tcPr>
            <w:tcW w:w="362"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ind w:firstLine="0"/>
              <w:jc w:val="center"/>
              <w:rPr>
                <w:rFonts w:cs="Times New Roman"/>
                <w:sz w:val="22"/>
                <w:szCs w:val="20"/>
                <w:lang w:eastAsia="ru-RU"/>
              </w:rPr>
            </w:pPr>
            <w:r w:rsidRPr="00FB1C29">
              <w:rPr>
                <w:rFonts w:cs="Times New Roman"/>
                <w:sz w:val="22"/>
                <w:szCs w:val="20"/>
                <w:lang w:eastAsia="ru-RU"/>
              </w:rPr>
              <w:t>0,150</w:t>
            </w:r>
          </w:p>
        </w:tc>
        <w:tc>
          <w:tcPr>
            <w:tcW w:w="424"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ind w:firstLine="0"/>
              <w:jc w:val="center"/>
              <w:rPr>
                <w:rFonts w:cs="Times New Roman"/>
                <w:sz w:val="22"/>
                <w:szCs w:val="20"/>
                <w:lang w:eastAsia="ru-RU"/>
              </w:rPr>
            </w:pPr>
            <w:r w:rsidRPr="00FB1C29">
              <w:rPr>
                <w:rFonts w:cs="Times New Roman"/>
                <w:sz w:val="22"/>
                <w:szCs w:val="20"/>
                <w:lang w:eastAsia="ru-RU"/>
              </w:rPr>
              <w:t>0,150</w:t>
            </w:r>
          </w:p>
        </w:tc>
        <w:tc>
          <w:tcPr>
            <w:tcW w:w="438"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ind w:firstLine="0"/>
              <w:jc w:val="center"/>
              <w:rPr>
                <w:rFonts w:cs="Times New Roman"/>
                <w:sz w:val="22"/>
                <w:szCs w:val="20"/>
                <w:lang w:eastAsia="ru-RU"/>
              </w:rPr>
            </w:pPr>
            <w:r w:rsidRPr="00FB1C29">
              <w:rPr>
                <w:rFonts w:cs="Times New Roman"/>
                <w:sz w:val="22"/>
                <w:szCs w:val="20"/>
                <w:lang w:eastAsia="ru-RU"/>
              </w:rPr>
              <w:t>0,150</w:t>
            </w:r>
          </w:p>
        </w:tc>
        <w:tc>
          <w:tcPr>
            <w:tcW w:w="506"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ind w:firstLine="0"/>
              <w:jc w:val="center"/>
              <w:rPr>
                <w:rFonts w:cs="Times New Roman"/>
                <w:sz w:val="22"/>
                <w:szCs w:val="20"/>
                <w:lang w:eastAsia="ru-RU"/>
              </w:rPr>
            </w:pPr>
            <w:r w:rsidRPr="00FB1C29">
              <w:rPr>
                <w:rFonts w:cs="Times New Roman"/>
                <w:sz w:val="22"/>
                <w:szCs w:val="20"/>
                <w:lang w:eastAsia="ru-RU"/>
              </w:rPr>
              <w:t>0,150</w:t>
            </w:r>
          </w:p>
        </w:tc>
      </w:tr>
      <w:tr w:rsidR="00237C6D" w:rsidTr="00237C6D">
        <w:tc>
          <w:tcPr>
            <w:tcW w:w="1008"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B1C29">
            <w:pPr>
              <w:ind w:firstLine="0"/>
              <w:jc w:val="center"/>
              <w:rPr>
                <w:rFonts w:cs="Times New Roman"/>
                <w:sz w:val="22"/>
                <w:szCs w:val="20"/>
                <w:lang w:eastAsia="ru-RU"/>
              </w:rPr>
            </w:pPr>
            <w:r w:rsidRPr="00FB1C29">
              <w:rPr>
                <w:rFonts w:cs="Times New Roman"/>
                <w:sz w:val="22"/>
                <w:szCs w:val="20"/>
                <w:lang w:eastAsia="ru-RU"/>
              </w:rPr>
              <w:t>Тепловой пункт п. Мичуринский</w:t>
            </w:r>
          </w:p>
        </w:tc>
        <w:tc>
          <w:tcPr>
            <w:tcW w:w="612"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ind w:firstLine="0"/>
              <w:jc w:val="center"/>
              <w:rPr>
                <w:rFonts w:cs="Times New Roman"/>
                <w:sz w:val="22"/>
                <w:szCs w:val="20"/>
                <w:lang w:eastAsia="ru-RU"/>
              </w:rPr>
            </w:pPr>
            <w:r w:rsidRPr="00FB1C29">
              <w:rPr>
                <w:rFonts w:cs="Times New Roman"/>
                <w:sz w:val="22"/>
                <w:szCs w:val="20"/>
                <w:lang w:eastAsia="ru-RU"/>
              </w:rPr>
              <w:t>0,512</w:t>
            </w:r>
          </w:p>
        </w:tc>
        <w:tc>
          <w:tcPr>
            <w:tcW w:w="734"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ind w:firstLine="0"/>
              <w:jc w:val="center"/>
              <w:rPr>
                <w:rFonts w:cs="Times New Roman"/>
                <w:sz w:val="22"/>
                <w:szCs w:val="20"/>
                <w:lang w:eastAsia="ru-RU"/>
              </w:rPr>
            </w:pPr>
            <w:r w:rsidRPr="00FB1C29">
              <w:rPr>
                <w:rFonts w:cs="Times New Roman"/>
                <w:sz w:val="22"/>
                <w:szCs w:val="20"/>
                <w:lang w:eastAsia="ru-RU"/>
              </w:rPr>
              <w:t>0,512</w:t>
            </w:r>
          </w:p>
        </w:tc>
        <w:tc>
          <w:tcPr>
            <w:tcW w:w="442"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ind w:firstLine="0"/>
              <w:jc w:val="center"/>
              <w:rPr>
                <w:rFonts w:cs="Times New Roman"/>
                <w:sz w:val="22"/>
                <w:szCs w:val="20"/>
                <w:lang w:eastAsia="ru-RU"/>
              </w:rPr>
            </w:pPr>
            <w:r w:rsidRPr="00FB1C29">
              <w:rPr>
                <w:rFonts w:cs="Times New Roman"/>
                <w:sz w:val="22"/>
                <w:szCs w:val="20"/>
                <w:lang w:eastAsia="ru-RU"/>
              </w:rPr>
              <w:t>0,512</w:t>
            </w:r>
          </w:p>
        </w:tc>
        <w:tc>
          <w:tcPr>
            <w:tcW w:w="474"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ind w:firstLine="0"/>
              <w:jc w:val="center"/>
              <w:rPr>
                <w:rFonts w:cs="Times New Roman"/>
                <w:sz w:val="22"/>
                <w:szCs w:val="20"/>
                <w:lang w:eastAsia="ru-RU"/>
              </w:rPr>
            </w:pPr>
            <w:r w:rsidRPr="00FB1C29">
              <w:rPr>
                <w:rFonts w:cs="Times New Roman"/>
                <w:sz w:val="22"/>
                <w:szCs w:val="20"/>
                <w:lang w:eastAsia="ru-RU"/>
              </w:rPr>
              <w:t>0,512</w:t>
            </w:r>
          </w:p>
        </w:tc>
        <w:tc>
          <w:tcPr>
            <w:tcW w:w="362"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ind w:firstLine="0"/>
              <w:jc w:val="center"/>
              <w:rPr>
                <w:rFonts w:cs="Times New Roman"/>
                <w:sz w:val="22"/>
                <w:szCs w:val="20"/>
                <w:lang w:eastAsia="ru-RU"/>
              </w:rPr>
            </w:pPr>
            <w:r w:rsidRPr="00FB1C29">
              <w:rPr>
                <w:rFonts w:cs="Times New Roman"/>
                <w:sz w:val="22"/>
                <w:szCs w:val="20"/>
                <w:lang w:eastAsia="ru-RU"/>
              </w:rPr>
              <w:t>0,512</w:t>
            </w:r>
          </w:p>
        </w:tc>
        <w:tc>
          <w:tcPr>
            <w:tcW w:w="424"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ind w:firstLine="0"/>
              <w:jc w:val="center"/>
              <w:rPr>
                <w:rFonts w:cs="Times New Roman"/>
                <w:sz w:val="22"/>
                <w:szCs w:val="20"/>
                <w:lang w:eastAsia="ru-RU"/>
              </w:rPr>
            </w:pPr>
            <w:r w:rsidRPr="00FB1C29">
              <w:rPr>
                <w:rFonts w:cs="Times New Roman"/>
                <w:sz w:val="22"/>
                <w:szCs w:val="20"/>
                <w:lang w:eastAsia="ru-RU"/>
              </w:rPr>
              <w:t>0,512</w:t>
            </w:r>
          </w:p>
        </w:tc>
        <w:tc>
          <w:tcPr>
            <w:tcW w:w="438"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ind w:firstLine="0"/>
              <w:jc w:val="center"/>
              <w:rPr>
                <w:rFonts w:cs="Times New Roman"/>
                <w:sz w:val="22"/>
                <w:szCs w:val="20"/>
                <w:lang w:eastAsia="ru-RU"/>
              </w:rPr>
            </w:pPr>
            <w:r w:rsidRPr="00FB1C29">
              <w:rPr>
                <w:rFonts w:cs="Times New Roman"/>
                <w:sz w:val="22"/>
                <w:szCs w:val="20"/>
                <w:lang w:eastAsia="ru-RU"/>
              </w:rPr>
              <w:t>0,512</w:t>
            </w:r>
          </w:p>
        </w:tc>
        <w:tc>
          <w:tcPr>
            <w:tcW w:w="506" w:type="pct"/>
            <w:tcBorders>
              <w:top w:val="single" w:sz="6" w:space="0" w:color="auto"/>
              <w:left w:val="single" w:sz="6" w:space="0" w:color="auto"/>
              <w:bottom w:val="single" w:sz="6" w:space="0" w:color="auto"/>
              <w:right w:val="single" w:sz="6" w:space="0" w:color="auto"/>
            </w:tcBorders>
            <w:vAlign w:val="center"/>
          </w:tcPr>
          <w:p w:rsidR="00237C6D" w:rsidRPr="00FB1C29" w:rsidRDefault="00237C6D" w:rsidP="00F675AD">
            <w:pPr>
              <w:ind w:firstLine="0"/>
              <w:jc w:val="center"/>
              <w:rPr>
                <w:rFonts w:cs="Times New Roman"/>
                <w:sz w:val="22"/>
                <w:szCs w:val="20"/>
                <w:lang w:eastAsia="ru-RU"/>
              </w:rPr>
            </w:pPr>
            <w:r w:rsidRPr="00FB1C29">
              <w:rPr>
                <w:rFonts w:cs="Times New Roman"/>
                <w:sz w:val="22"/>
                <w:szCs w:val="20"/>
                <w:lang w:eastAsia="ru-RU"/>
              </w:rPr>
              <w:t>0,512</w:t>
            </w:r>
          </w:p>
        </w:tc>
      </w:tr>
    </w:tbl>
    <w:p w:rsidR="00480996" w:rsidRDefault="00480996" w:rsidP="00480996">
      <w:pPr>
        <w:pStyle w:val="3"/>
      </w:pPr>
      <w:bookmarkStart w:id="44" w:name="_Toc39761173"/>
      <w:bookmarkStart w:id="45" w:name="_Toc40876064"/>
      <w: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44"/>
      <w:bookmarkEnd w:id="45"/>
    </w:p>
    <w:p w:rsidR="00AA4A33" w:rsidRPr="007C50B7" w:rsidRDefault="00AA4A33" w:rsidP="007C50B7">
      <w:r w:rsidRPr="007C50B7">
        <w:t>Согласно Федеральному закону от 27.07.2010 № 190-ФЗ «О теплоснабжении», резервная тепловая мощность - тепловая мощность источников тепловой э</w:t>
      </w:r>
      <w:r w:rsidR="006936D2" w:rsidRPr="007C50B7">
        <w:t>нергии и тепловых сетей, необхо</w:t>
      </w:r>
      <w:r w:rsidRPr="007C50B7">
        <w:t xml:space="preserve">димая для обеспечения тепловой нагрузки </w:t>
      </w:r>
      <w:proofErr w:type="spellStart"/>
      <w:r w:rsidRPr="007C50B7">
        <w:t>теплопотребляющих</w:t>
      </w:r>
      <w:proofErr w:type="spellEnd"/>
      <w:r w:rsidRPr="007C50B7">
        <w:t xml:space="preserve"> установок, входящих в систему теплоснабжения, но не потребляющих тепловой энергии, теплоносителя.</w:t>
      </w:r>
    </w:p>
    <w:p w:rsidR="00AA4A33" w:rsidRDefault="00AA4A33" w:rsidP="00AA4A33">
      <w:pPr>
        <w:pStyle w:val="ab"/>
      </w:pPr>
      <w:bookmarkStart w:id="46" w:name="_Toc40876142"/>
      <w:r>
        <w:t xml:space="preserve">Таблица </w:t>
      </w:r>
      <w:fldSimple w:instr=" STYLEREF 1 \s ">
        <w:r w:rsidR="0054422A">
          <w:rPr>
            <w:noProof/>
          </w:rPr>
          <w:t>2</w:t>
        </w:r>
      </w:fldSimple>
      <w:r w:rsidR="00FB1C29">
        <w:noBreakHyphen/>
      </w:r>
      <w:fldSimple w:instr=" SEQ Таблица \* ARABIC \s 1 ">
        <w:r w:rsidR="0054422A">
          <w:rPr>
            <w:noProof/>
          </w:rPr>
          <w:t>8</w:t>
        </w:r>
      </w:fldSimple>
      <w:r>
        <w:t>. Существующая и перспективная резервная мощность источников теплоснабжения</w:t>
      </w:r>
      <w:bookmarkEnd w:id="46"/>
    </w:p>
    <w:tbl>
      <w:tblPr>
        <w:tblW w:w="5000" w:type="pct"/>
        <w:tblLook w:val="04A0" w:firstRow="1" w:lastRow="0" w:firstColumn="1" w:lastColumn="0" w:noHBand="0" w:noVBand="1"/>
      </w:tblPr>
      <w:tblGrid>
        <w:gridCol w:w="1147"/>
        <w:gridCol w:w="1628"/>
        <w:gridCol w:w="2168"/>
        <w:gridCol w:w="2741"/>
        <w:gridCol w:w="2170"/>
      </w:tblGrid>
      <w:tr w:rsidR="00AA4A33" w:rsidRPr="00AA4A33" w:rsidTr="00F675AD">
        <w:trPr>
          <w:trHeight w:val="1086"/>
        </w:trPr>
        <w:tc>
          <w:tcPr>
            <w:tcW w:w="5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Период</w:t>
            </w:r>
          </w:p>
        </w:tc>
        <w:tc>
          <w:tcPr>
            <w:tcW w:w="826" w:type="pct"/>
            <w:tcBorders>
              <w:top w:val="single" w:sz="4" w:space="0" w:color="auto"/>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Наименование</w:t>
            </w:r>
          </w:p>
        </w:tc>
        <w:tc>
          <w:tcPr>
            <w:tcW w:w="1100" w:type="pct"/>
            <w:tcBorders>
              <w:top w:val="single" w:sz="4" w:space="0" w:color="auto"/>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Населенный пункт</w:t>
            </w:r>
          </w:p>
        </w:tc>
        <w:tc>
          <w:tcPr>
            <w:tcW w:w="1391" w:type="pct"/>
            <w:tcBorders>
              <w:top w:val="single" w:sz="4" w:space="0" w:color="auto"/>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Дефицит/резерв тепловой мощности источника теплоснабжениям, Гкал/</w:t>
            </w:r>
            <w:proofErr w:type="gramStart"/>
            <w:r w:rsidRPr="00FB1C29">
              <w:rPr>
                <w:rFonts w:cs="Times New Roman"/>
                <w:sz w:val="22"/>
                <w:lang w:eastAsia="ru-RU"/>
              </w:rPr>
              <w:t>ч</w:t>
            </w:r>
            <w:proofErr w:type="gramEnd"/>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Дефицит/резерв тепловой мощности источника теплоснабжения, %</w:t>
            </w:r>
          </w:p>
        </w:tc>
      </w:tr>
      <w:tr w:rsidR="00AA4A33" w:rsidRPr="00AA4A33" w:rsidTr="00F675AD">
        <w:trPr>
          <w:trHeight w:val="255"/>
        </w:trPr>
        <w:tc>
          <w:tcPr>
            <w:tcW w:w="582" w:type="pct"/>
            <w:vMerge w:val="restart"/>
            <w:tcBorders>
              <w:top w:val="nil"/>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2019г.</w:t>
            </w: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ЦТП-9</w:t>
            </w:r>
          </w:p>
        </w:tc>
        <w:tc>
          <w:tcPr>
            <w:tcW w:w="1100"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 Мичуринский</w:t>
            </w:r>
          </w:p>
        </w:tc>
        <w:tc>
          <w:tcPr>
            <w:tcW w:w="139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7,39</w:t>
            </w:r>
          </w:p>
        </w:tc>
        <w:tc>
          <w:tcPr>
            <w:tcW w:w="110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56%</w:t>
            </w:r>
          </w:p>
        </w:tc>
      </w:tr>
      <w:tr w:rsidR="00AA4A33" w:rsidRPr="00AA4A33" w:rsidTr="00F675AD">
        <w:trPr>
          <w:trHeight w:val="255"/>
        </w:trPr>
        <w:tc>
          <w:tcPr>
            <w:tcW w:w="582" w:type="pct"/>
            <w:vMerge/>
            <w:tcBorders>
              <w:top w:val="nil"/>
              <w:left w:val="single" w:sz="4" w:space="0" w:color="auto"/>
              <w:bottom w:val="single" w:sz="4" w:space="0" w:color="auto"/>
              <w:right w:val="single" w:sz="4" w:space="0" w:color="auto"/>
            </w:tcBorders>
            <w:vAlign w:val="center"/>
            <w:hideMark/>
          </w:tcPr>
          <w:p w:rsidR="00AA4A33" w:rsidRPr="00FB1C29" w:rsidRDefault="00AA4A33" w:rsidP="00FB1C29">
            <w:pPr>
              <w:ind w:firstLine="0"/>
              <w:jc w:val="center"/>
              <w:rPr>
                <w:rFonts w:cs="Times New Roman"/>
                <w:sz w:val="22"/>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ЦТП-10</w:t>
            </w:r>
          </w:p>
        </w:tc>
        <w:tc>
          <w:tcPr>
            <w:tcW w:w="1100"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139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-0,07</w:t>
            </w:r>
          </w:p>
        </w:tc>
        <w:tc>
          <w:tcPr>
            <w:tcW w:w="110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w:t>
            </w:r>
          </w:p>
        </w:tc>
      </w:tr>
      <w:tr w:rsidR="00AA4A33" w:rsidRPr="00AA4A33" w:rsidTr="00F675AD">
        <w:trPr>
          <w:trHeight w:val="255"/>
        </w:trPr>
        <w:tc>
          <w:tcPr>
            <w:tcW w:w="582" w:type="pct"/>
            <w:vMerge w:val="restart"/>
            <w:tcBorders>
              <w:top w:val="nil"/>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2020г.</w:t>
            </w: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ЦТП-9</w:t>
            </w:r>
          </w:p>
        </w:tc>
        <w:tc>
          <w:tcPr>
            <w:tcW w:w="1100"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 Мичуринский</w:t>
            </w:r>
          </w:p>
        </w:tc>
        <w:tc>
          <w:tcPr>
            <w:tcW w:w="139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7,39</w:t>
            </w:r>
          </w:p>
        </w:tc>
        <w:tc>
          <w:tcPr>
            <w:tcW w:w="110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56%</w:t>
            </w:r>
          </w:p>
        </w:tc>
      </w:tr>
      <w:tr w:rsidR="00AA4A33" w:rsidRPr="00AA4A33" w:rsidTr="00F675AD">
        <w:trPr>
          <w:trHeight w:val="255"/>
        </w:trPr>
        <w:tc>
          <w:tcPr>
            <w:tcW w:w="582" w:type="pct"/>
            <w:vMerge/>
            <w:tcBorders>
              <w:top w:val="nil"/>
              <w:left w:val="single" w:sz="4" w:space="0" w:color="auto"/>
              <w:bottom w:val="single" w:sz="4" w:space="0" w:color="auto"/>
              <w:right w:val="single" w:sz="4" w:space="0" w:color="auto"/>
            </w:tcBorders>
            <w:vAlign w:val="center"/>
            <w:hideMark/>
          </w:tcPr>
          <w:p w:rsidR="00AA4A33" w:rsidRPr="00FB1C29" w:rsidRDefault="00AA4A33" w:rsidP="00FB1C29">
            <w:pPr>
              <w:ind w:firstLine="0"/>
              <w:jc w:val="center"/>
              <w:rPr>
                <w:rFonts w:cs="Times New Roman"/>
                <w:sz w:val="22"/>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ЦТП-10</w:t>
            </w:r>
          </w:p>
        </w:tc>
        <w:tc>
          <w:tcPr>
            <w:tcW w:w="1100"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139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-0,46</w:t>
            </w:r>
          </w:p>
        </w:tc>
        <w:tc>
          <w:tcPr>
            <w:tcW w:w="110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-10%</w:t>
            </w:r>
          </w:p>
        </w:tc>
      </w:tr>
      <w:tr w:rsidR="00AA4A33" w:rsidRPr="00AA4A33" w:rsidTr="00F675AD">
        <w:trPr>
          <w:trHeight w:val="255"/>
        </w:trPr>
        <w:tc>
          <w:tcPr>
            <w:tcW w:w="582" w:type="pct"/>
            <w:vMerge w:val="restart"/>
            <w:tcBorders>
              <w:top w:val="nil"/>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2021г.</w:t>
            </w: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ЦТП-9</w:t>
            </w:r>
          </w:p>
        </w:tc>
        <w:tc>
          <w:tcPr>
            <w:tcW w:w="1100"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 Мичуринский</w:t>
            </w:r>
          </w:p>
        </w:tc>
        <w:tc>
          <w:tcPr>
            <w:tcW w:w="139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7,39</w:t>
            </w:r>
          </w:p>
        </w:tc>
        <w:tc>
          <w:tcPr>
            <w:tcW w:w="110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56%</w:t>
            </w:r>
          </w:p>
        </w:tc>
      </w:tr>
      <w:tr w:rsidR="00AA4A33" w:rsidRPr="00AA4A33" w:rsidTr="00F675AD">
        <w:trPr>
          <w:trHeight w:val="255"/>
        </w:trPr>
        <w:tc>
          <w:tcPr>
            <w:tcW w:w="582" w:type="pct"/>
            <w:vMerge/>
            <w:tcBorders>
              <w:top w:val="nil"/>
              <w:left w:val="single" w:sz="4" w:space="0" w:color="auto"/>
              <w:bottom w:val="single" w:sz="4" w:space="0" w:color="auto"/>
              <w:right w:val="single" w:sz="4" w:space="0" w:color="auto"/>
            </w:tcBorders>
            <w:vAlign w:val="center"/>
            <w:hideMark/>
          </w:tcPr>
          <w:p w:rsidR="00AA4A33" w:rsidRPr="00FB1C29" w:rsidRDefault="00AA4A33" w:rsidP="00FB1C29">
            <w:pPr>
              <w:ind w:firstLine="0"/>
              <w:jc w:val="center"/>
              <w:rPr>
                <w:rFonts w:cs="Times New Roman"/>
                <w:sz w:val="22"/>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ЦТП-10</w:t>
            </w:r>
          </w:p>
        </w:tc>
        <w:tc>
          <w:tcPr>
            <w:tcW w:w="1100"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139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-0,62</w:t>
            </w:r>
          </w:p>
        </w:tc>
        <w:tc>
          <w:tcPr>
            <w:tcW w:w="110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-13%</w:t>
            </w:r>
          </w:p>
        </w:tc>
      </w:tr>
      <w:tr w:rsidR="00AA4A33" w:rsidRPr="00AA4A33" w:rsidTr="00F675AD">
        <w:trPr>
          <w:trHeight w:val="255"/>
        </w:trPr>
        <w:tc>
          <w:tcPr>
            <w:tcW w:w="582" w:type="pct"/>
            <w:vMerge w:val="restart"/>
            <w:tcBorders>
              <w:top w:val="nil"/>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2022г.</w:t>
            </w: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ЦТП-9</w:t>
            </w:r>
          </w:p>
        </w:tc>
        <w:tc>
          <w:tcPr>
            <w:tcW w:w="1100"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 Мичуринский</w:t>
            </w:r>
          </w:p>
        </w:tc>
        <w:tc>
          <w:tcPr>
            <w:tcW w:w="139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7,06</w:t>
            </w:r>
          </w:p>
        </w:tc>
        <w:tc>
          <w:tcPr>
            <w:tcW w:w="110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53%</w:t>
            </w:r>
          </w:p>
        </w:tc>
      </w:tr>
      <w:tr w:rsidR="00AA4A33" w:rsidRPr="00AA4A33" w:rsidTr="00F675AD">
        <w:trPr>
          <w:trHeight w:val="255"/>
        </w:trPr>
        <w:tc>
          <w:tcPr>
            <w:tcW w:w="582" w:type="pct"/>
            <w:vMerge/>
            <w:tcBorders>
              <w:top w:val="nil"/>
              <w:left w:val="single" w:sz="4" w:space="0" w:color="auto"/>
              <w:bottom w:val="single" w:sz="4" w:space="0" w:color="auto"/>
              <w:right w:val="single" w:sz="4" w:space="0" w:color="auto"/>
            </w:tcBorders>
            <w:vAlign w:val="center"/>
            <w:hideMark/>
          </w:tcPr>
          <w:p w:rsidR="00AA4A33" w:rsidRPr="00FB1C29" w:rsidRDefault="00AA4A33" w:rsidP="00FB1C29">
            <w:pPr>
              <w:ind w:firstLine="0"/>
              <w:jc w:val="center"/>
              <w:rPr>
                <w:rFonts w:cs="Times New Roman"/>
                <w:sz w:val="22"/>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ЦТП-10</w:t>
            </w:r>
          </w:p>
        </w:tc>
        <w:tc>
          <w:tcPr>
            <w:tcW w:w="1100"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139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-0,81</w:t>
            </w:r>
          </w:p>
        </w:tc>
        <w:tc>
          <w:tcPr>
            <w:tcW w:w="110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-17%</w:t>
            </w:r>
          </w:p>
        </w:tc>
      </w:tr>
      <w:tr w:rsidR="00AA4A33" w:rsidRPr="00AA4A33" w:rsidTr="00F675AD">
        <w:trPr>
          <w:trHeight w:val="255"/>
        </w:trPr>
        <w:tc>
          <w:tcPr>
            <w:tcW w:w="582" w:type="pct"/>
            <w:vMerge w:val="restart"/>
            <w:tcBorders>
              <w:top w:val="nil"/>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2023г.</w:t>
            </w: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ЦТП-9</w:t>
            </w:r>
          </w:p>
        </w:tc>
        <w:tc>
          <w:tcPr>
            <w:tcW w:w="1100"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 Мичуринский</w:t>
            </w:r>
          </w:p>
        </w:tc>
        <w:tc>
          <w:tcPr>
            <w:tcW w:w="139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7,06</w:t>
            </w:r>
          </w:p>
        </w:tc>
        <w:tc>
          <w:tcPr>
            <w:tcW w:w="110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53%</w:t>
            </w:r>
          </w:p>
        </w:tc>
      </w:tr>
      <w:tr w:rsidR="00AA4A33" w:rsidRPr="00AA4A33" w:rsidTr="00F675AD">
        <w:trPr>
          <w:trHeight w:val="255"/>
        </w:trPr>
        <w:tc>
          <w:tcPr>
            <w:tcW w:w="582" w:type="pct"/>
            <w:vMerge/>
            <w:tcBorders>
              <w:top w:val="nil"/>
              <w:left w:val="single" w:sz="4" w:space="0" w:color="auto"/>
              <w:bottom w:val="single" w:sz="4" w:space="0" w:color="auto"/>
              <w:right w:val="single" w:sz="4" w:space="0" w:color="auto"/>
            </w:tcBorders>
            <w:vAlign w:val="center"/>
            <w:hideMark/>
          </w:tcPr>
          <w:p w:rsidR="00AA4A33" w:rsidRPr="00FB1C29" w:rsidRDefault="00AA4A33" w:rsidP="00FB1C29">
            <w:pPr>
              <w:ind w:firstLine="0"/>
              <w:jc w:val="center"/>
              <w:rPr>
                <w:rFonts w:cs="Times New Roman"/>
                <w:sz w:val="22"/>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ЦТП-10</w:t>
            </w:r>
          </w:p>
        </w:tc>
        <w:tc>
          <w:tcPr>
            <w:tcW w:w="1100"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139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-0,94</w:t>
            </w:r>
          </w:p>
        </w:tc>
        <w:tc>
          <w:tcPr>
            <w:tcW w:w="110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-20%</w:t>
            </w:r>
          </w:p>
        </w:tc>
      </w:tr>
      <w:tr w:rsidR="00AA4A33" w:rsidRPr="00AA4A33" w:rsidTr="00F675AD">
        <w:trPr>
          <w:trHeight w:val="255"/>
        </w:trPr>
        <w:tc>
          <w:tcPr>
            <w:tcW w:w="582" w:type="pct"/>
            <w:vMerge w:val="restart"/>
            <w:tcBorders>
              <w:top w:val="nil"/>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2024-2028гг.</w:t>
            </w: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ЦТП-9</w:t>
            </w:r>
          </w:p>
        </w:tc>
        <w:tc>
          <w:tcPr>
            <w:tcW w:w="1100"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 Мичуринский</w:t>
            </w:r>
          </w:p>
        </w:tc>
        <w:tc>
          <w:tcPr>
            <w:tcW w:w="139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7,06</w:t>
            </w:r>
          </w:p>
        </w:tc>
        <w:tc>
          <w:tcPr>
            <w:tcW w:w="110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53%</w:t>
            </w:r>
          </w:p>
        </w:tc>
      </w:tr>
      <w:tr w:rsidR="00AA4A33" w:rsidRPr="00AA4A33" w:rsidTr="00F675AD">
        <w:trPr>
          <w:trHeight w:val="255"/>
        </w:trPr>
        <w:tc>
          <w:tcPr>
            <w:tcW w:w="582" w:type="pct"/>
            <w:vMerge/>
            <w:tcBorders>
              <w:top w:val="nil"/>
              <w:left w:val="single" w:sz="4" w:space="0" w:color="auto"/>
              <w:bottom w:val="single" w:sz="4" w:space="0" w:color="auto"/>
              <w:right w:val="single" w:sz="4" w:space="0" w:color="auto"/>
            </w:tcBorders>
            <w:vAlign w:val="center"/>
            <w:hideMark/>
          </w:tcPr>
          <w:p w:rsidR="00AA4A33" w:rsidRPr="00FB1C29" w:rsidRDefault="00AA4A33" w:rsidP="00FB1C29">
            <w:pPr>
              <w:ind w:firstLine="0"/>
              <w:jc w:val="center"/>
              <w:rPr>
                <w:rFonts w:cs="Times New Roman"/>
                <w:sz w:val="22"/>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ЦТП-10</w:t>
            </w:r>
          </w:p>
        </w:tc>
        <w:tc>
          <w:tcPr>
            <w:tcW w:w="1100"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139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-1,09</w:t>
            </w:r>
          </w:p>
        </w:tc>
        <w:tc>
          <w:tcPr>
            <w:tcW w:w="110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-23%</w:t>
            </w:r>
          </w:p>
        </w:tc>
      </w:tr>
      <w:tr w:rsidR="00AA4A33" w:rsidRPr="00AA4A33" w:rsidTr="00F675AD">
        <w:trPr>
          <w:trHeight w:val="255"/>
        </w:trPr>
        <w:tc>
          <w:tcPr>
            <w:tcW w:w="582" w:type="pct"/>
            <w:vMerge w:val="restart"/>
            <w:tcBorders>
              <w:top w:val="nil"/>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2029-2033гг.</w:t>
            </w: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ЦТП-9</w:t>
            </w:r>
          </w:p>
        </w:tc>
        <w:tc>
          <w:tcPr>
            <w:tcW w:w="1100"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 Мичуринский</w:t>
            </w:r>
          </w:p>
        </w:tc>
        <w:tc>
          <w:tcPr>
            <w:tcW w:w="139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7,06</w:t>
            </w:r>
          </w:p>
        </w:tc>
        <w:tc>
          <w:tcPr>
            <w:tcW w:w="110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53%</w:t>
            </w:r>
          </w:p>
        </w:tc>
      </w:tr>
      <w:tr w:rsidR="00AA4A33" w:rsidRPr="00AA4A33" w:rsidTr="00F675AD">
        <w:trPr>
          <w:trHeight w:val="255"/>
        </w:trPr>
        <w:tc>
          <w:tcPr>
            <w:tcW w:w="582" w:type="pct"/>
            <w:vMerge/>
            <w:tcBorders>
              <w:top w:val="nil"/>
              <w:left w:val="single" w:sz="4" w:space="0" w:color="auto"/>
              <w:bottom w:val="single" w:sz="4" w:space="0" w:color="auto"/>
              <w:right w:val="single" w:sz="4" w:space="0" w:color="auto"/>
            </w:tcBorders>
            <w:vAlign w:val="center"/>
            <w:hideMark/>
          </w:tcPr>
          <w:p w:rsidR="00AA4A33" w:rsidRPr="00FB1C29" w:rsidRDefault="00AA4A33" w:rsidP="00FB1C29">
            <w:pPr>
              <w:ind w:firstLine="0"/>
              <w:jc w:val="center"/>
              <w:rPr>
                <w:rFonts w:cs="Times New Roman"/>
                <w:sz w:val="22"/>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ЦТП-10</w:t>
            </w:r>
          </w:p>
        </w:tc>
        <w:tc>
          <w:tcPr>
            <w:tcW w:w="1100"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139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-1,26</w:t>
            </w:r>
          </w:p>
        </w:tc>
        <w:tc>
          <w:tcPr>
            <w:tcW w:w="110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-27%</w:t>
            </w:r>
          </w:p>
        </w:tc>
      </w:tr>
      <w:tr w:rsidR="00AA4A33" w:rsidRPr="00AA4A33" w:rsidTr="00F675AD">
        <w:trPr>
          <w:trHeight w:val="255"/>
        </w:trPr>
        <w:tc>
          <w:tcPr>
            <w:tcW w:w="582" w:type="pct"/>
            <w:vMerge w:val="restart"/>
            <w:tcBorders>
              <w:top w:val="nil"/>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2024-2038гг.</w:t>
            </w: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ЦТП-9</w:t>
            </w:r>
          </w:p>
        </w:tc>
        <w:tc>
          <w:tcPr>
            <w:tcW w:w="1100"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 Мичуринский</w:t>
            </w:r>
          </w:p>
        </w:tc>
        <w:tc>
          <w:tcPr>
            <w:tcW w:w="139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7,06</w:t>
            </w:r>
          </w:p>
        </w:tc>
        <w:tc>
          <w:tcPr>
            <w:tcW w:w="110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53%</w:t>
            </w:r>
          </w:p>
        </w:tc>
      </w:tr>
      <w:tr w:rsidR="00AA4A33" w:rsidRPr="00AA4A33" w:rsidTr="00F675AD">
        <w:trPr>
          <w:trHeight w:val="255"/>
        </w:trPr>
        <w:tc>
          <w:tcPr>
            <w:tcW w:w="582" w:type="pct"/>
            <w:vMerge/>
            <w:tcBorders>
              <w:top w:val="nil"/>
              <w:left w:val="single" w:sz="4" w:space="0" w:color="auto"/>
              <w:bottom w:val="single" w:sz="4" w:space="0" w:color="auto"/>
              <w:right w:val="single" w:sz="4" w:space="0" w:color="auto"/>
            </w:tcBorders>
            <w:vAlign w:val="center"/>
            <w:hideMark/>
          </w:tcPr>
          <w:p w:rsidR="00AA4A33" w:rsidRPr="00FB1C29" w:rsidRDefault="00AA4A33" w:rsidP="00FB1C29">
            <w:pPr>
              <w:ind w:firstLine="0"/>
              <w:jc w:val="center"/>
              <w:rPr>
                <w:rFonts w:cs="Times New Roman"/>
                <w:sz w:val="22"/>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ЦТП-10</w:t>
            </w:r>
          </w:p>
        </w:tc>
        <w:tc>
          <w:tcPr>
            <w:tcW w:w="1100"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139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-1,46</w:t>
            </w:r>
          </w:p>
        </w:tc>
        <w:tc>
          <w:tcPr>
            <w:tcW w:w="1101"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-31%</w:t>
            </w:r>
          </w:p>
        </w:tc>
      </w:tr>
    </w:tbl>
    <w:p w:rsidR="00480996" w:rsidRPr="00E52958" w:rsidRDefault="00480996" w:rsidP="00480996">
      <w:pPr>
        <w:pStyle w:val="3"/>
      </w:pPr>
      <w:bookmarkStart w:id="47" w:name="_Toc39761174"/>
      <w:bookmarkStart w:id="48" w:name="_Toc40876065"/>
      <w:r w:rsidRPr="00E52958">
        <w:lastRenderedPageBreak/>
        <w:t>Значения существующей и перспективной тепловой нагрузки потребителей, устанавливаемые с учетом расчетной тепловой нагрузки</w:t>
      </w:r>
      <w:bookmarkEnd w:id="47"/>
      <w:bookmarkEnd w:id="48"/>
    </w:p>
    <w:p w:rsidR="00AA4A33" w:rsidRDefault="00AA4A33" w:rsidP="00AA4A33">
      <w:pPr>
        <w:pStyle w:val="ab"/>
      </w:pPr>
      <w:bookmarkStart w:id="49" w:name="_Toc40876143"/>
      <w:r>
        <w:t xml:space="preserve">Таблица </w:t>
      </w:r>
      <w:fldSimple w:instr=" STYLEREF 1 \s ">
        <w:r w:rsidR="0054422A">
          <w:rPr>
            <w:noProof/>
          </w:rPr>
          <w:t>2</w:t>
        </w:r>
      </w:fldSimple>
      <w:r w:rsidR="00FB1C29">
        <w:noBreakHyphen/>
      </w:r>
      <w:fldSimple w:instr=" SEQ Таблица \* ARABIC \s 1 ">
        <w:r w:rsidR="0054422A">
          <w:rPr>
            <w:noProof/>
          </w:rPr>
          <w:t>9</w:t>
        </w:r>
      </w:fldSimple>
      <w:r>
        <w:t>. Значения существующей и перспективной тепловой нагрузки потребителей, устанавливаемые с учетом расчетной тепловой нагрузки</w:t>
      </w:r>
      <w:bookmarkEnd w:id="49"/>
    </w:p>
    <w:tbl>
      <w:tblPr>
        <w:tblW w:w="5053" w:type="pct"/>
        <w:tblLook w:val="04A0" w:firstRow="1" w:lastRow="0" w:firstColumn="1" w:lastColumn="0" w:noHBand="0" w:noVBand="1"/>
      </w:tblPr>
      <w:tblGrid>
        <w:gridCol w:w="1014"/>
        <w:gridCol w:w="1645"/>
        <w:gridCol w:w="1751"/>
        <w:gridCol w:w="2338"/>
        <w:gridCol w:w="3210"/>
      </w:tblGrid>
      <w:tr w:rsidR="00AA4A33" w:rsidRPr="00AA4A33" w:rsidTr="00F675AD">
        <w:trPr>
          <w:trHeight w:val="503"/>
        </w:trPr>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Период</w:t>
            </w:r>
          </w:p>
        </w:tc>
        <w:tc>
          <w:tcPr>
            <w:tcW w:w="826" w:type="pct"/>
            <w:tcBorders>
              <w:top w:val="single" w:sz="4" w:space="0" w:color="auto"/>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Наименование</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Населенный пункт</w:t>
            </w:r>
          </w:p>
        </w:tc>
        <w:tc>
          <w:tcPr>
            <w:tcW w:w="1174" w:type="pct"/>
            <w:tcBorders>
              <w:top w:val="single" w:sz="4" w:space="0" w:color="auto"/>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Тепловая нагрузка подключенных потребителей, Гкал/</w:t>
            </w:r>
            <w:proofErr w:type="gramStart"/>
            <w:r w:rsidRPr="00FB1C29">
              <w:rPr>
                <w:rFonts w:cs="Times New Roman"/>
                <w:sz w:val="22"/>
                <w:lang w:eastAsia="ru-RU"/>
              </w:rPr>
              <w:t>ч</w:t>
            </w:r>
            <w:proofErr w:type="gramEnd"/>
          </w:p>
        </w:tc>
        <w:tc>
          <w:tcPr>
            <w:tcW w:w="1613" w:type="pct"/>
            <w:tcBorders>
              <w:top w:val="single" w:sz="4" w:space="0" w:color="auto"/>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Расчетная тепловая нагрузка на коллекторах источниках тепловой энергии, Гкал/</w:t>
            </w:r>
            <w:proofErr w:type="gramStart"/>
            <w:r w:rsidRPr="00FB1C29">
              <w:rPr>
                <w:rFonts w:cs="Times New Roman"/>
                <w:sz w:val="22"/>
                <w:lang w:eastAsia="ru-RU"/>
              </w:rPr>
              <w:t>ч</w:t>
            </w:r>
            <w:proofErr w:type="gramEnd"/>
          </w:p>
        </w:tc>
      </w:tr>
      <w:tr w:rsidR="00AA4A33" w:rsidRPr="00AA4A33" w:rsidTr="00F675AD">
        <w:trPr>
          <w:trHeight w:val="199"/>
        </w:trPr>
        <w:tc>
          <w:tcPr>
            <w:tcW w:w="509" w:type="pct"/>
            <w:tcBorders>
              <w:top w:val="nil"/>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w:t>
            </w:r>
          </w:p>
        </w:tc>
        <w:tc>
          <w:tcPr>
            <w:tcW w:w="826" w:type="pct"/>
            <w:tcBorders>
              <w:top w:val="nil"/>
              <w:left w:val="nil"/>
              <w:bottom w:val="single" w:sz="4" w:space="0" w:color="auto"/>
              <w:right w:val="single" w:sz="4" w:space="0" w:color="auto"/>
            </w:tcBorders>
            <w:shd w:val="clear" w:color="auto" w:fill="auto"/>
            <w:noWrap/>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w:t>
            </w:r>
          </w:p>
        </w:tc>
        <w:tc>
          <w:tcPr>
            <w:tcW w:w="879"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4</w:t>
            </w:r>
          </w:p>
        </w:tc>
        <w:tc>
          <w:tcPr>
            <w:tcW w:w="1174"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7</w:t>
            </w:r>
          </w:p>
        </w:tc>
        <w:tc>
          <w:tcPr>
            <w:tcW w:w="1613"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14</w:t>
            </w:r>
          </w:p>
        </w:tc>
      </w:tr>
      <w:tr w:rsidR="00AA4A33" w:rsidRPr="00AA4A33" w:rsidTr="00F675AD">
        <w:trPr>
          <w:trHeight w:val="18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ЦТП-9</w:t>
            </w:r>
          </w:p>
        </w:tc>
        <w:tc>
          <w:tcPr>
            <w:tcW w:w="879"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 Мичуринский</w:t>
            </w:r>
          </w:p>
        </w:tc>
        <w:tc>
          <w:tcPr>
            <w:tcW w:w="1174"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3,32</w:t>
            </w:r>
          </w:p>
        </w:tc>
        <w:tc>
          <w:tcPr>
            <w:tcW w:w="1613"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4,45</w:t>
            </w:r>
          </w:p>
        </w:tc>
      </w:tr>
      <w:tr w:rsidR="00AA4A33" w:rsidRPr="00AA4A33" w:rsidTr="00F675AD">
        <w:trPr>
          <w:trHeight w:val="199"/>
        </w:trPr>
        <w:tc>
          <w:tcPr>
            <w:tcW w:w="509" w:type="pct"/>
            <w:vMerge/>
            <w:tcBorders>
              <w:top w:val="nil"/>
              <w:left w:val="single" w:sz="4" w:space="0" w:color="auto"/>
              <w:bottom w:val="single" w:sz="4" w:space="0" w:color="auto"/>
              <w:right w:val="single" w:sz="4" w:space="0" w:color="auto"/>
            </w:tcBorders>
            <w:vAlign w:val="center"/>
            <w:hideMark/>
          </w:tcPr>
          <w:p w:rsidR="00AA4A33" w:rsidRPr="00FB1C29" w:rsidRDefault="00AA4A33" w:rsidP="00FB1C29">
            <w:pPr>
              <w:ind w:firstLine="0"/>
              <w:jc w:val="center"/>
              <w:rPr>
                <w:rFonts w:cs="Times New Roman"/>
                <w:sz w:val="22"/>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ЦТП-10</w:t>
            </w:r>
          </w:p>
        </w:tc>
        <w:tc>
          <w:tcPr>
            <w:tcW w:w="879"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1174"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3,44</w:t>
            </w:r>
          </w:p>
        </w:tc>
        <w:tc>
          <w:tcPr>
            <w:tcW w:w="1613"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4,32</w:t>
            </w:r>
          </w:p>
        </w:tc>
      </w:tr>
      <w:tr w:rsidR="00AA4A33" w:rsidRPr="00AA4A33" w:rsidTr="00F675AD">
        <w:trPr>
          <w:trHeight w:val="199"/>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2020г.</w:t>
            </w: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ЦТП-9</w:t>
            </w:r>
          </w:p>
        </w:tc>
        <w:tc>
          <w:tcPr>
            <w:tcW w:w="879"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 Мичуринский</w:t>
            </w:r>
          </w:p>
        </w:tc>
        <w:tc>
          <w:tcPr>
            <w:tcW w:w="1174"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3,32</w:t>
            </w:r>
          </w:p>
        </w:tc>
        <w:tc>
          <w:tcPr>
            <w:tcW w:w="1613"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4,45</w:t>
            </w:r>
          </w:p>
        </w:tc>
      </w:tr>
      <w:tr w:rsidR="00AA4A33" w:rsidRPr="00AA4A33" w:rsidTr="00F675AD">
        <w:trPr>
          <w:trHeight w:val="199"/>
        </w:trPr>
        <w:tc>
          <w:tcPr>
            <w:tcW w:w="509" w:type="pct"/>
            <w:vMerge/>
            <w:tcBorders>
              <w:top w:val="nil"/>
              <w:left w:val="single" w:sz="4" w:space="0" w:color="auto"/>
              <w:bottom w:val="single" w:sz="4" w:space="0" w:color="auto"/>
              <w:right w:val="single" w:sz="4" w:space="0" w:color="auto"/>
            </w:tcBorders>
            <w:vAlign w:val="center"/>
            <w:hideMark/>
          </w:tcPr>
          <w:p w:rsidR="00AA4A33" w:rsidRPr="00FB1C29" w:rsidRDefault="00AA4A33" w:rsidP="00FB1C29">
            <w:pPr>
              <w:ind w:firstLine="0"/>
              <w:jc w:val="center"/>
              <w:rPr>
                <w:rFonts w:cs="Times New Roman"/>
                <w:sz w:val="22"/>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ЦТП-10</w:t>
            </w:r>
          </w:p>
        </w:tc>
        <w:tc>
          <w:tcPr>
            <w:tcW w:w="879"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1174"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3,73</w:t>
            </w:r>
          </w:p>
        </w:tc>
        <w:tc>
          <w:tcPr>
            <w:tcW w:w="1613"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4,71</w:t>
            </w:r>
          </w:p>
        </w:tc>
      </w:tr>
      <w:tr w:rsidR="00AA4A33" w:rsidRPr="00AA4A33" w:rsidTr="00F675AD">
        <w:trPr>
          <w:trHeight w:val="199"/>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2021г.</w:t>
            </w: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ЦТП-9</w:t>
            </w:r>
          </w:p>
        </w:tc>
        <w:tc>
          <w:tcPr>
            <w:tcW w:w="879"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 Мичуринский</w:t>
            </w:r>
          </w:p>
        </w:tc>
        <w:tc>
          <w:tcPr>
            <w:tcW w:w="1174"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3,32</w:t>
            </w:r>
          </w:p>
        </w:tc>
        <w:tc>
          <w:tcPr>
            <w:tcW w:w="1613"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4,45</w:t>
            </w:r>
          </w:p>
        </w:tc>
      </w:tr>
      <w:tr w:rsidR="00AA4A33" w:rsidRPr="00AA4A33" w:rsidTr="00F675AD">
        <w:trPr>
          <w:trHeight w:val="199"/>
        </w:trPr>
        <w:tc>
          <w:tcPr>
            <w:tcW w:w="509" w:type="pct"/>
            <w:vMerge/>
            <w:tcBorders>
              <w:top w:val="nil"/>
              <w:left w:val="single" w:sz="4" w:space="0" w:color="auto"/>
              <w:bottom w:val="single" w:sz="4" w:space="0" w:color="auto"/>
              <w:right w:val="single" w:sz="4" w:space="0" w:color="auto"/>
            </w:tcBorders>
            <w:vAlign w:val="center"/>
            <w:hideMark/>
          </w:tcPr>
          <w:p w:rsidR="00AA4A33" w:rsidRPr="00FB1C29" w:rsidRDefault="00AA4A33" w:rsidP="00FB1C29">
            <w:pPr>
              <w:ind w:firstLine="0"/>
              <w:jc w:val="center"/>
              <w:rPr>
                <w:rFonts w:cs="Times New Roman"/>
                <w:sz w:val="22"/>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ЦТП-10</w:t>
            </w:r>
          </w:p>
        </w:tc>
        <w:tc>
          <w:tcPr>
            <w:tcW w:w="879"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1174"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3,76</w:t>
            </w:r>
          </w:p>
        </w:tc>
        <w:tc>
          <w:tcPr>
            <w:tcW w:w="1613"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4,87</w:t>
            </w:r>
          </w:p>
        </w:tc>
      </w:tr>
      <w:tr w:rsidR="00AA4A33" w:rsidRPr="00AA4A33" w:rsidTr="00F675AD">
        <w:trPr>
          <w:trHeight w:val="199"/>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2022г.</w:t>
            </w: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ЦТП-9</w:t>
            </w:r>
          </w:p>
        </w:tc>
        <w:tc>
          <w:tcPr>
            <w:tcW w:w="879"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 Мичуринский</w:t>
            </w:r>
          </w:p>
        </w:tc>
        <w:tc>
          <w:tcPr>
            <w:tcW w:w="1174"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3,57</w:t>
            </w:r>
          </w:p>
        </w:tc>
        <w:tc>
          <w:tcPr>
            <w:tcW w:w="1613"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4,78</w:t>
            </w:r>
          </w:p>
        </w:tc>
      </w:tr>
      <w:tr w:rsidR="00AA4A33" w:rsidRPr="00AA4A33" w:rsidTr="00F675AD">
        <w:trPr>
          <w:trHeight w:val="199"/>
        </w:trPr>
        <w:tc>
          <w:tcPr>
            <w:tcW w:w="509" w:type="pct"/>
            <w:vMerge/>
            <w:tcBorders>
              <w:top w:val="nil"/>
              <w:left w:val="single" w:sz="4" w:space="0" w:color="auto"/>
              <w:bottom w:val="single" w:sz="4" w:space="0" w:color="auto"/>
              <w:right w:val="single" w:sz="4" w:space="0" w:color="auto"/>
            </w:tcBorders>
            <w:vAlign w:val="center"/>
            <w:hideMark/>
          </w:tcPr>
          <w:p w:rsidR="00AA4A33" w:rsidRPr="00FB1C29" w:rsidRDefault="00AA4A33" w:rsidP="00FB1C29">
            <w:pPr>
              <w:ind w:firstLine="0"/>
              <w:jc w:val="center"/>
              <w:rPr>
                <w:rFonts w:cs="Times New Roman"/>
                <w:sz w:val="22"/>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ЦТП-10</w:t>
            </w:r>
          </w:p>
        </w:tc>
        <w:tc>
          <w:tcPr>
            <w:tcW w:w="879"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1174"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3,79</w:t>
            </w:r>
          </w:p>
        </w:tc>
        <w:tc>
          <w:tcPr>
            <w:tcW w:w="1613"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5,06</w:t>
            </w:r>
          </w:p>
        </w:tc>
      </w:tr>
      <w:tr w:rsidR="00AA4A33" w:rsidRPr="00AA4A33" w:rsidTr="00F675AD">
        <w:trPr>
          <w:trHeight w:val="199"/>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2023г.</w:t>
            </w: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ЦТП-9</w:t>
            </w:r>
          </w:p>
        </w:tc>
        <w:tc>
          <w:tcPr>
            <w:tcW w:w="879"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 Мичуринский</w:t>
            </w:r>
          </w:p>
        </w:tc>
        <w:tc>
          <w:tcPr>
            <w:tcW w:w="1174"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3,57</w:t>
            </w:r>
          </w:p>
        </w:tc>
        <w:tc>
          <w:tcPr>
            <w:tcW w:w="1613"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4,78</w:t>
            </w:r>
          </w:p>
        </w:tc>
      </w:tr>
      <w:tr w:rsidR="00AA4A33" w:rsidRPr="00AA4A33" w:rsidTr="00F675AD">
        <w:trPr>
          <w:trHeight w:val="199"/>
        </w:trPr>
        <w:tc>
          <w:tcPr>
            <w:tcW w:w="509" w:type="pct"/>
            <w:vMerge/>
            <w:tcBorders>
              <w:top w:val="nil"/>
              <w:left w:val="single" w:sz="4" w:space="0" w:color="auto"/>
              <w:bottom w:val="single" w:sz="4" w:space="0" w:color="auto"/>
              <w:right w:val="single" w:sz="4" w:space="0" w:color="auto"/>
            </w:tcBorders>
            <w:vAlign w:val="center"/>
            <w:hideMark/>
          </w:tcPr>
          <w:p w:rsidR="00AA4A33" w:rsidRPr="00FB1C29" w:rsidRDefault="00AA4A33" w:rsidP="00FB1C29">
            <w:pPr>
              <w:ind w:firstLine="0"/>
              <w:jc w:val="center"/>
              <w:rPr>
                <w:rFonts w:cs="Times New Roman"/>
                <w:sz w:val="22"/>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ЦТП-10</w:t>
            </w:r>
          </w:p>
        </w:tc>
        <w:tc>
          <w:tcPr>
            <w:tcW w:w="879"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1174"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3,83</w:t>
            </w:r>
          </w:p>
        </w:tc>
        <w:tc>
          <w:tcPr>
            <w:tcW w:w="1613"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5,19</w:t>
            </w:r>
          </w:p>
        </w:tc>
      </w:tr>
      <w:tr w:rsidR="00AA4A33" w:rsidRPr="00AA4A33" w:rsidTr="00F675AD">
        <w:trPr>
          <w:trHeight w:val="199"/>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2024-2028гг.</w:t>
            </w: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ЦТП-9</w:t>
            </w:r>
          </w:p>
        </w:tc>
        <w:tc>
          <w:tcPr>
            <w:tcW w:w="879"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 Мичуринский</w:t>
            </w:r>
          </w:p>
        </w:tc>
        <w:tc>
          <w:tcPr>
            <w:tcW w:w="1174"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3,57</w:t>
            </w:r>
          </w:p>
        </w:tc>
        <w:tc>
          <w:tcPr>
            <w:tcW w:w="1613"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4,78</w:t>
            </w:r>
          </w:p>
        </w:tc>
      </w:tr>
      <w:tr w:rsidR="00AA4A33" w:rsidRPr="00AA4A33" w:rsidTr="00F675AD">
        <w:trPr>
          <w:trHeight w:val="199"/>
        </w:trPr>
        <w:tc>
          <w:tcPr>
            <w:tcW w:w="509" w:type="pct"/>
            <w:vMerge/>
            <w:tcBorders>
              <w:top w:val="nil"/>
              <w:left w:val="single" w:sz="4" w:space="0" w:color="auto"/>
              <w:bottom w:val="single" w:sz="4" w:space="0" w:color="auto"/>
              <w:right w:val="single" w:sz="4" w:space="0" w:color="auto"/>
            </w:tcBorders>
            <w:vAlign w:val="center"/>
            <w:hideMark/>
          </w:tcPr>
          <w:p w:rsidR="00AA4A33" w:rsidRPr="00FB1C29" w:rsidRDefault="00AA4A33" w:rsidP="00FB1C29">
            <w:pPr>
              <w:ind w:firstLine="0"/>
              <w:jc w:val="center"/>
              <w:rPr>
                <w:rFonts w:cs="Times New Roman"/>
                <w:sz w:val="22"/>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ЦТП-10</w:t>
            </w:r>
          </w:p>
        </w:tc>
        <w:tc>
          <w:tcPr>
            <w:tcW w:w="879"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1174"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3,86</w:t>
            </w:r>
          </w:p>
        </w:tc>
        <w:tc>
          <w:tcPr>
            <w:tcW w:w="1613"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5,34</w:t>
            </w:r>
          </w:p>
        </w:tc>
      </w:tr>
      <w:tr w:rsidR="00AA4A33" w:rsidRPr="00AA4A33" w:rsidTr="00F675AD">
        <w:trPr>
          <w:trHeight w:val="199"/>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2029-2033гг.</w:t>
            </w: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ЦТП-9</w:t>
            </w:r>
          </w:p>
        </w:tc>
        <w:tc>
          <w:tcPr>
            <w:tcW w:w="879"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 Мичуринский</w:t>
            </w:r>
          </w:p>
        </w:tc>
        <w:tc>
          <w:tcPr>
            <w:tcW w:w="1174"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3,57</w:t>
            </w:r>
          </w:p>
        </w:tc>
        <w:tc>
          <w:tcPr>
            <w:tcW w:w="1613"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4,78</w:t>
            </w:r>
          </w:p>
        </w:tc>
      </w:tr>
      <w:tr w:rsidR="00AA4A33" w:rsidRPr="00AA4A33" w:rsidTr="00F675AD">
        <w:trPr>
          <w:trHeight w:val="199"/>
        </w:trPr>
        <w:tc>
          <w:tcPr>
            <w:tcW w:w="509" w:type="pct"/>
            <w:vMerge/>
            <w:tcBorders>
              <w:top w:val="nil"/>
              <w:left w:val="single" w:sz="4" w:space="0" w:color="auto"/>
              <w:bottom w:val="single" w:sz="4" w:space="0" w:color="auto"/>
              <w:right w:val="single" w:sz="4" w:space="0" w:color="auto"/>
            </w:tcBorders>
            <w:vAlign w:val="center"/>
            <w:hideMark/>
          </w:tcPr>
          <w:p w:rsidR="00AA4A33" w:rsidRPr="00FB1C29" w:rsidRDefault="00AA4A33" w:rsidP="00FB1C29">
            <w:pPr>
              <w:ind w:firstLine="0"/>
              <w:jc w:val="center"/>
              <w:rPr>
                <w:rFonts w:cs="Times New Roman"/>
                <w:sz w:val="22"/>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ЦТП-10</w:t>
            </w:r>
          </w:p>
        </w:tc>
        <w:tc>
          <w:tcPr>
            <w:tcW w:w="879"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1174"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3,90</w:t>
            </w:r>
          </w:p>
        </w:tc>
        <w:tc>
          <w:tcPr>
            <w:tcW w:w="1613"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5,51</w:t>
            </w:r>
          </w:p>
        </w:tc>
      </w:tr>
      <w:tr w:rsidR="00AA4A33" w:rsidRPr="00AA4A33" w:rsidTr="00F675AD">
        <w:trPr>
          <w:trHeight w:val="199"/>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2024-2038гг.</w:t>
            </w: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ЦТП-9</w:t>
            </w:r>
          </w:p>
        </w:tc>
        <w:tc>
          <w:tcPr>
            <w:tcW w:w="879"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п. Мичуринский</w:t>
            </w:r>
          </w:p>
        </w:tc>
        <w:tc>
          <w:tcPr>
            <w:tcW w:w="1174"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3,57</w:t>
            </w:r>
          </w:p>
        </w:tc>
        <w:tc>
          <w:tcPr>
            <w:tcW w:w="1613"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4,78</w:t>
            </w:r>
          </w:p>
        </w:tc>
      </w:tr>
      <w:tr w:rsidR="00AA4A33" w:rsidRPr="00AA4A33" w:rsidTr="00F675AD">
        <w:trPr>
          <w:trHeight w:val="199"/>
        </w:trPr>
        <w:tc>
          <w:tcPr>
            <w:tcW w:w="509" w:type="pct"/>
            <w:vMerge/>
            <w:tcBorders>
              <w:top w:val="nil"/>
              <w:left w:val="single" w:sz="4" w:space="0" w:color="auto"/>
              <w:bottom w:val="single" w:sz="4" w:space="0" w:color="auto"/>
              <w:right w:val="single" w:sz="4" w:space="0" w:color="auto"/>
            </w:tcBorders>
            <w:vAlign w:val="center"/>
            <w:hideMark/>
          </w:tcPr>
          <w:p w:rsidR="00AA4A33" w:rsidRPr="00FB1C29" w:rsidRDefault="00AA4A33" w:rsidP="00FB1C29">
            <w:pPr>
              <w:ind w:firstLine="0"/>
              <w:jc w:val="center"/>
              <w:rPr>
                <w:rFonts w:cs="Times New Roman"/>
                <w:sz w:val="22"/>
                <w:lang w:eastAsia="ru-RU"/>
              </w:rPr>
            </w:pPr>
          </w:p>
        </w:tc>
        <w:tc>
          <w:tcPr>
            <w:tcW w:w="826"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ЦТП-10</w:t>
            </w:r>
          </w:p>
        </w:tc>
        <w:tc>
          <w:tcPr>
            <w:tcW w:w="879"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1174"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3,93</w:t>
            </w:r>
          </w:p>
        </w:tc>
        <w:tc>
          <w:tcPr>
            <w:tcW w:w="1613" w:type="pct"/>
            <w:tcBorders>
              <w:top w:val="nil"/>
              <w:left w:val="nil"/>
              <w:bottom w:val="single" w:sz="4" w:space="0" w:color="auto"/>
              <w:right w:val="single" w:sz="4" w:space="0" w:color="auto"/>
            </w:tcBorders>
            <w:shd w:val="clear" w:color="auto" w:fill="auto"/>
            <w:vAlign w:val="center"/>
            <w:hideMark/>
          </w:tcPr>
          <w:p w:rsidR="00AA4A33" w:rsidRPr="00FB1C29" w:rsidRDefault="00AA4A33" w:rsidP="00FB1C29">
            <w:pPr>
              <w:ind w:firstLine="0"/>
              <w:jc w:val="center"/>
              <w:rPr>
                <w:rFonts w:cs="Times New Roman"/>
                <w:sz w:val="22"/>
                <w:lang w:eastAsia="ru-RU"/>
              </w:rPr>
            </w:pPr>
            <w:r w:rsidRPr="00FB1C29">
              <w:rPr>
                <w:rFonts w:cs="Times New Roman"/>
                <w:sz w:val="22"/>
                <w:lang w:eastAsia="ru-RU"/>
              </w:rPr>
              <w:t>5,71</w:t>
            </w:r>
          </w:p>
        </w:tc>
      </w:tr>
    </w:tbl>
    <w:p w:rsidR="00480996" w:rsidRDefault="00480996" w:rsidP="00C0070B"/>
    <w:p w:rsidR="00480996" w:rsidRDefault="00480996" w:rsidP="00C0070B"/>
    <w:p w:rsidR="00480996" w:rsidRDefault="00480996" w:rsidP="00C0070B"/>
    <w:p w:rsidR="00480996" w:rsidRDefault="00480996" w:rsidP="00C0070B">
      <w:pPr>
        <w:sectPr w:rsidR="00480996" w:rsidSect="005904EF">
          <w:pgSz w:w="11906" w:h="16838"/>
          <w:pgMar w:top="1134" w:right="850" w:bottom="1134" w:left="1418" w:header="708" w:footer="708" w:gutter="0"/>
          <w:cols w:space="708"/>
          <w:docGrid w:linePitch="360"/>
        </w:sectPr>
      </w:pPr>
    </w:p>
    <w:p w:rsidR="00C0070B" w:rsidRDefault="00C0070B" w:rsidP="00C0070B">
      <w:pPr>
        <w:pStyle w:val="ab"/>
      </w:pPr>
      <w:bookmarkStart w:id="50" w:name="_Ref40338503"/>
      <w:bookmarkStart w:id="51" w:name="_Toc40876144"/>
      <w:r>
        <w:lastRenderedPageBreak/>
        <w:t xml:space="preserve">Таблица </w:t>
      </w:r>
      <w:fldSimple w:instr=" STYLEREF 1 \s ">
        <w:r w:rsidR="0054422A">
          <w:rPr>
            <w:noProof/>
          </w:rPr>
          <w:t>2</w:t>
        </w:r>
      </w:fldSimple>
      <w:r w:rsidR="00FB1C29">
        <w:noBreakHyphen/>
      </w:r>
      <w:fldSimple w:instr=" SEQ Таблица \* ARABIC \s 1 ">
        <w:r w:rsidR="0054422A">
          <w:rPr>
            <w:noProof/>
          </w:rPr>
          <w:t>10</w:t>
        </w:r>
      </w:fldSimple>
      <w:bookmarkEnd w:id="50"/>
      <w:r>
        <w:t xml:space="preserve">. </w:t>
      </w:r>
      <w:r w:rsidRPr="005E2AB7">
        <w:t>Существующие и перспективные балансы тепловой мощности источников тепловой энергии</w:t>
      </w:r>
      <w:bookmarkEnd w:id="51"/>
    </w:p>
    <w:tbl>
      <w:tblPr>
        <w:tblW w:w="5000" w:type="pct"/>
        <w:tblLook w:val="04A0" w:firstRow="1" w:lastRow="0" w:firstColumn="1" w:lastColumn="0" w:noHBand="0" w:noVBand="1"/>
      </w:tblPr>
      <w:tblGrid>
        <w:gridCol w:w="743"/>
        <w:gridCol w:w="982"/>
        <w:gridCol w:w="1896"/>
        <w:gridCol w:w="1174"/>
        <w:gridCol w:w="722"/>
        <w:gridCol w:w="970"/>
        <w:gridCol w:w="1005"/>
        <w:gridCol w:w="1150"/>
        <w:gridCol w:w="1150"/>
        <w:gridCol w:w="1008"/>
        <w:gridCol w:w="1440"/>
        <w:gridCol w:w="1150"/>
        <w:gridCol w:w="1396"/>
      </w:tblGrid>
      <w:tr w:rsidR="007C50B7" w:rsidRPr="00480996" w:rsidTr="007C50B7">
        <w:trPr>
          <w:cantSplit/>
          <w:trHeight w:val="2329"/>
        </w:trPr>
        <w:tc>
          <w:tcPr>
            <w:tcW w:w="25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Период</w:t>
            </w:r>
          </w:p>
        </w:tc>
        <w:tc>
          <w:tcPr>
            <w:tcW w:w="332" w:type="pct"/>
            <w:tcBorders>
              <w:top w:val="single" w:sz="4" w:space="0" w:color="auto"/>
              <w:left w:val="nil"/>
              <w:bottom w:val="single" w:sz="4" w:space="0" w:color="auto"/>
              <w:right w:val="single" w:sz="4" w:space="0" w:color="auto"/>
            </w:tcBorders>
            <w:shd w:val="clear" w:color="auto" w:fill="auto"/>
            <w:textDirection w:val="btLr"/>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Наименование</w:t>
            </w:r>
          </w:p>
        </w:tc>
        <w:tc>
          <w:tcPr>
            <w:tcW w:w="641" w:type="pct"/>
            <w:tcBorders>
              <w:top w:val="single" w:sz="4" w:space="0" w:color="auto"/>
              <w:left w:val="nil"/>
              <w:bottom w:val="single" w:sz="4" w:space="0" w:color="auto"/>
              <w:right w:val="single" w:sz="4" w:space="0" w:color="auto"/>
            </w:tcBorders>
            <w:shd w:val="clear" w:color="auto" w:fill="auto"/>
            <w:textDirection w:val="btLr"/>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Населенный пункт</w:t>
            </w:r>
          </w:p>
        </w:tc>
        <w:tc>
          <w:tcPr>
            <w:tcW w:w="3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Установленная тепловая мощность источника тепла (располагаемая), Гкал/</w:t>
            </w:r>
            <w:proofErr w:type="gramStart"/>
            <w:r w:rsidRPr="00FB1C29">
              <w:rPr>
                <w:rFonts w:cs="Times New Roman"/>
                <w:sz w:val="22"/>
                <w:lang w:eastAsia="ru-RU"/>
              </w:rPr>
              <w:t>ч</w:t>
            </w:r>
            <w:proofErr w:type="gramEnd"/>
          </w:p>
        </w:tc>
        <w:tc>
          <w:tcPr>
            <w:tcW w:w="244" w:type="pct"/>
            <w:tcBorders>
              <w:top w:val="single" w:sz="4" w:space="0" w:color="auto"/>
              <w:left w:val="nil"/>
              <w:bottom w:val="single" w:sz="4" w:space="0" w:color="auto"/>
              <w:right w:val="single" w:sz="4" w:space="0" w:color="auto"/>
            </w:tcBorders>
            <w:shd w:val="clear" w:color="auto" w:fill="auto"/>
            <w:textDirection w:val="btLr"/>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Располагаемая мощность, Гкал/</w:t>
            </w:r>
            <w:proofErr w:type="gramStart"/>
            <w:r w:rsidRPr="00FB1C29">
              <w:rPr>
                <w:rFonts w:cs="Times New Roman"/>
                <w:sz w:val="22"/>
                <w:lang w:eastAsia="ru-RU"/>
              </w:rPr>
              <w:t>ч</w:t>
            </w:r>
            <w:proofErr w:type="gramEnd"/>
          </w:p>
        </w:tc>
        <w:tc>
          <w:tcPr>
            <w:tcW w:w="328" w:type="pct"/>
            <w:tcBorders>
              <w:top w:val="single" w:sz="4" w:space="0" w:color="auto"/>
              <w:left w:val="nil"/>
              <w:bottom w:val="single" w:sz="4" w:space="0" w:color="auto"/>
              <w:right w:val="single" w:sz="4" w:space="0" w:color="auto"/>
            </w:tcBorders>
            <w:shd w:val="clear" w:color="auto" w:fill="auto"/>
            <w:textDirection w:val="btLr"/>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Тепловая нагрузка подключенных потребителей, Гкал/</w:t>
            </w:r>
            <w:proofErr w:type="gramStart"/>
            <w:r w:rsidRPr="00FB1C29">
              <w:rPr>
                <w:rFonts w:cs="Times New Roman"/>
                <w:sz w:val="22"/>
                <w:lang w:eastAsia="ru-RU"/>
              </w:rPr>
              <w:t>ч</w:t>
            </w:r>
            <w:proofErr w:type="gramEnd"/>
          </w:p>
        </w:tc>
        <w:tc>
          <w:tcPr>
            <w:tcW w:w="340" w:type="pct"/>
            <w:tcBorders>
              <w:top w:val="single" w:sz="4" w:space="0" w:color="auto"/>
              <w:left w:val="nil"/>
              <w:bottom w:val="single" w:sz="4" w:space="0" w:color="auto"/>
              <w:right w:val="single" w:sz="4" w:space="0" w:color="auto"/>
            </w:tcBorders>
            <w:shd w:val="clear" w:color="auto" w:fill="auto"/>
            <w:textDirection w:val="btLr"/>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Расчетный расход тепла на собственные нужды, Гкал/</w:t>
            </w:r>
            <w:proofErr w:type="gramStart"/>
            <w:r w:rsidRPr="00FB1C29">
              <w:rPr>
                <w:rFonts w:cs="Times New Roman"/>
                <w:sz w:val="22"/>
                <w:lang w:eastAsia="ru-RU"/>
              </w:rPr>
              <w:t>ч</w:t>
            </w:r>
            <w:proofErr w:type="gramEnd"/>
          </w:p>
        </w:tc>
        <w:tc>
          <w:tcPr>
            <w:tcW w:w="389" w:type="pct"/>
            <w:tcBorders>
              <w:top w:val="single" w:sz="4" w:space="0" w:color="auto"/>
              <w:left w:val="nil"/>
              <w:bottom w:val="single" w:sz="4" w:space="0" w:color="auto"/>
              <w:right w:val="single" w:sz="4" w:space="0" w:color="auto"/>
            </w:tcBorders>
            <w:shd w:val="clear" w:color="auto" w:fill="auto"/>
            <w:textDirection w:val="btLr"/>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Расчетные тепловые потери при передаче тепловой энергии, Гкал/</w:t>
            </w:r>
            <w:proofErr w:type="gramStart"/>
            <w:r w:rsidRPr="00FB1C29">
              <w:rPr>
                <w:rFonts w:cs="Times New Roman"/>
                <w:sz w:val="22"/>
                <w:lang w:eastAsia="ru-RU"/>
              </w:rPr>
              <w:t>ч</w:t>
            </w:r>
            <w:proofErr w:type="gramEnd"/>
          </w:p>
        </w:tc>
        <w:tc>
          <w:tcPr>
            <w:tcW w:w="389" w:type="pct"/>
            <w:tcBorders>
              <w:top w:val="single" w:sz="4" w:space="0" w:color="auto"/>
              <w:left w:val="nil"/>
              <w:bottom w:val="single" w:sz="4" w:space="0" w:color="auto"/>
              <w:right w:val="single" w:sz="4" w:space="0" w:color="auto"/>
            </w:tcBorders>
            <w:shd w:val="clear" w:color="auto" w:fill="auto"/>
            <w:textDirection w:val="btLr"/>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 xml:space="preserve">Потери теплопередачей </w:t>
            </w:r>
            <w:proofErr w:type="gramStart"/>
            <w:r w:rsidRPr="00FB1C29">
              <w:rPr>
                <w:rFonts w:cs="Times New Roman"/>
                <w:sz w:val="22"/>
                <w:lang w:eastAsia="ru-RU"/>
              </w:rPr>
              <w:t>ч</w:t>
            </w:r>
            <w:proofErr w:type="gramEnd"/>
            <w:r w:rsidRPr="00FB1C29">
              <w:rPr>
                <w:rFonts w:cs="Times New Roman"/>
                <w:sz w:val="22"/>
                <w:lang w:eastAsia="ru-RU"/>
              </w:rPr>
              <w:t>/з теплоизоляционные конструкции теплопроводов, Гкал/ч</w:t>
            </w:r>
          </w:p>
        </w:tc>
        <w:tc>
          <w:tcPr>
            <w:tcW w:w="341" w:type="pct"/>
            <w:tcBorders>
              <w:top w:val="single" w:sz="4" w:space="0" w:color="auto"/>
              <w:left w:val="nil"/>
              <w:bottom w:val="single" w:sz="4" w:space="0" w:color="auto"/>
              <w:right w:val="single" w:sz="4" w:space="0" w:color="auto"/>
            </w:tcBorders>
            <w:shd w:val="clear" w:color="auto" w:fill="auto"/>
            <w:textDirection w:val="btLr"/>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Потери тепловой энергии с утечками теплоносителя, Гкал/</w:t>
            </w:r>
            <w:proofErr w:type="gramStart"/>
            <w:r w:rsidRPr="00FB1C29">
              <w:rPr>
                <w:rFonts w:cs="Times New Roman"/>
                <w:sz w:val="22"/>
                <w:lang w:eastAsia="ru-RU"/>
              </w:rPr>
              <w:t>ч</w:t>
            </w:r>
            <w:proofErr w:type="gramEnd"/>
          </w:p>
        </w:tc>
        <w:tc>
          <w:tcPr>
            <w:tcW w:w="487" w:type="pct"/>
            <w:tcBorders>
              <w:top w:val="single" w:sz="4" w:space="0" w:color="auto"/>
              <w:left w:val="nil"/>
              <w:bottom w:val="single" w:sz="4" w:space="0" w:color="auto"/>
              <w:right w:val="single" w:sz="4" w:space="0" w:color="auto"/>
            </w:tcBorders>
            <w:shd w:val="clear" w:color="auto" w:fill="auto"/>
            <w:textDirection w:val="btLr"/>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Дефицит/резерв тепловой мощности источника теплоснабжениям, Гкал/</w:t>
            </w:r>
            <w:proofErr w:type="gramStart"/>
            <w:r w:rsidRPr="00FB1C29">
              <w:rPr>
                <w:rFonts w:cs="Times New Roman"/>
                <w:sz w:val="22"/>
                <w:lang w:eastAsia="ru-RU"/>
              </w:rPr>
              <w:t>ч</w:t>
            </w:r>
            <w:proofErr w:type="gramEnd"/>
          </w:p>
        </w:tc>
        <w:tc>
          <w:tcPr>
            <w:tcW w:w="389" w:type="pct"/>
            <w:tcBorders>
              <w:top w:val="single" w:sz="4" w:space="0" w:color="auto"/>
              <w:left w:val="nil"/>
              <w:bottom w:val="single" w:sz="4" w:space="0" w:color="auto"/>
              <w:right w:val="single" w:sz="4" w:space="0" w:color="auto"/>
            </w:tcBorders>
            <w:shd w:val="clear" w:color="auto" w:fill="auto"/>
            <w:textDirection w:val="btLr"/>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Дефицит/резерв тепловой мощности источника теплоснабжения, %</w:t>
            </w:r>
          </w:p>
        </w:tc>
        <w:tc>
          <w:tcPr>
            <w:tcW w:w="475" w:type="pct"/>
            <w:tcBorders>
              <w:top w:val="single" w:sz="4" w:space="0" w:color="auto"/>
              <w:left w:val="nil"/>
              <w:bottom w:val="single" w:sz="4" w:space="0" w:color="auto"/>
              <w:right w:val="single" w:sz="4" w:space="0" w:color="auto"/>
            </w:tcBorders>
            <w:shd w:val="clear" w:color="auto" w:fill="auto"/>
            <w:textDirection w:val="btLr"/>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Расчетная тепловая нагрузка на коллекторах источниках тепловой энергии, Гкал/</w:t>
            </w:r>
            <w:proofErr w:type="gramStart"/>
            <w:r w:rsidRPr="00FB1C29">
              <w:rPr>
                <w:rFonts w:cs="Times New Roman"/>
                <w:sz w:val="22"/>
                <w:lang w:eastAsia="ru-RU"/>
              </w:rPr>
              <w:t>ч</w:t>
            </w:r>
            <w:proofErr w:type="gramEnd"/>
          </w:p>
        </w:tc>
      </w:tr>
      <w:tr w:rsidR="007C50B7" w:rsidRPr="00480996" w:rsidTr="007C50B7">
        <w:trPr>
          <w:trHeight w:val="255"/>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2</w:t>
            </w:r>
          </w:p>
        </w:tc>
        <w:tc>
          <w:tcPr>
            <w:tcW w:w="332" w:type="pct"/>
            <w:tcBorders>
              <w:top w:val="nil"/>
              <w:left w:val="nil"/>
              <w:bottom w:val="single" w:sz="4" w:space="0" w:color="auto"/>
              <w:right w:val="single" w:sz="4" w:space="0" w:color="auto"/>
            </w:tcBorders>
            <w:shd w:val="clear" w:color="auto" w:fill="auto"/>
            <w:noWrap/>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w:t>
            </w:r>
          </w:p>
        </w:tc>
        <w:tc>
          <w:tcPr>
            <w:tcW w:w="6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w:t>
            </w:r>
          </w:p>
        </w:tc>
        <w:tc>
          <w:tcPr>
            <w:tcW w:w="39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5</w:t>
            </w:r>
          </w:p>
        </w:tc>
        <w:tc>
          <w:tcPr>
            <w:tcW w:w="244" w:type="pct"/>
            <w:tcBorders>
              <w:top w:val="nil"/>
              <w:left w:val="nil"/>
              <w:bottom w:val="single" w:sz="4" w:space="0" w:color="auto"/>
              <w:right w:val="single" w:sz="4" w:space="0" w:color="auto"/>
            </w:tcBorders>
            <w:shd w:val="clear" w:color="auto" w:fill="auto"/>
            <w:noWrap/>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6</w:t>
            </w:r>
          </w:p>
        </w:tc>
        <w:tc>
          <w:tcPr>
            <w:tcW w:w="328"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7</w:t>
            </w:r>
          </w:p>
        </w:tc>
        <w:tc>
          <w:tcPr>
            <w:tcW w:w="340"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8</w:t>
            </w:r>
          </w:p>
        </w:tc>
        <w:tc>
          <w:tcPr>
            <w:tcW w:w="389" w:type="pct"/>
            <w:tcBorders>
              <w:top w:val="nil"/>
              <w:left w:val="nil"/>
              <w:bottom w:val="single" w:sz="4" w:space="0" w:color="auto"/>
              <w:right w:val="single" w:sz="4" w:space="0" w:color="auto"/>
            </w:tcBorders>
            <w:shd w:val="clear" w:color="auto" w:fill="auto"/>
            <w:noWrap/>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9</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10</w:t>
            </w:r>
          </w:p>
        </w:tc>
        <w:tc>
          <w:tcPr>
            <w:tcW w:w="3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11</w:t>
            </w:r>
          </w:p>
        </w:tc>
        <w:tc>
          <w:tcPr>
            <w:tcW w:w="487" w:type="pct"/>
            <w:tcBorders>
              <w:top w:val="nil"/>
              <w:left w:val="nil"/>
              <w:bottom w:val="single" w:sz="4" w:space="0" w:color="auto"/>
              <w:right w:val="single" w:sz="4" w:space="0" w:color="auto"/>
            </w:tcBorders>
            <w:shd w:val="clear" w:color="auto" w:fill="auto"/>
            <w:noWrap/>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12</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13</w:t>
            </w:r>
          </w:p>
        </w:tc>
        <w:tc>
          <w:tcPr>
            <w:tcW w:w="475"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14</w:t>
            </w:r>
          </w:p>
        </w:tc>
      </w:tr>
      <w:tr w:rsidR="007C50B7" w:rsidRPr="00480996" w:rsidTr="007C50B7">
        <w:trPr>
          <w:trHeight w:val="255"/>
        </w:trPr>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480996" w:rsidRPr="00FB1C29" w:rsidRDefault="007C50B7" w:rsidP="00FB1C29">
            <w:pPr>
              <w:ind w:firstLine="0"/>
              <w:jc w:val="center"/>
              <w:rPr>
                <w:rFonts w:cs="Times New Roman"/>
                <w:sz w:val="22"/>
                <w:lang w:eastAsia="ru-RU"/>
              </w:rPr>
            </w:pPr>
            <w:r>
              <w:rPr>
                <w:rFonts w:cs="Times New Roman"/>
                <w:sz w:val="22"/>
                <w:lang w:eastAsia="ru-RU"/>
              </w:rPr>
              <w:t>2019</w:t>
            </w:r>
          </w:p>
        </w:tc>
        <w:tc>
          <w:tcPr>
            <w:tcW w:w="332"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ЦТП-9</w:t>
            </w:r>
          </w:p>
        </w:tc>
        <w:tc>
          <w:tcPr>
            <w:tcW w:w="6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п. Мичуринский</w:t>
            </w:r>
          </w:p>
        </w:tc>
        <w:tc>
          <w:tcPr>
            <w:tcW w:w="39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13,23</w:t>
            </w:r>
          </w:p>
        </w:tc>
        <w:tc>
          <w:tcPr>
            <w:tcW w:w="244"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11,87</w:t>
            </w:r>
          </w:p>
        </w:tc>
        <w:tc>
          <w:tcPr>
            <w:tcW w:w="328"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3,32</w:t>
            </w:r>
          </w:p>
        </w:tc>
        <w:tc>
          <w:tcPr>
            <w:tcW w:w="340"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0,02</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1,13</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0,96</w:t>
            </w:r>
          </w:p>
        </w:tc>
        <w:tc>
          <w:tcPr>
            <w:tcW w:w="3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0,17</w:t>
            </w:r>
          </w:p>
        </w:tc>
        <w:tc>
          <w:tcPr>
            <w:tcW w:w="48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7,39</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56%</w:t>
            </w:r>
          </w:p>
        </w:tc>
        <w:tc>
          <w:tcPr>
            <w:tcW w:w="475"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4,45</w:t>
            </w:r>
          </w:p>
        </w:tc>
      </w:tr>
      <w:tr w:rsidR="007C50B7" w:rsidRPr="00480996" w:rsidTr="007C50B7">
        <w:trPr>
          <w:trHeight w:val="255"/>
        </w:trPr>
        <w:tc>
          <w:tcPr>
            <w:tcW w:w="251" w:type="pct"/>
            <w:vMerge/>
            <w:tcBorders>
              <w:top w:val="nil"/>
              <w:left w:val="single" w:sz="4" w:space="0" w:color="auto"/>
              <w:bottom w:val="single" w:sz="4" w:space="0" w:color="auto"/>
              <w:right w:val="single" w:sz="4" w:space="0" w:color="auto"/>
            </w:tcBorders>
            <w:vAlign w:val="center"/>
            <w:hideMark/>
          </w:tcPr>
          <w:p w:rsidR="00480996" w:rsidRPr="00FB1C29" w:rsidRDefault="00480996" w:rsidP="00FB1C29">
            <w:pPr>
              <w:ind w:firstLine="0"/>
              <w:jc w:val="center"/>
              <w:rPr>
                <w:rFonts w:cs="Times New Roman"/>
                <w:sz w:val="22"/>
                <w:lang w:eastAsia="ru-RU"/>
              </w:rPr>
            </w:pPr>
          </w:p>
        </w:tc>
        <w:tc>
          <w:tcPr>
            <w:tcW w:w="332"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ЦТП-10</w:t>
            </w:r>
          </w:p>
        </w:tc>
        <w:tc>
          <w:tcPr>
            <w:tcW w:w="6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39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4,65</w:t>
            </w:r>
          </w:p>
        </w:tc>
        <w:tc>
          <w:tcPr>
            <w:tcW w:w="244"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4,28</w:t>
            </w:r>
          </w:p>
        </w:tc>
        <w:tc>
          <w:tcPr>
            <w:tcW w:w="328"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3,44</w:t>
            </w:r>
          </w:p>
        </w:tc>
        <w:tc>
          <w:tcPr>
            <w:tcW w:w="340"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0,03</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0,88</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0,81</w:t>
            </w:r>
          </w:p>
        </w:tc>
        <w:tc>
          <w:tcPr>
            <w:tcW w:w="3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0,07</w:t>
            </w:r>
          </w:p>
        </w:tc>
        <w:tc>
          <w:tcPr>
            <w:tcW w:w="48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-0,07</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-2%</w:t>
            </w:r>
          </w:p>
        </w:tc>
        <w:tc>
          <w:tcPr>
            <w:tcW w:w="475"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4,32</w:t>
            </w:r>
          </w:p>
        </w:tc>
      </w:tr>
      <w:tr w:rsidR="007C50B7" w:rsidRPr="00480996" w:rsidTr="007C50B7">
        <w:trPr>
          <w:trHeight w:val="255"/>
        </w:trPr>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480996" w:rsidRPr="00FB1C29" w:rsidRDefault="007C50B7" w:rsidP="00FB1C29">
            <w:pPr>
              <w:ind w:firstLine="0"/>
              <w:jc w:val="center"/>
              <w:rPr>
                <w:rFonts w:cs="Times New Roman"/>
                <w:sz w:val="22"/>
                <w:lang w:eastAsia="ru-RU"/>
              </w:rPr>
            </w:pPr>
            <w:r>
              <w:rPr>
                <w:rFonts w:cs="Times New Roman"/>
                <w:sz w:val="22"/>
                <w:lang w:eastAsia="ru-RU"/>
              </w:rPr>
              <w:t>2020</w:t>
            </w:r>
          </w:p>
        </w:tc>
        <w:tc>
          <w:tcPr>
            <w:tcW w:w="332"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ЦТП-9</w:t>
            </w:r>
          </w:p>
        </w:tc>
        <w:tc>
          <w:tcPr>
            <w:tcW w:w="6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п. Мичуринский</w:t>
            </w:r>
          </w:p>
        </w:tc>
        <w:tc>
          <w:tcPr>
            <w:tcW w:w="39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13,23</w:t>
            </w:r>
          </w:p>
        </w:tc>
        <w:tc>
          <w:tcPr>
            <w:tcW w:w="244"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11,87</w:t>
            </w:r>
          </w:p>
        </w:tc>
        <w:tc>
          <w:tcPr>
            <w:tcW w:w="328"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3,32</w:t>
            </w:r>
          </w:p>
        </w:tc>
        <w:tc>
          <w:tcPr>
            <w:tcW w:w="340"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0,02</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1,13</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0,96</w:t>
            </w:r>
          </w:p>
        </w:tc>
        <w:tc>
          <w:tcPr>
            <w:tcW w:w="3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0,17</w:t>
            </w:r>
          </w:p>
        </w:tc>
        <w:tc>
          <w:tcPr>
            <w:tcW w:w="48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7,39</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56%</w:t>
            </w:r>
          </w:p>
        </w:tc>
        <w:tc>
          <w:tcPr>
            <w:tcW w:w="475"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4,45</w:t>
            </w:r>
          </w:p>
        </w:tc>
      </w:tr>
      <w:tr w:rsidR="007C50B7" w:rsidRPr="00480996" w:rsidTr="007C50B7">
        <w:trPr>
          <w:trHeight w:val="255"/>
        </w:trPr>
        <w:tc>
          <w:tcPr>
            <w:tcW w:w="251" w:type="pct"/>
            <w:vMerge/>
            <w:tcBorders>
              <w:top w:val="nil"/>
              <w:left w:val="single" w:sz="4" w:space="0" w:color="auto"/>
              <w:bottom w:val="single" w:sz="4" w:space="0" w:color="auto"/>
              <w:right w:val="single" w:sz="4" w:space="0" w:color="auto"/>
            </w:tcBorders>
            <w:vAlign w:val="center"/>
            <w:hideMark/>
          </w:tcPr>
          <w:p w:rsidR="00480996" w:rsidRPr="00FB1C29" w:rsidRDefault="00480996" w:rsidP="00FB1C29">
            <w:pPr>
              <w:ind w:firstLine="0"/>
              <w:jc w:val="center"/>
              <w:rPr>
                <w:rFonts w:cs="Times New Roman"/>
                <w:sz w:val="22"/>
                <w:lang w:eastAsia="ru-RU"/>
              </w:rPr>
            </w:pPr>
          </w:p>
        </w:tc>
        <w:tc>
          <w:tcPr>
            <w:tcW w:w="332"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ЦТП-10</w:t>
            </w:r>
          </w:p>
        </w:tc>
        <w:tc>
          <w:tcPr>
            <w:tcW w:w="6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39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4,65</w:t>
            </w:r>
          </w:p>
        </w:tc>
        <w:tc>
          <w:tcPr>
            <w:tcW w:w="244"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4,28</w:t>
            </w:r>
          </w:p>
        </w:tc>
        <w:tc>
          <w:tcPr>
            <w:tcW w:w="328"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3,73</w:t>
            </w:r>
          </w:p>
        </w:tc>
        <w:tc>
          <w:tcPr>
            <w:tcW w:w="340"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0,03</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0,98</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0,90</w:t>
            </w:r>
          </w:p>
        </w:tc>
        <w:tc>
          <w:tcPr>
            <w:tcW w:w="3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0,08</w:t>
            </w:r>
          </w:p>
        </w:tc>
        <w:tc>
          <w:tcPr>
            <w:tcW w:w="48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-0,46</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-10%</w:t>
            </w:r>
          </w:p>
        </w:tc>
        <w:tc>
          <w:tcPr>
            <w:tcW w:w="475"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4,71</w:t>
            </w:r>
          </w:p>
        </w:tc>
      </w:tr>
      <w:tr w:rsidR="007C50B7" w:rsidRPr="00480996" w:rsidTr="007C50B7">
        <w:trPr>
          <w:trHeight w:val="255"/>
        </w:trPr>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480996" w:rsidRPr="00FB1C29" w:rsidRDefault="007C50B7" w:rsidP="00FB1C29">
            <w:pPr>
              <w:ind w:firstLine="0"/>
              <w:jc w:val="center"/>
              <w:rPr>
                <w:rFonts w:cs="Times New Roman"/>
                <w:sz w:val="22"/>
                <w:lang w:eastAsia="ru-RU"/>
              </w:rPr>
            </w:pPr>
            <w:r>
              <w:rPr>
                <w:rFonts w:cs="Times New Roman"/>
                <w:sz w:val="22"/>
                <w:lang w:eastAsia="ru-RU"/>
              </w:rPr>
              <w:t>2021</w:t>
            </w:r>
          </w:p>
        </w:tc>
        <w:tc>
          <w:tcPr>
            <w:tcW w:w="332"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ЦТП-9</w:t>
            </w:r>
          </w:p>
        </w:tc>
        <w:tc>
          <w:tcPr>
            <w:tcW w:w="6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п. Мичуринский</w:t>
            </w:r>
          </w:p>
        </w:tc>
        <w:tc>
          <w:tcPr>
            <w:tcW w:w="39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13,23</w:t>
            </w:r>
          </w:p>
        </w:tc>
        <w:tc>
          <w:tcPr>
            <w:tcW w:w="244"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11,87</w:t>
            </w:r>
          </w:p>
        </w:tc>
        <w:tc>
          <w:tcPr>
            <w:tcW w:w="328"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3,32</w:t>
            </w:r>
          </w:p>
        </w:tc>
        <w:tc>
          <w:tcPr>
            <w:tcW w:w="340"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0,02</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1,13</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0,96</w:t>
            </w:r>
          </w:p>
        </w:tc>
        <w:tc>
          <w:tcPr>
            <w:tcW w:w="3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0,17</w:t>
            </w:r>
          </w:p>
        </w:tc>
        <w:tc>
          <w:tcPr>
            <w:tcW w:w="48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7,39</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56%</w:t>
            </w:r>
          </w:p>
        </w:tc>
        <w:tc>
          <w:tcPr>
            <w:tcW w:w="475"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4,45</w:t>
            </w:r>
          </w:p>
        </w:tc>
      </w:tr>
      <w:tr w:rsidR="007C50B7" w:rsidRPr="00480996" w:rsidTr="007C50B7">
        <w:trPr>
          <w:trHeight w:val="255"/>
        </w:trPr>
        <w:tc>
          <w:tcPr>
            <w:tcW w:w="251" w:type="pct"/>
            <w:vMerge/>
            <w:tcBorders>
              <w:top w:val="nil"/>
              <w:left w:val="single" w:sz="4" w:space="0" w:color="auto"/>
              <w:bottom w:val="single" w:sz="4" w:space="0" w:color="auto"/>
              <w:right w:val="single" w:sz="4" w:space="0" w:color="auto"/>
            </w:tcBorders>
            <w:vAlign w:val="center"/>
            <w:hideMark/>
          </w:tcPr>
          <w:p w:rsidR="00480996" w:rsidRPr="00FB1C29" w:rsidRDefault="00480996" w:rsidP="00FB1C29">
            <w:pPr>
              <w:ind w:firstLine="0"/>
              <w:jc w:val="center"/>
              <w:rPr>
                <w:rFonts w:cs="Times New Roman"/>
                <w:sz w:val="22"/>
                <w:lang w:eastAsia="ru-RU"/>
              </w:rPr>
            </w:pPr>
          </w:p>
        </w:tc>
        <w:tc>
          <w:tcPr>
            <w:tcW w:w="332"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ЦТП-10</w:t>
            </w:r>
          </w:p>
        </w:tc>
        <w:tc>
          <w:tcPr>
            <w:tcW w:w="6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39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4,65</w:t>
            </w:r>
          </w:p>
        </w:tc>
        <w:tc>
          <w:tcPr>
            <w:tcW w:w="244"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4,28</w:t>
            </w:r>
          </w:p>
        </w:tc>
        <w:tc>
          <w:tcPr>
            <w:tcW w:w="328"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3,76</w:t>
            </w:r>
          </w:p>
        </w:tc>
        <w:tc>
          <w:tcPr>
            <w:tcW w:w="340"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0,03</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1,11</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1,02</w:t>
            </w:r>
          </w:p>
        </w:tc>
        <w:tc>
          <w:tcPr>
            <w:tcW w:w="3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0,09</w:t>
            </w:r>
          </w:p>
        </w:tc>
        <w:tc>
          <w:tcPr>
            <w:tcW w:w="48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-0,62</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-13%</w:t>
            </w:r>
          </w:p>
        </w:tc>
        <w:tc>
          <w:tcPr>
            <w:tcW w:w="475"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4,87</w:t>
            </w:r>
          </w:p>
        </w:tc>
      </w:tr>
      <w:tr w:rsidR="007C50B7" w:rsidRPr="00480996" w:rsidTr="007C50B7">
        <w:trPr>
          <w:trHeight w:val="255"/>
        </w:trPr>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480996" w:rsidRPr="00FB1C29" w:rsidRDefault="007C50B7" w:rsidP="00FB1C29">
            <w:pPr>
              <w:ind w:firstLine="0"/>
              <w:jc w:val="center"/>
              <w:rPr>
                <w:rFonts w:cs="Times New Roman"/>
                <w:sz w:val="22"/>
                <w:lang w:eastAsia="ru-RU"/>
              </w:rPr>
            </w:pPr>
            <w:r>
              <w:rPr>
                <w:rFonts w:cs="Times New Roman"/>
                <w:sz w:val="22"/>
                <w:lang w:eastAsia="ru-RU"/>
              </w:rPr>
              <w:t>2022</w:t>
            </w:r>
          </w:p>
        </w:tc>
        <w:tc>
          <w:tcPr>
            <w:tcW w:w="332"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ЦТП-9</w:t>
            </w:r>
          </w:p>
        </w:tc>
        <w:tc>
          <w:tcPr>
            <w:tcW w:w="6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п. Мичуринский</w:t>
            </w:r>
          </w:p>
        </w:tc>
        <w:tc>
          <w:tcPr>
            <w:tcW w:w="39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13,23</w:t>
            </w:r>
          </w:p>
        </w:tc>
        <w:tc>
          <w:tcPr>
            <w:tcW w:w="244"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11,87</w:t>
            </w:r>
          </w:p>
        </w:tc>
        <w:tc>
          <w:tcPr>
            <w:tcW w:w="328"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3,57</w:t>
            </w:r>
          </w:p>
        </w:tc>
        <w:tc>
          <w:tcPr>
            <w:tcW w:w="340"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0,02</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1,21</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1,03</w:t>
            </w:r>
          </w:p>
        </w:tc>
        <w:tc>
          <w:tcPr>
            <w:tcW w:w="3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0,18</w:t>
            </w:r>
          </w:p>
        </w:tc>
        <w:tc>
          <w:tcPr>
            <w:tcW w:w="48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7,06</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53%</w:t>
            </w:r>
          </w:p>
        </w:tc>
        <w:tc>
          <w:tcPr>
            <w:tcW w:w="475"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4,78</w:t>
            </w:r>
          </w:p>
        </w:tc>
      </w:tr>
      <w:tr w:rsidR="007C50B7" w:rsidRPr="00480996" w:rsidTr="007C50B7">
        <w:trPr>
          <w:trHeight w:val="255"/>
        </w:trPr>
        <w:tc>
          <w:tcPr>
            <w:tcW w:w="251" w:type="pct"/>
            <w:vMerge/>
            <w:tcBorders>
              <w:top w:val="nil"/>
              <w:left w:val="single" w:sz="4" w:space="0" w:color="auto"/>
              <w:bottom w:val="single" w:sz="4" w:space="0" w:color="auto"/>
              <w:right w:val="single" w:sz="4" w:space="0" w:color="auto"/>
            </w:tcBorders>
            <w:vAlign w:val="center"/>
            <w:hideMark/>
          </w:tcPr>
          <w:p w:rsidR="00480996" w:rsidRPr="00FB1C29" w:rsidRDefault="00480996" w:rsidP="00FB1C29">
            <w:pPr>
              <w:ind w:firstLine="0"/>
              <w:jc w:val="center"/>
              <w:rPr>
                <w:rFonts w:cs="Times New Roman"/>
                <w:sz w:val="22"/>
                <w:lang w:eastAsia="ru-RU"/>
              </w:rPr>
            </w:pPr>
          </w:p>
        </w:tc>
        <w:tc>
          <w:tcPr>
            <w:tcW w:w="332"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ЦТП-10</w:t>
            </w:r>
          </w:p>
        </w:tc>
        <w:tc>
          <w:tcPr>
            <w:tcW w:w="6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39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4,65</w:t>
            </w:r>
          </w:p>
        </w:tc>
        <w:tc>
          <w:tcPr>
            <w:tcW w:w="244"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4,28</w:t>
            </w:r>
          </w:p>
        </w:tc>
        <w:tc>
          <w:tcPr>
            <w:tcW w:w="328"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3,79</w:t>
            </w:r>
          </w:p>
        </w:tc>
        <w:tc>
          <w:tcPr>
            <w:tcW w:w="340"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0,03</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1,27</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1,17</w:t>
            </w:r>
          </w:p>
        </w:tc>
        <w:tc>
          <w:tcPr>
            <w:tcW w:w="3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0,10</w:t>
            </w:r>
          </w:p>
        </w:tc>
        <w:tc>
          <w:tcPr>
            <w:tcW w:w="48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-0,81</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-17%</w:t>
            </w:r>
          </w:p>
        </w:tc>
        <w:tc>
          <w:tcPr>
            <w:tcW w:w="475"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5,06</w:t>
            </w:r>
          </w:p>
        </w:tc>
      </w:tr>
      <w:tr w:rsidR="007C50B7" w:rsidRPr="00480996" w:rsidTr="007C50B7">
        <w:trPr>
          <w:trHeight w:val="255"/>
        </w:trPr>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480996" w:rsidRPr="00FB1C29" w:rsidRDefault="007C50B7" w:rsidP="00FB1C29">
            <w:pPr>
              <w:ind w:firstLine="0"/>
              <w:jc w:val="center"/>
              <w:rPr>
                <w:rFonts w:cs="Times New Roman"/>
                <w:sz w:val="22"/>
                <w:lang w:eastAsia="ru-RU"/>
              </w:rPr>
            </w:pPr>
            <w:r>
              <w:rPr>
                <w:rFonts w:cs="Times New Roman"/>
                <w:sz w:val="22"/>
                <w:lang w:eastAsia="ru-RU"/>
              </w:rPr>
              <w:t>2023</w:t>
            </w:r>
          </w:p>
        </w:tc>
        <w:tc>
          <w:tcPr>
            <w:tcW w:w="332"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ЦТП-9</w:t>
            </w:r>
          </w:p>
        </w:tc>
        <w:tc>
          <w:tcPr>
            <w:tcW w:w="6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п. Мичуринский</w:t>
            </w:r>
          </w:p>
        </w:tc>
        <w:tc>
          <w:tcPr>
            <w:tcW w:w="39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13,23</w:t>
            </w:r>
          </w:p>
        </w:tc>
        <w:tc>
          <w:tcPr>
            <w:tcW w:w="244"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11,87</w:t>
            </w:r>
          </w:p>
        </w:tc>
        <w:tc>
          <w:tcPr>
            <w:tcW w:w="328"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3,57</w:t>
            </w:r>
          </w:p>
        </w:tc>
        <w:tc>
          <w:tcPr>
            <w:tcW w:w="340"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0,02</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1,21</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1,03</w:t>
            </w:r>
          </w:p>
        </w:tc>
        <w:tc>
          <w:tcPr>
            <w:tcW w:w="3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0,18</w:t>
            </w:r>
          </w:p>
        </w:tc>
        <w:tc>
          <w:tcPr>
            <w:tcW w:w="48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7,06</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53%</w:t>
            </w:r>
          </w:p>
        </w:tc>
        <w:tc>
          <w:tcPr>
            <w:tcW w:w="475"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4,78</w:t>
            </w:r>
          </w:p>
        </w:tc>
      </w:tr>
      <w:tr w:rsidR="007C50B7" w:rsidRPr="00480996" w:rsidTr="007C50B7">
        <w:trPr>
          <w:trHeight w:val="255"/>
        </w:trPr>
        <w:tc>
          <w:tcPr>
            <w:tcW w:w="251" w:type="pct"/>
            <w:vMerge/>
            <w:tcBorders>
              <w:top w:val="nil"/>
              <w:left w:val="single" w:sz="4" w:space="0" w:color="auto"/>
              <w:bottom w:val="single" w:sz="4" w:space="0" w:color="auto"/>
              <w:right w:val="single" w:sz="4" w:space="0" w:color="auto"/>
            </w:tcBorders>
            <w:vAlign w:val="center"/>
            <w:hideMark/>
          </w:tcPr>
          <w:p w:rsidR="00480996" w:rsidRPr="00FB1C29" w:rsidRDefault="00480996" w:rsidP="00FB1C29">
            <w:pPr>
              <w:ind w:firstLine="0"/>
              <w:jc w:val="center"/>
              <w:rPr>
                <w:rFonts w:cs="Times New Roman"/>
                <w:sz w:val="22"/>
                <w:lang w:eastAsia="ru-RU"/>
              </w:rPr>
            </w:pPr>
          </w:p>
        </w:tc>
        <w:tc>
          <w:tcPr>
            <w:tcW w:w="332"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ЦТП-10</w:t>
            </w:r>
          </w:p>
        </w:tc>
        <w:tc>
          <w:tcPr>
            <w:tcW w:w="6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39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4,65</w:t>
            </w:r>
          </w:p>
        </w:tc>
        <w:tc>
          <w:tcPr>
            <w:tcW w:w="244"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4,28</w:t>
            </w:r>
          </w:p>
        </w:tc>
        <w:tc>
          <w:tcPr>
            <w:tcW w:w="328"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3,83</w:t>
            </w:r>
          </w:p>
        </w:tc>
        <w:tc>
          <w:tcPr>
            <w:tcW w:w="340"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0,03</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1,36</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1,25</w:t>
            </w:r>
          </w:p>
        </w:tc>
        <w:tc>
          <w:tcPr>
            <w:tcW w:w="3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0,11</w:t>
            </w:r>
          </w:p>
        </w:tc>
        <w:tc>
          <w:tcPr>
            <w:tcW w:w="48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-0,94</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-20%</w:t>
            </w:r>
          </w:p>
        </w:tc>
        <w:tc>
          <w:tcPr>
            <w:tcW w:w="475"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5,19</w:t>
            </w:r>
          </w:p>
        </w:tc>
      </w:tr>
      <w:tr w:rsidR="007C50B7" w:rsidRPr="00480996" w:rsidTr="007C50B7">
        <w:trPr>
          <w:trHeight w:val="255"/>
        </w:trPr>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480996" w:rsidRPr="00FB1C29" w:rsidRDefault="007C50B7" w:rsidP="00FB1C29">
            <w:pPr>
              <w:ind w:firstLine="0"/>
              <w:jc w:val="center"/>
              <w:rPr>
                <w:rFonts w:cs="Times New Roman"/>
                <w:sz w:val="22"/>
                <w:lang w:eastAsia="ru-RU"/>
              </w:rPr>
            </w:pPr>
            <w:r>
              <w:rPr>
                <w:rFonts w:cs="Times New Roman"/>
                <w:sz w:val="22"/>
                <w:lang w:eastAsia="ru-RU"/>
              </w:rPr>
              <w:t>2024-2028</w:t>
            </w:r>
          </w:p>
        </w:tc>
        <w:tc>
          <w:tcPr>
            <w:tcW w:w="332"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ЦТП-9</w:t>
            </w:r>
          </w:p>
        </w:tc>
        <w:tc>
          <w:tcPr>
            <w:tcW w:w="6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п. Мичуринский</w:t>
            </w:r>
          </w:p>
        </w:tc>
        <w:tc>
          <w:tcPr>
            <w:tcW w:w="39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13,23</w:t>
            </w:r>
          </w:p>
        </w:tc>
        <w:tc>
          <w:tcPr>
            <w:tcW w:w="244"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11,87</w:t>
            </w:r>
          </w:p>
        </w:tc>
        <w:tc>
          <w:tcPr>
            <w:tcW w:w="328"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3,57</w:t>
            </w:r>
          </w:p>
        </w:tc>
        <w:tc>
          <w:tcPr>
            <w:tcW w:w="340"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0,02</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1,21</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1,03</w:t>
            </w:r>
          </w:p>
        </w:tc>
        <w:tc>
          <w:tcPr>
            <w:tcW w:w="3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0,18</w:t>
            </w:r>
          </w:p>
        </w:tc>
        <w:tc>
          <w:tcPr>
            <w:tcW w:w="48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7,06</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53%</w:t>
            </w:r>
          </w:p>
        </w:tc>
        <w:tc>
          <w:tcPr>
            <w:tcW w:w="475"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4,78</w:t>
            </w:r>
          </w:p>
        </w:tc>
      </w:tr>
      <w:tr w:rsidR="007C50B7" w:rsidRPr="00480996" w:rsidTr="007C50B7">
        <w:trPr>
          <w:trHeight w:val="255"/>
        </w:trPr>
        <w:tc>
          <w:tcPr>
            <w:tcW w:w="251" w:type="pct"/>
            <w:vMerge/>
            <w:tcBorders>
              <w:top w:val="nil"/>
              <w:left w:val="single" w:sz="4" w:space="0" w:color="auto"/>
              <w:bottom w:val="single" w:sz="4" w:space="0" w:color="auto"/>
              <w:right w:val="single" w:sz="4" w:space="0" w:color="auto"/>
            </w:tcBorders>
            <w:vAlign w:val="center"/>
            <w:hideMark/>
          </w:tcPr>
          <w:p w:rsidR="00480996" w:rsidRPr="00FB1C29" w:rsidRDefault="00480996" w:rsidP="00FB1C29">
            <w:pPr>
              <w:ind w:firstLine="0"/>
              <w:jc w:val="center"/>
              <w:rPr>
                <w:rFonts w:cs="Times New Roman"/>
                <w:sz w:val="22"/>
                <w:lang w:eastAsia="ru-RU"/>
              </w:rPr>
            </w:pPr>
          </w:p>
        </w:tc>
        <w:tc>
          <w:tcPr>
            <w:tcW w:w="332"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ЦТП-10</w:t>
            </w:r>
          </w:p>
        </w:tc>
        <w:tc>
          <w:tcPr>
            <w:tcW w:w="6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39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4,65</w:t>
            </w:r>
          </w:p>
        </w:tc>
        <w:tc>
          <w:tcPr>
            <w:tcW w:w="244"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4,28</w:t>
            </w:r>
          </w:p>
        </w:tc>
        <w:tc>
          <w:tcPr>
            <w:tcW w:w="328"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3,86</w:t>
            </w:r>
          </w:p>
        </w:tc>
        <w:tc>
          <w:tcPr>
            <w:tcW w:w="340"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0,03</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1,47</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1,36</w:t>
            </w:r>
          </w:p>
        </w:tc>
        <w:tc>
          <w:tcPr>
            <w:tcW w:w="3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0,12</w:t>
            </w:r>
          </w:p>
        </w:tc>
        <w:tc>
          <w:tcPr>
            <w:tcW w:w="48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-1,09</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-23%</w:t>
            </w:r>
          </w:p>
        </w:tc>
        <w:tc>
          <w:tcPr>
            <w:tcW w:w="475"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5,34</w:t>
            </w:r>
          </w:p>
        </w:tc>
      </w:tr>
      <w:tr w:rsidR="007C50B7" w:rsidRPr="00480996" w:rsidTr="007C50B7">
        <w:trPr>
          <w:trHeight w:val="255"/>
        </w:trPr>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480996" w:rsidRPr="00FB1C29" w:rsidRDefault="007C50B7" w:rsidP="00FB1C29">
            <w:pPr>
              <w:ind w:firstLine="0"/>
              <w:jc w:val="center"/>
              <w:rPr>
                <w:rFonts w:cs="Times New Roman"/>
                <w:sz w:val="22"/>
                <w:lang w:eastAsia="ru-RU"/>
              </w:rPr>
            </w:pPr>
            <w:r>
              <w:rPr>
                <w:rFonts w:cs="Times New Roman"/>
                <w:sz w:val="22"/>
                <w:lang w:eastAsia="ru-RU"/>
              </w:rPr>
              <w:t>2029-2033</w:t>
            </w:r>
          </w:p>
        </w:tc>
        <w:tc>
          <w:tcPr>
            <w:tcW w:w="332"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ЦТП-9</w:t>
            </w:r>
          </w:p>
        </w:tc>
        <w:tc>
          <w:tcPr>
            <w:tcW w:w="6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п. Мичуринский</w:t>
            </w:r>
          </w:p>
        </w:tc>
        <w:tc>
          <w:tcPr>
            <w:tcW w:w="39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13,23</w:t>
            </w:r>
          </w:p>
        </w:tc>
        <w:tc>
          <w:tcPr>
            <w:tcW w:w="244"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11,87</w:t>
            </w:r>
          </w:p>
        </w:tc>
        <w:tc>
          <w:tcPr>
            <w:tcW w:w="328"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3,57</w:t>
            </w:r>
          </w:p>
        </w:tc>
        <w:tc>
          <w:tcPr>
            <w:tcW w:w="340"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0,02</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1,21</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1,03</w:t>
            </w:r>
          </w:p>
        </w:tc>
        <w:tc>
          <w:tcPr>
            <w:tcW w:w="3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0,18</w:t>
            </w:r>
          </w:p>
        </w:tc>
        <w:tc>
          <w:tcPr>
            <w:tcW w:w="48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7,06</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53%</w:t>
            </w:r>
          </w:p>
        </w:tc>
        <w:tc>
          <w:tcPr>
            <w:tcW w:w="475"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4,78</w:t>
            </w:r>
          </w:p>
        </w:tc>
      </w:tr>
      <w:tr w:rsidR="007C50B7" w:rsidRPr="00480996" w:rsidTr="007C50B7">
        <w:trPr>
          <w:trHeight w:val="255"/>
        </w:trPr>
        <w:tc>
          <w:tcPr>
            <w:tcW w:w="251" w:type="pct"/>
            <w:vMerge/>
            <w:tcBorders>
              <w:top w:val="nil"/>
              <w:left w:val="single" w:sz="4" w:space="0" w:color="auto"/>
              <w:bottom w:val="single" w:sz="4" w:space="0" w:color="auto"/>
              <w:right w:val="single" w:sz="4" w:space="0" w:color="auto"/>
            </w:tcBorders>
            <w:vAlign w:val="center"/>
            <w:hideMark/>
          </w:tcPr>
          <w:p w:rsidR="00480996" w:rsidRPr="00FB1C29" w:rsidRDefault="00480996" w:rsidP="00FB1C29">
            <w:pPr>
              <w:ind w:firstLine="0"/>
              <w:jc w:val="center"/>
              <w:rPr>
                <w:rFonts w:cs="Times New Roman"/>
                <w:sz w:val="22"/>
                <w:lang w:eastAsia="ru-RU"/>
              </w:rPr>
            </w:pPr>
          </w:p>
        </w:tc>
        <w:tc>
          <w:tcPr>
            <w:tcW w:w="332"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ЦТП-10</w:t>
            </w:r>
          </w:p>
        </w:tc>
        <w:tc>
          <w:tcPr>
            <w:tcW w:w="6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39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4,65</w:t>
            </w:r>
          </w:p>
        </w:tc>
        <w:tc>
          <w:tcPr>
            <w:tcW w:w="244"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4,28</w:t>
            </w:r>
          </w:p>
        </w:tc>
        <w:tc>
          <w:tcPr>
            <w:tcW w:w="328"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3,90</w:t>
            </w:r>
          </w:p>
        </w:tc>
        <w:tc>
          <w:tcPr>
            <w:tcW w:w="340"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0,03</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1,61</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1,48</w:t>
            </w:r>
          </w:p>
        </w:tc>
        <w:tc>
          <w:tcPr>
            <w:tcW w:w="3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0,13</w:t>
            </w:r>
          </w:p>
        </w:tc>
        <w:tc>
          <w:tcPr>
            <w:tcW w:w="48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-1,26</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-27%</w:t>
            </w:r>
          </w:p>
        </w:tc>
        <w:tc>
          <w:tcPr>
            <w:tcW w:w="475"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5,51</w:t>
            </w:r>
          </w:p>
        </w:tc>
      </w:tr>
      <w:tr w:rsidR="007C50B7" w:rsidRPr="00480996" w:rsidTr="007C50B7">
        <w:trPr>
          <w:trHeight w:val="255"/>
        </w:trPr>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480996" w:rsidRPr="00FB1C29" w:rsidRDefault="007C50B7" w:rsidP="007C50B7">
            <w:pPr>
              <w:ind w:firstLine="0"/>
              <w:jc w:val="center"/>
              <w:rPr>
                <w:rFonts w:cs="Times New Roman"/>
                <w:sz w:val="22"/>
                <w:lang w:eastAsia="ru-RU"/>
              </w:rPr>
            </w:pPr>
            <w:r>
              <w:rPr>
                <w:rFonts w:cs="Times New Roman"/>
                <w:sz w:val="22"/>
                <w:lang w:eastAsia="ru-RU"/>
              </w:rPr>
              <w:t>2024-2038</w:t>
            </w:r>
          </w:p>
        </w:tc>
        <w:tc>
          <w:tcPr>
            <w:tcW w:w="332"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ЦТП-9</w:t>
            </w:r>
          </w:p>
        </w:tc>
        <w:tc>
          <w:tcPr>
            <w:tcW w:w="6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п. Мичуринский</w:t>
            </w:r>
          </w:p>
        </w:tc>
        <w:tc>
          <w:tcPr>
            <w:tcW w:w="39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13,23</w:t>
            </w:r>
          </w:p>
        </w:tc>
        <w:tc>
          <w:tcPr>
            <w:tcW w:w="244"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11,87</w:t>
            </w:r>
          </w:p>
        </w:tc>
        <w:tc>
          <w:tcPr>
            <w:tcW w:w="328"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3,57</w:t>
            </w:r>
          </w:p>
        </w:tc>
        <w:tc>
          <w:tcPr>
            <w:tcW w:w="340"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0,02</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1,21</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1,03</w:t>
            </w:r>
          </w:p>
        </w:tc>
        <w:tc>
          <w:tcPr>
            <w:tcW w:w="3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0,18</w:t>
            </w:r>
          </w:p>
        </w:tc>
        <w:tc>
          <w:tcPr>
            <w:tcW w:w="48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7,06</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53%</w:t>
            </w:r>
          </w:p>
        </w:tc>
        <w:tc>
          <w:tcPr>
            <w:tcW w:w="475"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4,78</w:t>
            </w:r>
          </w:p>
        </w:tc>
      </w:tr>
      <w:tr w:rsidR="007C50B7" w:rsidRPr="00480996" w:rsidTr="007C50B7">
        <w:trPr>
          <w:trHeight w:val="255"/>
        </w:trPr>
        <w:tc>
          <w:tcPr>
            <w:tcW w:w="251" w:type="pct"/>
            <w:vMerge/>
            <w:tcBorders>
              <w:top w:val="nil"/>
              <w:left w:val="single" w:sz="4" w:space="0" w:color="auto"/>
              <w:bottom w:val="single" w:sz="4" w:space="0" w:color="auto"/>
              <w:right w:val="single" w:sz="4" w:space="0" w:color="auto"/>
            </w:tcBorders>
            <w:vAlign w:val="center"/>
            <w:hideMark/>
          </w:tcPr>
          <w:p w:rsidR="00480996" w:rsidRPr="00FB1C29" w:rsidRDefault="00480996" w:rsidP="00FB1C29">
            <w:pPr>
              <w:ind w:firstLine="0"/>
              <w:jc w:val="center"/>
              <w:rPr>
                <w:rFonts w:cs="Times New Roman"/>
                <w:sz w:val="22"/>
                <w:lang w:eastAsia="ru-RU"/>
              </w:rPr>
            </w:pPr>
          </w:p>
        </w:tc>
        <w:tc>
          <w:tcPr>
            <w:tcW w:w="332"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ЦТП-10</w:t>
            </w:r>
          </w:p>
        </w:tc>
        <w:tc>
          <w:tcPr>
            <w:tcW w:w="6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39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4,65</w:t>
            </w:r>
          </w:p>
        </w:tc>
        <w:tc>
          <w:tcPr>
            <w:tcW w:w="244"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4,28</w:t>
            </w:r>
          </w:p>
        </w:tc>
        <w:tc>
          <w:tcPr>
            <w:tcW w:w="328"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3,93</w:t>
            </w:r>
          </w:p>
        </w:tc>
        <w:tc>
          <w:tcPr>
            <w:tcW w:w="340"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0,03</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1,77</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1,63</w:t>
            </w:r>
          </w:p>
        </w:tc>
        <w:tc>
          <w:tcPr>
            <w:tcW w:w="341"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0,14</w:t>
            </w:r>
          </w:p>
        </w:tc>
        <w:tc>
          <w:tcPr>
            <w:tcW w:w="487"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-1,46</w:t>
            </w:r>
          </w:p>
        </w:tc>
        <w:tc>
          <w:tcPr>
            <w:tcW w:w="389"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-31%</w:t>
            </w:r>
          </w:p>
        </w:tc>
        <w:tc>
          <w:tcPr>
            <w:tcW w:w="475" w:type="pct"/>
            <w:tcBorders>
              <w:top w:val="nil"/>
              <w:left w:val="nil"/>
              <w:bottom w:val="single" w:sz="4" w:space="0" w:color="auto"/>
              <w:right w:val="single" w:sz="4" w:space="0" w:color="auto"/>
            </w:tcBorders>
            <w:shd w:val="clear" w:color="auto" w:fill="auto"/>
            <w:vAlign w:val="center"/>
            <w:hideMark/>
          </w:tcPr>
          <w:p w:rsidR="00480996" w:rsidRPr="00FB1C29" w:rsidRDefault="00480996" w:rsidP="00FB1C29">
            <w:pPr>
              <w:ind w:firstLine="0"/>
              <w:jc w:val="center"/>
              <w:rPr>
                <w:rFonts w:cs="Times New Roman"/>
                <w:sz w:val="22"/>
                <w:lang w:eastAsia="ru-RU"/>
              </w:rPr>
            </w:pPr>
            <w:r w:rsidRPr="00FB1C29">
              <w:rPr>
                <w:rFonts w:cs="Times New Roman"/>
                <w:sz w:val="22"/>
                <w:lang w:eastAsia="ru-RU"/>
              </w:rPr>
              <w:t>5,71</w:t>
            </w:r>
          </w:p>
        </w:tc>
      </w:tr>
    </w:tbl>
    <w:p w:rsidR="00480996" w:rsidRPr="00480996" w:rsidRDefault="00480996" w:rsidP="00480996"/>
    <w:p w:rsidR="00480996" w:rsidRDefault="00480996" w:rsidP="00480996">
      <w:pPr>
        <w:sectPr w:rsidR="00480996" w:rsidSect="00480996">
          <w:pgSz w:w="16838" w:h="11906" w:orient="landscape"/>
          <w:pgMar w:top="1418" w:right="1134" w:bottom="850" w:left="1134" w:header="708" w:footer="708" w:gutter="0"/>
          <w:cols w:space="708"/>
          <w:docGrid w:linePitch="360"/>
        </w:sectPr>
      </w:pPr>
    </w:p>
    <w:p w:rsidR="002066A3" w:rsidRDefault="00BA43A3" w:rsidP="005D57FA">
      <w:pPr>
        <w:pStyle w:val="20"/>
      </w:pPr>
      <w:bookmarkStart w:id="52" w:name="_Toc40876066"/>
      <w:proofErr w:type="gramStart"/>
      <w:r w:rsidRPr="00D97847">
        <w:lastRenderedPageBreak/>
        <w:t>П</w:t>
      </w:r>
      <w:r w:rsidR="002066A3" w:rsidRPr="00D97847">
        <w:t xml:space="preserve">ерспективные балансы тепловой мощности источников тепловой энергии и </w:t>
      </w:r>
      <w:r w:rsidR="002066A3" w:rsidRPr="00806A26">
        <w:t>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w:t>
      </w:r>
      <w:r w:rsidR="002066A3" w:rsidRPr="00D97847">
        <w:t xml:space="preserve"> с указанием величины тепловой нагрузки для потребителей </w:t>
      </w:r>
      <w:r w:rsidR="002066A3" w:rsidRPr="00806A26">
        <w:t>каждого поселения, городского округ</w:t>
      </w:r>
      <w:r w:rsidRPr="00806A26">
        <w:t>а, города федерального значения</w:t>
      </w:r>
      <w:bookmarkEnd w:id="52"/>
      <w:proofErr w:type="gramEnd"/>
    </w:p>
    <w:p w:rsidR="00906898" w:rsidRPr="00906898" w:rsidRDefault="00906898" w:rsidP="00906898">
      <w:r w:rsidRPr="00906898">
        <w:t>Зоны действия существующих источников тепловой эне</w:t>
      </w:r>
      <w:r>
        <w:t>ргии расположены в границах сво</w:t>
      </w:r>
      <w:r w:rsidRPr="00906898">
        <w:t>их населенных пунктов Мичуринского сельсовета.</w:t>
      </w:r>
    </w:p>
    <w:p w:rsidR="00906898" w:rsidRPr="00906898" w:rsidRDefault="00906898" w:rsidP="00906898">
      <w:r w:rsidRPr="00906898">
        <w:t xml:space="preserve">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 </w:t>
      </w:r>
      <w:proofErr w:type="gramStart"/>
      <w:r w:rsidRPr="00906898">
        <w:t>До конца расчетного периода зоны действия существующих ЦТП останутся в пределах Мичуринского сельсовета</w:t>
      </w:r>
      <w:proofErr w:type="gramEnd"/>
    </w:p>
    <w:p w:rsidR="002066A3" w:rsidRDefault="0095701A" w:rsidP="005D57FA">
      <w:pPr>
        <w:pStyle w:val="20"/>
      </w:pPr>
      <w:bookmarkStart w:id="53" w:name="_Toc40876067"/>
      <w:r>
        <w:t>Р</w:t>
      </w:r>
      <w:r w:rsidRPr="0095701A">
        <w:t>адиус эффективного теплоснабжения, определяемый в соответствии с методическими указаниями по разработке схем теплоснабжения</w:t>
      </w:r>
      <w:bookmarkEnd w:id="53"/>
    </w:p>
    <w:p w:rsidR="00E86FC3" w:rsidRPr="00E86FC3" w:rsidRDefault="00E86FC3" w:rsidP="00E86FC3">
      <w:pPr>
        <w:rPr>
          <w:rStyle w:val="FontStyle390"/>
          <w:sz w:val="24"/>
          <w:szCs w:val="24"/>
        </w:rPr>
      </w:pPr>
      <w:r w:rsidRPr="00E86FC3">
        <w:rPr>
          <w:rStyle w:val="FontStyle390"/>
          <w:sz w:val="24"/>
          <w:szCs w:val="24"/>
        </w:rPr>
        <w:t xml:space="preserve">Согласно Методическим указаниям по разработке схем теплоснабжения, для определения радиуса эффективного теплоснабжения должно быть рассчитано максимальное расстояние от </w:t>
      </w:r>
      <w:proofErr w:type="spellStart"/>
      <w:r w:rsidRPr="00E86FC3">
        <w:rPr>
          <w:rStyle w:val="FontStyle390"/>
          <w:sz w:val="24"/>
          <w:szCs w:val="24"/>
        </w:rPr>
        <w:t>теплопотребляющей</w:t>
      </w:r>
      <w:proofErr w:type="spellEnd"/>
      <w:r w:rsidRPr="00E86FC3">
        <w:rPr>
          <w:rStyle w:val="FontStyle390"/>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E86FC3">
        <w:rPr>
          <w:rStyle w:val="FontStyle390"/>
          <w:sz w:val="24"/>
          <w:szCs w:val="24"/>
        </w:rPr>
        <w:t>теплопотребляющей</w:t>
      </w:r>
      <w:proofErr w:type="spellEnd"/>
      <w:r w:rsidRPr="00E86FC3">
        <w:rPr>
          <w:rStyle w:val="FontStyle390"/>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E86FC3" w:rsidRPr="00E86FC3" w:rsidRDefault="00E86FC3" w:rsidP="00E86FC3">
      <w:pPr>
        <w:rPr>
          <w:rStyle w:val="FontStyle390"/>
          <w:sz w:val="24"/>
          <w:szCs w:val="24"/>
        </w:rPr>
      </w:pPr>
      <w:r w:rsidRPr="00E86FC3">
        <w:rPr>
          <w:rStyle w:val="FontStyle390"/>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rsidR="00E86FC3" w:rsidRPr="00E86FC3" w:rsidRDefault="00E86FC3" w:rsidP="00E86FC3">
      <w:pPr>
        <w:rPr>
          <w:rStyle w:val="FontStyle390"/>
          <w:sz w:val="24"/>
          <w:szCs w:val="24"/>
        </w:rPr>
      </w:pPr>
      <w:r w:rsidRPr="00E86FC3">
        <w:rPr>
          <w:rStyle w:val="FontStyle390"/>
          <w:sz w:val="24"/>
          <w:szCs w:val="24"/>
        </w:rPr>
        <w:t>а)</w:t>
      </w:r>
      <w:r w:rsidRPr="00E86FC3">
        <w:rPr>
          <w:rStyle w:val="FontStyle390"/>
          <w:sz w:val="24"/>
          <w:szCs w:val="24"/>
        </w:rPr>
        <w:tab/>
        <w:t>стоимости единицы тепловой энергии (мощности) в горячей воде;</w:t>
      </w:r>
    </w:p>
    <w:p w:rsidR="00E86FC3" w:rsidRPr="00E86FC3" w:rsidRDefault="00E86FC3" w:rsidP="00E86FC3">
      <w:pPr>
        <w:rPr>
          <w:rStyle w:val="FontStyle390"/>
          <w:sz w:val="24"/>
          <w:szCs w:val="24"/>
        </w:rPr>
      </w:pPr>
      <w:r w:rsidRPr="00E86FC3">
        <w:rPr>
          <w:rStyle w:val="FontStyle390"/>
          <w:sz w:val="24"/>
          <w:szCs w:val="24"/>
        </w:rPr>
        <w:t>б)</w:t>
      </w:r>
      <w:r w:rsidRPr="00E86FC3">
        <w:rPr>
          <w:rStyle w:val="FontStyle390"/>
          <w:sz w:val="24"/>
          <w:szCs w:val="24"/>
        </w:rPr>
        <w:tab/>
        <w:t>удельной стоимости оказываемых услуг по передаче единицы тепловой энергии в горячей воде.</w:t>
      </w:r>
    </w:p>
    <w:p w:rsidR="00E86FC3" w:rsidRPr="005F4D36" w:rsidRDefault="00E86FC3" w:rsidP="00E86FC3">
      <w:pPr>
        <w:rPr>
          <w:szCs w:val="24"/>
        </w:rPr>
      </w:pPr>
      <w:proofErr w:type="gramStart"/>
      <w:r>
        <w:rPr>
          <w:szCs w:val="24"/>
        </w:rPr>
        <w:t>Для существующих зон действия источников теплоснабжения может быть вычислен только сложившейся радиус зоны действия источника тепловой энергии.</w:t>
      </w:r>
      <w:proofErr w:type="gramEnd"/>
      <w:r>
        <w:rPr>
          <w:szCs w:val="24"/>
        </w:rPr>
        <w:t xml:space="preserve"> Присоединение новых потребителей в существующей зоне источника тепловой энергии (при условии существования резервов тепловой мощности и запасов пропускной способности трубопроводов) приведет к более эффективному теплоснабжению (уменьшению удельных затрат на производство и транспортировку).</w:t>
      </w:r>
    </w:p>
    <w:p w:rsidR="00E86FC3" w:rsidRDefault="00E86FC3" w:rsidP="00E86FC3">
      <w:pPr>
        <w:rPr>
          <w:szCs w:val="24"/>
        </w:rPr>
      </w:pPr>
      <w:r w:rsidRPr="008A0AAA">
        <w:rPr>
          <w:szCs w:val="24"/>
        </w:rPr>
        <w:t>Радиус</w:t>
      </w:r>
      <w:r w:rsidRPr="008A0AAA">
        <w:rPr>
          <w:spacing w:val="5"/>
          <w:szCs w:val="24"/>
        </w:rPr>
        <w:t xml:space="preserve"> </w:t>
      </w:r>
      <w:r w:rsidRPr="008A0AAA">
        <w:rPr>
          <w:szCs w:val="24"/>
        </w:rPr>
        <w:t>действия</w:t>
      </w:r>
      <w:r w:rsidRPr="008A0AAA">
        <w:rPr>
          <w:spacing w:val="3"/>
          <w:szCs w:val="24"/>
        </w:rPr>
        <w:t xml:space="preserve"> </w:t>
      </w:r>
      <w:r w:rsidRPr="008A0AAA">
        <w:rPr>
          <w:szCs w:val="24"/>
        </w:rPr>
        <w:t>эффективного</w:t>
      </w:r>
      <w:r w:rsidRPr="008A0AAA">
        <w:rPr>
          <w:spacing w:val="7"/>
          <w:szCs w:val="24"/>
        </w:rPr>
        <w:t xml:space="preserve"> </w:t>
      </w:r>
      <w:r w:rsidRPr="008A0AAA">
        <w:rPr>
          <w:szCs w:val="24"/>
        </w:rPr>
        <w:t>теплоснабжения</w:t>
      </w:r>
      <w:r w:rsidRPr="008A0AAA">
        <w:rPr>
          <w:spacing w:val="6"/>
          <w:szCs w:val="24"/>
        </w:rPr>
        <w:t xml:space="preserve"> </w:t>
      </w:r>
      <w:r w:rsidRPr="008A0AAA">
        <w:rPr>
          <w:szCs w:val="24"/>
        </w:rPr>
        <w:t>-</w:t>
      </w:r>
      <w:r w:rsidRPr="008A0AAA">
        <w:rPr>
          <w:spacing w:val="9"/>
          <w:szCs w:val="24"/>
        </w:rPr>
        <w:t xml:space="preserve"> </w:t>
      </w:r>
      <w:r w:rsidRPr="008A0AAA">
        <w:rPr>
          <w:szCs w:val="24"/>
        </w:rPr>
        <w:t>максимальное</w:t>
      </w:r>
      <w:r w:rsidRPr="008A0AAA">
        <w:rPr>
          <w:spacing w:val="21"/>
          <w:szCs w:val="24"/>
        </w:rPr>
        <w:t xml:space="preserve"> </w:t>
      </w:r>
      <w:r w:rsidRPr="008A0AAA">
        <w:rPr>
          <w:szCs w:val="24"/>
        </w:rPr>
        <w:t>расстояние</w:t>
      </w:r>
      <w:r w:rsidRPr="008A0AAA">
        <w:rPr>
          <w:spacing w:val="6"/>
          <w:szCs w:val="24"/>
        </w:rPr>
        <w:t xml:space="preserve"> </w:t>
      </w:r>
      <w:r w:rsidRPr="008A0AAA">
        <w:rPr>
          <w:szCs w:val="24"/>
        </w:rPr>
        <w:t>от</w:t>
      </w:r>
      <w:r w:rsidRPr="008A0AAA">
        <w:rPr>
          <w:spacing w:val="6"/>
          <w:szCs w:val="24"/>
        </w:rPr>
        <w:t xml:space="preserve"> </w:t>
      </w:r>
      <w:proofErr w:type="spellStart"/>
      <w:r w:rsidRPr="008A0AAA">
        <w:rPr>
          <w:szCs w:val="24"/>
        </w:rPr>
        <w:t>теплопотребителя</w:t>
      </w:r>
      <w:proofErr w:type="spellEnd"/>
      <w:r w:rsidRPr="008A0AAA">
        <w:rPr>
          <w:spacing w:val="6"/>
          <w:szCs w:val="24"/>
        </w:rPr>
        <w:t xml:space="preserve"> </w:t>
      </w:r>
      <w:r w:rsidRPr="008A0AAA">
        <w:rPr>
          <w:szCs w:val="24"/>
        </w:rPr>
        <w:t>до</w:t>
      </w:r>
      <w:r w:rsidRPr="008A0AAA">
        <w:rPr>
          <w:spacing w:val="7"/>
          <w:szCs w:val="24"/>
        </w:rPr>
        <w:t xml:space="preserve"> </w:t>
      </w:r>
      <w:r w:rsidRPr="008A0AAA">
        <w:rPr>
          <w:szCs w:val="24"/>
        </w:rPr>
        <w:t>ближайшего</w:t>
      </w:r>
      <w:r w:rsidRPr="008A0AAA">
        <w:rPr>
          <w:spacing w:val="5"/>
          <w:szCs w:val="24"/>
        </w:rPr>
        <w:t xml:space="preserve"> </w:t>
      </w:r>
      <w:r w:rsidRPr="008A0AAA">
        <w:rPr>
          <w:szCs w:val="24"/>
        </w:rPr>
        <w:t>источника</w:t>
      </w:r>
      <w:r w:rsidRPr="008A0AAA">
        <w:rPr>
          <w:spacing w:val="4"/>
          <w:szCs w:val="24"/>
        </w:rPr>
        <w:t xml:space="preserve"> </w:t>
      </w:r>
      <w:r w:rsidRPr="008A0AAA">
        <w:rPr>
          <w:szCs w:val="24"/>
        </w:rPr>
        <w:t>тепловой</w:t>
      </w:r>
      <w:r w:rsidRPr="008A0AAA">
        <w:rPr>
          <w:spacing w:val="7"/>
          <w:szCs w:val="24"/>
        </w:rPr>
        <w:t xml:space="preserve"> </w:t>
      </w:r>
      <w:r w:rsidRPr="008A0AAA">
        <w:rPr>
          <w:szCs w:val="24"/>
        </w:rPr>
        <w:t>энергии</w:t>
      </w:r>
      <w:r w:rsidRPr="008A0AAA">
        <w:rPr>
          <w:spacing w:val="45"/>
          <w:szCs w:val="24"/>
        </w:rPr>
        <w:t xml:space="preserve"> </w:t>
      </w:r>
      <w:r w:rsidRPr="008A0AAA">
        <w:rPr>
          <w:szCs w:val="24"/>
        </w:rPr>
        <w:t>в</w:t>
      </w:r>
      <w:r w:rsidRPr="008A0AAA">
        <w:rPr>
          <w:spacing w:val="55"/>
          <w:szCs w:val="24"/>
        </w:rPr>
        <w:t xml:space="preserve"> </w:t>
      </w:r>
      <w:r w:rsidRPr="008A0AAA">
        <w:rPr>
          <w:szCs w:val="24"/>
        </w:rPr>
        <w:t>системе</w:t>
      </w:r>
      <w:r w:rsidRPr="008A0AAA">
        <w:rPr>
          <w:spacing w:val="56"/>
          <w:szCs w:val="24"/>
        </w:rPr>
        <w:t xml:space="preserve"> </w:t>
      </w:r>
      <w:r w:rsidRPr="008A0AAA">
        <w:rPr>
          <w:szCs w:val="24"/>
        </w:rPr>
        <w:t>теплоснабжения,</w:t>
      </w:r>
      <w:r w:rsidRPr="008A0AAA">
        <w:rPr>
          <w:spacing w:val="53"/>
          <w:szCs w:val="24"/>
        </w:rPr>
        <w:t xml:space="preserve"> </w:t>
      </w:r>
      <w:r w:rsidRPr="008A0AAA">
        <w:rPr>
          <w:szCs w:val="24"/>
        </w:rPr>
        <w:t>при</w:t>
      </w:r>
      <w:r w:rsidRPr="008A0AAA">
        <w:rPr>
          <w:spacing w:val="57"/>
          <w:szCs w:val="24"/>
        </w:rPr>
        <w:t xml:space="preserve"> </w:t>
      </w:r>
      <w:r w:rsidRPr="008A0AAA">
        <w:rPr>
          <w:szCs w:val="24"/>
        </w:rPr>
        <w:t>превышении</w:t>
      </w:r>
      <w:r w:rsidRPr="008A0AAA">
        <w:rPr>
          <w:spacing w:val="54"/>
          <w:szCs w:val="24"/>
        </w:rPr>
        <w:t xml:space="preserve"> </w:t>
      </w:r>
      <w:r w:rsidRPr="008A0AAA">
        <w:rPr>
          <w:szCs w:val="24"/>
        </w:rPr>
        <w:t>которого</w:t>
      </w:r>
      <w:r w:rsidRPr="008A0AAA">
        <w:rPr>
          <w:spacing w:val="55"/>
          <w:szCs w:val="24"/>
        </w:rPr>
        <w:t xml:space="preserve"> </w:t>
      </w:r>
      <w:r w:rsidRPr="008A0AAA">
        <w:rPr>
          <w:szCs w:val="24"/>
        </w:rPr>
        <w:t>подключение</w:t>
      </w:r>
      <w:r w:rsidRPr="008A0AAA">
        <w:rPr>
          <w:spacing w:val="35"/>
          <w:szCs w:val="24"/>
        </w:rPr>
        <w:t xml:space="preserve"> </w:t>
      </w:r>
      <w:r w:rsidRPr="008A0AAA">
        <w:rPr>
          <w:szCs w:val="24"/>
        </w:rPr>
        <w:t>потребителя</w:t>
      </w:r>
      <w:r w:rsidRPr="008A0AAA">
        <w:rPr>
          <w:spacing w:val="23"/>
          <w:szCs w:val="24"/>
        </w:rPr>
        <w:t xml:space="preserve"> </w:t>
      </w:r>
      <w:r w:rsidRPr="008A0AAA">
        <w:rPr>
          <w:szCs w:val="24"/>
        </w:rPr>
        <w:t>к</w:t>
      </w:r>
      <w:r w:rsidRPr="008A0AAA">
        <w:rPr>
          <w:spacing w:val="21"/>
          <w:szCs w:val="24"/>
        </w:rPr>
        <w:t xml:space="preserve"> </w:t>
      </w:r>
      <w:r w:rsidRPr="008A0AAA">
        <w:rPr>
          <w:szCs w:val="24"/>
        </w:rPr>
        <w:t>данной</w:t>
      </w:r>
      <w:r w:rsidRPr="008A0AAA">
        <w:rPr>
          <w:spacing w:val="22"/>
          <w:szCs w:val="24"/>
        </w:rPr>
        <w:t xml:space="preserve"> </w:t>
      </w:r>
      <w:r w:rsidRPr="008A0AAA">
        <w:rPr>
          <w:szCs w:val="24"/>
        </w:rPr>
        <w:t>системе</w:t>
      </w:r>
      <w:r w:rsidRPr="008A0AAA">
        <w:rPr>
          <w:spacing w:val="23"/>
          <w:szCs w:val="24"/>
        </w:rPr>
        <w:t xml:space="preserve"> </w:t>
      </w:r>
      <w:r w:rsidRPr="008A0AAA">
        <w:rPr>
          <w:szCs w:val="24"/>
        </w:rPr>
        <w:t>теплоснабжения</w:t>
      </w:r>
      <w:r w:rsidRPr="008A0AAA">
        <w:rPr>
          <w:spacing w:val="21"/>
          <w:szCs w:val="24"/>
        </w:rPr>
        <w:t xml:space="preserve"> </w:t>
      </w:r>
      <w:r w:rsidRPr="008A0AAA">
        <w:rPr>
          <w:szCs w:val="24"/>
        </w:rPr>
        <w:t>нецелесообразно</w:t>
      </w:r>
      <w:r w:rsidRPr="008A0AAA">
        <w:rPr>
          <w:spacing w:val="24"/>
          <w:szCs w:val="24"/>
        </w:rPr>
        <w:t xml:space="preserve"> </w:t>
      </w:r>
      <w:r w:rsidRPr="008A0AAA">
        <w:rPr>
          <w:szCs w:val="24"/>
        </w:rPr>
        <w:t>по</w:t>
      </w:r>
      <w:r w:rsidRPr="008A0AAA">
        <w:rPr>
          <w:spacing w:val="25"/>
          <w:szCs w:val="24"/>
        </w:rPr>
        <w:t xml:space="preserve"> </w:t>
      </w:r>
      <w:r w:rsidRPr="008A0AAA">
        <w:rPr>
          <w:spacing w:val="-2"/>
          <w:szCs w:val="24"/>
        </w:rPr>
        <w:t>причине</w:t>
      </w:r>
      <w:r w:rsidRPr="008A0AAA">
        <w:rPr>
          <w:spacing w:val="41"/>
          <w:szCs w:val="24"/>
        </w:rPr>
        <w:t xml:space="preserve"> </w:t>
      </w:r>
      <w:r w:rsidRPr="008A0AAA">
        <w:rPr>
          <w:szCs w:val="24"/>
        </w:rPr>
        <w:t>увеличения совокупности</w:t>
      </w:r>
      <w:r w:rsidRPr="008A0AAA">
        <w:rPr>
          <w:spacing w:val="-3"/>
          <w:szCs w:val="24"/>
        </w:rPr>
        <w:t xml:space="preserve"> </w:t>
      </w:r>
      <w:r w:rsidRPr="008A0AAA">
        <w:rPr>
          <w:szCs w:val="24"/>
        </w:rPr>
        <w:t>расходов в системе теплоснабжения.</w:t>
      </w:r>
    </w:p>
    <w:p w:rsidR="00906898" w:rsidRDefault="00906898" w:rsidP="00906898">
      <w:pPr>
        <w:pStyle w:val="ab"/>
      </w:pPr>
      <w:bookmarkStart w:id="54" w:name="_Toc40869301"/>
      <w:bookmarkStart w:id="55" w:name="_Toc40876145"/>
      <w:r>
        <w:t xml:space="preserve">Таблица </w:t>
      </w:r>
      <w:fldSimple w:instr=" STYLEREF 1 \s ">
        <w:r w:rsidR="0054422A">
          <w:rPr>
            <w:noProof/>
          </w:rPr>
          <w:t>2</w:t>
        </w:r>
      </w:fldSimple>
      <w:r w:rsidR="00FB1C29">
        <w:noBreakHyphen/>
      </w:r>
      <w:fldSimple w:instr=" SEQ Таблица \* ARABIC \s 1 ">
        <w:r w:rsidR="0054422A">
          <w:rPr>
            <w:noProof/>
          </w:rPr>
          <w:t>11</w:t>
        </w:r>
      </w:fldSimple>
      <w:r>
        <w:t>. Расчет (сложившегося) радиуса эффективного теплоснабжения</w:t>
      </w:r>
      <w:bookmarkEnd w:id="54"/>
      <w:bookmarkEnd w:id="55"/>
    </w:p>
    <w:tbl>
      <w:tblPr>
        <w:tblW w:w="5037" w:type="pct"/>
        <w:tblLook w:val="04A0" w:firstRow="1" w:lastRow="0" w:firstColumn="1" w:lastColumn="0" w:noHBand="0" w:noVBand="1"/>
      </w:tblPr>
      <w:tblGrid>
        <w:gridCol w:w="5699"/>
        <w:gridCol w:w="1215"/>
        <w:gridCol w:w="1772"/>
        <w:gridCol w:w="1241"/>
      </w:tblGrid>
      <w:tr w:rsidR="00906898" w:rsidRPr="002A2E2F" w:rsidTr="00906898">
        <w:trPr>
          <w:trHeight w:val="143"/>
        </w:trPr>
        <w:tc>
          <w:tcPr>
            <w:tcW w:w="29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6898" w:rsidRPr="00FB1C29" w:rsidRDefault="00906898" w:rsidP="000841D2">
            <w:pPr>
              <w:ind w:firstLine="0"/>
              <w:jc w:val="center"/>
              <w:rPr>
                <w:rFonts w:cs="Times New Roman"/>
                <w:sz w:val="22"/>
                <w:lang w:eastAsia="ru-RU"/>
              </w:rPr>
            </w:pPr>
            <w:r w:rsidRPr="00FB1C29">
              <w:rPr>
                <w:rFonts w:cs="Times New Roman"/>
                <w:sz w:val="22"/>
                <w:lang w:eastAsia="ru-RU"/>
              </w:rPr>
              <w:t>Параметр</w:t>
            </w:r>
          </w:p>
        </w:tc>
        <w:tc>
          <w:tcPr>
            <w:tcW w:w="3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6898" w:rsidRPr="00FB1C29" w:rsidRDefault="00906898" w:rsidP="000841D2">
            <w:pPr>
              <w:ind w:firstLine="0"/>
              <w:jc w:val="center"/>
              <w:rPr>
                <w:rFonts w:cs="Times New Roman"/>
                <w:sz w:val="22"/>
                <w:lang w:eastAsia="ru-RU"/>
              </w:rPr>
            </w:pPr>
            <w:r w:rsidRPr="00FB1C29">
              <w:rPr>
                <w:rFonts w:cs="Times New Roman"/>
                <w:sz w:val="22"/>
                <w:lang w:eastAsia="ru-RU"/>
              </w:rPr>
              <w:t>Ед. изм.</w:t>
            </w:r>
          </w:p>
        </w:tc>
        <w:tc>
          <w:tcPr>
            <w:tcW w:w="1016" w:type="pct"/>
            <w:tcBorders>
              <w:top w:val="single" w:sz="4" w:space="0" w:color="auto"/>
              <w:left w:val="nil"/>
              <w:bottom w:val="single" w:sz="4" w:space="0" w:color="auto"/>
              <w:right w:val="single" w:sz="4" w:space="0" w:color="auto"/>
            </w:tcBorders>
            <w:shd w:val="clear" w:color="auto" w:fill="auto"/>
            <w:vAlign w:val="center"/>
            <w:hideMark/>
          </w:tcPr>
          <w:p w:rsidR="00906898" w:rsidRPr="00FB1C29" w:rsidRDefault="00906898" w:rsidP="000841D2">
            <w:pPr>
              <w:ind w:firstLine="0"/>
              <w:jc w:val="center"/>
              <w:rPr>
                <w:rFonts w:cs="Times New Roman"/>
                <w:sz w:val="22"/>
                <w:lang w:eastAsia="ru-RU"/>
              </w:rPr>
            </w:pPr>
            <w:r w:rsidRPr="00FB1C29">
              <w:rPr>
                <w:rFonts w:cs="Times New Roman"/>
                <w:sz w:val="22"/>
                <w:lang w:eastAsia="ru-RU"/>
              </w:rPr>
              <w:t>ЦТП-9</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906898" w:rsidRPr="00FB1C29" w:rsidRDefault="00906898" w:rsidP="000841D2">
            <w:pPr>
              <w:ind w:firstLine="0"/>
              <w:jc w:val="center"/>
              <w:rPr>
                <w:rFonts w:cs="Times New Roman"/>
                <w:sz w:val="22"/>
                <w:lang w:eastAsia="ru-RU"/>
              </w:rPr>
            </w:pPr>
            <w:r w:rsidRPr="00FB1C29">
              <w:rPr>
                <w:rFonts w:cs="Times New Roman"/>
                <w:sz w:val="22"/>
                <w:lang w:eastAsia="ru-RU"/>
              </w:rPr>
              <w:t>ЦТП-10</w:t>
            </w:r>
          </w:p>
        </w:tc>
      </w:tr>
      <w:tr w:rsidR="00906898" w:rsidRPr="002A2E2F" w:rsidTr="00906898">
        <w:trPr>
          <w:trHeight w:val="143"/>
        </w:trPr>
        <w:tc>
          <w:tcPr>
            <w:tcW w:w="2994" w:type="pct"/>
            <w:vMerge/>
            <w:tcBorders>
              <w:top w:val="single" w:sz="4" w:space="0" w:color="auto"/>
              <w:left w:val="single" w:sz="4" w:space="0" w:color="auto"/>
              <w:bottom w:val="single" w:sz="4" w:space="0" w:color="000000"/>
              <w:right w:val="single" w:sz="4" w:space="0" w:color="auto"/>
            </w:tcBorders>
            <w:vAlign w:val="center"/>
            <w:hideMark/>
          </w:tcPr>
          <w:p w:rsidR="00906898" w:rsidRPr="00FB1C29" w:rsidRDefault="00906898" w:rsidP="000841D2">
            <w:pPr>
              <w:ind w:firstLine="0"/>
              <w:jc w:val="center"/>
              <w:rPr>
                <w:rFonts w:cs="Times New Roman"/>
                <w:sz w:val="22"/>
                <w:lang w:eastAsia="ru-RU"/>
              </w:rPr>
            </w:pPr>
          </w:p>
        </w:tc>
        <w:tc>
          <w:tcPr>
            <w:tcW w:w="351" w:type="pct"/>
            <w:vMerge/>
            <w:tcBorders>
              <w:top w:val="single" w:sz="4" w:space="0" w:color="auto"/>
              <w:left w:val="single" w:sz="4" w:space="0" w:color="auto"/>
              <w:bottom w:val="single" w:sz="4" w:space="0" w:color="000000"/>
              <w:right w:val="single" w:sz="4" w:space="0" w:color="auto"/>
            </w:tcBorders>
            <w:vAlign w:val="center"/>
            <w:hideMark/>
          </w:tcPr>
          <w:p w:rsidR="00906898" w:rsidRPr="00FB1C29" w:rsidRDefault="00906898" w:rsidP="000841D2">
            <w:pPr>
              <w:ind w:firstLine="0"/>
              <w:jc w:val="center"/>
              <w:rPr>
                <w:rFonts w:cs="Times New Roman"/>
                <w:sz w:val="22"/>
                <w:lang w:eastAsia="ru-RU"/>
              </w:rPr>
            </w:pPr>
          </w:p>
        </w:tc>
        <w:tc>
          <w:tcPr>
            <w:tcW w:w="1016"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0841D2">
            <w:pPr>
              <w:ind w:firstLine="0"/>
              <w:jc w:val="center"/>
              <w:rPr>
                <w:rFonts w:cs="Times New Roman"/>
                <w:sz w:val="22"/>
                <w:lang w:eastAsia="ru-RU"/>
              </w:rPr>
            </w:pPr>
            <w:r w:rsidRPr="00FB1C29">
              <w:rPr>
                <w:rFonts w:cs="Times New Roman"/>
                <w:sz w:val="22"/>
                <w:lang w:eastAsia="ru-RU"/>
              </w:rPr>
              <w:t>п. Мичуринский</w:t>
            </w:r>
          </w:p>
        </w:tc>
        <w:tc>
          <w:tcPr>
            <w:tcW w:w="640"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0841D2">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r>
      <w:tr w:rsidR="00906898" w:rsidRPr="002A2E2F" w:rsidTr="00906898">
        <w:trPr>
          <w:trHeight w:val="286"/>
        </w:trPr>
        <w:tc>
          <w:tcPr>
            <w:tcW w:w="2994" w:type="pct"/>
            <w:tcBorders>
              <w:top w:val="nil"/>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Площадь зоны действия источника</w:t>
            </w:r>
          </w:p>
        </w:tc>
        <w:tc>
          <w:tcPr>
            <w:tcW w:w="351"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proofErr w:type="gramStart"/>
            <w:r w:rsidRPr="00FB1C29">
              <w:rPr>
                <w:rFonts w:cs="Times New Roman"/>
                <w:sz w:val="22"/>
                <w:lang w:eastAsia="ru-RU"/>
              </w:rPr>
              <w:t>км</w:t>
            </w:r>
            <w:proofErr w:type="gramEnd"/>
            <w:r w:rsidRPr="00FB1C29">
              <w:rPr>
                <w:rFonts w:cs="Times New Roman"/>
                <w:sz w:val="22"/>
                <w:lang w:eastAsia="ru-RU"/>
              </w:rPr>
              <w:t>²</w:t>
            </w:r>
          </w:p>
        </w:tc>
        <w:tc>
          <w:tcPr>
            <w:tcW w:w="1016"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0,58</w:t>
            </w:r>
          </w:p>
        </w:tc>
        <w:tc>
          <w:tcPr>
            <w:tcW w:w="640"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0,07</w:t>
            </w:r>
          </w:p>
        </w:tc>
      </w:tr>
      <w:tr w:rsidR="00906898" w:rsidRPr="002A2E2F" w:rsidTr="00906898">
        <w:trPr>
          <w:trHeight w:val="286"/>
        </w:trPr>
        <w:tc>
          <w:tcPr>
            <w:tcW w:w="2994" w:type="pct"/>
            <w:tcBorders>
              <w:top w:val="nil"/>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Среднее число абонентских вводов</w:t>
            </w:r>
          </w:p>
        </w:tc>
        <w:tc>
          <w:tcPr>
            <w:tcW w:w="351"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ед.</w:t>
            </w:r>
          </w:p>
        </w:tc>
        <w:tc>
          <w:tcPr>
            <w:tcW w:w="1016"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72</w:t>
            </w:r>
          </w:p>
        </w:tc>
        <w:tc>
          <w:tcPr>
            <w:tcW w:w="640"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3</w:t>
            </w:r>
          </w:p>
        </w:tc>
      </w:tr>
      <w:tr w:rsidR="00906898" w:rsidRPr="002A2E2F" w:rsidTr="00906898">
        <w:trPr>
          <w:trHeight w:val="286"/>
        </w:trPr>
        <w:tc>
          <w:tcPr>
            <w:tcW w:w="2994" w:type="pct"/>
            <w:tcBorders>
              <w:top w:val="nil"/>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Суммарная присоединенная нагрузка всех потребителей</w:t>
            </w:r>
          </w:p>
        </w:tc>
        <w:tc>
          <w:tcPr>
            <w:tcW w:w="351"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Гкал/</w:t>
            </w:r>
            <w:proofErr w:type="gramStart"/>
            <w:r w:rsidRPr="00FB1C29">
              <w:rPr>
                <w:rFonts w:cs="Times New Roman"/>
                <w:sz w:val="22"/>
                <w:lang w:eastAsia="ru-RU"/>
              </w:rPr>
              <w:t>ч</w:t>
            </w:r>
            <w:proofErr w:type="gramEnd"/>
          </w:p>
        </w:tc>
        <w:tc>
          <w:tcPr>
            <w:tcW w:w="1016"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3,3</w:t>
            </w:r>
          </w:p>
        </w:tc>
        <w:tc>
          <w:tcPr>
            <w:tcW w:w="640"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3,4</w:t>
            </w:r>
          </w:p>
        </w:tc>
      </w:tr>
      <w:tr w:rsidR="00906898" w:rsidRPr="002A2E2F" w:rsidTr="00906898">
        <w:trPr>
          <w:trHeight w:val="429"/>
        </w:trPr>
        <w:tc>
          <w:tcPr>
            <w:tcW w:w="2994" w:type="pct"/>
            <w:tcBorders>
              <w:top w:val="nil"/>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Расстояние от источника тепла до наиболее удаленного потребителя</w:t>
            </w:r>
          </w:p>
        </w:tc>
        <w:tc>
          <w:tcPr>
            <w:tcW w:w="351"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км</w:t>
            </w:r>
          </w:p>
        </w:tc>
        <w:tc>
          <w:tcPr>
            <w:tcW w:w="1016"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1,2655</w:t>
            </w:r>
          </w:p>
        </w:tc>
        <w:tc>
          <w:tcPr>
            <w:tcW w:w="640"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0,189</w:t>
            </w:r>
          </w:p>
        </w:tc>
      </w:tr>
      <w:tr w:rsidR="00906898" w:rsidRPr="002A2E2F" w:rsidTr="00F675AD">
        <w:trPr>
          <w:trHeight w:val="286"/>
        </w:trPr>
        <w:tc>
          <w:tcPr>
            <w:tcW w:w="2994" w:type="pct"/>
            <w:tcBorders>
              <w:top w:val="nil"/>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Расчетная температура в подающем трубопроводе</w:t>
            </w:r>
          </w:p>
        </w:tc>
        <w:tc>
          <w:tcPr>
            <w:tcW w:w="351"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°С</w:t>
            </w:r>
          </w:p>
        </w:tc>
        <w:tc>
          <w:tcPr>
            <w:tcW w:w="1016"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95</w:t>
            </w:r>
          </w:p>
        </w:tc>
        <w:tc>
          <w:tcPr>
            <w:tcW w:w="640"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95</w:t>
            </w:r>
          </w:p>
        </w:tc>
      </w:tr>
      <w:tr w:rsidR="00906898" w:rsidRPr="002A2E2F" w:rsidTr="00F675AD">
        <w:trPr>
          <w:trHeight w:val="286"/>
        </w:trPr>
        <w:tc>
          <w:tcPr>
            <w:tcW w:w="2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Расчетная температура в обратном трубопроводе</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°С</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70</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70</w:t>
            </w:r>
          </w:p>
        </w:tc>
      </w:tr>
      <w:tr w:rsidR="00906898" w:rsidRPr="002A2E2F" w:rsidTr="00F675AD">
        <w:trPr>
          <w:trHeight w:val="286"/>
        </w:trPr>
        <w:tc>
          <w:tcPr>
            <w:tcW w:w="2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lastRenderedPageBreak/>
              <w:t>Среднее число абонентов на 1 км²</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ед./</w:t>
            </w:r>
            <w:proofErr w:type="gramStart"/>
            <w:r w:rsidRPr="00FB1C29">
              <w:rPr>
                <w:rFonts w:cs="Times New Roman"/>
                <w:sz w:val="22"/>
                <w:lang w:eastAsia="ru-RU"/>
              </w:rPr>
              <w:t>км</w:t>
            </w:r>
            <w:proofErr w:type="gramEnd"/>
            <w:r w:rsidRPr="00FB1C29">
              <w:rPr>
                <w:rFonts w:cs="Times New Roman"/>
                <w:sz w:val="22"/>
                <w:lang w:eastAsia="ru-RU"/>
              </w:rPr>
              <w:t>²</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123,92</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40,19</w:t>
            </w:r>
          </w:p>
        </w:tc>
      </w:tr>
      <w:tr w:rsidR="00906898" w:rsidRPr="002A2E2F" w:rsidTr="00F675AD">
        <w:trPr>
          <w:trHeight w:val="286"/>
        </w:trPr>
        <w:tc>
          <w:tcPr>
            <w:tcW w:w="2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Средний диаметр по материальной характеристике</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м</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0,12</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0,092</w:t>
            </w:r>
          </w:p>
        </w:tc>
      </w:tr>
      <w:tr w:rsidR="00906898" w:rsidRPr="002A2E2F" w:rsidTr="00F675AD">
        <w:trPr>
          <w:trHeight w:val="429"/>
        </w:trPr>
        <w:tc>
          <w:tcPr>
            <w:tcW w:w="2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Удельная стоимость материальной характеристики тепловой сети</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руб./</w:t>
            </w:r>
            <w:proofErr w:type="gramStart"/>
            <w:r w:rsidRPr="00FB1C29">
              <w:rPr>
                <w:rFonts w:cs="Times New Roman"/>
                <w:sz w:val="22"/>
                <w:lang w:eastAsia="ru-RU"/>
              </w:rPr>
              <w:t>м</w:t>
            </w:r>
            <w:proofErr w:type="gramEnd"/>
            <w:r w:rsidRPr="00FB1C29">
              <w:rPr>
                <w:rFonts w:cs="Times New Roman"/>
                <w:sz w:val="22"/>
                <w:lang w:eastAsia="ru-RU"/>
              </w:rPr>
              <w:t>²</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898" w:rsidRPr="00FB1C29" w:rsidRDefault="006721A8" w:rsidP="00FB1C29">
            <w:pPr>
              <w:ind w:firstLine="0"/>
              <w:jc w:val="center"/>
              <w:rPr>
                <w:rFonts w:cs="Times New Roman"/>
                <w:sz w:val="22"/>
                <w:lang w:eastAsia="ru-RU"/>
              </w:rPr>
            </w:pPr>
            <w:r w:rsidRPr="00FB1C29">
              <w:rPr>
                <w:rFonts w:cs="Times New Roman"/>
                <w:sz w:val="22"/>
                <w:lang w:eastAsia="ru-RU"/>
              </w:rPr>
              <w:t>18250,73</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13272,81</w:t>
            </w:r>
          </w:p>
        </w:tc>
      </w:tr>
      <w:tr w:rsidR="00906898" w:rsidRPr="002A2E2F" w:rsidTr="00F675AD">
        <w:trPr>
          <w:trHeight w:val="150"/>
        </w:trPr>
        <w:tc>
          <w:tcPr>
            <w:tcW w:w="2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proofErr w:type="spellStart"/>
            <w:r w:rsidRPr="00FB1C29">
              <w:rPr>
                <w:rFonts w:cs="Times New Roman"/>
                <w:sz w:val="22"/>
                <w:lang w:eastAsia="ru-RU"/>
              </w:rPr>
              <w:t>Теплоплотность</w:t>
            </w:r>
            <w:proofErr w:type="spellEnd"/>
            <w:r w:rsidRPr="00FB1C29">
              <w:rPr>
                <w:rFonts w:cs="Times New Roman"/>
                <w:sz w:val="22"/>
                <w:lang w:eastAsia="ru-RU"/>
              </w:rPr>
              <w:t xml:space="preserve"> района </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Гкал/</w:t>
            </w:r>
            <w:proofErr w:type="gramStart"/>
            <w:r w:rsidRPr="00FB1C29">
              <w:rPr>
                <w:rFonts w:cs="Times New Roman"/>
                <w:sz w:val="22"/>
                <w:lang w:eastAsia="ru-RU"/>
              </w:rPr>
              <w:t>ч</w:t>
            </w:r>
            <w:proofErr w:type="gramEnd"/>
            <w:r w:rsidRPr="00FB1C29">
              <w:rPr>
                <w:rFonts w:cs="Times New Roman"/>
                <w:sz w:val="22"/>
                <w:lang w:eastAsia="ru-RU"/>
              </w:rPr>
              <w:t>·км²</w:t>
            </w:r>
          </w:p>
        </w:tc>
        <w:tc>
          <w:tcPr>
            <w:tcW w:w="1016" w:type="pct"/>
            <w:tcBorders>
              <w:top w:val="single" w:sz="4" w:space="0" w:color="auto"/>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5,72</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46,13</w:t>
            </w:r>
          </w:p>
        </w:tc>
      </w:tr>
      <w:tr w:rsidR="00906898" w:rsidRPr="002A2E2F" w:rsidTr="00906898">
        <w:trPr>
          <w:trHeight w:val="150"/>
        </w:trPr>
        <w:tc>
          <w:tcPr>
            <w:tcW w:w="2994" w:type="pct"/>
            <w:tcBorders>
              <w:top w:val="nil"/>
              <w:left w:val="single" w:sz="4" w:space="0" w:color="auto"/>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Эффективный радиус</w:t>
            </w:r>
          </w:p>
        </w:tc>
        <w:tc>
          <w:tcPr>
            <w:tcW w:w="351"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км</w:t>
            </w:r>
          </w:p>
        </w:tc>
        <w:tc>
          <w:tcPr>
            <w:tcW w:w="1016" w:type="pct"/>
            <w:tcBorders>
              <w:top w:val="nil"/>
              <w:left w:val="nil"/>
              <w:bottom w:val="single" w:sz="4" w:space="0" w:color="auto"/>
              <w:right w:val="single" w:sz="4" w:space="0" w:color="auto"/>
            </w:tcBorders>
            <w:shd w:val="clear" w:color="auto" w:fill="auto"/>
            <w:vAlign w:val="center"/>
            <w:hideMark/>
          </w:tcPr>
          <w:p w:rsidR="00906898" w:rsidRPr="00FB1C29" w:rsidRDefault="006721A8" w:rsidP="00FB1C29">
            <w:pPr>
              <w:ind w:firstLine="0"/>
              <w:jc w:val="center"/>
              <w:rPr>
                <w:rFonts w:cs="Times New Roman"/>
                <w:sz w:val="22"/>
                <w:lang w:eastAsia="ru-RU"/>
              </w:rPr>
            </w:pPr>
            <w:r w:rsidRPr="00FB1C29">
              <w:rPr>
                <w:rFonts w:cs="Times New Roman"/>
                <w:sz w:val="22"/>
                <w:lang w:eastAsia="ru-RU"/>
              </w:rPr>
              <w:t>2,1</w:t>
            </w:r>
            <w:r w:rsidR="00906898" w:rsidRPr="00FB1C29">
              <w:rPr>
                <w:rFonts w:cs="Times New Roman"/>
                <w:sz w:val="22"/>
                <w:lang w:eastAsia="ru-RU"/>
              </w:rPr>
              <w:t>3</w:t>
            </w:r>
          </w:p>
        </w:tc>
        <w:tc>
          <w:tcPr>
            <w:tcW w:w="640" w:type="pct"/>
            <w:tcBorders>
              <w:top w:val="nil"/>
              <w:left w:val="nil"/>
              <w:bottom w:val="single" w:sz="4" w:space="0" w:color="auto"/>
              <w:right w:val="single" w:sz="4" w:space="0" w:color="auto"/>
            </w:tcBorders>
            <w:shd w:val="clear" w:color="auto" w:fill="auto"/>
            <w:vAlign w:val="center"/>
            <w:hideMark/>
          </w:tcPr>
          <w:p w:rsidR="00906898" w:rsidRPr="00FB1C29" w:rsidRDefault="00906898" w:rsidP="00FB1C29">
            <w:pPr>
              <w:ind w:firstLine="0"/>
              <w:jc w:val="center"/>
              <w:rPr>
                <w:rFonts w:cs="Times New Roman"/>
                <w:sz w:val="22"/>
                <w:lang w:eastAsia="ru-RU"/>
              </w:rPr>
            </w:pPr>
            <w:r w:rsidRPr="00FB1C29">
              <w:rPr>
                <w:rFonts w:cs="Times New Roman"/>
                <w:sz w:val="22"/>
                <w:lang w:eastAsia="ru-RU"/>
              </w:rPr>
              <w:t>1,98</w:t>
            </w:r>
          </w:p>
        </w:tc>
      </w:tr>
    </w:tbl>
    <w:p w:rsidR="00906898" w:rsidRDefault="00906898" w:rsidP="00906898"/>
    <w:p w:rsidR="00906898" w:rsidRPr="008A0AAA" w:rsidRDefault="00906898" w:rsidP="00906898">
      <w:proofErr w:type="spellStart"/>
      <w:r w:rsidRPr="008A0AAA">
        <w:t>Теплопотребляющие</w:t>
      </w:r>
      <w:proofErr w:type="spellEnd"/>
      <w:r w:rsidRPr="008A0AAA">
        <w:rPr>
          <w:spacing w:val="23"/>
        </w:rPr>
        <w:t xml:space="preserve"> </w:t>
      </w:r>
      <w:r w:rsidRPr="008A0AAA">
        <w:rPr>
          <w:spacing w:val="-2"/>
        </w:rPr>
        <w:t>установки</w:t>
      </w:r>
      <w:r w:rsidRPr="008A0AAA">
        <w:rPr>
          <w:spacing w:val="21"/>
        </w:rPr>
        <w:t xml:space="preserve"> </w:t>
      </w:r>
      <w:r w:rsidRPr="008A0AAA">
        <w:t>и</w:t>
      </w:r>
      <w:r w:rsidRPr="008A0AAA">
        <w:rPr>
          <w:spacing w:val="18"/>
        </w:rPr>
        <w:t xml:space="preserve"> </w:t>
      </w:r>
      <w:r w:rsidRPr="008A0AAA">
        <w:t>тепловые</w:t>
      </w:r>
      <w:r w:rsidRPr="008A0AAA">
        <w:rPr>
          <w:spacing w:val="20"/>
        </w:rPr>
        <w:t xml:space="preserve"> </w:t>
      </w:r>
      <w:r w:rsidRPr="008A0AAA">
        <w:t>сети потребителей</w:t>
      </w:r>
      <w:r w:rsidRPr="008A0AAA">
        <w:rPr>
          <w:spacing w:val="25"/>
        </w:rPr>
        <w:t xml:space="preserve"> </w:t>
      </w:r>
      <w:r w:rsidRPr="008A0AAA">
        <w:t>тепловой</w:t>
      </w:r>
      <w:r w:rsidRPr="008A0AAA">
        <w:rPr>
          <w:spacing w:val="36"/>
        </w:rPr>
        <w:t xml:space="preserve"> </w:t>
      </w:r>
      <w:r w:rsidRPr="008A0AAA">
        <w:t>энергии,</w:t>
      </w:r>
      <w:r w:rsidRPr="008A0AAA">
        <w:rPr>
          <w:spacing w:val="37"/>
        </w:rPr>
        <w:t xml:space="preserve"> </w:t>
      </w:r>
      <w:r w:rsidRPr="008A0AAA">
        <w:t>в</w:t>
      </w:r>
      <w:r w:rsidRPr="008A0AAA">
        <w:rPr>
          <w:spacing w:val="34"/>
        </w:rPr>
        <w:t xml:space="preserve"> </w:t>
      </w:r>
      <w:r w:rsidRPr="008A0AAA">
        <w:t>том</w:t>
      </w:r>
      <w:r w:rsidRPr="008A0AAA">
        <w:rPr>
          <w:spacing w:val="37"/>
        </w:rPr>
        <w:t xml:space="preserve"> </w:t>
      </w:r>
      <w:r w:rsidRPr="008A0AAA">
        <w:t>числе</w:t>
      </w:r>
      <w:r w:rsidRPr="008A0AAA">
        <w:rPr>
          <w:spacing w:val="37"/>
        </w:rPr>
        <w:t xml:space="preserve"> </w:t>
      </w:r>
      <w:r w:rsidRPr="008A0AAA">
        <w:t>застройщиков,</w:t>
      </w:r>
      <w:r w:rsidRPr="008A0AAA">
        <w:rPr>
          <w:spacing w:val="37"/>
        </w:rPr>
        <w:t xml:space="preserve"> </w:t>
      </w:r>
      <w:r w:rsidRPr="008A0AAA">
        <w:t>находящиеся</w:t>
      </w:r>
      <w:r w:rsidRPr="008A0AAA">
        <w:rPr>
          <w:spacing w:val="38"/>
        </w:rPr>
        <w:t xml:space="preserve"> </w:t>
      </w:r>
      <w:r w:rsidRPr="008A0AAA">
        <w:t>в</w:t>
      </w:r>
      <w:r w:rsidRPr="008A0AAA">
        <w:rPr>
          <w:spacing w:val="36"/>
        </w:rPr>
        <w:t xml:space="preserve"> </w:t>
      </w:r>
      <w:r w:rsidRPr="008A0AAA">
        <w:t>границах</w:t>
      </w:r>
      <w:r w:rsidRPr="008A0AAA">
        <w:rPr>
          <w:spacing w:val="37"/>
        </w:rPr>
        <w:t xml:space="preserve"> </w:t>
      </w:r>
      <w:r w:rsidRPr="008A0AAA">
        <w:t>определенного</w:t>
      </w:r>
      <w:r w:rsidRPr="008A0AAA">
        <w:rPr>
          <w:spacing w:val="39"/>
        </w:rPr>
        <w:t xml:space="preserve"> </w:t>
      </w:r>
      <w:r w:rsidRPr="008A0AAA">
        <w:t>схемой</w:t>
      </w:r>
      <w:r w:rsidRPr="008A0AAA">
        <w:rPr>
          <w:spacing w:val="41"/>
        </w:rPr>
        <w:t xml:space="preserve"> </w:t>
      </w:r>
      <w:r w:rsidRPr="008A0AAA">
        <w:t>теплоснабжения</w:t>
      </w:r>
      <w:r w:rsidRPr="008A0AAA">
        <w:rPr>
          <w:spacing w:val="38"/>
        </w:rPr>
        <w:t xml:space="preserve"> </w:t>
      </w:r>
      <w:r w:rsidRPr="008A0AAA">
        <w:t>радиуса</w:t>
      </w:r>
      <w:r w:rsidRPr="008A0AAA">
        <w:rPr>
          <w:spacing w:val="38"/>
        </w:rPr>
        <w:t xml:space="preserve"> </w:t>
      </w:r>
      <w:r w:rsidRPr="008A0AAA">
        <w:t>эффективного</w:t>
      </w:r>
      <w:r w:rsidRPr="008A0AAA">
        <w:rPr>
          <w:spacing w:val="27"/>
        </w:rPr>
        <w:t xml:space="preserve"> </w:t>
      </w:r>
      <w:r w:rsidRPr="008A0AAA">
        <w:t>теплоснабжения</w:t>
      </w:r>
      <w:r w:rsidRPr="008A0AAA">
        <w:rPr>
          <w:spacing w:val="-17"/>
        </w:rPr>
        <w:t xml:space="preserve"> </w:t>
      </w:r>
      <w:r w:rsidRPr="008A0AAA">
        <w:t>источника,</w:t>
      </w:r>
      <w:r w:rsidRPr="008A0AAA">
        <w:rPr>
          <w:spacing w:val="-13"/>
        </w:rPr>
        <w:t xml:space="preserve"> </w:t>
      </w:r>
      <w:r w:rsidRPr="008A0AAA">
        <w:t>подключаются</w:t>
      </w:r>
      <w:r w:rsidRPr="008A0AAA">
        <w:rPr>
          <w:spacing w:val="-15"/>
        </w:rPr>
        <w:t xml:space="preserve"> </w:t>
      </w:r>
      <w:r w:rsidRPr="008A0AAA">
        <w:t>к</w:t>
      </w:r>
      <w:r w:rsidRPr="008A0AAA">
        <w:rPr>
          <w:spacing w:val="-15"/>
        </w:rPr>
        <w:t xml:space="preserve"> </w:t>
      </w:r>
      <w:r w:rsidRPr="008A0AAA">
        <w:t>этому</w:t>
      </w:r>
      <w:r w:rsidRPr="008A0AAA">
        <w:rPr>
          <w:spacing w:val="-19"/>
        </w:rPr>
        <w:t xml:space="preserve"> </w:t>
      </w:r>
      <w:r w:rsidRPr="008A0AAA">
        <w:t>источнику.</w:t>
      </w:r>
    </w:p>
    <w:p w:rsidR="00906898" w:rsidRPr="008A0AAA" w:rsidRDefault="00906898" w:rsidP="00906898">
      <w:proofErr w:type="gramStart"/>
      <w:r w:rsidRPr="008A0AAA">
        <w:rPr>
          <w:spacing w:val="-2"/>
        </w:rPr>
        <w:t>Подключение</w:t>
      </w:r>
      <w:r w:rsidRPr="008A0AAA">
        <w:rPr>
          <w:spacing w:val="63"/>
        </w:rPr>
        <w:t xml:space="preserve"> </w:t>
      </w:r>
      <w:proofErr w:type="spellStart"/>
      <w:r w:rsidRPr="008A0AAA">
        <w:t>теплопотребляющих</w:t>
      </w:r>
      <w:proofErr w:type="spellEnd"/>
      <w:r w:rsidRPr="008A0AAA">
        <w:rPr>
          <w:spacing w:val="66"/>
        </w:rPr>
        <w:t xml:space="preserve"> </w:t>
      </w:r>
      <w:r w:rsidRPr="008A0AAA">
        <w:t>установок</w:t>
      </w:r>
      <w:r w:rsidRPr="008A0AAA">
        <w:rPr>
          <w:spacing w:val="64"/>
        </w:rPr>
        <w:t xml:space="preserve"> </w:t>
      </w:r>
      <w:r w:rsidRPr="008A0AAA">
        <w:t>и</w:t>
      </w:r>
      <w:r w:rsidRPr="008A0AAA">
        <w:rPr>
          <w:spacing w:val="66"/>
        </w:rPr>
        <w:t xml:space="preserve"> </w:t>
      </w:r>
      <w:r w:rsidRPr="008A0AAA">
        <w:rPr>
          <w:spacing w:val="-2"/>
        </w:rPr>
        <w:t>тепловых</w:t>
      </w:r>
      <w:r w:rsidRPr="008A0AAA">
        <w:rPr>
          <w:spacing w:val="67"/>
        </w:rPr>
        <w:t xml:space="preserve"> </w:t>
      </w:r>
      <w:r w:rsidRPr="008A0AAA">
        <w:t>сетей</w:t>
      </w:r>
      <w:r w:rsidRPr="008A0AAA">
        <w:rPr>
          <w:spacing w:val="41"/>
        </w:rPr>
        <w:t xml:space="preserve"> </w:t>
      </w:r>
      <w:r w:rsidRPr="008A0AAA">
        <w:t>потребителей</w:t>
      </w:r>
      <w:r w:rsidRPr="008A0AAA">
        <w:rPr>
          <w:spacing w:val="42"/>
        </w:rPr>
        <w:t xml:space="preserve"> </w:t>
      </w:r>
      <w:r w:rsidRPr="008A0AAA">
        <w:t>тепловой</w:t>
      </w:r>
      <w:r w:rsidRPr="008A0AAA">
        <w:rPr>
          <w:spacing w:val="39"/>
        </w:rPr>
        <w:t xml:space="preserve"> </w:t>
      </w:r>
      <w:r w:rsidRPr="008A0AAA">
        <w:t>энергии,</w:t>
      </w:r>
      <w:r w:rsidRPr="008A0AAA">
        <w:rPr>
          <w:spacing w:val="40"/>
        </w:rPr>
        <w:t xml:space="preserve"> </w:t>
      </w:r>
      <w:r w:rsidRPr="008A0AAA">
        <w:t>в</w:t>
      </w:r>
      <w:r w:rsidRPr="008A0AAA">
        <w:rPr>
          <w:spacing w:val="39"/>
        </w:rPr>
        <w:t xml:space="preserve"> </w:t>
      </w:r>
      <w:r w:rsidRPr="008A0AAA">
        <w:t>том</w:t>
      </w:r>
      <w:r w:rsidRPr="008A0AAA">
        <w:rPr>
          <w:spacing w:val="37"/>
        </w:rPr>
        <w:t xml:space="preserve"> </w:t>
      </w:r>
      <w:r w:rsidRPr="008A0AAA">
        <w:t>числе</w:t>
      </w:r>
      <w:r w:rsidRPr="008A0AAA">
        <w:rPr>
          <w:spacing w:val="40"/>
        </w:rPr>
        <w:t xml:space="preserve"> </w:t>
      </w:r>
      <w:r w:rsidRPr="008A0AAA">
        <w:rPr>
          <w:spacing w:val="-2"/>
        </w:rPr>
        <w:t>застройщиков,</w:t>
      </w:r>
      <w:r w:rsidRPr="008A0AAA">
        <w:rPr>
          <w:spacing w:val="39"/>
        </w:rPr>
        <w:t xml:space="preserve"> </w:t>
      </w:r>
      <w:r w:rsidRPr="008A0AAA">
        <w:t>находящихся</w:t>
      </w:r>
      <w:r w:rsidRPr="008A0AAA">
        <w:rPr>
          <w:spacing w:val="44"/>
        </w:rPr>
        <w:t xml:space="preserve"> </w:t>
      </w:r>
      <w:r w:rsidRPr="008A0AAA">
        <w:t>в</w:t>
      </w:r>
      <w:r w:rsidRPr="008A0AAA">
        <w:rPr>
          <w:spacing w:val="53"/>
        </w:rPr>
        <w:t xml:space="preserve"> </w:t>
      </w:r>
      <w:r w:rsidRPr="008A0AAA">
        <w:t>границах</w:t>
      </w:r>
      <w:r w:rsidRPr="008A0AAA">
        <w:rPr>
          <w:spacing w:val="65"/>
        </w:rPr>
        <w:t xml:space="preserve"> </w:t>
      </w:r>
      <w:r w:rsidRPr="008A0AAA">
        <w:t>определенного</w:t>
      </w:r>
      <w:r w:rsidRPr="008A0AAA">
        <w:rPr>
          <w:spacing w:val="67"/>
        </w:rPr>
        <w:t xml:space="preserve"> </w:t>
      </w:r>
      <w:r w:rsidRPr="008A0AAA">
        <w:rPr>
          <w:spacing w:val="-2"/>
        </w:rPr>
        <w:t>схемой</w:t>
      </w:r>
      <w:r w:rsidRPr="008A0AAA">
        <w:rPr>
          <w:spacing w:val="67"/>
        </w:rPr>
        <w:t xml:space="preserve"> </w:t>
      </w:r>
      <w:r w:rsidRPr="008A0AAA">
        <w:t>теплоснабжения</w:t>
      </w:r>
      <w:r w:rsidRPr="008A0AAA">
        <w:rPr>
          <w:spacing w:val="64"/>
        </w:rPr>
        <w:t xml:space="preserve"> </w:t>
      </w:r>
      <w:r w:rsidRPr="008A0AAA">
        <w:t>радиуса</w:t>
      </w:r>
      <w:r w:rsidRPr="008A0AAA">
        <w:rPr>
          <w:spacing w:val="66"/>
        </w:rPr>
        <w:t xml:space="preserve"> </w:t>
      </w:r>
      <w:r w:rsidRPr="008A0AAA">
        <w:t>эффективного</w:t>
      </w:r>
      <w:r w:rsidRPr="008A0AAA">
        <w:rPr>
          <w:spacing w:val="25"/>
        </w:rPr>
        <w:t xml:space="preserve"> </w:t>
      </w:r>
      <w:r w:rsidRPr="008A0AAA">
        <w:t>теплоснабжения</w:t>
      </w:r>
      <w:r w:rsidRPr="008A0AAA">
        <w:rPr>
          <w:spacing w:val="26"/>
        </w:rPr>
        <w:t xml:space="preserve"> </w:t>
      </w:r>
      <w:r w:rsidRPr="008A0AAA">
        <w:t>источника,</w:t>
      </w:r>
      <w:r w:rsidRPr="008A0AAA">
        <w:rPr>
          <w:spacing w:val="27"/>
        </w:rPr>
        <w:t xml:space="preserve"> </w:t>
      </w:r>
      <w:r w:rsidRPr="008A0AAA">
        <w:t>к</w:t>
      </w:r>
      <w:r w:rsidRPr="008A0AAA">
        <w:rPr>
          <w:spacing w:val="25"/>
        </w:rPr>
        <w:t xml:space="preserve"> </w:t>
      </w:r>
      <w:r w:rsidRPr="008A0AAA">
        <w:t>системе</w:t>
      </w:r>
      <w:r w:rsidRPr="008A0AAA">
        <w:rPr>
          <w:spacing w:val="28"/>
        </w:rPr>
        <w:t xml:space="preserve"> </w:t>
      </w:r>
      <w:r w:rsidRPr="008A0AAA">
        <w:t>теплоснабжения</w:t>
      </w:r>
      <w:r w:rsidRPr="008A0AAA">
        <w:rPr>
          <w:spacing w:val="31"/>
        </w:rPr>
        <w:t xml:space="preserve"> </w:t>
      </w:r>
      <w:r w:rsidRPr="008A0AAA">
        <w:t>осуществляется</w:t>
      </w:r>
      <w:r w:rsidRPr="008A0AAA">
        <w:rPr>
          <w:spacing w:val="31"/>
        </w:rPr>
        <w:t xml:space="preserve"> </w:t>
      </w:r>
      <w:r w:rsidRPr="008A0AAA">
        <w:t>в</w:t>
      </w:r>
      <w:r w:rsidRPr="008A0AAA">
        <w:rPr>
          <w:spacing w:val="29"/>
        </w:rPr>
        <w:t xml:space="preserve"> </w:t>
      </w:r>
      <w:r w:rsidRPr="008A0AAA">
        <w:t>порядке,</w:t>
      </w:r>
      <w:r w:rsidRPr="008A0AAA">
        <w:rPr>
          <w:spacing w:val="33"/>
        </w:rPr>
        <w:t xml:space="preserve"> </w:t>
      </w:r>
      <w:r w:rsidRPr="008A0AAA">
        <w:rPr>
          <w:spacing w:val="-2"/>
        </w:rPr>
        <w:t>установленном</w:t>
      </w:r>
      <w:r w:rsidRPr="008A0AAA">
        <w:rPr>
          <w:spacing w:val="31"/>
        </w:rPr>
        <w:t xml:space="preserve"> </w:t>
      </w:r>
      <w:r w:rsidRPr="008A0AAA">
        <w:t>законодательством</w:t>
      </w:r>
      <w:r w:rsidRPr="008A0AAA">
        <w:rPr>
          <w:spacing w:val="33"/>
        </w:rPr>
        <w:t xml:space="preserve"> </w:t>
      </w:r>
      <w:r w:rsidRPr="008A0AAA">
        <w:t>о</w:t>
      </w:r>
      <w:r w:rsidRPr="008A0AAA">
        <w:rPr>
          <w:spacing w:val="32"/>
        </w:rPr>
        <w:t xml:space="preserve"> </w:t>
      </w:r>
      <w:r w:rsidRPr="008A0AAA">
        <w:t>градостроительной</w:t>
      </w:r>
      <w:r w:rsidRPr="008A0AAA">
        <w:rPr>
          <w:spacing w:val="37"/>
        </w:rPr>
        <w:t xml:space="preserve"> </w:t>
      </w:r>
      <w:r w:rsidRPr="008A0AAA">
        <w:t>деятельности</w:t>
      </w:r>
      <w:r w:rsidRPr="008A0AAA">
        <w:rPr>
          <w:spacing w:val="3"/>
        </w:rPr>
        <w:t xml:space="preserve"> </w:t>
      </w:r>
      <w:r w:rsidRPr="008A0AAA">
        <w:t>для</w:t>
      </w:r>
      <w:r w:rsidRPr="008A0AAA">
        <w:rPr>
          <w:spacing w:val="7"/>
        </w:rPr>
        <w:t xml:space="preserve"> </w:t>
      </w:r>
      <w:r w:rsidRPr="008A0AAA">
        <w:t>подключения</w:t>
      </w:r>
      <w:r w:rsidRPr="008A0AAA">
        <w:rPr>
          <w:spacing w:val="7"/>
        </w:rPr>
        <w:t xml:space="preserve"> </w:t>
      </w:r>
      <w:r w:rsidRPr="008A0AAA">
        <w:t>объектов</w:t>
      </w:r>
      <w:r w:rsidRPr="008A0AAA">
        <w:rPr>
          <w:spacing w:val="3"/>
        </w:rPr>
        <w:t xml:space="preserve"> </w:t>
      </w:r>
      <w:r w:rsidRPr="008A0AAA">
        <w:t>капитального</w:t>
      </w:r>
      <w:r w:rsidRPr="008A0AAA">
        <w:rPr>
          <w:spacing w:val="6"/>
        </w:rPr>
        <w:t xml:space="preserve"> </w:t>
      </w:r>
      <w:r w:rsidRPr="008A0AAA">
        <w:t>строительства</w:t>
      </w:r>
      <w:r w:rsidRPr="008A0AAA">
        <w:rPr>
          <w:spacing w:val="4"/>
        </w:rPr>
        <w:t xml:space="preserve"> </w:t>
      </w:r>
      <w:r w:rsidRPr="008A0AAA">
        <w:t>к</w:t>
      </w:r>
      <w:r w:rsidRPr="008A0AAA">
        <w:rPr>
          <w:spacing w:val="4"/>
        </w:rPr>
        <w:t xml:space="preserve"> </w:t>
      </w:r>
      <w:r w:rsidRPr="008A0AAA">
        <w:t>сетям</w:t>
      </w:r>
      <w:r w:rsidRPr="008A0AAA">
        <w:rPr>
          <w:spacing w:val="39"/>
        </w:rPr>
        <w:t xml:space="preserve"> </w:t>
      </w:r>
      <w:r w:rsidRPr="008A0AAA">
        <w:t>инженерно</w:t>
      </w:r>
      <w:r w:rsidRPr="008A0AAA">
        <w:rPr>
          <w:rFonts w:cs="Times New Roman"/>
        </w:rPr>
        <w:t>-</w:t>
      </w:r>
      <w:r w:rsidRPr="008A0AAA">
        <w:t>технического</w:t>
      </w:r>
      <w:r w:rsidRPr="008A0AAA">
        <w:rPr>
          <w:spacing w:val="54"/>
        </w:rPr>
        <w:t xml:space="preserve"> </w:t>
      </w:r>
      <w:r w:rsidRPr="008A0AAA">
        <w:t>обеспечения</w:t>
      </w:r>
      <w:r w:rsidRPr="008A0AAA">
        <w:rPr>
          <w:spacing w:val="55"/>
        </w:rPr>
        <w:t xml:space="preserve"> </w:t>
      </w:r>
      <w:r w:rsidRPr="008A0AAA">
        <w:t>с</w:t>
      </w:r>
      <w:r w:rsidRPr="008A0AAA">
        <w:rPr>
          <w:spacing w:val="50"/>
        </w:rPr>
        <w:t xml:space="preserve"> </w:t>
      </w:r>
      <w:r w:rsidRPr="008A0AAA">
        <w:rPr>
          <w:spacing w:val="-2"/>
        </w:rPr>
        <w:t>учетом</w:t>
      </w:r>
      <w:r w:rsidRPr="008A0AAA">
        <w:rPr>
          <w:spacing w:val="47"/>
        </w:rPr>
        <w:t xml:space="preserve"> </w:t>
      </w:r>
      <w:r w:rsidRPr="008A0AAA">
        <w:t>особенностей,</w:t>
      </w:r>
      <w:r w:rsidRPr="008A0AAA">
        <w:rPr>
          <w:spacing w:val="29"/>
        </w:rPr>
        <w:t xml:space="preserve"> </w:t>
      </w:r>
      <w:r w:rsidRPr="008A0AAA">
        <w:t>предусмотренных</w:t>
      </w:r>
      <w:r w:rsidRPr="008A0AAA">
        <w:rPr>
          <w:spacing w:val="35"/>
        </w:rPr>
        <w:t xml:space="preserve"> </w:t>
      </w:r>
      <w:r w:rsidRPr="008A0AAA">
        <w:t>Федеральным</w:t>
      </w:r>
      <w:r w:rsidRPr="008A0AAA">
        <w:rPr>
          <w:spacing w:val="35"/>
        </w:rPr>
        <w:t xml:space="preserve"> </w:t>
      </w:r>
      <w:r w:rsidRPr="008A0AAA">
        <w:t>законом</w:t>
      </w:r>
      <w:r w:rsidRPr="008A0AAA">
        <w:rPr>
          <w:spacing w:val="40"/>
        </w:rPr>
        <w:t xml:space="preserve"> </w:t>
      </w:r>
      <w:r w:rsidRPr="008A0AAA">
        <w:t>РФ</w:t>
      </w:r>
      <w:r w:rsidRPr="008A0AAA">
        <w:rPr>
          <w:spacing w:val="37"/>
        </w:rPr>
        <w:t xml:space="preserve"> </w:t>
      </w:r>
      <w:r w:rsidRPr="008A0AAA">
        <w:t>от</w:t>
      </w:r>
      <w:r w:rsidRPr="008A0AAA">
        <w:rPr>
          <w:spacing w:val="37"/>
        </w:rPr>
        <w:t xml:space="preserve"> </w:t>
      </w:r>
      <w:r w:rsidRPr="008A0AAA">
        <w:rPr>
          <w:rFonts w:cs="Times New Roman"/>
        </w:rPr>
        <w:t>27</w:t>
      </w:r>
      <w:r w:rsidRPr="008A0AAA">
        <w:rPr>
          <w:rFonts w:cs="Times New Roman"/>
          <w:spacing w:val="36"/>
        </w:rPr>
        <w:t xml:space="preserve"> </w:t>
      </w:r>
      <w:r w:rsidRPr="008A0AAA">
        <w:t>июля</w:t>
      </w:r>
      <w:r w:rsidRPr="008A0AAA">
        <w:rPr>
          <w:spacing w:val="40"/>
        </w:rPr>
        <w:t xml:space="preserve"> </w:t>
      </w:r>
      <w:r w:rsidRPr="008A0AAA">
        <w:rPr>
          <w:rFonts w:cs="Times New Roman"/>
        </w:rPr>
        <w:t>2010</w:t>
      </w:r>
      <w:r w:rsidRPr="008A0AAA">
        <w:rPr>
          <w:rFonts w:cs="Times New Roman"/>
          <w:spacing w:val="39"/>
        </w:rPr>
        <w:t xml:space="preserve"> </w:t>
      </w:r>
      <w:r w:rsidRPr="008A0AAA">
        <w:t>№190</w:t>
      </w:r>
      <w:r w:rsidRPr="008A0AAA">
        <w:rPr>
          <w:rFonts w:cs="Times New Roman"/>
        </w:rPr>
        <w:t>-</w:t>
      </w:r>
      <w:r w:rsidRPr="008A0AAA">
        <w:t>ФЗ</w:t>
      </w:r>
      <w:r w:rsidRPr="008A0AAA">
        <w:rPr>
          <w:spacing w:val="41"/>
        </w:rPr>
        <w:t xml:space="preserve"> </w:t>
      </w:r>
      <w:r w:rsidRPr="008A0AAA">
        <w:rPr>
          <w:spacing w:val="-4"/>
        </w:rPr>
        <w:t>«О</w:t>
      </w:r>
      <w:r w:rsidRPr="008A0AAA">
        <w:rPr>
          <w:spacing w:val="31"/>
        </w:rPr>
        <w:t xml:space="preserve"> </w:t>
      </w:r>
      <w:r w:rsidRPr="008A0AAA">
        <w:t>теплоснабжении»</w:t>
      </w:r>
      <w:r w:rsidRPr="008A0AAA">
        <w:rPr>
          <w:spacing w:val="3"/>
        </w:rPr>
        <w:t xml:space="preserve"> </w:t>
      </w:r>
      <w:r w:rsidRPr="008A0AAA">
        <w:t>и</w:t>
      </w:r>
      <w:r w:rsidRPr="008A0AAA">
        <w:rPr>
          <w:spacing w:val="7"/>
        </w:rPr>
        <w:t xml:space="preserve"> </w:t>
      </w:r>
      <w:r w:rsidRPr="008A0AAA">
        <w:t>правилами</w:t>
      </w:r>
      <w:r w:rsidRPr="008A0AAA">
        <w:rPr>
          <w:spacing w:val="10"/>
        </w:rPr>
        <w:t xml:space="preserve"> </w:t>
      </w:r>
      <w:r w:rsidRPr="008A0AAA">
        <w:t>подключения</w:t>
      </w:r>
      <w:proofErr w:type="gramEnd"/>
      <w:r w:rsidRPr="008A0AAA">
        <w:rPr>
          <w:spacing w:val="9"/>
        </w:rPr>
        <w:t xml:space="preserve"> </w:t>
      </w:r>
      <w:r w:rsidRPr="008A0AAA">
        <w:t>к</w:t>
      </w:r>
      <w:r w:rsidRPr="008A0AAA">
        <w:rPr>
          <w:spacing w:val="6"/>
        </w:rPr>
        <w:t xml:space="preserve"> </w:t>
      </w:r>
      <w:r w:rsidRPr="008A0AAA">
        <w:t>системам</w:t>
      </w:r>
      <w:r w:rsidRPr="008A0AAA">
        <w:rPr>
          <w:spacing w:val="9"/>
        </w:rPr>
        <w:t xml:space="preserve"> </w:t>
      </w:r>
      <w:r w:rsidRPr="008A0AAA">
        <w:t>теплоснабжения,</w:t>
      </w:r>
      <w:r w:rsidRPr="008A0AAA">
        <w:rPr>
          <w:spacing w:val="33"/>
        </w:rPr>
        <w:t xml:space="preserve"> </w:t>
      </w:r>
      <w:proofErr w:type="gramStart"/>
      <w:r w:rsidRPr="008A0AAA">
        <w:t>утвержденными</w:t>
      </w:r>
      <w:proofErr w:type="gramEnd"/>
      <w:r w:rsidRPr="008A0AAA">
        <w:rPr>
          <w:spacing w:val="-16"/>
        </w:rPr>
        <w:t xml:space="preserve"> </w:t>
      </w:r>
      <w:r w:rsidRPr="008A0AAA">
        <w:rPr>
          <w:spacing w:val="-2"/>
        </w:rPr>
        <w:t>Правительством</w:t>
      </w:r>
      <w:r w:rsidRPr="008A0AAA">
        <w:rPr>
          <w:spacing w:val="-23"/>
        </w:rPr>
        <w:t xml:space="preserve"> </w:t>
      </w:r>
      <w:r w:rsidRPr="008A0AAA">
        <w:t>Российской</w:t>
      </w:r>
      <w:r w:rsidRPr="008A0AAA">
        <w:rPr>
          <w:spacing w:val="-21"/>
        </w:rPr>
        <w:t xml:space="preserve"> </w:t>
      </w:r>
      <w:r w:rsidRPr="008A0AAA">
        <w:t>Федерации.</w:t>
      </w:r>
    </w:p>
    <w:p w:rsidR="00906898" w:rsidRPr="008A0AAA" w:rsidRDefault="00906898" w:rsidP="00906898">
      <w:r w:rsidRPr="008A0AAA">
        <w:rPr>
          <w:spacing w:val="-2"/>
        </w:rPr>
        <w:t>Подключение</w:t>
      </w:r>
      <w:r w:rsidRPr="008A0AAA">
        <w:rPr>
          <w:spacing w:val="30"/>
        </w:rPr>
        <w:t xml:space="preserve"> </w:t>
      </w:r>
      <w:r w:rsidRPr="008A0AAA">
        <w:t>осуществляется</w:t>
      </w:r>
      <w:r w:rsidRPr="008A0AAA">
        <w:rPr>
          <w:spacing w:val="32"/>
        </w:rPr>
        <w:t xml:space="preserve"> </w:t>
      </w:r>
      <w:r w:rsidRPr="008A0AAA">
        <w:t>на</w:t>
      </w:r>
      <w:r w:rsidRPr="008A0AAA">
        <w:rPr>
          <w:spacing w:val="31"/>
        </w:rPr>
        <w:t xml:space="preserve"> </w:t>
      </w:r>
      <w:r w:rsidRPr="008A0AAA">
        <w:t>основании</w:t>
      </w:r>
      <w:r w:rsidRPr="008A0AAA">
        <w:rPr>
          <w:spacing w:val="32"/>
        </w:rPr>
        <w:t xml:space="preserve"> </w:t>
      </w:r>
      <w:r w:rsidRPr="008A0AAA">
        <w:t>договора</w:t>
      </w:r>
      <w:r w:rsidRPr="008A0AAA">
        <w:rPr>
          <w:spacing w:val="31"/>
        </w:rPr>
        <w:t xml:space="preserve"> </w:t>
      </w:r>
      <w:r w:rsidRPr="008A0AAA">
        <w:t>на</w:t>
      </w:r>
      <w:r w:rsidRPr="008A0AAA">
        <w:rPr>
          <w:spacing w:val="31"/>
        </w:rPr>
        <w:t xml:space="preserve"> </w:t>
      </w:r>
      <w:r w:rsidRPr="008A0AAA">
        <w:t>подключение</w:t>
      </w:r>
      <w:r w:rsidRPr="008A0AAA">
        <w:rPr>
          <w:spacing w:val="45"/>
        </w:rPr>
        <w:t xml:space="preserve"> </w:t>
      </w:r>
      <w:r w:rsidRPr="008A0AAA">
        <w:t>к</w:t>
      </w:r>
      <w:r w:rsidRPr="008A0AAA">
        <w:rPr>
          <w:spacing w:val="51"/>
        </w:rPr>
        <w:t xml:space="preserve"> </w:t>
      </w:r>
      <w:r w:rsidRPr="008A0AAA">
        <w:t>системе</w:t>
      </w:r>
      <w:r w:rsidRPr="008A0AAA">
        <w:rPr>
          <w:spacing w:val="51"/>
        </w:rPr>
        <w:t xml:space="preserve"> </w:t>
      </w:r>
      <w:r w:rsidRPr="008A0AAA">
        <w:t>теплоснабжения,</w:t>
      </w:r>
      <w:r w:rsidRPr="008A0AAA">
        <w:rPr>
          <w:spacing w:val="50"/>
        </w:rPr>
        <w:t xml:space="preserve"> </w:t>
      </w:r>
      <w:proofErr w:type="gramStart"/>
      <w:r w:rsidRPr="008A0AAA">
        <w:t>который</w:t>
      </w:r>
      <w:proofErr w:type="gramEnd"/>
      <w:r w:rsidRPr="008A0AAA">
        <w:rPr>
          <w:spacing w:val="51"/>
        </w:rPr>
        <w:t xml:space="preserve"> </w:t>
      </w:r>
      <w:r w:rsidRPr="008A0AAA">
        <w:t>является</w:t>
      </w:r>
      <w:r w:rsidRPr="008A0AAA">
        <w:rPr>
          <w:spacing w:val="49"/>
        </w:rPr>
        <w:t xml:space="preserve"> </w:t>
      </w:r>
      <w:r w:rsidRPr="008A0AAA">
        <w:t>публичным</w:t>
      </w:r>
      <w:r w:rsidRPr="008A0AAA">
        <w:rPr>
          <w:spacing w:val="48"/>
        </w:rPr>
        <w:t xml:space="preserve"> </w:t>
      </w:r>
      <w:r w:rsidRPr="008A0AAA">
        <w:t>для</w:t>
      </w:r>
      <w:r w:rsidRPr="008A0AAA">
        <w:rPr>
          <w:spacing w:val="30"/>
        </w:rPr>
        <w:t xml:space="preserve"> </w:t>
      </w:r>
      <w:r w:rsidRPr="008A0AAA">
        <w:t>теплоснабжающей</w:t>
      </w:r>
      <w:r w:rsidRPr="008A0AAA">
        <w:rPr>
          <w:spacing w:val="-23"/>
        </w:rPr>
        <w:t xml:space="preserve"> </w:t>
      </w:r>
      <w:r w:rsidRPr="008A0AAA">
        <w:t>организации.</w:t>
      </w:r>
    </w:p>
    <w:p w:rsidR="00906898" w:rsidRPr="008A0AAA" w:rsidRDefault="00906898" w:rsidP="00906898">
      <w:r w:rsidRPr="008A0AAA">
        <w:rPr>
          <w:spacing w:val="-2"/>
        </w:rPr>
        <w:t>При</w:t>
      </w:r>
      <w:r w:rsidRPr="008A0AAA">
        <w:rPr>
          <w:spacing w:val="19"/>
        </w:rPr>
        <w:t xml:space="preserve"> </w:t>
      </w:r>
      <w:r w:rsidRPr="008A0AAA">
        <w:t>наличии</w:t>
      </w:r>
      <w:r w:rsidRPr="008A0AAA">
        <w:rPr>
          <w:spacing w:val="19"/>
        </w:rPr>
        <w:t xml:space="preserve"> </w:t>
      </w:r>
      <w:r w:rsidRPr="008A0AAA">
        <w:t>технической</w:t>
      </w:r>
      <w:r w:rsidRPr="008A0AAA">
        <w:rPr>
          <w:spacing w:val="21"/>
        </w:rPr>
        <w:t xml:space="preserve"> </w:t>
      </w:r>
      <w:r w:rsidRPr="008A0AAA">
        <w:t>возможности</w:t>
      </w:r>
      <w:r w:rsidRPr="008A0AAA">
        <w:rPr>
          <w:spacing w:val="16"/>
        </w:rPr>
        <w:t xml:space="preserve"> </w:t>
      </w:r>
      <w:r w:rsidRPr="008A0AAA">
        <w:t>подключения</w:t>
      </w:r>
      <w:r w:rsidRPr="008A0AAA">
        <w:rPr>
          <w:spacing w:val="18"/>
        </w:rPr>
        <w:t xml:space="preserve"> </w:t>
      </w:r>
      <w:r w:rsidRPr="008A0AAA">
        <w:t>к</w:t>
      </w:r>
      <w:r w:rsidRPr="008A0AAA">
        <w:rPr>
          <w:spacing w:val="18"/>
        </w:rPr>
        <w:t xml:space="preserve"> </w:t>
      </w:r>
      <w:r w:rsidRPr="008A0AAA">
        <w:t>системе</w:t>
      </w:r>
      <w:r w:rsidRPr="008A0AAA">
        <w:rPr>
          <w:spacing w:val="37"/>
        </w:rPr>
        <w:t xml:space="preserve"> </w:t>
      </w:r>
      <w:r w:rsidRPr="008A0AAA">
        <w:t>теплоснабжения</w:t>
      </w:r>
      <w:r w:rsidRPr="008A0AAA">
        <w:rPr>
          <w:spacing w:val="11"/>
        </w:rPr>
        <w:t xml:space="preserve"> </w:t>
      </w:r>
      <w:r w:rsidRPr="008A0AAA">
        <w:t>и</w:t>
      </w:r>
      <w:r w:rsidRPr="008A0AAA">
        <w:rPr>
          <w:spacing w:val="9"/>
        </w:rPr>
        <w:t xml:space="preserve"> </w:t>
      </w:r>
      <w:r w:rsidRPr="008A0AAA">
        <w:t>при</w:t>
      </w:r>
      <w:r w:rsidRPr="008A0AAA">
        <w:rPr>
          <w:spacing w:val="12"/>
        </w:rPr>
        <w:t xml:space="preserve"> </w:t>
      </w:r>
      <w:r w:rsidRPr="008A0AAA">
        <w:t>наличии</w:t>
      </w:r>
      <w:r w:rsidRPr="008A0AAA">
        <w:rPr>
          <w:spacing w:val="11"/>
        </w:rPr>
        <w:t xml:space="preserve"> </w:t>
      </w:r>
      <w:r w:rsidRPr="008A0AAA">
        <w:t>свободной</w:t>
      </w:r>
      <w:r w:rsidRPr="008A0AAA">
        <w:rPr>
          <w:spacing w:val="12"/>
        </w:rPr>
        <w:t xml:space="preserve"> </w:t>
      </w:r>
      <w:r w:rsidRPr="008A0AAA">
        <w:t>мощности</w:t>
      </w:r>
      <w:r w:rsidRPr="008A0AAA">
        <w:rPr>
          <w:spacing w:val="12"/>
        </w:rPr>
        <w:t xml:space="preserve"> </w:t>
      </w:r>
      <w:r w:rsidRPr="008A0AAA">
        <w:t>в</w:t>
      </w:r>
      <w:r w:rsidRPr="008A0AAA">
        <w:rPr>
          <w:spacing w:val="10"/>
        </w:rPr>
        <w:t xml:space="preserve"> </w:t>
      </w:r>
      <w:r w:rsidRPr="008A0AAA">
        <w:t>соответствующей</w:t>
      </w:r>
      <w:r w:rsidRPr="008A0AAA">
        <w:rPr>
          <w:spacing w:val="25"/>
        </w:rPr>
        <w:t xml:space="preserve"> </w:t>
      </w:r>
      <w:r w:rsidRPr="008A0AAA">
        <w:rPr>
          <w:spacing w:val="-2"/>
        </w:rPr>
        <w:t>точке</w:t>
      </w:r>
      <w:r w:rsidRPr="008A0AAA">
        <w:rPr>
          <w:spacing w:val="13"/>
        </w:rPr>
        <w:t xml:space="preserve"> </w:t>
      </w:r>
      <w:r w:rsidRPr="008A0AAA">
        <w:t>подключения</w:t>
      </w:r>
      <w:r w:rsidRPr="008A0AAA">
        <w:rPr>
          <w:spacing w:val="15"/>
        </w:rPr>
        <w:t xml:space="preserve"> </w:t>
      </w:r>
      <w:r w:rsidRPr="008A0AAA">
        <w:t>отказ</w:t>
      </w:r>
      <w:r w:rsidRPr="008A0AAA">
        <w:rPr>
          <w:spacing w:val="15"/>
        </w:rPr>
        <w:t xml:space="preserve"> </w:t>
      </w:r>
      <w:r w:rsidRPr="008A0AAA">
        <w:t>потребителю,</w:t>
      </w:r>
      <w:r w:rsidRPr="008A0AAA">
        <w:rPr>
          <w:spacing w:val="17"/>
        </w:rPr>
        <w:t xml:space="preserve"> </w:t>
      </w:r>
      <w:r w:rsidRPr="008A0AAA">
        <w:t>в</w:t>
      </w:r>
      <w:r w:rsidRPr="008A0AAA">
        <w:rPr>
          <w:spacing w:val="14"/>
        </w:rPr>
        <w:t xml:space="preserve"> </w:t>
      </w:r>
      <w:r w:rsidRPr="008A0AAA">
        <w:t>том</w:t>
      </w:r>
      <w:r w:rsidRPr="008A0AAA">
        <w:rPr>
          <w:spacing w:val="18"/>
        </w:rPr>
        <w:t xml:space="preserve"> </w:t>
      </w:r>
      <w:r w:rsidRPr="008A0AAA">
        <w:t>числе</w:t>
      </w:r>
      <w:r w:rsidRPr="008A0AAA">
        <w:rPr>
          <w:spacing w:val="15"/>
        </w:rPr>
        <w:t xml:space="preserve"> </w:t>
      </w:r>
      <w:r w:rsidRPr="008A0AAA">
        <w:t>застройщику,</w:t>
      </w:r>
      <w:r w:rsidRPr="008A0AAA">
        <w:rPr>
          <w:spacing w:val="18"/>
        </w:rPr>
        <w:t xml:space="preserve"> </w:t>
      </w:r>
      <w:r w:rsidRPr="008A0AAA">
        <w:t>в</w:t>
      </w:r>
      <w:r w:rsidRPr="008A0AAA">
        <w:rPr>
          <w:spacing w:val="28"/>
        </w:rPr>
        <w:t xml:space="preserve"> </w:t>
      </w:r>
      <w:r w:rsidRPr="008A0AAA">
        <w:t>заключение</w:t>
      </w:r>
      <w:r w:rsidRPr="008A0AAA">
        <w:rPr>
          <w:spacing w:val="40"/>
        </w:rPr>
        <w:t xml:space="preserve"> </w:t>
      </w:r>
      <w:r w:rsidRPr="008A0AAA">
        <w:t>договора</w:t>
      </w:r>
      <w:r w:rsidRPr="008A0AAA">
        <w:rPr>
          <w:spacing w:val="40"/>
        </w:rPr>
        <w:t xml:space="preserve"> </w:t>
      </w:r>
      <w:r w:rsidRPr="008A0AAA">
        <w:t>на</w:t>
      </w:r>
      <w:r w:rsidRPr="008A0AAA">
        <w:rPr>
          <w:spacing w:val="40"/>
        </w:rPr>
        <w:t xml:space="preserve"> </w:t>
      </w:r>
      <w:r w:rsidRPr="008A0AAA">
        <w:t>подключение</w:t>
      </w:r>
      <w:r w:rsidRPr="008A0AAA">
        <w:rPr>
          <w:spacing w:val="40"/>
        </w:rPr>
        <w:t xml:space="preserve"> </w:t>
      </w:r>
      <w:r w:rsidRPr="008A0AAA">
        <w:t>объекта</w:t>
      </w:r>
      <w:r w:rsidRPr="008A0AAA">
        <w:rPr>
          <w:spacing w:val="40"/>
        </w:rPr>
        <w:t xml:space="preserve"> </w:t>
      </w:r>
      <w:r w:rsidRPr="008A0AAA">
        <w:t>капитального</w:t>
      </w:r>
      <w:r w:rsidRPr="008A0AAA">
        <w:rPr>
          <w:spacing w:val="42"/>
        </w:rPr>
        <w:t xml:space="preserve"> </w:t>
      </w:r>
      <w:r w:rsidRPr="008A0AAA">
        <w:t>строительства</w:t>
      </w:r>
      <w:r>
        <w:t xml:space="preserve">, </w:t>
      </w:r>
      <w:r w:rsidRPr="008A0AAA">
        <w:rPr>
          <w:spacing w:val="-2"/>
        </w:rPr>
        <w:t>находящегося</w:t>
      </w:r>
      <w:r w:rsidRPr="008A0AAA">
        <w:rPr>
          <w:spacing w:val="61"/>
        </w:rPr>
        <w:t xml:space="preserve"> </w:t>
      </w:r>
      <w:r w:rsidRPr="008A0AAA">
        <w:t xml:space="preserve">в </w:t>
      </w:r>
      <w:r w:rsidRPr="008A0AAA">
        <w:rPr>
          <w:spacing w:val="-2"/>
        </w:rPr>
        <w:t>границах</w:t>
      </w:r>
      <w:r w:rsidRPr="008A0AAA">
        <w:t xml:space="preserve"> определенного схемой теплоснабжения</w:t>
      </w:r>
      <w:r w:rsidRPr="008A0AAA">
        <w:rPr>
          <w:spacing w:val="60"/>
        </w:rPr>
        <w:t xml:space="preserve"> </w:t>
      </w:r>
      <w:r w:rsidRPr="008A0AAA">
        <w:rPr>
          <w:spacing w:val="-2"/>
        </w:rPr>
        <w:t>радиуса</w:t>
      </w:r>
      <w:r w:rsidRPr="008A0AAA">
        <w:rPr>
          <w:spacing w:val="45"/>
        </w:rPr>
        <w:t xml:space="preserve"> </w:t>
      </w:r>
      <w:r w:rsidRPr="008A0AAA">
        <w:t>эффективного</w:t>
      </w:r>
      <w:r w:rsidRPr="008A0AAA">
        <w:rPr>
          <w:spacing w:val="-19"/>
        </w:rPr>
        <w:t xml:space="preserve"> </w:t>
      </w:r>
      <w:r w:rsidRPr="008A0AAA">
        <w:t>теплоснабжения,</w:t>
      </w:r>
      <w:r w:rsidRPr="008A0AAA">
        <w:rPr>
          <w:spacing w:val="-15"/>
        </w:rPr>
        <w:t xml:space="preserve"> </w:t>
      </w:r>
      <w:r w:rsidRPr="008A0AAA">
        <w:t>не</w:t>
      </w:r>
      <w:r w:rsidRPr="008A0AAA">
        <w:rPr>
          <w:spacing w:val="-20"/>
        </w:rPr>
        <w:t xml:space="preserve"> </w:t>
      </w:r>
      <w:r w:rsidRPr="008A0AAA">
        <w:t>допускается.</w:t>
      </w:r>
    </w:p>
    <w:p w:rsidR="00906898" w:rsidRPr="001A13B7" w:rsidRDefault="00906898" w:rsidP="00906898">
      <w:r w:rsidRPr="001A13B7">
        <w:t>В</w:t>
      </w:r>
      <w:r w:rsidRPr="001A13B7">
        <w:rPr>
          <w:spacing w:val="22"/>
        </w:rPr>
        <w:t xml:space="preserve"> </w:t>
      </w:r>
      <w:r w:rsidRPr="001A13B7">
        <w:t>случае</w:t>
      </w:r>
      <w:r w:rsidRPr="001A13B7">
        <w:rPr>
          <w:spacing w:val="23"/>
        </w:rPr>
        <w:t xml:space="preserve"> </w:t>
      </w:r>
      <w:r w:rsidRPr="001A13B7">
        <w:t>отсутствия</w:t>
      </w:r>
      <w:r w:rsidRPr="001A13B7">
        <w:rPr>
          <w:spacing w:val="28"/>
        </w:rPr>
        <w:t xml:space="preserve"> </w:t>
      </w:r>
      <w:r w:rsidRPr="001A13B7">
        <w:t>технической</w:t>
      </w:r>
      <w:r w:rsidRPr="001A13B7">
        <w:rPr>
          <w:spacing w:val="21"/>
        </w:rPr>
        <w:t xml:space="preserve"> </w:t>
      </w:r>
      <w:r w:rsidRPr="001A13B7">
        <w:t>возможности</w:t>
      </w:r>
      <w:r w:rsidRPr="001A13B7">
        <w:rPr>
          <w:spacing w:val="22"/>
        </w:rPr>
        <w:t xml:space="preserve"> </w:t>
      </w:r>
      <w:r w:rsidRPr="001A13B7">
        <w:t>подключения</w:t>
      </w:r>
      <w:r w:rsidRPr="001A13B7">
        <w:rPr>
          <w:spacing w:val="23"/>
        </w:rPr>
        <w:t xml:space="preserve"> </w:t>
      </w:r>
      <w:r w:rsidRPr="001A13B7">
        <w:t>к</w:t>
      </w:r>
      <w:r w:rsidRPr="001A13B7">
        <w:rPr>
          <w:spacing w:val="27"/>
        </w:rPr>
        <w:t xml:space="preserve"> </w:t>
      </w:r>
      <w:r w:rsidRPr="001A13B7">
        <w:t>системе</w:t>
      </w:r>
      <w:r w:rsidRPr="001A13B7">
        <w:rPr>
          <w:spacing w:val="10"/>
        </w:rPr>
        <w:t xml:space="preserve"> </w:t>
      </w:r>
      <w:r w:rsidRPr="001A13B7">
        <w:t>централизованного</w:t>
      </w:r>
      <w:r w:rsidRPr="001A13B7">
        <w:rPr>
          <w:spacing w:val="17"/>
        </w:rPr>
        <w:t xml:space="preserve"> </w:t>
      </w:r>
      <w:r w:rsidRPr="001A13B7">
        <w:t>теплоснабжения</w:t>
      </w:r>
      <w:r w:rsidRPr="001A13B7">
        <w:rPr>
          <w:spacing w:val="16"/>
        </w:rPr>
        <w:t xml:space="preserve"> </w:t>
      </w:r>
      <w:r w:rsidRPr="001A13B7">
        <w:t>или при отсутствии</w:t>
      </w:r>
      <w:r w:rsidRPr="001A13B7">
        <w:rPr>
          <w:spacing w:val="31"/>
        </w:rPr>
        <w:t xml:space="preserve"> </w:t>
      </w:r>
      <w:r w:rsidRPr="001A13B7">
        <w:t>свободной</w:t>
      </w:r>
      <w:r w:rsidRPr="001A13B7">
        <w:rPr>
          <w:spacing w:val="50"/>
        </w:rPr>
        <w:t xml:space="preserve"> </w:t>
      </w:r>
      <w:r w:rsidRPr="001A13B7">
        <w:t>мощности</w:t>
      </w:r>
      <w:r w:rsidRPr="001A13B7">
        <w:rPr>
          <w:spacing w:val="55"/>
        </w:rPr>
        <w:t xml:space="preserve"> </w:t>
      </w:r>
      <w:r w:rsidRPr="001A13B7">
        <w:t>в</w:t>
      </w:r>
      <w:r w:rsidRPr="001A13B7">
        <w:rPr>
          <w:spacing w:val="51"/>
        </w:rPr>
        <w:t xml:space="preserve"> </w:t>
      </w:r>
      <w:r w:rsidRPr="001A13B7">
        <w:t>соответствующей</w:t>
      </w:r>
      <w:r w:rsidRPr="001A13B7">
        <w:rPr>
          <w:spacing w:val="58"/>
        </w:rPr>
        <w:t xml:space="preserve"> </w:t>
      </w:r>
      <w:r w:rsidRPr="001A13B7">
        <w:rPr>
          <w:spacing w:val="-2"/>
        </w:rPr>
        <w:t>точке</w:t>
      </w:r>
      <w:r w:rsidRPr="001A13B7">
        <w:rPr>
          <w:spacing w:val="54"/>
        </w:rPr>
        <w:t xml:space="preserve"> </w:t>
      </w:r>
      <w:r w:rsidRPr="001A13B7">
        <w:t>на</w:t>
      </w:r>
      <w:r w:rsidRPr="001A13B7">
        <w:rPr>
          <w:spacing w:val="54"/>
        </w:rPr>
        <w:t xml:space="preserve"> </w:t>
      </w:r>
      <w:r w:rsidRPr="001A13B7">
        <w:t>момент</w:t>
      </w:r>
      <w:r w:rsidRPr="001A13B7">
        <w:rPr>
          <w:spacing w:val="52"/>
        </w:rPr>
        <w:t xml:space="preserve"> </w:t>
      </w:r>
      <w:r w:rsidRPr="001A13B7">
        <w:t>обращения</w:t>
      </w:r>
      <w:r w:rsidRPr="001A13B7">
        <w:rPr>
          <w:spacing w:val="39"/>
        </w:rPr>
        <w:t xml:space="preserve"> </w:t>
      </w:r>
      <w:r w:rsidRPr="001A13B7">
        <w:t>допускается</w:t>
      </w:r>
      <w:r w:rsidRPr="001A13B7">
        <w:rPr>
          <w:spacing w:val="62"/>
        </w:rPr>
        <w:t xml:space="preserve"> </w:t>
      </w:r>
      <w:r w:rsidRPr="001A13B7">
        <w:rPr>
          <w:spacing w:val="-2"/>
        </w:rPr>
        <w:t>временная</w:t>
      </w:r>
      <w:r w:rsidRPr="001A13B7">
        <w:rPr>
          <w:spacing w:val="50"/>
        </w:rPr>
        <w:t xml:space="preserve"> </w:t>
      </w:r>
      <w:r w:rsidRPr="001A13B7">
        <w:t>организация</w:t>
      </w:r>
      <w:r w:rsidRPr="001A13B7">
        <w:rPr>
          <w:spacing w:val="47"/>
        </w:rPr>
        <w:t xml:space="preserve"> </w:t>
      </w:r>
      <w:r w:rsidRPr="001A13B7">
        <w:t>теплоснабжения</w:t>
      </w:r>
      <w:r w:rsidRPr="001A13B7">
        <w:rPr>
          <w:spacing w:val="47"/>
        </w:rPr>
        <w:t xml:space="preserve"> </w:t>
      </w:r>
      <w:r w:rsidRPr="001A13B7">
        <w:t>здания</w:t>
      </w:r>
      <w:r w:rsidRPr="001A13B7">
        <w:rPr>
          <w:spacing w:val="50"/>
        </w:rPr>
        <w:t xml:space="preserve"> </w:t>
      </w:r>
      <w:r w:rsidRPr="001A13B7">
        <w:rPr>
          <w:spacing w:val="-2"/>
        </w:rPr>
        <w:t>(группы</w:t>
      </w:r>
      <w:r w:rsidRPr="001A13B7">
        <w:rPr>
          <w:spacing w:val="45"/>
        </w:rPr>
        <w:t xml:space="preserve"> </w:t>
      </w:r>
      <w:r w:rsidRPr="001A13B7">
        <w:t>зданий)</w:t>
      </w:r>
      <w:r w:rsidRPr="001A13B7">
        <w:rPr>
          <w:spacing w:val="43"/>
        </w:rPr>
        <w:t xml:space="preserve"> </w:t>
      </w:r>
      <w:r w:rsidRPr="001A13B7">
        <w:t>от</w:t>
      </w:r>
      <w:r w:rsidRPr="001A13B7">
        <w:rPr>
          <w:spacing w:val="45"/>
        </w:rPr>
        <w:t xml:space="preserve"> </w:t>
      </w:r>
      <w:r w:rsidRPr="001A13B7">
        <w:rPr>
          <w:spacing w:val="-2"/>
        </w:rPr>
        <w:t>крышной</w:t>
      </w:r>
      <w:r w:rsidRPr="001A13B7">
        <w:rPr>
          <w:spacing w:val="65"/>
        </w:rPr>
        <w:t xml:space="preserve"> </w:t>
      </w:r>
      <w:r w:rsidRPr="001A13B7">
        <w:rPr>
          <w:spacing w:val="-2"/>
        </w:rPr>
        <w:t>или</w:t>
      </w:r>
      <w:r w:rsidRPr="001A13B7">
        <w:rPr>
          <w:spacing w:val="37"/>
        </w:rPr>
        <w:t xml:space="preserve"> </w:t>
      </w:r>
      <w:r w:rsidRPr="001A13B7">
        <w:t>передвижной</w:t>
      </w:r>
      <w:r w:rsidRPr="001A13B7">
        <w:rPr>
          <w:spacing w:val="37"/>
        </w:rPr>
        <w:t xml:space="preserve"> </w:t>
      </w:r>
      <w:r w:rsidRPr="001A13B7">
        <w:t>котельной,</w:t>
      </w:r>
      <w:r w:rsidRPr="001A13B7">
        <w:rPr>
          <w:spacing w:val="37"/>
        </w:rPr>
        <w:t xml:space="preserve"> </w:t>
      </w:r>
      <w:r w:rsidRPr="001A13B7">
        <w:rPr>
          <w:spacing w:val="-2"/>
        </w:rPr>
        <w:t>оборудованной</w:t>
      </w:r>
      <w:r w:rsidRPr="001A13B7">
        <w:rPr>
          <w:spacing w:val="39"/>
        </w:rPr>
        <w:t xml:space="preserve"> </w:t>
      </w:r>
      <w:r w:rsidRPr="001A13B7">
        <w:t>котлами</w:t>
      </w:r>
      <w:r w:rsidRPr="001A13B7">
        <w:rPr>
          <w:spacing w:val="39"/>
        </w:rPr>
        <w:t xml:space="preserve"> </w:t>
      </w:r>
      <w:r w:rsidRPr="001A13B7">
        <w:rPr>
          <w:spacing w:val="-2"/>
        </w:rPr>
        <w:t>различного</w:t>
      </w:r>
      <w:r w:rsidRPr="001A13B7">
        <w:rPr>
          <w:spacing w:val="9"/>
        </w:rPr>
        <w:t xml:space="preserve"> </w:t>
      </w:r>
      <w:r w:rsidRPr="001A13B7">
        <w:t>типа</w:t>
      </w:r>
      <w:r w:rsidRPr="001A13B7">
        <w:rPr>
          <w:spacing w:val="42"/>
        </w:rPr>
        <w:t xml:space="preserve"> </w:t>
      </w:r>
      <w:r w:rsidRPr="001A13B7">
        <w:t>на</w:t>
      </w:r>
      <w:r w:rsidRPr="001A13B7">
        <w:rPr>
          <w:spacing w:val="6"/>
        </w:rPr>
        <w:t xml:space="preserve"> </w:t>
      </w:r>
      <w:r w:rsidRPr="001A13B7">
        <w:t>период,</w:t>
      </w:r>
      <w:r w:rsidRPr="001A13B7">
        <w:rPr>
          <w:spacing w:val="7"/>
        </w:rPr>
        <w:t xml:space="preserve"> </w:t>
      </w:r>
      <w:r w:rsidRPr="001A13B7">
        <w:t>определяемый</w:t>
      </w:r>
      <w:r w:rsidRPr="001A13B7">
        <w:rPr>
          <w:spacing w:val="9"/>
        </w:rPr>
        <w:t xml:space="preserve"> </w:t>
      </w:r>
      <w:r w:rsidRPr="001A13B7">
        <w:t>единой</w:t>
      </w:r>
      <w:r w:rsidRPr="001A13B7">
        <w:rPr>
          <w:spacing w:val="7"/>
        </w:rPr>
        <w:t xml:space="preserve"> </w:t>
      </w:r>
      <w:r w:rsidRPr="001A13B7">
        <w:rPr>
          <w:spacing w:val="-2"/>
        </w:rPr>
        <w:t>теплоснабжающей</w:t>
      </w:r>
      <w:r w:rsidRPr="001A13B7">
        <w:rPr>
          <w:spacing w:val="42"/>
        </w:rPr>
        <w:t xml:space="preserve"> </w:t>
      </w:r>
      <w:r w:rsidRPr="001A13B7">
        <w:t>организацией.</w:t>
      </w:r>
    </w:p>
    <w:p w:rsidR="00906898" w:rsidRPr="001A13B7" w:rsidRDefault="00906898" w:rsidP="00906898">
      <w:r w:rsidRPr="001A13B7">
        <w:rPr>
          <w:spacing w:val="-2"/>
        </w:rPr>
        <w:t>Подключение</w:t>
      </w:r>
      <w:r w:rsidRPr="001A13B7">
        <w:rPr>
          <w:spacing w:val="67"/>
        </w:rPr>
        <w:t xml:space="preserve"> </w:t>
      </w:r>
      <w:r w:rsidRPr="001A13B7">
        <w:t>потребителей</w:t>
      </w:r>
      <w:r w:rsidRPr="001A13B7">
        <w:rPr>
          <w:spacing w:val="3"/>
        </w:rPr>
        <w:t xml:space="preserve"> </w:t>
      </w:r>
      <w:r w:rsidRPr="001A13B7">
        <w:t xml:space="preserve">к системам </w:t>
      </w:r>
      <w:r w:rsidRPr="001A13B7">
        <w:rPr>
          <w:spacing w:val="-2"/>
        </w:rPr>
        <w:t>централизованного</w:t>
      </w:r>
      <w:r w:rsidRPr="001A13B7">
        <w:rPr>
          <w:spacing w:val="47"/>
        </w:rPr>
        <w:t xml:space="preserve"> </w:t>
      </w:r>
      <w:r w:rsidRPr="001A13B7">
        <w:t>теплоснабжения</w:t>
      </w:r>
      <w:r w:rsidRPr="001A13B7">
        <w:rPr>
          <w:spacing w:val="-17"/>
        </w:rPr>
        <w:t xml:space="preserve"> </w:t>
      </w:r>
      <w:r w:rsidRPr="001A13B7">
        <w:rPr>
          <w:spacing w:val="-2"/>
        </w:rPr>
        <w:t>осуществляется</w:t>
      </w:r>
      <w:r w:rsidRPr="001A13B7">
        <w:rPr>
          <w:spacing w:val="-10"/>
        </w:rPr>
        <w:t xml:space="preserve"> </w:t>
      </w:r>
      <w:r w:rsidRPr="001A13B7">
        <w:t>только</w:t>
      </w:r>
      <w:r w:rsidRPr="001A13B7">
        <w:rPr>
          <w:spacing w:val="-16"/>
        </w:rPr>
        <w:t xml:space="preserve"> </w:t>
      </w:r>
      <w:r w:rsidRPr="001A13B7">
        <w:t>по</w:t>
      </w:r>
      <w:r w:rsidRPr="001A13B7">
        <w:rPr>
          <w:spacing w:val="-14"/>
        </w:rPr>
        <w:t xml:space="preserve"> </w:t>
      </w:r>
      <w:r w:rsidRPr="001A13B7">
        <w:rPr>
          <w:spacing w:val="-2"/>
        </w:rPr>
        <w:t>закрытым</w:t>
      </w:r>
      <w:r w:rsidRPr="001A13B7">
        <w:rPr>
          <w:spacing w:val="-15"/>
        </w:rPr>
        <w:t xml:space="preserve"> </w:t>
      </w:r>
      <w:r w:rsidRPr="001A13B7">
        <w:t>схемам.</w:t>
      </w:r>
    </w:p>
    <w:p w:rsidR="00906898" w:rsidRPr="001A13B7" w:rsidRDefault="00906898" w:rsidP="00906898">
      <w:r w:rsidRPr="001A13B7">
        <w:rPr>
          <w:spacing w:val="-2"/>
        </w:rPr>
        <w:t>При</w:t>
      </w:r>
      <w:r w:rsidRPr="001A13B7">
        <w:rPr>
          <w:spacing w:val="44"/>
        </w:rPr>
        <w:t xml:space="preserve"> </w:t>
      </w:r>
      <w:r w:rsidRPr="001A13B7">
        <w:t>создании</w:t>
      </w:r>
      <w:r w:rsidRPr="001A13B7">
        <w:rPr>
          <w:spacing w:val="47"/>
        </w:rPr>
        <w:t xml:space="preserve"> </w:t>
      </w:r>
      <w:r w:rsidRPr="001A13B7">
        <w:t>единой</w:t>
      </w:r>
      <w:r w:rsidRPr="001A13B7">
        <w:rPr>
          <w:spacing w:val="13"/>
        </w:rPr>
        <w:t xml:space="preserve"> </w:t>
      </w:r>
      <w:r w:rsidRPr="001A13B7">
        <w:t>теплоснабжающей</w:t>
      </w:r>
      <w:r w:rsidRPr="001A13B7">
        <w:rPr>
          <w:spacing w:val="33"/>
        </w:rPr>
        <w:t xml:space="preserve"> </w:t>
      </w:r>
      <w:r w:rsidRPr="001A13B7">
        <w:t>организации</w:t>
      </w:r>
      <w:r w:rsidRPr="001A13B7">
        <w:rPr>
          <w:spacing w:val="14"/>
        </w:rPr>
        <w:t xml:space="preserve"> </w:t>
      </w:r>
      <w:r w:rsidRPr="001A13B7">
        <w:t>(ЕТО),</w:t>
      </w:r>
      <w:r w:rsidRPr="001A13B7">
        <w:rPr>
          <w:spacing w:val="27"/>
        </w:rPr>
        <w:t xml:space="preserve"> </w:t>
      </w:r>
      <w:r w:rsidRPr="001A13B7">
        <w:t>определяющей</w:t>
      </w:r>
      <w:r w:rsidRPr="001A13B7">
        <w:rPr>
          <w:spacing w:val="14"/>
        </w:rPr>
        <w:t xml:space="preserve"> </w:t>
      </w:r>
      <w:r w:rsidRPr="001A13B7">
        <w:t>в</w:t>
      </w:r>
      <w:r w:rsidRPr="001A13B7">
        <w:rPr>
          <w:spacing w:val="15"/>
        </w:rPr>
        <w:t xml:space="preserve"> </w:t>
      </w:r>
      <w:r w:rsidRPr="001A13B7">
        <w:t>границах</w:t>
      </w:r>
      <w:r w:rsidRPr="001A13B7">
        <w:rPr>
          <w:spacing w:val="14"/>
        </w:rPr>
        <w:t xml:space="preserve"> </w:t>
      </w:r>
      <w:r w:rsidRPr="001A13B7">
        <w:rPr>
          <w:spacing w:val="-2"/>
        </w:rPr>
        <w:t>своей</w:t>
      </w:r>
      <w:r w:rsidRPr="001A13B7">
        <w:rPr>
          <w:spacing w:val="18"/>
        </w:rPr>
        <w:t xml:space="preserve"> </w:t>
      </w:r>
      <w:r w:rsidRPr="001A13B7">
        <w:t>деятельности</w:t>
      </w:r>
      <w:r w:rsidRPr="001A13B7">
        <w:rPr>
          <w:spacing w:val="34"/>
        </w:rPr>
        <w:t xml:space="preserve"> </w:t>
      </w:r>
      <w:r w:rsidRPr="001A13B7">
        <w:rPr>
          <w:spacing w:val="-2"/>
        </w:rPr>
        <w:t>техническую</w:t>
      </w:r>
      <w:r w:rsidRPr="001A13B7">
        <w:rPr>
          <w:spacing w:val="20"/>
        </w:rPr>
        <w:t xml:space="preserve"> </w:t>
      </w:r>
      <w:r w:rsidRPr="001A13B7">
        <w:t>политику</w:t>
      </w:r>
      <w:r w:rsidRPr="001A13B7">
        <w:rPr>
          <w:spacing w:val="17"/>
        </w:rPr>
        <w:t xml:space="preserve"> </w:t>
      </w:r>
      <w:r w:rsidRPr="001A13B7">
        <w:t>и</w:t>
      </w:r>
      <w:r w:rsidRPr="001A13B7">
        <w:rPr>
          <w:spacing w:val="61"/>
        </w:rPr>
        <w:t xml:space="preserve"> </w:t>
      </w:r>
      <w:r w:rsidRPr="001A13B7">
        <w:t>соблюдение</w:t>
      </w:r>
      <w:r w:rsidRPr="001A13B7">
        <w:rPr>
          <w:spacing w:val="18"/>
        </w:rPr>
        <w:t xml:space="preserve"> </w:t>
      </w:r>
      <w:r w:rsidRPr="001A13B7">
        <w:t>законов</w:t>
      </w:r>
      <w:r w:rsidRPr="001A13B7">
        <w:rPr>
          <w:spacing w:val="20"/>
        </w:rPr>
        <w:t xml:space="preserve"> </w:t>
      </w:r>
      <w:r w:rsidRPr="001A13B7">
        <w:t>в</w:t>
      </w:r>
      <w:r w:rsidRPr="001A13B7">
        <w:rPr>
          <w:spacing w:val="17"/>
        </w:rPr>
        <w:t xml:space="preserve"> </w:t>
      </w:r>
      <w:r w:rsidRPr="001A13B7">
        <w:t>части</w:t>
      </w:r>
      <w:r w:rsidRPr="001A13B7">
        <w:rPr>
          <w:spacing w:val="19"/>
        </w:rPr>
        <w:t xml:space="preserve"> </w:t>
      </w:r>
      <w:r w:rsidRPr="001A13B7">
        <w:t>эффективного</w:t>
      </w:r>
      <w:r w:rsidRPr="001A13B7">
        <w:rPr>
          <w:spacing w:val="24"/>
        </w:rPr>
        <w:t xml:space="preserve"> </w:t>
      </w:r>
      <w:r w:rsidRPr="001A13B7">
        <w:t>теплоснабжения,</w:t>
      </w:r>
      <w:r w:rsidRPr="001A13B7">
        <w:rPr>
          <w:spacing w:val="27"/>
        </w:rPr>
        <w:t xml:space="preserve"> </w:t>
      </w:r>
      <w:r w:rsidRPr="001A13B7">
        <w:t>условия</w:t>
      </w:r>
      <w:r w:rsidRPr="001A13B7">
        <w:rPr>
          <w:spacing w:val="33"/>
        </w:rPr>
        <w:t xml:space="preserve"> </w:t>
      </w:r>
      <w:r w:rsidRPr="001A13B7">
        <w:t>организации</w:t>
      </w:r>
      <w:r w:rsidRPr="001A13B7">
        <w:rPr>
          <w:spacing w:val="53"/>
        </w:rPr>
        <w:t xml:space="preserve"> </w:t>
      </w:r>
      <w:r w:rsidRPr="001A13B7">
        <w:t>централизованного</w:t>
      </w:r>
      <w:r w:rsidRPr="001A13B7">
        <w:rPr>
          <w:spacing w:val="54"/>
        </w:rPr>
        <w:t xml:space="preserve"> </w:t>
      </w:r>
      <w:r w:rsidRPr="001A13B7">
        <w:t>и</w:t>
      </w:r>
      <w:r w:rsidRPr="001A13B7">
        <w:rPr>
          <w:spacing w:val="55"/>
        </w:rPr>
        <w:t xml:space="preserve"> </w:t>
      </w:r>
      <w:r w:rsidRPr="001A13B7">
        <w:t>децентрализованного</w:t>
      </w:r>
      <w:r w:rsidRPr="001A13B7">
        <w:rPr>
          <w:spacing w:val="35"/>
        </w:rPr>
        <w:t xml:space="preserve"> </w:t>
      </w:r>
      <w:r w:rsidRPr="001A13B7">
        <w:t>теплоснабжения</w:t>
      </w:r>
      <w:r w:rsidRPr="001A13B7">
        <w:rPr>
          <w:spacing w:val="21"/>
        </w:rPr>
        <w:t xml:space="preserve"> </w:t>
      </w:r>
      <w:r w:rsidRPr="001A13B7">
        <w:t>формируются</w:t>
      </w:r>
      <w:r w:rsidRPr="001A13B7">
        <w:rPr>
          <w:spacing w:val="21"/>
        </w:rPr>
        <w:t xml:space="preserve"> </w:t>
      </w:r>
      <w:r w:rsidRPr="001A13B7">
        <w:t>указанной</w:t>
      </w:r>
      <w:r w:rsidRPr="001A13B7">
        <w:rPr>
          <w:spacing w:val="19"/>
        </w:rPr>
        <w:t xml:space="preserve"> </w:t>
      </w:r>
      <w:r w:rsidRPr="001A13B7">
        <w:rPr>
          <w:spacing w:val="-2"/>
        </w:rPr>
        <w:t>организацией</w:t>
      </w:r>
      <w:r w:rsidRPr="001A13B7">
        <w:rPr>
          <w:spacing w:val="33"/>
        </w:rPr>
        <w:t xml:space="preserve"> </w:t>
      </w:r>
      <w:r w:rsidRPr="001A13B7">
        <w:t>с</w:t>
      </w:r>
      <w:r w:rsidRPr="001A13B7">
        <w:rPr>
          <w:spacing w:val="15"/>
        </w:rPr>
        <w:t xml:space="preserve"> </w:t>
      </w:r>
      <w:r w:rsidRPr="001A13B7">
        <w:t>учетом</w:t>
      </w:r>
      <w:r w:rsidRPr="001A13B7">
        <w:rPr>
          <w:spacing w:val="15"/>
        </w:rPr>
        <w:t xml:space="preserve"> </w:t>
      </w:r>
      <w:r w:rsidRPr="001A13B7">
        <w:t>действующей</w:t>
      </w:r>
      <w:r w:rsidRPr="001A13B7">
        <w:rPr>
          <w:spacing w:val="16"/>
        </w:rPr>
        <w:t xml:space="preserve"> </w:t>
      </w:r>
      <w:r w:rsidRPr="001A13B7">
        <w:t>схемы</w:t>
      </w:r>
      <w:r w:rsidRPr="001A13B7">
        <w:rPr>
          <w:spacing w:val="43"/>
        </w:rPr>
        <w:t xml:space="preserve"> </w:t>
      </w:r>
      <w:r w:rsidRPr="001A13B7">
        <w:t>теплоснабжения</w:t>
      </w:r>
      <w:r w:rsidRPr="001A13B7">
        <w:rPr>
          <w:spacing w:val="-12"/>
        </w:rPr>
        <w:t xml:space="preserve"> </w:t>
      </w:r>
      <w:r w:rsidRPr="001A13B7">
        <w:t>и</w:t>
      </w:r>
      <w:r w:rsidRPr="001A13B7">
        <w:rPr>
          <w:spacing w:val="-10"/>
        </w:rPr>
        <w:t xml:space="preserve"> </w:t>
      </w:r>
      <w:r w:rsidRPr="001A13B7">
        <w:rPr>
          <w:spacing w:val="-2"/>
        </w:rPr>
        <w:t>нормативов.</w:t>
      </w:r>
    </w:p>
    <w:p w:rsidR="005821E8" w:rsidRDefault="00906898" w:rsidP="00906898">
      <w:pPr>
        <w:rPr>
          <w:szCs w:val="24"/>
        </w:rPr>
      </w:pPr>
      <w:r w:rsidRPr="001A13B7">
        <w:t>Развитие</w:t>
      </w:r>
      <w:r w:rsidRPr="001A13B7">
        <w:rPr>
          <w:spacing w:val="47"/>
        </w:rPr>
        <w:t xml:space="preserve"> </w:t>
      </w:r>
      <w:r w:rsidRPr="001A13B7">
        <w:t>распределенной</w:t>
      </w:r>
      <w:r w:rsidRPr="001A13B7">
        <w:rPr>
          <w:spacing w:val="50"/>
        </w:rPr>
        <w:t xml:space="preserve"> </w:t>
      </w:r>
      <w:r w:rsidRPr="001A13B7">
        <w:t>генерации</w:t>
      </w:r>
      <w:r w:rsidRPr="001A13B7">
        <w:rPr>
          <w:spacing w:val="50"/>
        </w:rPr>
        <w:t xml:space="preserve"> </w:t>
      </w:r>
      <w:r w:rsidRPr="001A13B7">
        <w:t>тепловой</w:t>
      </w:r>
      <w:r w:rsidRPr="001A13B7">
        <w:rPr>
          <w:spacing w:val="48"/>
        </w:rPr>
        <w:t xml:space="preserve"> </w:t>
      </w:r>
      <w:r w:rsidRPr="001A13B7">
        <w:t>энергии,</w:t>
      </w:r>
      <w:r w:rsidRPr="001A13B7">
        <w:rPr>
          <w:spacing w:val="48"/>
        </w:rPr>
        <w:t xml:space="preserve"> </w:t>
      </w:r>
      <w:r w:rsidRPr="001A13B7">
        <w:t>включая</w:t>
      </w:r>
      <w:r w:rsidRPr="001A13B7">
        <w:rPr>
          <w:spacing w:val="39"/>
        </w:rPr>
        <w:t xml:space="preserve"> </w:t>
      </w:r>
      <w:r w:rsidRPr="001A13B7">
        <w:t>различные</w:t>
      </w:r>
      <w:r w:rsidRPr="001A13B7">
        <w:rPr>
          <w:spacing w:val="50"/>
        </w:rPr>
        <w:t xml:space="preserve"> </w:t>
      </w:r>
      <w:r w:rsidRPr="001A13B7">
        <w:t>нетрадиционные</w:t>
      </w:r>
      <w:r w:rsidRPr="001A13B7">
        <w:rPr>
          <w:spacing w:val="55"/>
        </w:rPr>
        <w:t xml:space="preserve"> </w:t>
      </w:r>
      <w:r w:rsidRPr="001A13B7">
        <w:rPr>
          <w:spacing w:val="-2"/>
        </w:rPr>
        <w:t>варианты</w:t>
      </w:r>
      <w:r w:rsidRPr="001A13B7">
        <w:rPr>
          <w:spacing w:val="51"/>
        </w:rPr>
        <w:t xml:space="preserve"> </w:t>
      </w:r>
      <w:r w:rsidRPr="001A13B7">
        <w:t>(возобновляемые</w:t>
      </w:r>
      <w:r w:rsidRPr="001A13B7">
        <w:rPr>
          <w:spacing w:val="48"/>
        </w:rPr>
        <w:t xml:space="preserve"> </w:t>
      </w:r>
      <w:r w:rsidRPr="001A13B7">
        <w:t>источники</w:t>
      </w:r>
      <w:r w:rsidRPr="001A13B7">
        <w:rPr>
          <w:spacing w:val="51"/>
        </w:rPr>
        <w:t xml:space="preserve"> </w:t>
      </w:r>
      <w:r w:rsidRPr="001A13B7">
        <w:t>энергии,</w:t>
      </w:r>
      <w:r w:rsidRPr="001A13B7">
        <w:rPr>
          <w:spacing w:val="49"/>
        </w:rPr>
        <w:t xml:space="preserve"> </w:t>
      </w:r>
      <w:r w:rsidRPr="001A13B7">
        <w:t>тепловые</w:t>
      </w:r>
      <w:r w:rsidRPr="001A13B7">
        <w:rPr>
          <w:spacing w:val="16"/>
        </w:rPr>
        <w:t xml:space="preserve"> </w:t>
      </w:r>
      <w:r w:rsidRPr="001A13B7">
        <w:t>насосы</w:t>
      </w:r>
      <w:r w:rsidRPr="001A13B7">
        <w:rPr>
          <w:spacing w:val="17"/>
        </w:rPr>
        <w:t xml:space="preserve"> </w:t>
      </w:r>
      <w:r w:rsidRPr="001A13B7">
        <w:t>различных</w:t>
      </w:r>
      <w:r w:rsidRPr="001A13B7">
        <w:rPr>
          <w:spacing w:val="19"/>
        </w:rPr>
        <w:t xml:space="preserve"> </w:t>
      </w:r>
      <w:r w:rsidRPr="001A13B7">
        <w:t>типов,</w:t>
      </w:r>
      <w:r w:rsidRPr="001A13B7">
        <w:rPr>
          <w:spacing w:val="18"/>
        </w:rPr>
        <w:t xml:space="preserve"> </w:t>
      </w:r>
      <w:proofErr w:type="spellStart"/>
      <w:r w:rsidRPr="001A13B7">
        <w:t>тригенерационные</w:t>
      </w:r>
      <w:proofErr w:type="spellEnd"/>
      <w:r w:rsidRPr="001A13B7">
        <w:rPr>
          <w:spacing w:val="19"/>
        </w:rPr>
        <w:t xml:space="preserve"> </w:t>
      </w:r>
      <w:r w:rsidRPr="001A13B7">
        <w:t>энергоустановки</w:t>
      </w:r>
      <w:r w:rsidRPr="001A13B7">
        <w:rPr>
          <w:spacing w:val="20"/>
        </w:rPr>
        <w:t xml:space="preserve"> </w:t>
      </w:r>
      <w:r w:rsidRPr="001A13B7">
        <w:t>в</w:t>
      </w:r>
      <w:r w:rsidRPr="001A13B7">
        <w:rPr>
          <w:spacing w:val="35"/>
        </w:rPr>
        <w:t xml:space="preserve"> </w:t>
      </w:r>
      <w:r w:rsidRPr="001A13B7">
        <w:rPr>
          <w:spacing w:val="-2"/>
        </w:rPr>
        <w:t>общественных</w:t>
      </w:r>
      <w:r w:rsidRPr="001A13B7">
        <w:rPr>
          <w:spacing w:val="48"/>
        </w:rPr>
        <w:t xml:space="preserve"> </w:t>
      </w:r>
      <w:r w:rsidRPr="001A13B7">
        <w:rPr>
          <w:spacing w:val="-2"/>
        </w:rPr>
        <w:t>зданиях</w:t>
      </w:r>
      <w:r w:rsidRPr="001A13B7">
        <w:rPr>
          <w:spacing w:val="44"/>
        </w:rPr>
        <w:t xml:space="preserve"> </w:t>
      </w:r>
      <w:r w:rsidRPr="001A13B7">
        <w:t>и</w:t>
      </w:r>
      <w:r w:rsidRPr="001A13B7">
        <w:rPr>
          <w:spacing w:val="45"/>
        </w:rPr>
        <w:t xml:space="preserve"> </w:t>
      </w:r>
      <w:r w:rsidRPr="001A13B7">
        <w:t>др.)</w:t>
      </w:r>
      <w:r w:rsidRPr="001A13B7">
        <w:rPr>
          <w:spacing w:val="47"/>
        </w:rPr>
        <w:t xml:space="preserve"> </w:t>
      </w:r>
      <w:r w:rsidRPr="001A13B7">
        <w:t>определяют</w:t>
      </w:r>
      <w:r w:rsidRPr="001A13B7">
        <w:rPr>
          <w:spacing w:val="47"/>
        </w:rPr>
        <w:t xml:space="preserve"> </w:t>
      </w:r>
      <w:r w:rsidRPr="001A13B7">
        <w:t>необходимость</w:t>
      </w:r>
      <w:r w:rsidRPr="001A13B7">
        <w:rPr>
          <w:spacing w:val="46"/>
        </w:rPr>
        <w:t xml:space="preserve"> </w:t>
      </w:r>
      <w:r w:rsidRPr="001A13B7">
        <w:t>для</w:t>
      </w:r>
      <w:r w:rsidRPr="001A13B7">
        <w:rPr>
          <w:spacing w:val="45"/>
        </w:rPr>
        <w:t xml:space="preserve"> </w:t>
      </w:r>
      <w:r w:rsidRPr="001A13B7">
        <w:rPr>
          <w:spacing w:val="-2"/>
        </w:rPr>
        <w:t>принятия</w:t>
      </w:r>
      <w:r w:rsidRPr="001A13B7">
        <w:rPr>
          <w:spacing w:val="31"/>
        </w:rPr>
        <w:t xml:space="preserve"> </w:t>
      </w:r>
      <w:r w:rsidRPr="001A13B7">
        <w:t>решения</w:t>
      </w:r>
      <w:r w:rsidRPr="001A13B7">
        <w:rPr>
          <w:spacing w:val="4"/>
        </w:rPr>
        <w:t xml:space="preserve"> </w:t>
      </w:r>
      <w:r w:rsidRPr="001A13B7">
        <w:t>по</w:t>
      </w:r>
      <w:r w:rsidRPr="001A13B7">
        <w:rPr>
          <w:spacing w:val="5"/>
        </w:rPr>
        <w:t xml:space="preserve"> </w:t>
      </w:r>
      <w:r w:rsidRPr="001A13B7">
        <w:rPr>
          <w:spacing w:val="-2"/>
        </w:rPr>
        <w:t>варианту</w:t>
      </w:r>
      <w:r w:rsidRPr="001A13B7">
        <w:t xml:space="preserve"> теплоснабжения</w:t>
      </w:r>
      <w:r w:rsidRPr="001A13B7">
        <w:rPr>
          <w:spacing w:val="4"/>
        </w:rPr>
        <w:t xml:space="preserve"> </w:t>
      </w:r>
      <w:r w:rsidRPr="001A13B7">
        <w:t>проведение</w:t>
      </w:r>
      <w:r w:rsidRPr="001A13B7">
        <w:rPr>
          <w:spacing w:val="6"/>
        </w:rPr>
        <w:t xml:space="preserve"> </w:t>
      </w:r>
      <w:r w:rsidRPr="001A13B7">
        <w:t>технико-экономических</w:t>
      </w:r>
      <w:r w:rsidRPr="001A13B7">
        <w:rPr>
          <w:spacing w:val="39"/>
        </w:rPr>
        <w:t xml:space="preserve"> </w:t>
      </w:r>
      <w:r w:rsidRPr="001A13B7">
        <w:t>расчетов</w:t>
      </w:r>
      <w:r w:rsidRPr="001A13B7">
        <w:rPr>
          <w:spacing w:val="45"/>
        </w:rPr>
        <w:t xml:space="preserve"> </w:t>
      </w:r>
      <w:r w:rsidRPr="001A13B7">
        <w:t>с</w:t>
      </w:r>
      <w:r w:rsidRPr="001A13B7">
        <w:rPr>
          <w:spacing w:val="50"/>
        </w:rPr>
        <w:t xml:space="preserve"> </w:t>
      </w:r>
      <w:r w:rsidRPr="001A13B7">
        <w:t>учетом</w:t>
      </w:r>
      <w:r w:rsidRPr="001A13B7">
        <w:rPr>
          <w:spacing w:val="45"/>
        </w:rPr>
        <w:t xml:space="preserve"> </w:t>
      </w:r>
      <w:r w:rsidRPr="001A13B7">
        <w:t>конкретных</w:t>
      </w:r>
      <w:r w:rsidRPr="001A13B7">
        <w:rPr>
          <w:spacing w:val="44"/>
        </w:rPr>
        <w:t xml:space="preserve"> </w:t>
      </w:r>
      <w:r w:rsidRPr="001A13B7">
        <w:t>данных.</w:t>
      </w:r>
      <w:r w:rsidRPr="001A13B7">
        <w:rPr>
          <w:spacing w:val="51"/>
        </w:rPr>
        <w:t xml:space="preserve"> </w:t>
      </w:r>
      <w:r w:rsidRPr="001A13B7">
        <w:rPr>
          <w:spacing w:val="-2"/>
        </w:rPr>
        <w:t>При</w:t>
      </w:r>
      <w:r w:rsidRPr="001A13B7">
        <w:rPr>
          <w:spacing w:val="46"/>
        </w:rPr>
        <w:t xml:space="preserve"> </w:t>
      </w:r>
      <w:r w:rsidRPr="001A13B7">
        <w:t>этом</w:t>
      </w:r>
      <w:r w:rsidRPr="001A13B7">
        <w:rPr>
          <w:spacing w:val="47"/>
        </w:rPr>
        <w:t xml:space="preserve"> </w:t>
      </w:r>
      <w:r w:rsidRPr="001A13B7">
        <w:t>определяющим</w:t>
      </w:r>
      <w:r w:rsidRPr="001A13B7">
        <w:rPr>
          <w:spacing w:val="45"/>
        </w:rPr>
        <w:t xml:space="preserve"> </w:t>
      </w:r>
      <w:r w:rsidRPr="001A13B7">
        <w:t>являются</w:t>
      </w:r>
      <w:r w:rsidRPr="001A13B7">
        <w:rPr>
          <w:spacing w:val="49"/>
        </w:rPr>
        <w:t xml:space="preserve"> </w:t>
      </w:r>
      <w:r w:rsidRPr="001A13B7">
        <w:t>стоимостные</w:t>
      </w:r>
      <w:r w:rsidRPr="001A13B7">
        <w:rPr>
          <w:spacing w:val="21"/>
        </w:rPr>
        <w:t xml:space="preserve"> </w:t>
      </w:r>
      <w:r w:rsidRPr="001A13B7">
        <w:t>показатели</w:t>
      </w:r>
      <w:r w:rsidRPr="001A13B7">
        <w:rPr>
          <w:spacing w:val="19"/>
        </w:rPr>
        <w:t xml:space="preserve"> </w:t>
      </w:r>
      <w:r w:rsidRPr="001A13B7">
        <w:t>и</w:t>
      </w:r>
      <w:r w:rsidRPr="001A13B7">
        <w:rPr>
          <w:spacing w:val="21"/>
        </w:rPr>
        <w:t xml:space="preserve"> </w:t>
      </w:r>
      <w:r w:rsidRPr="001A13B7">
        <w:t>эффективность</w:t>
      </w:r>
      <w:r w:rsidRPr="001A13B7">
        <w:rPr>
          <w:spacing w:val="20"/>
        </w:rPr>
        <w:t xml:space="preserve"> </w:t>
      </w:r>
      <w:r w:rsidRPr="001A13B7">
        <w:t>использования</w:t>
      </w:r>
      <w:r w:rsidRPr="001A13B7">
        <w:rPr>
          <w:spacing w:val="19"/>
        </w:rPr>
        <w:t xml:space="preserve"> </w:t>
      </w:r>
      <w:r w:rsidRPr="001A13B7">
        <w:t>топлива</w:t>
      </w:r>
      <w:r w:rsidRPr="001A13B7">
        <w:rPr>
          <w:spacing w:val="21"/>
        </w:rPr>
        <w:t xml:space="preserve"> </w:t>
      </w:r>
      <w:r w:rsidRPr="001A13B7">
        <w:t>в</w:t>
      </w:r>
      <w:r w:rsidRPr="001A13B7">
        <w:rPr>
          <w:spacing w:val="20"/>
        </w:rPr>
        <w:t xml:space="preserve"> </w:t>
      </w:r>
      <w:r w:rsidRPr="001A13B7">
        <w:t>зоне</w:t>
      </w:r>
      <w:r w:rsidRPr="001A13B7">
        <w:rPr>
          <w:spacing w:val="29"/>
        </w:rPr>
        <w:t xml:space="preserve"> </w:t>
      </w:r>
      <w:r w:rsidRPr="001A13B7">
        <w:t>действия</w:t>
      </w:r>
      <w:r w:rsidRPr="001A13B7">
        <w:rPr>
          <w:spacing w:val="59"/>
        </w:rPr>
        <w:t xml:space="preserve"> </w:t>
      </w:r>
      <w:r w:rsidRPr="001A13B7">
        <w:t>системы</w:t>
      </w:r>
      <w:r w:rsidRPr="001A13B7">
        <w:rPr>
          <w:spacing w:val="59"/>
        </w:rPr>
        <w:t xml:space="preserve"> </w:t>
      </w:r>
      <w:r w:rsidRPr="001A13B7">
        <w:t>теплоснабжения</w:t>
      </w:r>
      <w:r w:rsidRPr="001A13B7">
        <w:rPr>
          <w:spacing w:val="61"/>
        </w:rPr>
        <w:t xml:space="preserve"> </w:t>
      </w:r>
      <w:r w:rsidRPr="001A13B7">
        <w:t>в</w:t>
      </w:r>
      <w:r w:rsidRPr="001A13B7">
        <w:rPr>
          <w:spacing w:val="60"/>
        </w:rPr>
        <w:t xml:space="preserve"> </w:t>
      </w:r>
      <w:r w:rsidRPr="001A13B7">
        <w:t>целом.</w:t>
      </w:r>
      <w:r w:rsidRPr="001A13B7">
        <w:rPr>
          <w:spacing w:val="63"/>
        </w:rPr>
        <w:t xml:space="preserve"> </w:t>
      </w:r>
      <w:r w:rsidRPr="001A13B7">
        <w:t>При</w:t>
      </w:r>
      <w:r w:rsidRPr="001A13B7">
        <w:rPr>
          <w:spacing w:val="62"/>
        </w:rPr>
        <w:t xml:space="preserve"> </w:t>
      </w:r>
      <w:r w:rsidRPr="001A13B7">
        <w:t>экономической</w:t>
      </w:r>
      <w:r w:rsidRPr="001A13B7">
        <w:rPr>
          <w:spacing w:val="37"/>
        </w:rPr>
        <w:t xml:space="preserve"> </w:t>
      </w:r>
      <w:r w:rsidRPr="001A13B7">
        <w:t>целесообразности</w:t>
      </w:r>
      <w:r w:rsidRPr="001A13B7">
        <w:rPr>
          <w:spacing w:val="24"/>
        </w:rPr>
        <w:t xml:space="preserve"> </w:t>
      </w:r>
      <w:r w:rsidRPr="001A13B7">
        <w:t>возможно</w:t>
      </w:r>
      <w:r w:rsidRPr="001A13B7">
        <w:rPr>
          <w:spacing w:val="24"/>
        </w:rPr>
        <w:t xml:space="preserve"> </w:t>
      </w:r>
      <w:r w:rsidRPr="001A13B7">
        <w:t>рассмотрение</w:t>
      </w:r>
      <w:r w:rsidRPr="001A13B7">
        <w:rPr>
          <w:spacing w:val="23"/>
        </w:rPr>
        <w:t xml:space="preserve"> </w:t>
      </w:r>
      <w:r w:rsidRPr="001A13B7">
        <w:t>различного</w:t>
      </w:r>
      <w:r w:rsidRPr="001A13B7">
        <w:rPr>
          <w:spacing w:val="21"/>
        </w:rPr>
        <w:t xml:space="preserve"> </w:t>
      </w:r>
      <w:r w:rsidRPr="001A13B7">
        <w:t>рода</w:t>
      </w:r>
      <w:r w:rsidRPr="001A13B7">
        <w:rPr>
          <w:spacing w:val="25"/>
        </w:rPr>
        <w:t xml:space="preserve"> </w:t>
      </w:r>
      <w:r w:rsidRPr="001A13B7">
        <w:rPr>
          <w:spacing w:val="-2"/>
        </w:rPr>
        <w:t>гибридных</w:t>
      </w:r>
      <w:r w:rsidRPr="001A13B7">
        <w:rPr>
          <w:spacing w:val="37"/>
        </w:rPr>
        <w:t xml:space="preserve"> </w:t>
      </w:r>
      <w:r w:rsidRPr="001A13B7">
        <w:t>энергоустановок</w:t>
      </w:r>
      <w:r w:rsidRPr="001A13B7">
        <w:rPr>
          <w:spacing w:val="49"/>
        </w:rPr>
        <w:t xml:space="preserve"> </w:t>
      </w:r>
      <w:r w:rsidRPr="001A13B7">
        <w:t>с</w:t>
      </w:r>
      <w:r w:rsidRPr="001A13B7">
        <w:rPr>
          <w:spacing w:val="48"/>
        </w:rPr>
        <w:t xml:space="preserve"> </w:t>
      </w:r>
      <w:r w:rsidRPr="001A13B7">
        <w:t>базовым</w:t>
      </w:r>
      <w:r w:rsidRPr="001A13B7">
        <w:rPr>
          <w:spacing w:val="51"/>
        </w:rPr>
        <w:t xml:space="preserve"> </w:t>
      </w:r>
      <w:r w:rsidRPr="001A13B7">
        <w:t>централизованным</w:t>
      </w:r>
      <w:r w:rsidRPr="001A13B7">
        <w:rPr>
          <w:spacing w:val="54"/>
        </w:rPr>
        <w:t xml:space="preserve"> </w:t>
      </w:r>
      <w:r w:rsidRPr="001A13B7">
        <w:t>теплоснабжением</w:t>
      </w:r>
      <w:r w:rsidRPr="001A13B7">
        <w:rPr>
          <w:spacing w:val="51"/>
        </w:rPr>
        <w:t xml:space="preserve"> </w:t>
      </w:r>
      <w:r w:rsidRPr="001A13B7">
        <w:t>и</w:t>
      </w:r>
      <w:r w:rsidRPr="001A13B7">
        <w:rPr>
          <w:spacing w:val="31"/>
        </w:rPr>
        <w:t xml:space="preserve"> </w:t>
      </w:r>
      <w:proofErr w:type="gramStart"/>
      <w:r w:rsidRPr="001A13B7">
        <w:rPr>
          <w:spacing w:val="-2"/>
        </w:rPr>
        <w:t>доводочными</w:t>
      </w:r>
      <w:proofErr w:type="gramEnd"/>
      <w:r w:rsidRPr="001A13B7">
        <w:rPr>
          <w:spacing w:val="-9"/>
        </w:rPr>
        <w:t xml:space="preserve"> </w:t>
      </w:r>
      <w:r w:rsidRPr="001A13B7">
        <w:rPr>
          <w:spacing w:val="-2"/>
        </w:rPr>
        <w:t>(пиковыми)</w:t>
      </w:r>
      <w:r w:rsidRPr="001A13B7">
        <w:rPr>
          <w:spacing w:val="-15"/>
        </w:rPr>
        <w:t xml:space="preserve"> </w:t>
      </w:r>
      <w:r w:rsidRPr="001A13B7">
        <w:rPr>
          <w:spacing w:val="-2"/>
        </w:rPr>
        <w:t>теплоисточниками</w:t>
      </w:r>
      <w:r w:rsidRPr="001A13B7">
        <w:rPr>
          <w:spacing w:val="-12"/>
        </w:rPr>
        <w:t xml:space="preserve"> </w:t>
      </w:r>
      <w:r w:rsidRPr="001A13B7">
        <w:t>у</w:t>
      </w:r>
      <w:r w:rsidRPr="001A13B7">
        <w:rPr>
          <w:spacing w:val="-17"/>
        </w:rPr>
        <w:t xml:space="preserve"> </w:t>
      </w:r>
      <w:r w:rsidRPr="001A13B7">
        <w:rPr>
          <w:spacing w:val="-2"/>
        </w:rPr>
        <w:t>потребителя</w:t>
      </w:r>
      <w:r w:rsidRPr="001A13B7">
        <w:rPr>
          <w:spacing w:val="-10"/>
        </w:rPr>
        <w:t xml:space="preserve"> </w:t>
      </w:r>
      <w:r w:rsidRPr="001A13B7">
        <w:rPr>
          <w:spacing w:val="-2"/>
        </w:rPr>
        <w:t>или</w:t>
      </w:r>
      <w:r w:rsidRPr="001A13B7">
        <w:rPr>
          <w:spacing w:val="-14"/>
        </w:rPr>
        <w:t xml:space="preserve"> </w:t>
      </w:r>
      <w:r w:rsidRPr="001A13B7">
        <w:rPr>
          <w:spacing w:val="1"/>
        </w:rPr>
        <w:t>их</w:t>
      </w:r>
      <w:r w:rsidRPr="001A13B7">
        <w:rPr>
          <w:spacing w:val="-14"/>
        </w:rPr>
        <w:t xml:space="preserve"> </w:t>
      </w:r>
      <w:r w:rsidRPr="001A13B7">
        <w:t>группы</w:t>
      </w:r>
    </w:p>
    <w:p w:rsidR="005821E8" w:rsidRDefault="005821E8" w:rsidP="00E86FC3">
      <w:pPr>
        <w:rPr>
          <w:szCs w:val="24"/>
        </w:rPr>
      </w:pPr>
    </w:p>
    <w:p w:rsidR="00DE6C4E" w:rsidRDefault="00DE6C4E" w:rsidP="005904EF"/>
    <w:p w:rsidR="00E33FBE" w:rsidRDefault="00E33FBE" w:rsidP="005D57FA">
      <w:pPr>
        <w:pStyle w:val="10"/>
        <w:tabs>
          <w:tab w:val="clear" w:pos="2127"/>
          <w:tab w:val="left" w:pos="1985"/>
        </w:tabs>
      </w:pPr>
      <w:bookmarkStart w:id="56" w:name="_Toc40876068"/>
      <w:r w:rsidRPr="00E33FBE">
        <w:lastRenderedPageBreak/>
        <w:t>Существующие и персп</w:t>
      </w:r>
      <w:r>
        <w:t>ективные балансы теплоносителя</w:t>
      </w:r>
      <w:bookmarkEnd w:id="56"/>
    </w:p>
    <w:p w:rsidR="00A26D8E" w:rsidRDefault="00A26D8E" w:rsidP="005D57FA">
      <w:pPr>
        <w:pStyle w:val="20"/>
      </w:pPr>
      <w:bookmarkStart w:id="57" w:name="_Toc40876069"/>
      <w: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w:t>
      </w:r>
      <w:bookmarkEnd w:id="57"/>
    </w:p>
    <w:p w:rsidR="00906898" w:rsidRDefault="00906898" w:rsidP="002E52E4">
      <w:r w:rsidRPr="00906898">
        <w:t>Перспективные балансы производительности системы подпитки теплоносителя и максимального потребления теп</w:t>
      </w:r>
      <w:r>
        <w:t xml:space="preserve">лоносителя </w:t>
      </w:r>
      <w:proofErr w:type="gramStart"/>
      <w:r>
        <w:t>представлен</w:t>
      </w:r>
      <w:proofErr w:type="gramEnd"/>
      <w:r>
        <w:t xml:space="preserve"> в таблице</w:t>
      </w:r>
      <w:r w:rsidRPr="00906898">
        <w:t xml:space="preserve"> </w:t>
      </w:r>
      <w:r>
        <w:fldChar w:fldCharType="begin"/>
      </w:r>
      <w:r>
        <w:instrText xml:space="preserve"> REF _Ref40870220 \h  \* MERGEFORMAT </w:instrText>
      </w:r>
      <w:r>
        <w:fldChar w:fldCharType="separate"/>
      </w:r>
      <w:r w:rsidR="0054422A" w:rsidRPr="0054422A">
        <w:rPr>
          <w:vanish/>
        </w:rPr>
        <w:t xml:space="preserve">Таблица </w:t>
      </w:r>
      <w:r w:rsidR="0054422A">
        <w:rPr>
          <w:noProof/>
        </w:rPr>
        <w:t>3</w:t>
      </w:r>
      <w:r w:rsidR="0054422A">
        <w:rPr>
          <w:noProof/>
        </w:rPr>
        <w:noBreakHyphen/>
        <w:t>1</w:t>
      </w:r>
      <w:r>
        <w:fldChar w:fldCharType="end"/>
      </w:r>
      <w:r w:rsidRPr="00906898">
        <w:t>. Подпитка тепловых се</w:t>
      </w:r>
      <w:r w:rsidRPr="00906898">
        <w:softHyphen/>
        <w:t>тей теплоносителем осуществляется от водопроводной сети с помощью баков-аккумуляторов и насосов</w:t>
      </w:r>
    </w:p>
    <w:p w:rsidR="002E52E4" w:rsidRDefault="002E52E4" w:rsidP="002E52E4">
      <w:pPr>
        <w:pStyle w:val="ab"/>
      </w:pPr>
      <w:bookmarkStart w:id="58" w:name="_Ref40870220"/>
      <w:bookmarkStart w:id="59" w:name="_Toc40270682"/>
      <w:bookmarkStart w:id="60" w:name="_Toc40876146"/>
      <w:r>
        <w:t xml:space="preserve">Таблица </w:t>
      </w:r>
      <w:fldSimple w:instr=" STYLEREF 1 \s ">
        <w:r w:rsidR="0054422A">
          <w:rPr>
            <w:noProof/>
          </w:rPr>
          <w:t>3</w:t>
        </w:r>
      </w:fldSimple>
      <w:r w:rsidR="00FB1C29">
        <w:noBreakHyphen/>
      </w:r>
      <w:fldSimple w:instr=" SEQ Таблица \* ARABIC \s 1 ">
        <w:r w:rsidR="0054422A">
          <w:rPr>
            <w:noProof/>
          </w:rPr>
          <w:t>1</w:t>
        </w:r>
      </w:fldSimple>
      <w:bookmarkEnd w:id="58"/>
      <w:r>
        <w:t>. Баланс производительности водоподготовительных установок</w:t>
      </w:r>
      <w:bookmarkEnd w:id="59"/>
      <w:bookmarkEnd w:id="60"/>
    </w:p>
    <w:tbl>
      <w:tblPr>
        <w:tblW w:w="5000" w:type="pct"/>
        <w:tblLook w:val="04A0" w:firstRow="1" w:lastRow="0" w:firstColumn="1" w:lastColumn="0" w:noHBand="0" w:noVBand="1"/>
      </w:tblPr>
      <w:tblGrid>
        <w:gridCol w:w="1022"/>
        <w:gridCol w:w="1003"/>
        <w:gridCol w:w="1983"/>
        <w:gridCol w:w="642"/>
        <w:gridCol w:w="911"/>
        <w:gridCol w:w="1027"/>
        <w:gridCol w:w="820"/>
        <w:gridCol w:w="727"/>
        <w:gridCol w:w="727"/>
        <w:gridCol w:w="505"/>
        <w:gridCol w:w="487"/>
      </w:tblGrid>
      <w:tr w:rsidR="00677F62" w:rsidRPr="00677F62" w:rsidTr="00EE464E">
        <w:trPr>
          <w:cantSplit/>
          <w:trHeight w:val="2200"/>
        </w:trPr>
        <w:tc>
          <w:tcPr>
            <w:tcW w:w="51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Период</w:t>
            </w:r>
          </w:p>
        </w:tc>
        <w:tc>
          <w:tcPr>
            <w:tcW w:w="509"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Наименование</w:t>
            </w:r>
          </w:p>
        </w:tc>
        <w:tc>
          <w:tcPr>
            <w:tcW w:w="1006"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Населенный пункт</w:t>
            </w:r>
          </w:p>
        </w:tc>
        <w:tc>
          <w:tcPr>
            <w:tcW w:w="326"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Производительность ВПУ, т/ч</w:t>
            </w:r>
          </w:p>
        </w:tc>
        <w:tc>
          <w:tcPr>
            <w:tcW w:w="462"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Расчетный расход воды на утечки трубопроводами тепловой сети, т/ч</w:t>
            </w:r>
          </w:p>
        </w:tc>
        <w:tc>
          <w:tcPr>
            <w:tcW w:w="521"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Расчетный расход воды на утечки из систем теплопотребления, т/ч</w:t>
            </w:r>
          </w:p>
        </w:tc>
        <w:tc>
          <w:tcPr>
            <w:tcW w:w="416"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Максимальная подпитка (в аварийном режиме), т/ч</w:t>
            </w:r>
          </w:p>
        </w:tc>
        <w:tc>
          <w:tcPr>
            <w:tcW w:w="369"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Расчетное значение на собственное потребление (</w:t>
            </w:r>
            <w:proofErr w:type="spellStart"/>
            <w:r w:rsidRPr="00FB1C29">
              <w:rPr>
                <w:rFonts w:cs="Times New Roman"/>
                <w:sz w:val="22"/>
                <w:lang w:eastAsia="ru-RU"/>
              </w:rPr>
              <w:t>хоз</w:t>
            </w:r>
            <w:proofErr w:type="gramStart"/>
            <w:r w:rsidRPr="00FB1C29">
              <w:rPr>
                <w:rFonts w:cs="Times New Roman"/>
                <w:sz w:val="22"/>
                <w:lang w:eastAsia="ru-RU"/>
              </w:rPr>
              <w:t>.н</w:t>
            </w:r>
            <w:proofErr w:type="gramEnd"/>
            <w:r w:rsidRPr="00FB1C29">
              <w:rPr>
                <w:rFonts w:cs="Times New Roman"/>
                <w:sz w:val="22"/>
                <w:lang w:eastAsia="ru-RU"/>
              </w:rPr>
              <w:t>ужды</w:t>
            </w:r>
            <w:proofErr w:type="spellEnd"/>
            <w:r w:rsidRPr="00FB1C29">
              <w:rPr>
                <w:rFonts w:cs="Times New Roman"/>
                <w:sz w:val="22"/>
                <w:lang w:eastAsia="ru-RU"/>
              </w:rPr>
              <w:t>), т/ч</w:t>
            </w:r>
          </w:p>
        </w:tc>
        <w:tc>
          <w:tcPr>
            <w:tcW w:w="369"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Расчетный суммарный расход на подпитку, т/ч</w:t>
            </w:r>
          </w:p>
        </w:tc>
        <w:tc>
          <w:tcPr>
            <w:tcW w:w="256"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Баланс ВПУ, т/ч</w:t>
            </w:r>
          </w:p>
        </w:tc>
        <w:tc>
          <w:tcPr>
            <w:tcW w:w="248"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Баланс ВПУ, %</w:t>
            </w:r>
          </w:p>
        </w:tc>
      </w:tr>
      <w:tr w:rsidR="00677F62" w:rsidRPr="00677F62" w:rsidTr="00EE464E">
        <w:trPr>
          <w:trHeight w:val="255"/>
        </w:trPr>
        <w:tc>
          <w:tcPr>
            <w:tcW w:w="519" w:type="pct"/>
            <w:tcBorders>
              <w:top w:val="nil"/>
              <w:left w:val="single" w:sz="4" w:space="0" w:color="auto"/>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w:t>
            </w:r>
          </w:p>
        </w:tc>
        <w:tc>
          <w:tcPr>
            <w:tcW w:w="50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3</w:t>
            </w:r>
          </w:p>
        </w:tc>
        <w:tc>
          <w:tcPr>
            <w:tcW w:w="100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4</w:t>
            </w:r>
          </w:p>
        </w:tc>
        <w:tc>
          <w:tcPr>
            <w:tcW w:w="32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5</w:t>
            </w:r>
          </w:p>
        </w:tc>
        <w:tc>
          <w:tcPr>
            <w:tcW w:w="46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w:t>
            </w:r>
          </w:p>
        </w:tc>
        <w:tc>
          <w:tcPr>
            <w:tcW w:w="521"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7</w:t>
            </w:r>
          </w:p>
        </w:tc>
        <w:tc>
          <w:tcPr>
            <w:tcW w:w="41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8</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9</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10</w:t>
            </w:r>
          </w:p>
        </w:tc>
        <w:tc>
          <w:tcPr>
            <w:tcW w:w="25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11</w:t>
            </w:r>
          </w:p>
        </w:tc>
        <w:tc>
          <w:tcPr>
            <w:tcW w:w="24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12</w:t>
            </w:r>
          </w:p>
        </w:tc>
      </w:tr>
      <w:tr w:rsidR="00677F62" w:rsidRPr="00677F62" w:rsidTr="00EE464E">
        <w:trPr>
          <w:trHeight w:val="255"/>
        </w:trPr>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2019г.</w:t>
            </w:r>
          </w:p>
        </w:tc>
        <w:tc>
          <w:tcPr>
            <w:tcW w:w="50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ЦТП-9</w:t>
            </w:r>
          </w:p>
        </w:tc>
        <w:tc>
          <w:tcPr>
            <w:tcW w:w="100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 Мичуринский</w:t>
            </w:r>
          </w:p>
        </w:tc>
        <w:tc>
          <w:tcPr>
            <w:tcW w:w="32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2,55</w:t>
            </w:r>
          </w:p>
        </w:tc>
        <w:tc>
          <w:tcPr>
            <w:tcW w:w="46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0,195</w:t>
            </w:r>
          </w:p>
        </w:tc>
        <w:tc>
          <w:tcPr>
            <w:tcW w:w="521"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0,249</w:t>
            </w:r>
          </w:p>
        </w:tc>
        <w:tc>
          <w:tcPr>
            <w:tcW w:w="41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3,55</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0,02</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0,463</w:t>
            </w:r>
          </w:p>
        </w:tc>
        <w:tc>
          <w:tcPr>
            <w:tcW w:w="256"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2,1</w:t>
            </w:r>
          </w:p>
        </w:tc>
        <w:tc>
          <w:tcPr>
            <w:tcW w:w="248"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82</w:t>
            </w:r>
          </w:p>
        </w:tc>
      </w:tr>
      <w:tr w:rsidR="00677F62" w:rsidRPr="00677F62" w:rsidTr="00EE464E">
        <w:trPr>
          <w:trHeight w:val="255"/>
        </w:trPr>
        <w:tc>
          <w:tcPr>
            <w:tcW w:w="519" w:type="pct"/>
            <w:vMerge/>
            <w:tcBorders>
              <w:top w:val="nil"/>
              <w:left w:val="single" w:sz="4" w:space="0" w:color="auto"/>
              <w:bottom w:val="single" w:sz="4" w:space="0" w:color="000000"/>
              <w:right w:val="single" w:sz="4" w:space="0" w:color="auto"/>
            </w:tcBorders>
            <w:vAlign w:val="center"/>
            <w:hideMark/>
          </w:tcPr>
          <w:p w:rsidR="00677F62" w:rsidRPr="00FB1C29" w:rsidRDefault="00677F62" w:rsidP="00FB1C29">
            <w:pPr>
              <w:ind w:firstLine="0"/>
              <w:jc w:val="center"/>
              <w:rPr>
                <w:rFonts w:cs="Times New Roman"/>
                <w:sz w:val="22"/>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ЦТП-10</w:t>
            </w:r>
          </w:p>
        </w:tc>
        <w:tc>
          <w:tcPr>
            <w:tcW w:w="100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32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6,98</w:t>
            </w:r>
          </w:p>
        </w:tc>
        <w:tc>
          <w:tcPr>
            <w:tcW w:w="46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0,009</w:t>
            </w:r>
          </w:p>
        </w:tc>
        <w:tc>
          <w:tcPr>
            <w:tcW w:w="521"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0,258</w:t>
            </w:r>
          </w:p>
        </w:tc>
        <w:tc>
          <w:tcPr>
            <w:tcW w:w="41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2,14</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0,05</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0,320</w:t>
            </w:r>
          </w:p>
        </w:tc>
        <w:tc>
          <w:tcPr>
            <w:tcW w:w="256"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6,7</w:t>
            </w:r>
          </w:p>
        </w:tc>
        <w:tc>
          <w:tcPr>
            <w:tcW w:w="248"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95</w:t>
            </w:r>
          </w:p>
        </w:tc>
      </w:tr>
      <w:tr w:rsidR="00677F62" w:rsidRPr="00677F62" w:rsidTr="00EE464E">
        <w:trPr>
          <w:trHeight w:val="255"/>
        </w:trPr>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2020г.</w:t>
            </w:r>
          </w:p>
        </w:tc>
        <w:tc>
          <w:tcPr>
            <w:tcW w:w="50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ЦТП-9</w:t>
            </w:r>
          </w:p>
        </w:tc>
        <w:tc>
          <w:tcPr>
            <w:tcW w:w="100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 Мичуринский</w:t>
            </w:r>
          </w:p>
        </w:tc>
        <w:tc>
          <w:tcPr>
            <w:tcW w:w="32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2,55</w:t>
            </w:r>
          </w:p>
        </w:tc>
        <w:tc>
          <w:tcPr>
            <w:tcW w:w="46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0,195</w:t>
            </w:r>
          </w:p>
        </w:tc>
        <w:tc>
          <w:tcPr>
            <w:tcW w:w="521"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0,249</w:t>
            </w:r>
          </w:p>
        </w:tc>
        <w:tc>
          <w:tcPr>
            <w:tcW w:w="41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3,55</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0,02</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0,463</w:t>
            </w:r>
          </w:p>
        </w:tc>
        <w:tc>
          <w:tcPr>
            <w:tcW w:w="256"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2,1</w:t>
            </w:r>
          </w:p>
        </w:tc>
        <w:tc>
          <w:tcPr>
            <w:tcW w:w="248"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82</w:t>
            </w:r>
          </w:p>
        </w:tc>
      </w:tr>
      <w:tr w:rsidR="00677F62" w:rsidRPr="00677F62" w:rsidTr="00EE464E">
        <w:trPr>
          <w:trHeight w:val="255"/>
        </w:trPr>
        <w:tc>
          <w:tcPr>
            <w:tcW w:w="519" w:type="pct"/>
            <w:vMerge/>
            <w:tcBorders>
              <w:top w:val="nil"/>
              <w:left w:val="single" w:sz="4" w:space="0" w:color="auto"/>
              <w:bottom w:val="single" w:sz="4" w:space="0" w:color="000000"/>
              <w:right w:val="single" w:sz="4" w:space="0" w:color="auto"/>
            </w:tcBorders>
            <w:vAlign w:val="center"/>
            <w:hideMark/>
          </w:tcPr>
          <w:p w:rsidR="00677F62" w:rsidRPr="00FB1C29" w:rsidRDefault="00677F62" w:rsidP="00FB1C29">
            <w:pPr>
              <w:ind w:firstLine="0"/>
              <w:jc w:val="center"/>
              <w:rPr>
                <w:rFonts w:cs="Times New Roman"/>
                <w:sz w:val="22"/>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ЦТП-10</w:t>
            </w:r>
          </w:p>
        </w:tc>
        <w:tc>
          <w:tcPr>
            <w:tcW w:w="100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32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6,98</w:t>
            </w:r>
          </w:p>
        </w:tc>
        <w:tc>
          <w:tcPr>
            <w:tcW w:w="46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0,010</w:t>
            </w:r>
          </w:p>
        </w:tc>
        <w:tc>
          <w:tcPr>
            <w:tcW w:w="521"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0,279</w:t>
            </w:r>
          </w:p>
        </w:tc>
        <w:tc>
          <w:tcPr>
            <w:tcW w:w="41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2,32</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0,05</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0,342</w:t>
            </w:r>
          </w:p>
        </w:tc>
        <w:tc>
          <w:tcPr>
            <w:tcW w:w="256"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6,6</w:t>
            </w:r>
          </w:p>
        </w:tc>
        <w:tc>
          <w:tcPr>
            <w:tcW w:w="248"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95</w:t>
            </w:r>
          </w:p>
        </w:tc>
      </w:tr>
      <w:tr w:rsidR="00677F62" w:rsidRPr="00677F62" w:rsidTr="00EE464E">
        <w:trPr>
          <w:trHeight w:val="255"/>
        </w:trPr>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2021г.</w:t>
            </w:r>
          </w:p>
        </w:tc>
        <w:tc>
          <w:tcPr>
            <w:tcW w:w="50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ЦТП-9</w:t>
            </w:r>
          </w:p>
        </w:tc>
        <w:tc>
          <w:tcPr>
            <w:tcW w:w="100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 Мичуринский</w:t>
            </w:r>
          </w:p>
        </w:tc>
        <w:tc>
          <w:tcPr>
            <w:tcW w:w="32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2,55</w:t>
            </w:r>
          </w:p>
        </w:tc>
        <w:tc>
          <w:tcPr>
            <w:tcW w:w="46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0,0114</w:t>
            </w:r>
          </w:p>
        </w:tc>
        <w:tc>
          <w:tcPr>
            <w:tcW w:w="521"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0,249</w:t>
            </w:r>
          </w:p>
        </w:tc>
        <w:tc>
          <w:tcPr>
            <w:tcW w:w="41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2,09</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0,02</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0,280</w:t>
            </w:r>
          </w:p>
        </w:tc>
        <w:tc>
          <w:tcPr>
            <w:tcW w:w="256"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2,3</w:t>
            </w:r>
          </w:p>
        </w:tc>
        <w:tc>
          <w:tcPr>
            <w:tcW w:w="248"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89</w:t>
            </w:r>
          </w:p>
        </w:tc>
      </w:tr>
      <w:tr w:rsidR="00677F62" w:rsidRPr="00677F62" w:rsidTr="00EE464E">
        <w:trPr>
          <w:trHeight w:val="255"/>
        </w:trPr>
        <w:tc>
          <w:tcPr>
            <w:tcW w:w="519" w:type="pct"/>
            <w:vMerge/>
            <w:tcBorders>
              <w:top w:val="nil"/>
              <w:left w:val="single" w:sz="4" w:space="0" w:color="auto"/>
              <w:bottom w:val="single" w:sz="4" w:space="0" w:color="000000"/>
              <w:right w:val="single" w:sz="4" w:space="0" w:color="auto"/>
            </w:tcBorders>
            <w:vAlign w:val="center"/>
            <w:hideMark/>
          </w:tcPr>
          <w:p w:rsidR="00677F62" w:rsidRPr="00FB1C29" w:rsidRDefault="00677F62" w:rsidP="00FB1C29">
            <w:pPr>
              <w:ind w:firstLine="0"/>
              <w:jc w:val="center"/>
              <w:rPr>
                <w:rFonts w:cs="Times New Roman"/>
                <w:sz w:val="22"/>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ЦТП-10</w:t>
            </w:r>
          </w:p>
        </w:tc>
        <w:tc>
          <w:tcPr>
            <w:tcW w:w="100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32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6,98</w:t>
            </w:r>
          </w:p>
        </w:tc>
        <w:tc>
          <w:tcPr>
            <w:tcW w:w="46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0,011</w:t>
            </w:r>
          </w:p>
        </w:tc>
        <w:tc>
          <w:tcPr>
            <w:tcW w:w="521"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0,282</w:t>
            </w:r>
          </w:p>
        </w:tc>
        <w:tc>
          <w:tcPr>
            <w:tcW w:w="41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2,35</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0,05</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0,346</w:t>
            </w:r>
          </w:p>
        </w:tc>
        <w:tc>
          <w:tcPr>
            <w:tcW w:w="256"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6,6</w:t>
            </w:r>
          </w:p>
        </w:tc>
        <w:tc>
          <w:tcPr>
            <w:tcW w:w="248"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95</w:t>
            </w:r>
          </w:p>
        </w:tc>
      </w:tr>
      <w:tr w:rsidR="00677F62" w:rsidRPr="00677F62" w:rsidTr="00EE464E">
        <w:trPr>
          <w:trHeight w:val="255"/>
        </w:trPr>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2022г.</w:t>
            </w:r>
          </w:p>
        </w:tc>
        <w:tc>
          <w:tcPr>
            <w:tcW w:w="50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ЦТП-9</w:t>
            </w:r>
          </w:p>
        </w:tc>
        <w:tc>
          <w:tcPr>
            <w:tcW w:w="100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 Мичуринский</w:t>
            </w:r>
          </w:p>
        </w:tc>
        <w:tc>
          <w:tcPr>
            <w:tcW w:w="32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2,55</w:t>
            </w:r>
          </w:p>
        </w:tc>
        <w:tc>
          <w:tcPr>
            <w:tcW w:w="46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0,210</w:t>
            </w:r>
          </w:p>
        </w:tc>
        <w:tc>
          <w:tcPr>
            <w:tcW w:w="521"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0,268</w:t>
            </w:r>
          </w:p>
        </w:tc>
        <w:tc>
          <w:tcPr>
            <w:tcW w:w="41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3,82</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0,02</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0,496</w:t>
            </w:r>
          </w:p>
        </w:tc>
        <w:tc>
          <w:tcPr>
            <w:tcW w:w="256"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2,1</w:t>
            </w:r>
          </w:p>
        </w:tc>
        <w:tc>
          <w:tcPr>
            <w:tcW w:w="248"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81</w:t>
            </w:r>
          </w:p>
        </w:tc>
      </w:tr>
      <w:tr w:rsidR="00677F62" w:rsidRPr="00677F62" w:rsidTr="00EE464E">
        <w:trPr>
          <w:trHeight w:val="255"/>
        </w:trPr>
        <w:tc>
          <w:tcPr>
            <w:tcW w:w="519" w:type="pct"/>
            <w:vMerge/>
            <w:tcBorders>
              <w:top w:val="nil"/>
              <w:left w:val="single" w:sz="4" w:space="0" w:color="auto"/>
              <w:bottom w:val="single" w:sz="4" w:space="0" w:color="000000"/>
              <w:right w:val="single" w:sz="4" w:space="0" w:color="auto"/>
            </w:tcBorders>
            <w:vAlign w:val="center"/>
            <w:hideMark/>
          </w:tcPr>
          <w:p w:rsidR="00677F62" w:rsidRPr="00FB1C29" w:rsidRDefault="00677F62" w:rsidP="00FB1C29">
            <w:pPr>
              <w:ind w:firstLine="0"/>
              <w:jc w:val="center"/>
              <w:rPr>
                <w:rFonts w:cs="Times New Roman"/>
                <w:sz w:val="22"/>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ЦТП-10</w:t>
            </w:r>
          </w:p>
        </w:tc>
        <w:tc>
          <w:tcPr>
            <w:tcW w:w="100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32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6,98</w:t>
            </w:r>
          </w:p>
        </w:tc>
        <w:tc>
          <w:tcPr>
            <w:tcW w:w="46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0,013</w:t>
            </w:r>
          </w:p>
        </w:tc>
        <w:tc>
          <w:tcPr>
            <w:tcW w:w="521"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0,284</w:t>
            </w:r>
          </w:p>
        </w:tc>
        <w:tc>
          <w:tcPr>
            <w:tcW w:w="41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2,38</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0,05</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0,350</w:t>
            </w:r>
          </w:p>
        </w:tc>
        <w:tc>
          <w:tcPr>
            <w:tcW w:w="256"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6,6</w:t>
            </w:r>
          </w:p>
        </w:tc>
        <w:tc>
          <w:tcPr>
            <w:tcW w:w="248"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95</w:t>
            </w:r>
          </w:p>
        </w:tc>
      </w:tr>
      <w:tr w:rsidR="00677F62" w:rsidRPr="00677F62" w:rsidTr="00EE464E">
        <w:trPr>
          <w:trHeight w:val="255"/>
        </w:trPr>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2023г.</w:t>
            </w:r>
          </w:p>
        </w:tc>
        <w:tc>
          <w:tcPr>
            <w:tcW w:w="50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ЦТП-9</w:t>
            </w:r>
          </w:p>
        </w:tc>
        <w:tc>
          <w:tcPr>
            <w:tcW w:w="100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 Мичуринский</w:t>
            </w:r>
          </w:p>
        </w:tc>
        <w:tc>
          <w:tcPr>
            <w:tcW w:w="32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2,55</w:t>
            </w:r>
          </w:p>
        </w:tc>
        <w:tc>
          <w:tcPr>
            <w:tcW w:w="46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0,210</w:t>
            </w:r>
          </w:p>
        </w:tc>
        <w:tc>
          <w:tcPr>
            <w:tcW w:w="521"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0,268</w:t>
            </w:r>
          </w:p>
        </w:tc>
        <w:tc>
          <w:tcPr>
            <w:tcW w:w="41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3,82</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0,02</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0,496</w:t>
            </w:r>
          </w:p>
        </w:tc>
        <w:tc>
          <w:tcPr>
            <w:tcW w:w="256"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2,1</w:t>
            </w:r>
          </w:p>
        </w:tc>
        <w:tc>
          <w:tcPr>
            <w:tcW w:w="248"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81</w:t>
            </w:r>
          </w:p>
        </w:tc>
      </w:tr>
      <w:tr w:rsidR="00677F62" w:rsidRPr="00677F62" w:rsidTr="00EE464E">
        <w:trPr>
          <w:trHeight w:val="255"/>
        </w:trPr>
        <w:tc>
          <w:tcPr>
            <w:tcW w:w="519" w:type="pct"/>
            <w:vMerge/>
            <w:tcBorders>
              <w:top w:val="nil"/>
              <w:left w:val="single" w:sz="4" w:space="0" w:color="auto"/>
              <w:bottom w:val="single" w:sz="4" w:space="0" w:color="000000"/>
              <w:right w:val="single" w:sz="4" w:space="0" w:color="auto"/>
            </w:tcBorders>
            <w:vAlign w:val="center"/>
            <w:hideMark/>
          </w:tcPr>
          <w:p w:rsidR="00677F62" w:rsidRPr="00FB1C29" w:rsidRDefault="00677F62" w:rsidP="00FB1C29">
            <w:pPr>
              <w:ind w:firstLine="0"/>
              <w:jc w:val="center"/>
              <w:rPr>
                <w:rFonts w:cs="Times New Roman"/>
                <w:sz w:val="22"/>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ЦТП-10</w:t>
            </w:r>
          </w:p>
        </w:tc>
        <w:tc>
          <w:tcPr>
            <w:tcW w:w="100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32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6,98</w:t>
            </w:r>
          </w:p>
        </w:tc>
        <w:tc>
          <w:tcPr>
            <w:tcW w:w="46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0,014</w:t>
            </w:r>
          </w:p>
        </w:tc>
        <w:tc>
          <w:tcPr>
            <w:tcW w:w="521"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0,287</w:t>
            </w:r>
          </w:p>
        </w:tc>
        <w:tc>
          <w:tcPr>
            <w:tcW w:w="41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2,41</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0,05</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0,354</w:t>
            </w:r>
          </w:p>
        </w:tc>
        <w:tc>
          <w:tcPr>
            <w:tcW w:w="256"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6,6</w:t>
            </w:r>
          </w:p>
        </w:tc>
        <w:tc>
          <w:tcPr>
            <w:tcW w:w="248"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95</w:t>
            </w:r>
          </w:p>
        </w:tc>
      </w:tr>
      <w:tr w:rsidR="00677F62" w:rsidRPr="00677F62" w:rsidTr="00EE464E">
        <w:trPr>
          <w:trHeight w:val="255"/>
        </w:trPr>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2024-2028гг.</w:t>
            </w:r>
          </w:p>
        </w:tc>
        <w:tc>
          <w:tcPr>
            <w:tcW w:w="50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ЦТП-9</w:t>
            </w:r>
          </w:p>
        </w:tc>
        <w:tc>
          <w:tcPr>
            <w:tcW w:w="100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 Мичуринский</w:t>
            </w:r>
          </w:p>
        </w:tc>
        <w:tc>
          <w:tcPr>
            <w:tcW w:w="32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2,55</w:t>
            </w:r>
          </w:p>
        </w:tc>
        <w:tc>
          <w:tcPr>
            <w:tcW w:w="46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0,210</w:t>
            </w:r>
          </w:p>
        </w:tc>
        <w:tc>
          <w:tcPr>
            <w:tcW w:w="521"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0,268</w:t>
            </w:r>
          </w:p>
        </w:tc>
        <w:tc>
          <w:tcPr>
            <w:tcW w:w="41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3,82</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0,02</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0,496</w:t>
            </w:r>
          </w:p>
        </w:tc>
        <w:tc>
          <w:tcPr>
            <w:tcW w:w="256"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2,1</w:t>
            </w:r>
          </w:p>
        </w:tc>
        <w:tc>
          <w:tcPr>
            <w:tcW w:w="248"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81</w:t>
            </w:r>
          </w:p>
        </w:tc>
      </w:tr>
      <w:tr w:rsidR="00677F62" w:rsidRPr="00677F62" w:rsidTr="00EE464E">
        <w:trPr>
          <w:trHeight w:val="255"/>
        </w:trPr>
        <w:tc>
          <w:tcPr>
            <w:tcW w:w="519" w:type="pct"/>
            <w:vMerge/>
            <w:tcBorders>
              <w:top w:val="nil"/>
              <w:left w:val="single" w:sz="4" w:space="0" w:color="auto"/>
              <w:bottom w:val="single" w:sz="4" w:space="0" w:color="000000"/>
              <w:right w:val="single" w:sz="4" w:space="0" w:color="auto"/>
            </w:tcBorders>
            <w:vAlign w:val="center"/>
            <w:hideMark/>
          </w:tcPr>
          <w:p w:rsidR="00677F62" w:rsidRPr="00FB1C29" w:rsidRDefault="00677F62" w:rsidP="00FB1C29">
            <w:pPr>
              <w:ind w:firstLine="0"/>
              <w:jc w:val="center"/>
              <w:rPr>
                <w:rFonts w:cs="Times New Roman"/>
                <w:sz w:val="22"/>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ЦТП-10</w:t>
            </w:r>
          </w:p>
        </w:tc>
        <w:tc>
          <w:tcPr>
            <w:tcW w:w="100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32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6,98</w:t>
            </w:r>
          </w:p>
        </w:tc>
        <w:tc>
          <w:tcPr>
            <w:tcW w:w="46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0,015</w:t>
            </w:r>
          </w:p>
        </w:tc>
        <w:tc>
          <w:tcPr>
            <w:tcW w:w="521"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0,290</w:t>
            </w:r>
          </w:p>
        </w:tc>
        <w:tc>
          <w:tcPr>
            <w:tcW w:w="41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2,44</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0,05</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0,357</w:t>
            </w:r>
          </w:p>
        </w:tc>
        <w:tc>
          <w:tcPr>
            <w:tcW w:w="256"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6,6</w:t>
            </w:r>
          </w:p>
        </w:tc>
        <w:tc>
          <w:tcPr>
            <w:tcW w:w="248"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95</w:t>
            </w:r>
          </w:p>
        </w:tc>
      </w:tr>
      <w:tr w:rsidR="00677F62" w:rsidRPr="00677F62" w:rsidTr="00EE464E">
        <w:trPr>
          <w:trHeight w:val="255"/>
        </w:trPr>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2029-2033гг.</w:t>
            </w:r>
          </w:p>
        </w:tc>
        <w:tc>
          <w:tcPr>
            <w:tcW w:w="50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ЦТП-9</w:t>
            </w:r>
          </w:p>
        </w:tc>
        <w:tc>
          <w:tcPr>
            <w:tcW w:w="100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 Мичуринский</w:t>
            </w:r>
          </w:p>
        </w:tc>
        <w:tc>
          <w:tcPr>
            <w:tcW w:w="32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2,55</w:t>
            </w:r>
          </w:p>
        </w:tc>
        <w:tc>
          <w:tcPr>
            <w:tcW w:w="46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0,210</w:t>
            </w:r>
          </w:p>
        </w:tc>
        <w:tc>
          <w:tcPr>
            <w:tcW w:w="521"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0,268</w:t>
            </w:r>
          </w:p>
        </w:tc>
        <w:tc>
          <w:tcPr>
            <w:tcW w:w="41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3,82</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0,02</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0,496</w:t>
            </w:r>
          </w:p>
        </w:tc>
        <w:tc>
          <w:tcPr>
            <w:tcW w:w="256"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2,1</w:t>
            </w:r>
          </w:p>
        </w:tc>
        <w:tc>
          <w:tcPr>
            <w:tcW w:w="248"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81</w:t>
            </w:r>
          </w:p>
        </w:tc>
      </w:tr>
      <w:tr w:rsidR="00677F62" w:rsidRPr="00677F62" w:rsidTr="00EE464E">
        <w:trPr>
          <w:trHeight w:val="255"/>
        </w:trPr>
        <w:tc>
          <w:tcPr>
            <w:tcW w:w="519" w:type="pct"/>
            <w:vMerge/>
            <w:tcBorders>
              <w:top w:val="nil"/>
              <w:left w:val="single" w:sz="4" w:space="0" w:color="auto"/>
              <w:bottom w:val="single" w:sz="4" w:space="0" w:color="000000"/>
              <w:right w:val="single" w:sz="4" w:space="0" w:color="auto"/>
            </w:tcBorders>
            <w:vAlign w:val="center"/>
            <w:hideMark/>
          </w:tcPr>
          <w:p w:rsidR="00677F62" w:rsidRPr="00FB1C29" w:rsidRDefault="00677F62" w:rsidP="00FB1C29">
            <w:pPr>
              <w:ind w:firstLine="0"/>
              <w:jc w:val="center"/>
              <w:rPr>
                <w:rFonts w:cs="Times New Roman"/>
                <w:sz w:val="22"/>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ЦТП-10</w:t>
            </w:r>
          </w:p>
        </w:tc>
        <w:tc>
          <w:tcPr>
            <w:tcW w:w="100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32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6,98</w:t>
            </w:r>
          </w:p>
        </w:tc>
        <w:tc>
          <w:tcPr>
            <w:tcW w:w="46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0,017</w:t>
            </w:r>
          </w:p>
        </w:tc>
        <w:tc>
          <w:tcPr>
            <w:tcW w:w="521"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0,292</w:t>
            </w:r>
          </w:p>
        </w:tc>
        <w:tc>
          <w:tcPr>
            <w:tcW w:w="41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2,47</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0,05</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0,361</w:t>
            </w:r>
          </w:p>
        </w:tc>
        <w:tc>
          <w:tcPr>
            <w:tcW w:w="256"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6,6</w:t>
            </w:r>
          </w:p>
        </w:tc>
        <w:tc>
          <w:tcPr>
            <w:tcW w:w="248"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95</w:t>
            </w:r>
          </w:p>
        </w:tc>
      </w:tr>
      <w:tr w:rsidR="00677F62" w:rsidRPr="00677F62" w:rsidTr="00EE464E">
        <w:trPr>
          <w:trHeight w:val="255"/>
        </w:trPr>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2024-2038гг.</w:t>
            </w:r>
          </w:p>
        </w:tc>
        <w:tc>
          <w:tcPr>
            <w:tcW w:w="50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ЦТП-9</w:t>
            </w:r>
          </w:p>
        </w:tc>
        <w:tc>
          <w:tcPr>
            <w:tcW w:w="100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 Мичуринский</w:t>
            </w:r>
          </w:p>
        </w:tc>
        <w:tc>
          <w:tcPr>
            <w:tcW w:w="32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2,55</w:t>
            </w:r>
          </w:p>
        </w:tc>
        <w:tc>
          <w:tcPr>
            <w:tcW w:w="46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0,210</w:t>
            </w:r>
          </w:p>
        </w:tc>
        <w:tc>
          <w:tcPr>
            <w:tcW w:w="521"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0,268</w:t>
            </w:r>
          </w:p>
        </w:tc>
        <w:tc>
          <w:tcPr>
            <w:tcW w:w="41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3,82</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0,02</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0,496</w:t>
            </w:r>
          </w:p>
        </w:tc>
        <w:tc>
          <w:tcPr>
            <w:tcW w:w="256"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2,1</w:t>
            </w:r>
          </w:p>
        </w:tc>
        <w:tc>
          <w:tcPr>
            <w:tcW w:w="248"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81</w:t>
            </w:r>
          </w:p>
        </w:tc>
      </w:tr>
      <w:tr w:rsidR="00677F62" w:rsidRPr="00677F62" w:rsidTr="00EE464E">
        <w:trPr>
          <w:trHeight w:val="255"/>
        </w:trPr>
        <w:tc>
          <w:tcPr>
            <w:tcW w:w="519" w:type="pct"/>
            <w:vMerge/>
            <w:tcBorders>
              <w:top w:val="nil"/>
              <w:left w:val="single" w:sz="4" w:space="0" w:color="auto"/>
              <w:bottom w:val="single" w:sz="4" w:space="0" w:color="000000"/>
              <w:right w:val="single" w:sz="4" w:space="0" w:color="auto"/>
            </w:tcBorders>
            <w:vAlign w:val="center"/>
            <w:hideMark/>
          </w:tcPr>
          <w:p w:rsidR="00677F62" w:rsidRPr="00FB1C29" w:rsidRDefault="00677F62" w:rsidP="00FB1C29">
            <w:pPr>
              <w:ind w:firstLine="0"/>
              <w:jc w:val="center"/>
              <w:rPr>
                <w:rFonts w:cs="Times New Roman"/>
                <w:sz w:val="22"/>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ЦТП-10</w:t>
            </w:r>
          </w:p>
        </w:tc>
        <w:tc>
          <w:tcPr>
            <w:tcW w:w="100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32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6,98</w:t>
            </w:r>
          </w:p>
        </w:tc>
        <w:tc>
          <w:tcPr>
            <w:tcW w:w="46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0,018</w:t>
            </w:r>
          </w:p>
        </w:tc>
        <w:tc>
          <w:tcPr>
            <w:tcW w:w="521"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0,295</w:t>
            </w:r>
          </w:p>
        </w:tc>
        <w:tc>
          <w:tcPr>
            <w:tcW w:w="416"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2,51</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0,05</w:t>
            </w:r>
          </w:p>
        </w:tc>
        <w:tc>
          <w:tcPr>
            <w:tcW w:w="36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0,366</w:t>
            </w:r>
          </w:p>
        </w:tc>
        <w:tc>
          <w:tcPr>
            <w:tcW w:w="256"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6,6</w:t>
            </w:r>
          </w:p>
        </w:tc>
        <w:tc>
          <w:tcPr>
            <w:tcW w:w="248"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95</w:t>
            </w:r>
          </w:p>
        </w:tc>
      </w:tr>
    </w:tbl>
    <w:p w:rsidR="00A26D8E" w:rsidRDefault="00A26D8E" w:rsidP="005D57FA">
      <w:pPr>
        <w:pStyle w:val="20"/>
      </w:pPr>
      <w:bookmarkStart w:id="61" w:name="_Toc40876070"/>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1"/>
    </w:p>
    <w:p w:rsidR="00677F62" w:rsidRDefault="00677F62" w:rsidP="00677F62">
      <w:proofErr w:type="gramStart"/>
      <w:r w:rsidRPr="00CA05EF">
        <w:t xml:space="preserve">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CA05EF">
        <w:t>деарированной</w:t>
      </w:r>
      <w:proofErr w:type="spellEnd"/>
      <w:r w:rsidRPr="00CA05EF">
        <w:t xml:space="preserve">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CA05EF">
        <w:t>водоподогреватели</w:t>
      </w:r>
      <w:proofErr w:type="spellEnd"/>
      <w:r w:rsidRPr="00CA05EF">
        <w:t>).</w:t>
      </w:r>
      <w:proofErr w:type="gramEnd"/>
    </w:p>
    <w:p w:rsidR="00FB1C29" w:rsidRDefault="00FB1C29" w:rsidP="00FB1C29">
      <w:pPr>
        <w:pStyle w:val="ab"/>
      </w:pPr>
      <w:bookmarkStart w:id="62" w:name="_Toc40876147"/>
      <w:r>
        <w:lastRenderedPageBreak/>
        <w:t xml:space="preserve">Таблица </w:t>
      </w:r>
      <w:fldSimple w:instr=" STYLEREF 1 \s ">
        <w:r w:rsidR="0054422A">
          <w:rPr>
            <w:noProof/>
          </w:rPr>
          <w:t>3</w:t>
        </w:r>
      </w:fldSimple>
      <w:r>
        <w:noBreakHyphen/>
      </w:r>
      <w:fldSimple w:instr=" SEQ Таблица \* ARABIC \s 1 ">
        <w:r w:rsidR="0054422A">
          <w:rPr>
            <w:noProof/>
          </w:rPr>
          <w:t>2</w:t>
        </w:r>
      </w:fldSimple>
      <w:r>
        <w:t>. Существующие и перспективные балансы производительности ВПУ</w:t>
      </w:r>
      <w:bookmarkEnd w:id="62"/>
      <w:r w:rsidR="00AE0D5A">
        <w:t xml:space="preserve"> в аварийных режимах</w:t>
      </w:r>
    </w:p>
    <w:tbl>
      <w:tblPr>
        <w:tblW w:w="5000" w:type="pct"/>
        <w:tblLook w:val="04A0" w:firstRow="1" w:lastRow="0" w:firstColumn="1" w:lastColumn="0" w:noHBand="0" w:noVBand="1"/>
      </w:tblPr>
      <w:tblGrid>
        <w:gridCol w:w="748"/>
        <w:gridCol w:w="990"/>
        <w:gridCol w:w="1978"/>
        <w:gridCol w:w="1052"/>
        <w:gridCol w:w="853"/>
        <w:gridCol w:w="964"/>
        <w:gridCol w:w="765"/>
        <w:gridCol w:w="678"/>
        <w:gridCol w:w="727"/>
        <w:gridCol w:w="577"/>
        <w:gridCol w:w="522"/>
      </w:tblGrid>
      <w:tr w:rsidR="00677F62" w:rsidRPr="00677F62" w:rsidTr="007C50B7">
        <w:trPr>
          <w:cantSplit/>
          <w:trHeight w:val="3905"/>
        </w:trPr>
        <w:tc>
          <w:tcPr>
            <w:tcW w:w="3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Период</w:t>
            </w:r>
          </w:p>
        </w:tc>
        <w:tc>
          <w:tcPr>
            <w:tcW w:w="502"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Наименование</w:t>
            </w:r>
          </w:p>
        </w:tc>
        <w:tc>
          <w:tcPr>
            <w:tcW w:w="1003"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Населенный пункт</w:t>
            </w:r>
          </w:p>
        </w:tc>
        <w:tc>
          <w:tcPr>
            <w:tcW w:w="534"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Производительность ВПУ, т/ч</w:t>
            </w:r>
          </w:p>
        </w:tc>
        <w:tc>
          <w:tcPr>
            <w:tcW w:w="433"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Расчетный расход воды на утечки трубопроводами тепловой сети, т/ч</w:t>
            </w:r>
          </w:p>
        </w:tc>
        <w:tc>
          <w:tcPr>
            <w:tcW w:w="489"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Расчетный расход воды на утечки из систем теплопотребления, т/ч</w:t>
            </w:r>
          </w:p>
        </w:tc>
        <w:tc>
          <w:tcPr>
            <w:tcW w:w="388"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Максимальная подпитка (в аварийном режиме), т/ч</w:t>
            </w:r>
          </w:p>
        </w:tc>
        <w:tc>
          <w:tcPr>
            <w:tcW w:w="344"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Расчетное значение на собственное потребление (</w:t>
            </w:r>
            <w:proofErr w:type="spellStart"/>
            <w:r w:rsidRPr="00FB1C29">
              <w:rPr>
                <w:rFonts w:cs="Times New Roman"/>
                <w:sz w:val="22"/>
                <w:lang w:eastAsia="ru-RU"/>
              </w:rPr>
              <w:t>хоз</w:t>
            </w:r>
            <w:proofErr w:type="gramStart"/>
            <w:r w:rsidRPr="00FB1C29">
              <w:rPr>
                <w:rFonts w:cs="Times New Roman"/>
                <w:sz w:val="22"/>
                <w:lang w:eastAsia="ru-RU"/>
              </w:rPr>
              <w:t>.н</w:t>
            </w:r>
            <w:proofErr w:type="gramEnd"/>
            <w:r w:rsidRPr="00FB1C29">
              <w:rPr>
                <w:rFonts w:cs="Times New Roman"/>
                <w:sz w:val="22"/>
                <w:lang w:eastAsia="ru-RU"/>
              </w:rPr>
              <w:t>ужды</w:t>
            </w:r>
            <w:proofErr w:type="spellEnd"/>
            <w:r w:rsidRPr="00FB1C29">
              <w:rPr>
                <w:rFonts w:cs="Times New Roman"/>
                <w:sz w:val="22"/>
                <w:lang w:eastAsia="ru-RU"/>
              </w:rPr>
              <w:t>), т/ч</w:t>
            </w:r>
          </w:p>
        </w:tc>
        <w:tc>
          <w:tcPr>
            <w:tcW w:w="369"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F675AD" w:rsidP="00F675AD">
            <w:pPr>
              <w:ind w:firstLine="0"/>
              <w:jc w:val="center"/>
              <w:rPr>
                <w:rFonts w:cs="Times New Roman"/>
                <w:sz w:val="22"/>
                <w:lang w:eastAsia="ru-RU"/>
              </w:rPr>
            </w:pPr>
            <w:r>
              <w:rPr>
                <w:rFonts w:cs="Times New Roman"/>
                <w:sz w:val="22"/>
                <w:lang w:eastAsia="ru-RU"/>
              </w:rPr>
              <w:t xml:space="preserve">Расчетный </w:t>
            </w:r>
            <w:r w:rsidR="00677F62" w:rsidRPr="00FB1C29">
              <w:rPr>
                <w:rFonts w:cs="Times New Roman"/>
                <w:sz w:val="22"/>
                <w:lang w:eastAsia="ru-RU"/>
              </w:rPr>
              <w:t>суммарный расход на подпитку в аварийном режиме, т/ч</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Баланс ВПУ в аварийном режиме, т/ч</w:t>
            </w:r>
          </w:p>
        </w:tc>
        <w:tc>
          <w:tcPr>
            <w:tcW w:w="265" w:type="pct"/>
            <w:tcBorders>
              <w:top w:val="single" w:sz="4" w:space="0" w:color="auto"/>
              <w:left w:val="nil"/>
              <w:bottom w:val="single" w:sz="4" w:space="0" w:color="auto"/>
              <w:right w:val="single" w:sz="4" w:space="0" w:color="auto"/>
            </w:tcBorders>
            <w:shd w:val="clear" w:color="auto" w:fill="auto"/>
            <w:textDirection w:val="btLr"/>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Баланс ВПУ в аварийном режиме, %</w:t>
            </w:r>
          </w:p>
        </w:tc>
      </w:tr>
      <w:tr w:rsidR="00677F62" w:rsidRPr="00677F62" w:rsidTr="007C50B7">
        <w:trPr>
          <w:trHeight w:val="255"/>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w:t>
            </w:r>
          </w:p>
        </w:tc>
        <w:tc>
          <w:tcPr>
            <w:tcW w:w="502"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3</w:t>
            </w:r>
          </w:p>
        </w:tc>
        <w:tc>
          <w:tcPr>
            <w:tcW w:w="100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4</w:t>
            </w:r>
          </w:p>
        </w:tc>
        <w:tc>
          <w:tcPr>
            <w:tcW w:w="53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5</w:t>
            </w:r>
          </w:p>
        </w:tc>
        <w:tc>
          <w:tcPr>
            <w:tcW w:w="43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w:t>
            </w:r>
          </w:p>
        </w:tc>
        <w:tc>
          <w:tcPr>
            <w:tcW w:w="48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7</w:t>
            </w:r>
          </w:p>
        </w:tc>
        <w:tc>
          <w:tcPr>
            <w:tcW w:w="38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8</w:t>
            </w:r>
          </w:p>
        </w:tc>
        <w:tc>
          <w:tcPr>
            <w:tcW w:w="34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9</w:t>
            </w:r>
          </w:p>
        </w:tc>
        <w:tc>
          <w:tcPr>
            <w:tcW w:w="36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11</w:t>
            </w:r>
          </w:p>
        </w:tc>
        <w:tc>
          <w:tcPr>
            <w:tcW w:w="29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14</w:t>
            </w:r>
          </w:p>
        </w:tc>
        <w:tc>
          <w:tcPr>
            <w:tcW w:w="265"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15</w:t>
            </w:r>
          </w:p>
        </w:tc>
      </w:tr>
      <w:tr w:rsidR="00677F62" w:rsidRPr="00677F62" w:rsidTr="007C50B7">
        <w:trPr>
          <w:trHeight w:val="255"/>
        </w:trPr>
        <w:tc>
          <w:tcPr>
            <w:tcW w:w="379" w:type="pct"/>
            <w:vMerge w:val="restart"/>
            <w:tcBorders>
              <w:top w:val="nil"/>
              <w:left w:val="single" w:sz="4" w:space="0" w:color="auto"/>
              <w:bottom w:val="single" w:sz="4" w:space="0" w:color="000000"/>
              <w:right w:val="single" w:sz="4" w:space="0" w:color="auto"/>
            </w:tcBorders>
            <w:shd w:val="clear" w:color="auto" w:fill="auto"/>
            <w:vAlign w:val="center"/>
            <w:hideMark/>
          </w:tcPr>
          <w:p w:rsidR="00677F62" w:rsidRPr="00FB1C29" w:rsidRDefault="007C50B7" w:rsidP="00FB1C29">
            <w:pPr>
              <w:ind w:firstLine="0"/>
              <w:jc w:val="center"/>
              <w:rPr>
                <w:rFonts w:cs="Times New Roman"/>
                <w:sz w:val="22"/>
                <w:lang w:eastAsia="ru-RU"/>
              </w:rPr>
            </w:pPr>
            <w:r>
              <w:rPr>
                <w:rFonts w:cs="Times New Roman"/>
                <w:sz w:val="22"/>
                <w:lang w:eastAsia="ru-RU"/>
              </w:rPr>
              <w:t>2019</w:t>
            </w:r>
          </w:p>
        </w:tc>
        <w:tc>
          <w:tcPr>
            <w:tcW w:w="50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ЦТП-9</w:t>
            </w:r>
          </w:p>
        </w:tc>
        <w:tc>
          <w:tcPr>
            <w:tcW w:w="100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 Мичуринский</w:t>
            </w:r>
          </w:p>
        </w:tc>
        <w:tc>
          <w:tcPr>
            <w:tcW w:w="53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2,55</w:t>
            </w:r>
          </w:p>
        </w:tc>
        <w:tc>
          <w:tcPr>
            <w:tcW w:w="43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0,195</w:t>
            </w:r>
          </w:p>
        </w:tc>
        <w:tc>
          <w:tcPr>
            <w:tcW w:w="48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0,249</w:t>
            </w:r>
          </w:p>
        </w:tc>
        <w:tc>
          <w:tcPr>
            <w:tcW w:w="38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3,55</w:t>
            </w:r>
          </w:p>
        </w:tc>
        <w:tc>
          <w:tcPr>
            <w:tcW w:w="34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0,02</w:t>
            </w:r>
          </w:p>
        </w:tc>
        <w:tc>
          <w:tcPr>
            <w:tcW w:w="36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4,016</w:t>
            </w:r>
          </w:p>
        </w:tc>
        <w:tc>
          <w:tcPr>
            <w:tcW w:w="293"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-1,5</w:t>
            </w:r>
          </w:p>
        </w:tc>
        <w:tc>
          <w:tcPr>
            <w:tcW w:w="265"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-58</w:t>
            </w:r>
          </w:p>
        </w:tc>
      </w:tr>
      <w:tr w:rsidR="00677F62" w:rsidRPr="00677F62" w:rsidTr="007C50B7">
        <w:trPr>
          <w:trHeight w:val="255"/>
        </w:trPr>
        <w:tc>
          <w:tcPr>
            <w:tcW w:w="379" w:type="pct"/>
            <w:vMerge/>
            <w:tcBorders>
              <w:top w:val="nil"/>
              <w:left w:val="single" w:sz="4" w:space="0" w:color="auto"/>
              <w:bottom w:val="single" w:sz="4" w:space="0" w:color="000000"/>
              <w:right w:val="single" w:sz="4" w:space="0" w:color="auto"/>
            </w:tcBorders>
            <w:vAlign w:val="center"/>
            <w:hideMark/>
          </w:tcPr>
          <w:p w:rsidR="00677F62" w:rsidRPr="00FB1C29" w:rsidRDefault="00677F62" w:rsidP="00FB1C29">
            <w:pPr>
              <w:ind w:firstLine="0"/>
              <w:jc w:val="center"/>
              <w:rPr>
                <w:rFonts w:cs="Times New Roman"/>
                <w:sz w:val="22"/>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ЦТП-10</w:t>
            </w:r>
          </w:p>
        </w:tc>
        <w:tc>
          <w:tcPr>
            <w:tcW w:w="100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53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6,98</w:t>
            </w:r>
          </w:p>
        </w:tc>
        <w:tc>
          <w:tcPr>
            <w:tcW w:w="43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0,009</w:t>
            </w:r>
          </w:p>
        </w:tc>
        <w:tc>
          <w:tcPr>
            <w:tcW w:w="48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0,258</w:t>
            </w:r>
          </w:p>
        </w:tc>
        <w:tc>
          <w:tcPr>
            <w:tcW w:w="38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2,14</w:t>
            </w:r>
          </w:p>
        </w:tc>
        <w:tc>
          <w:tcPr>
            <w:tcW w:w="34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0,05</w:t>
            </w:r>
          </w:p>
        </w:tc>
        <w:tc>
          <w:tcPr>
            <w:tcW w:w="36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2,457</w:t>
            </w:r>
          </w:p>
        </w:tc>
        <w:tc>
          <w:tcPr>
            <w:tcW w:w="293"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4,5</w:t>
            </w:r>
          </w:p>
        </w:tc>
        <w:tc>
          <w:tcPr>
            <w:tcW w:w="265"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65</w:t>
            </w:r>
          </w:p>
        </w:tc>
      </w:tr>
      <w:tr w:rsidR="00677F62" w:rsidRPr="00677F62" w:rsidTr="007C50B7">
        <w:trPr>
          <w:trHeight w:val="255"/>
        </w:trPr>
        <w:tc>
          <w:tcPr>
            <w:tcW w:w="379" w:type="pct"/>
            <w:vMerge w:val="restart"/>
            <w:tcBorders>
              <w:top w:val="nil"/>
              <w:left w:val="single" w:sz="4" w:space="0" w:color="auto"/>
              <w:bottom w:val="single" w:sz="4" w:space="0" w:color="000000"/>
              <w:right w:val="single" w:sz="4" w:space="0" w:color="auto"/>
            </w:tcBorders>
            <w:shd w:val="clear" w:color="auto" w:fill="auto"/>
            <w:vAlign w:val="center"/>
            <w:hideMark/>
          </w:tcPr>
          <w:p w:rsidR="00677F62" w:rsidRPr="00FB1C29" w:rsidRDefault="007C50B7" w:rsidP="00FB1C29">
            <w:pPr>
              <w:ind w:firstLine="0"/>
              <w:jc w:val="center"/>
              <w:rPr>
                <w:rFonts w:cs="Times New Roman"/>
                <w:sz w:val="22"/>
                <w:lang w:eastAsia="ru-RU"/>
              </w:rPr>
            </w:pPr>
            <w:r>
              <w:rPr>
                <w:rFonts w:cs="Times New Roman"/>
                <w:sz w:val="22"/>
                <w:lang w:eastAsia="ru-RU"/>
              </w:rPr>
              <w:t>2020</w:t>
            </w:r>
          </w:p>
        </w:tc>
        <w:tc>
          <w:tcPr>
            <w:tcW w:w="50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ЦТП-9</w:t>
            </w:r>
          </w:p>
        </w:tc>
        <w:tc>
          <w:tcPr>
            <w:tcW w:w="100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 Мичуринский</w:t>
            </w:r>
          </w:p>
        </w:tc>
        <w:tc>
          <w:tcPr>
            <w:tcW w:w="53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2,55</w:t>
            </w:r>
          </w:p>
        </w:tc>
        <w:tc>
          <w:tcPr>
            <w:tcW w:w="43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0,195</w:t>
            </w:r>
          </w:p>
        </w:tc>
        <w:tc>
          <w:tcPr>
            <w:tcW w:w="48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0,249</w:t>
            </w:r>
          </w:p>
        </w:tc>
        <w:tc>
          <w:tcPr>
            <w:tcW w:w="38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3,55</w:t>
            </w:r>
          </w:p>
        </w:tc>
        <w:tc>
          <w:tcPr>
            <w:tcW w:w="34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0,02</w:t>
            </w:r>
          </w:p>
        </w:tc>
        <w:tc>
          <w:tcPr>
            <w:tcW w:w="36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4,018</w:t>
            </w:r>
          </w:p>
        </w:tc>
        <w:tc>
          <w:tcPr>
            <w:tcW w:w="293"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-1,5</w:t>
            </w:r>
          </w:p>
        </w:tc>
        <w:tc>
          <w:tcPr>
            <w:tcW w:w="265"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-58</w:t>
            </w:r>
          </w:p>
        </w:tc>
      </w:tr>
      <w:tr w:rsidR="00677F62" w:rsidRPr="00677F62" w:rsidTr="007C50B7">
        <w:trPr>
          <w:trHeight w:val="255"/>
        </w:trPr>
        <w:tc>
          <w:tcPr>
            <w:tcW w:w="379" w:type="pct"/>
            <w:vMerge/>
            <w:tcBorders>
              <w:top w:val="nil"/>
              <w:left w:val="single" w:sz="4" w:space="0" w:color="auto"/>
              <w:bottom w:val="single" w:sz="4" w:space="0" w:color="000000"/>
              <w:right w:val="single" w:sz="4" w:space="0" w:color="auto"/>
            </w:tcBorders>
            <w:vAlign w:val="center"/>
            <w:hideMark/>
          </w:tcPr>
          <w:p w:rsidR="00677F62" w:rsidRPr="00FB1C29" w:rsidRDefault="00677F62" w:rsidP="00FB1C29">
            <w:pPr>
              <w:ind w:firstLine="0"/>
              <w:jc w:val="center"/>
              <w:rPr>
                <w:rFonts w:cs="Times New Roman"/>
                <w:sz w:val="22"/>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ЦТП-10</w:t>
            </w:r>
          </w:p>
        </w:tc>
        <w:tc>
          <w:tcPr>
            <w:tcW w:w="100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53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6,98</w:t>
            </w:r>
          </w:p>
        </w:tc>
        <w:tc>
          <w:tcPr>
            <w:tcW w:w="43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0,010</w:t>
            </w:r>
          </w:p>
        </w:tc>
        <w:tc>
          <w:tcPr>
            <w:tcW w:w="48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0,279</w:t>
            </w:r>
          </w:p>
        </w:tc>
        <w:tc>
          <w:tcPr>
            <w:tcW w:w="38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2,32</w:t>
            </w:r>
          </w:p>
        </w:tc>
        <w:tc>
          <w:tcPr>
            <w:tcW w:w="34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0,05</w:t>
            </w:r>
          </w:p>
        </w:tc>
        <w:tc>
          <w:tcPr>
            <w:tcW w:w="36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2,658</w:t>
            </w:r>
          </w:p>
        </w:tc>
        <w:tc>
          <w:tcPr>
            <w:tcW w:w="293"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4,3</w:t>
            </w:r>
          </w:p>
        </w:tc>
        <w:tc>
          <w:tcPr>
            <w:tcW w:w="265"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62</w:t>
            </w:r>
          </w:p>
        </w:tc>
      </w:tr>
      <w:tr w:rsidR="00677F62" w:rsidRPr="00677F62" w:rsidTr="007C50B7">
        <w:trPr>
          <w:trHeight w:val="255"/>
        </w:trPr>
        <w:tc>
          <w:tcPr>
            <w:tcW w:w="379" w:type="pct"/>
            <w:vMerge w:val="restart"/>
            <w:tcBorders>
              <w:top w:val="nil"/>
              <w:left w:val="single" w:sz="4" w:space="0" w:color="auto"/>
              <w:bottom w:val="single" w:sz="4" w:space="0" w:color="000000"/>
              <w:right w:val="single" w:sz="4" w:space="0" w:color="auto"/>
            </w:tcBorders>
            <w:shd w:val="clear" w:color="auto" w:fill="auto"/>
            <w:vAlign w:val="center"/>
            <w:hideMark/>
          </w:tcPr>
          <w:p w:rsidR="00677F62" w:rsidRPr="00FB1C29" w:rsidRDefault="007C50B7" w:rsidP="00FB1C29">
            <w:pPr>
              <w:ind w:firstLine="0"/>
              <w:jc w:val="center"/>
              <w:rPr>
                <w:rFonts w:cs="Times New Roman"/>
                <w:sz w:val="22"/>
                <w:lang w:eastAsia="ru-RU"/>
              </w:rPr>
            </w:pPr>
            <w:r>
              <w:rPr>
                <w:rFonts w:cs="Times New Roman"/>
                <w:sz w:val="22"/>
                <w:lang w:eastAsia="ru-RU"/>
              </w:rPr>
              <w:t>2021</w:t>
            </w:r>
          </w:p>
        </w:tc>
        <w:tc>
          <w:tcPr>
            <w:tcW w:w="50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ЦТП-9</w:t>
            </w:r>
          </w:p>
        </w:tc>
        <w:tc>
          <w:tcPr>
            <w:tcW w:w="100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 Мичуринский</w:t>
            </w:r>
          </w:p>
        </w:tc>
        <w:tc>
          <w:tcPr>
            <w:tcW w:w="53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2,55</w:t>
            </w:r>
          </w:p>
        </w:tc>
        <w:tc>
          <w:tcPr>
            <w:tcW w:w="43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0,0114</w:t>
            </w:r>
          </w:p>
        </w:tc>
        <w:tc>
          <w:tcPr>
            <w:tcW w:w="48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0,249</w:t>
            </w:r>
          </w:p>
        </w:tc>
        <w:tc>
          <w:tcPr>
            <w:tcW w:w="38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2,09</w:t>
            </w:r>
          </w:p>
        </w:tc>
        <w:tc>
          <w:tcPr>
            <w:tcW w:w="34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0,02</w:t>
            </w:r>
          </w:p>
        </w:tc>
        <w:tc>
          <w:tcPr>
            <w:tcW w:w="36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2,365</w:t>
            </w:r>
          </w:p>
        </w:tc>
        <w:tc>
          <w:tcPr>
            <w:tcW w:w="293"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w:t>
            </w:r>
          </w:p>
        </w:tc>
        <w:tc>
          <w:tcPr>
            <w:tcW w:w="265"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7</w:t>
            </w:r>
          </w:p>
        </w:tc>
      </w:tr>
      <w:tr w:rsidR="00677F62" w:rsidRPr="00677F62" w:rsidTr="007C50B7">
        <w:trPr>
          <w:trHeight w:val="255"/>
        </w:trPr>
        <w:tc>
          <w:tcPr>
            <w:tcW w:w="379" w:type="pct"/>
            <w:vMerge/>
            <w:tcBorders>
              <w:top w:val="nil"/>
              <w:left w:val="single" w:sz="4" w:space="0" w:color="auto"/>
              <w:bottom w:val="single" w:sz="4" w:space="0" w:color="000000"/>
              <w:right w:val="single" w:sz="4" w:space="0" w:color="auto"/>
            </w:tcBorders>
            <w:vAlign w:val="center"/>
            <w:hideMark/>
          </w:tcPr>
          <w:p w:rsidR="00677F62" w:rsidRPr="00FB1C29" w:rsidRDefault="00677F62" w:rsidP="00FB1C29">
            <w:pPr>
              <w:ind w:firstLine="0"/>
              <w:jc w:val="center"/>
              <w:rPr>
                <w:rFonts w:cs="Times New Roman"/>
                <w:sz w:val="22"/>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ЦТП-10</w:t>
            </w:r>
          </w:p>
        </w:tc>
        <w:tc>
          <w:tcPr>
            <w:tcW w:w="100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53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6,98</w:t>
            </w:r>
          </w:p>
        </w:tc>
        <w:tc>
          <w:tcPr>
            <w:tcW w:w="43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0,011</w:t>
            </w:r>
          </w:p>
        </w:tc>
        <w:tc>
          <w:tcPr>
            <w:tcW w:w="48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0,282</w:t>
            </w:r>
          </w:p>
        </w:tc>
        <w:tc>
          <w:tcPr>
            <w:tcW w:w="38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2,35</w:t>
            </w:r>
          </w:p>
        </w:tc>
        <w:tc>
          <w:tcPr>
            <w:tcW w:w="34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0,05</w:t>
            </w:r>
          </w:p>
        </w:tc>
        <w:tc>
          <w:tcPr>
            <w:tcW w:w="36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2,692</w:t>
            </w:r>
          </w:p>
        </w:tc>
        <w:tc>
          <w:tcPr>
            <w:tcW w:w="293"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4,3</w:t>
            </w:r>
          </w:p>
        </w:tc>
        <w:tc>
          <w:tcPr>
            <w:tcW w:w="265"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61</w:t>
            </w:r>
          </w:p>
        </w:tc>
      </w:tr>
      <w:tr w:rsidR="00677F62" w:rsidRPr="00677F62" w:rsidTr="007C50B7">
        <w:trPr>
          <w:trHeight w:val="255"/>
        </w:trPr>
        <w:tc>
          <w:tcPr>
            <w:tcW w:w="379" w:type="pct"/>
            <w:vMerge w:val="restart"/>
            <w:tcBorders>
              <w:top w:val="nil"/>
              <w:left w:val="single" w:sz="4" w:space="0" w:color="auto"/>
              <w:bottom w:val="single" w:sz="4" w:space="0" w:color="000000"/>
              <w:right w:val="single" w:sz="4" w:space="0" w:color="auto"/>
            </w:tcBorders>
            <w:shd w:val="clear" w:color="auto" w:fill="auto"/>
            <w:vAlign w:val="center"/>
            <w:hideMark/>
          </w:tcPr>
          <w:p w:rsidR="00677F62" w:rsidRPr="00FB1C29" w:rsidRDefault="007C50B7" w:rsidP="00FB1C29">
            <w:pPr>
              <w:ind w:firstLine="0"/>
              <w:jc w:val="center"/>
              <w:rPr>
                <w:rFonts w:cs="Times New Roman"/>
                <w:sz w:val="22"/>
                <w:lang w:eastAsia="ru-RU"/>
              </w:rPr>
            </w:pPr>
            <w:r>
              <w:rPr>
                <w:rFonts w:cs="Times New Roman"/>
                <w:sz w:val="22"/>
                <w:lang w:eastAsia="ru-RU"/>
              </w:rPr>
              <w:t>2022</w:t>
            </w:r>
          </w:p>
        </w:tc>
        <w:tc>
          <w:tcPr>
            <w:tcW w:w="50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ЦТП-9</w:t>
            </w:r>
          </w:p>
        </w:tc>
        <w:tc>
          <w:tcPr>
            <w:tcW w:w="100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 Мичуринский</w:t>
            </w:r>
          </w:p>
        </w:tc>
        <w:tc>
          <w:tcPr>
            <w:tcW w:w="53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2,55</w:t>
            </w:r>
          </w:p>
        </w:tc>
        <w:tc>
          <w:tcPr>
            <w:tcW w:w="43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0,210</w:t>
            </w:r>
          </w:p>
        </w:tc>
        <w:tc>
          <w:tcPr>
            <w:tcW w:w="48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0,268</w:t>
            </w:r>
          </w:p>
        </w:tc>
        <w:tc>
          <w:tcPr>
            <w:tcW w:w="38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3,82</w:t>
            </w:r>
          </w:p>
        </w:tc>
        <w:tc>
          <w:tcPr>
            <w:tcW w:w="34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0,02</w:t>
            </w:r>
          </w:p>
        </w:tc>
        <w:tc>
          <w:tcPr>
            <w:tcW w:w="36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4,315</w:t>
            </w:r>
          </w:p>
        </w:tc>
        <w:tc>
          <w:tcPr>
            <w:tcW w:w="293"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-1,8</w:t>
            </w:r>
          </w:p>
        </w:tc>
        <w:tc>
          <w:tcPr>
            <w:tcW w:w="265"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w:t>
            </w:r>
          </w:p>
        </w:tc>
      </w:tr>
      <w:tr w:rsidR="00677F62" w:rsidRPr="00677F62" w:rsidTr="007C50B7">
        <w:trPr>
          <w:trHeight w:val="255"/>
        </w:trPr>
        <w:tc>
          <w:tcPr>
            <w:tcW w:w="379" w:type="pct"/>
            <w:vMerge/>
            <w:tcBorders>
              <w:top w:val="nil"/>
              <w:left w:val="single" w:sz="4" w:space="0" w:color="auto"/>
              <w:bottom w:val="single" w:sz="4" w:space="0" w:color="000000"/>
              <w:right w:val="single" w:sz="4" w:space="0" w:color="auto"/>
            </w:tcBorders>
            <w:vAlign w:val="center"/>
            <w:hideMark/>
          </w:tcPr>
          <w:p w:rsidR="00677F62" w:rsidRPr="00FB1C29" w:rsidRDefault="00677F62" w:rsidP="00FB1C29">
            <w:pPr>
              <w:ind w:firstLine="0"/>
              <w:jc w:val="center"/>
              <w:rPr>
                <w:rFonts w:cs="Times New Roman"/>
                <w:sz w:val="22"/>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ЦТП-10</w:t>
            </w:r>
          </w:p>
        </w:tc>
        <w:tc>
          <w:tcPr>
            <w:tcW w:w="100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53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6,98</w:t>
            </w:r>
          </w:p>
        </w:tc>
        <w:tc>
          <w:tcPr>
            <w:tcW w:w="43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0,013</w:t>
            </w:r>
          </w:p>
        </w:tc>
        <w:tc>
          <w:tcPr>
            <w:tcW w:w="48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0,284</w:t>
            </w:r>
          </w:p>
        </w:tc>
        <w:tc>
          <w:tcPr>
            <w:tcW w:w="38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2,38</w:t>
            </w:r>
          </w:p>
        </w:tc>
        <w:tc>
          <w:tcPr>
            <w:tcW w:w="34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0,05</w:t>
            </w:r>
          </w:p>
        </w:tc>
        <w:tc>
          <w:tcPr>
            <w:tcW w:w="36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2,730</w:t>
            </w:r>
          </w:p>
        </w:tc>
        <w:tc>
          <w:tcPr>
            <w:tcW w:w="293"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4,3</w:t>
            </w:r>
          </w:p>
        </w:tc>
        <w:tc>
          <w:tcPr>
            <w:tcW w:w="265"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61</w:t>
            </w:r>
          </w:p>
        </w:tc>
      </w:tr>
      <w:tr w:rsidR="00677F62" w:rsidRPr="00677F62" w:rsidTr="007C50B7">
        <w:trPr>
          <w:trHeight w:val="255"/>
        </w:trPr>
        <w:tc>
          <w:tcPr>
            <w:tcW w:w="379" w:type="pct"/>
            <w:vMerge w:val="restart"/>
            <w:tcBorders>
              <w:top w:val="nil"/>
              <w:left w:val="single" w:sz="4" w:space="0" w:color="auto"/>
              <w:bottom w:val="single" w:sz="4" w:space="0" w:color="000000"/>
              <w:right w:val="single" w:sz="4" w:space="0" w:color="auto"/>
            </w:tcBorders>
            <w:shd w:val="clear" w:color="auto" w:fill="auto"/>
            <w:vAlign w:val="center"/>
            <w:hideMark/>
          </w:tcPr>
          <w:p w:rsidR="00677F62" w:rsidRPr="00FB1C29" w:rsidRDefault="007C50B7" w:rsidP="00FB1C29">
            <w:pPr>
              <w:ind w:firstLine="0"/>
              <w:jc w:val="center"/>
              <w:rPr>
                <w:rFonts w:cs="Times New Roman"/>
                <w:sz w:val="22"/>
                <w:lang w:eastAsia="ru-RU"/>
              </w:rPr>
            </w:pPr>
            <w:r>
              <w:rPr>
                <w:rFonts w:cs="Times New Roman"/>
                <w:sz w:val="22"/>
                <w:lang w:eastAsia="ru-RU"/>
              </w:rPr>
              <w:t>2023</w:t>
            </w:r>
          </w:p>
        </w:tc>
        <w:tc>
          <w:tcPr>
            <w:tcW w:w="50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ЦТП-9</w:t>
            </w:r>
          </w:p>
        </w:tc>
        <w:tc>
          <w:tcPr>
            <w:tcW w:w="100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 Мичуринский</w:t>
            </w:r>
          </w:p>
        </w:tc>
        <w:tc>
          <w:tcPr>
            <w:tcW w:w="53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2,55</w:t>
            </w:r>
          </w:p>
        </w:tc>
        <w:tc>
          <w:tcPr>
            <w:tcW w:w="43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0,210</w:t>
            </w:r>
          </w:p>
        </w:tc>
        <w:tc>
          <w:tcPr>
            <w:tcW w:w="48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0,268</w:t>
            </w:r>
          </w:p>
        </w:tc>
        <w:tc>
          <w:tcPr>
            <w:tcW w:w="38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3,82</w:t>
            </w:r>
          </w:p>
        </w:tc>
        <w:tc>
          <w:tcPr>
            <w:tcW w:w="34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0,02</w:t>
            </w:r>
          </w:p>
        </w:tc>
        <w:tc>
          <w:tcPr>
            <w:tcW w:w="36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4,315</w:t>
            </w:r>
          </w:p>
        </w:tc>
        <w:tc>
          <w:tcPr>
            <w:tcW w:w="293"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-1,8</w:t>
            </w:r>
          </w:p>
        </w:tc>
        <w:tc>
          <w:tcPr>
            <w:tcW w:w="265"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w:t>
            </w:r>
          </w:p>
        </w:tc>
      </w:tr>
      <w:tr w:rsidR="00677F62" w:rsidRPr="00677F62" w:rsidTr="007C50B7">
        <w:trPr>
          <w:trHeight w:val="255"/>
        </w:trPr>
        <w:tc>
          <w:tcPr>
            <w:tcW w:w="379" w:type="pct"/>
            <w:vMerge/>
            <w:tcBorders>
              <w:top w:val="nil"/>
              <w:left w:val="single" w:sz="4" w:space="0" w:color="auto"/>
              <w:bottom w:val="single" w:sz="4" w:space="0" w:color="000000"/>
              <w:right w:val="single" w:sz="4" w:space="0" w:color="auto"/>
            </w:tcBorders>
            <w:vAlign w:val="center"/>
            <w:hideMark/>
          </w:tcPr>
          <w:p w:rsidR="00677F62" w:rsidRPr="00FB1C29" w:rsidRDefault="00677F62" w:rsidP="00FB1C29">
            <w:pPr>
              <w:ind w:firstLine="0"/>
              <w:jc w:val="center"/>
              <w:rPr>
                <w:rFonts w:cs="Times New Roman"/>
                <w:sz w:val="22"/>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ЦТП-10</w:t>
            </w:r>
          </w:p>
        </w:tc>
        <w:tc>
          <w:tcPr>
            <w:tcW w:w="100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53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6,98</w:t>
            </w:r>
          </w:p>
        </w:tc>
        <w:tc>
          <w:tcPr>
            <w:tcW w:w="43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0,014</w:t>
            </w:r>
          </w:p>
        </w:tc>
        <w:tc>
          <w:tcPr>
            <w:tcW w:w="48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0,287</w:t>
            </w:r>
          </w:p>
        </w:tc>
        <w:tc>
          <w:tcPr>
            <w:tcW w:w="38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2,41</w:t>
            </w:r>
          </w:p>
        </w:tc>
        <w:tc>
          <w:tcPr>
            <w:tcW w:w="34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0,05</w:t>
            </w:r>
          </w:p>
        </w:tc>
        <w:tc>
          <w:tcPr>
            <w:tcW w:w="36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2,763</w:t>
            </w:r>
          </w:p>
        </w:tc>
        <w:tc>
          <w:tcPr>
            <w:tcW w:w="293"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4,2</w:t>
            </w:r>
          </w:p>
        </w:tc>
        <w:tc>
          <w:tcPr>
            <w:tcW w:w="265"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60</w:t>
            </w:r>
          </w:p>
        </w:tc>
      </w:tr>
      <w:tr w:rsidR="00677F62" w:rsidRPr="00677F62" w:rsidTr="007C50B7">
        <w:trPr>
          <w:trHeight w:val="255"/>
        </w:trPr>
        <w:tc>
          <w:tcPr>
            <w:tcW w:w="379" w:type="pct"/>
            <w:vMerge w:val="restart"/>
            <w:tcBorders>
              <w:top w:val="nil"/>
              <w:left w:val="single" w:sz="4" w:space="0" w:color="auto"/>
              <w:bottom w:val="single" w:sz="4" w:space="0" w:color="000000"/>
              <w:right w:val="single" w:sz="4" w:space="0" w:color="auto"/>
            </w:tcBorders>
            <w:shd w:val="clear" w:color="auto" w:fill="auto"/>
            <w:vAlign w:val="center"/>
            <w:hideMark/>
          </w:tcPr>
          <w:p w:rsidR="00677F62" w:rsidRPr="00FB1C29" w:rsidRDefault="007C50B7" w:rsidP="00FB1C29">
            <w:pPr>
              <w:ind w:firstLine="0"/>
              <w:jc w:val="center"/>
              <w:rPr>
                <w:rFonts w:cs="Times New Roman"/>
                <w:sz w:val="22"/>
                <w:lang w:eastAsia="ru-RU"/>
              </w:rPr>
            </w:pPr>
            <w:r>
              <w:rPr>
                <w:rFonts w:cs="Times New Roman"/>
                <w:sz w:val="22"/>
                <w:lang w:eastAsia="ru-RU"/>
              </w:rPr>
              <w:t>2024-2028</w:t>
            </w:r>
          </w:p>
        </w:tc>
        <w:tc>
          <w:tcPr>
            <w:tcW w:w="50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ЦТП-9</w:t>
            </w:r>
          </w:p>
        </w:tc>
        <w:tc>
          <w:tcPr>
            <w:tcW w:w="100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 Мичуринский</w:t>
            </w:r>
          </w:p>
        </w:tc>
        <w:tc>
          <w:tcPr>
            <w:tcW w:w="53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2,55</w:t>
            </w:r>
          </w:p>
        </w:tc>
        <w:tc>
          <w:tcPr>
            <w:tcW w:w="43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0,210</w:t>
            </w:r>
          </w:p>
        </w:tc>
        <w:tc>
          <w:tcPr>
            <w:tcW w:w="48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0,268</w:t>
            </w:r>
          </w:p>
        </w:tc>
        <w:tc>
          <w:tcPr>
            <w:tcW w:w="38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3,82</w:t>
            </w:r>
          </w:p>
        </w:tc>
        <w:tc>
          <w:tcPr>
            <w:tcW w:w="34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0,02</w:t>
            </w:r>
          </w:p>
        </w:tc>
        <w:tc>
          <w:tcPr>
            <w:tcW w:w="36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4,315</w:t>
            </w:r>
          </w:p>
        </w:tc>
        <w:tc>
          <w:tcPr>
            <w:tcW w:w="293"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-1,8</w:t>
            </w:r>
          </w:p>
        </w:tc>
        <w:tc>
          <w:tcPr>
            <w:tcW w:w="265"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w:t>
            </w:r>
          </w:p>
        </w:tc>
      </w:tr>
      <w:tr w:rsidR="00677F62" w:rsidRPr="00677F62" w:rsidTr="007C50B7">
        <w:trPr>
          <w:trHeight w:val="255"/>
        </w:trPr>
        <w:tc>
          <w:tcPr>
            <w:tcW w:w="379" w:type="pct"/>
            <w:vMerge/>
            <w:tcBorders>
              <w:top w:val="nil"/>
              <w:left w:val="single" w:sz="4" w:space="0" w:color="auto"/>
              <w:bottom w:val="single" w:sz="4" w:space="0" w:color="000000"/>
              <w:right w:val="single" w:sz="4" w:space="0" w:color="auto"/>
            </w:tcBorders>
            <w:vAlign w:val="center"/>
            <w:hideMark/>
          </w:tcPr>
          <w:p w:rsidR="00677F62" w:rsidRPr="00FB1C29" w:rsidRDefault="00677F62" w:rsidP="00FB1C29">
            <w:pPr>
              <w:ind w:firstLine="0"/>
              <w:jc w:val="center"/>
              <w:rPr>
                <w:rFonts w:cs="Times New Roman"/>
                <w:sz w:val="22"/>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ЦТП-10</w:t>
            </w:r>
          </w:p>
        </w:tc>
        <w:tc>
          <w:tcPr>
            <w:tcW w:w="100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53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6,98</w:t>
            </w:r>
          </w:p>
        </w:tc>
        <w:tc>
          <w:tcPr>
            <w:tcW w:w="43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0,015</w:t>
            </w:r>
          </w:p>
        </w:tc>
        <w:tc>
          <w:tcPr>
            <w:tcW w:w="48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0,290</w:t>
            </w:r>
          </w:p>
        </w:tc>
        <w:tc>
          <w:tcPr>
            <w:tcW w:w="38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2,44</w:t>
            </w:r>
          </w:p>
        </w:tc>
        <w:tc>
          <w:tcPr>
            <w:tcW w:w="34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0,05</w:t>
            </w:r>
          </w:p>
        </w:tc>
        <w:tc>
          <w:tcPr>
            <w:tcW w:w="36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2,797</w:t>
            </w:r>
          </w:p>
        </w:tc>
        <w:tc>
          <w:tcPr>
            <w:tcW w:w="293"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4,2</w:t>
            </w:r>
          </w:p>
        </w:tc>
        <w:tc>
          <w:tcPr>
            <w:tcW w:w="265"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60</w:t>
            </w:r>
          </w:p>
        </w:tc>
      </w:tr>
      <w:tr w:rsidR="00677F62" w:rsidRPr="00677F62" w:rsidTr="007C50B7">
        <w:trPr>
          <w:trHeight w:val="255"/>
        </w:trPr>
        <w:tc>
          <w:tcPr>
            <w:tcW w:w="379" w:type="pct"/>
            <w:vMerge w:val="restart"/>
            <w:tcBorders>
              <w:top w:val="nil"/>
              <w:left w:val="single" w:sz="4" w:space="0" w:color="auto"/>
              <w:bottom w:val="single" w:sz="4" w:space="0" w:color="000000"/>
              <w:right w:val="single" w:sz="4" w:space="0" w:color="auto"/>
            </w:tcBorders>
            <w:shd w:val="clear" w:color="auto" w:fill="auto"/>
            <w:vAlign w:val="center"/>
            <w:hideMark/>
          </w:tcPr>
          <w:p w:rsidR="00677F62" w:rsidRPr="00FB1C29" w:rsidRDefault="007C50B7" w:rsidP="00FB1C29">
            <w:pPr>
              <w:ind w:firstLine="0"/>
              <w:jc w:val="center"/>
              <w:rPr>
                <w:rFonts w:cs="Times New Roman"/>
                <w:sz w:val="22"/>
                <w:lang w:eastAsia="ru-RU"/>
              </w:rPr>
            </w:pPr>
            <w:r>
              <w:rPr>
                <w:rFonts w:cs="Times New Roman"/>
                <w:sz w:val="22"/>
                <w:lang w:eastAsia="ru-RU"/>
              </w:rPr>
              <w:t>2029-2033</w:t>
            </w:r>
          </w:p>
        </w:tc>
        <w:tc>
          <w:tcPr>
            <w:tcW w:w="50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ЦТП-9</w:t>
            </w:r>
          </w:p>
        </w:tc>
        <w:tc>
          <w:tcPr>
            <w:tcW w:w="100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 Мичуринский</w:t>
            </w:r>
          </w:p>
        </w:tc>
        <w:tc>
          <w:tcPr>
            <w:tcW w:w="53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2,55</w:t>
            </w:r>
          </w:p>
        </w:tc>
        <w:tc>
          <w:tcPr>
            <w:tcW w:w="43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0,210</w:t>
            </w:r>
          </w:p>
        </w:tc>
        <w:tc>
          <w:tcPr>
            <w:tcW w:w="48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0,268</w:t>
            </w:r>
          </w:p>
        </w:tc>
        <w:tc>
          <w:tcPr>
            <w:tcW w:w="38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3,82</w:t>
            </w:r>
          </w:p>
        </w:tc>
        <w:tc>
          <w:tcPr>
            <w:tcW w:w="34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0,02</w:t>
            </w:r>
          </w:p>
        </w:tc>
        <w:tc>
          <w:tcPr>
            <w:tcW w:w="36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4,315</w:t>
            </w:r>
          </w:p>
        </w:tc>
        <w:tc>
          <w:tcPr>
            <w:tcW w:w="293"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-1,8</w:t>
            </w:r>
          </w:p>
        </w:tc>
        <w:tc>
          <w:tcPr>
            <w:tcW w:w="265"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w:t>
            </w:r>
          </w:p>
        </w:tc>
      </w:tr>
      <w:tr w:rsidR="00677F62" w:rsidRPr="00677F62" w:rsidTr="007C50B7">
        <w:trPr>
          <w:trHeight w:val="255"/>
        </w:trPr>
        <w:tc>
          <w:tcPr>
            <w:tcW w:w="379" w:type="pct"/>
            <w:vMerge/>
            <w:tcBorders>
              <w:top w:val="nil"/>
              <w:left w:val="single" w:sz="4" w:space="0" w:color="auto"/>
              <w:bottom w:val="single" w:sz="4" w:space="0" w:color="000000"/>
              <w:right w:val="single" w:sz="4" w:space="0" w:color="auto"/>
            </w:tcBorders>
            <w:vAlign w:val="center"/>
            <w:hideMark/>
          </w:tcPr>
          <w:p w:rsidR="00677F62" w:rsidRPr="00FB1C29" w:rsidRDefault="00677F62" w:rsidP="00FB1C29">
            <w:pPr>
              <w:ind w:firstLine="0"/>
              <w:jc w:val="center"/>
              <w:rPr>
                <w:rFonts w:cs="Times New Roman"/>
                <w:sz w:val="22"/>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ЦТП-10</w:t>
            </w:r>
          </w:p>
        </w:tc>
        <w:tc>
          <w:tcPr>
            <w:tcW w:w="100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53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6,98</w:t>
            </w:r>
          </w:p>
        </w:tc>
        <w:tc>
          <w:tcPr>
            <w:tcW w:w="43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0,017</w:t>
            </w:r>
          </w:p>
        </w:tc>
        <w:tc>
          <w:tcPr>
            <w:tcW w:w="48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0,292</w:t>
            </w:r>
          </w:p>
        </w:tc>
        <w:tc>
          <w:tcPr>
            <w:tcW w:w="38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2,47</w:t>
            </w:r>
          </w:p>
        </w:tc>
        <w:tc>
          <w:tcPr>
            <w:tcW w:w="34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0,05</w:t>
            </w:r>
          </w:p>
        </w:tc>
        <w:tc>
          <w:tcPr>
            <w:tcW w:w="36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2,833</w:t>
            </w:r>
          </w:p>
        </w:tc>
        <w:tc>
          <w:tcPr>
            <w:tcW w:w="293"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4,1</w:t>
            </w:r>
          </w:p>
        </w:tc>
        <w:tc>
          <w:tcPr>
            <w:tcW w:w="265"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59</w:t>
            </w:r>
          </w:p>
        </w:tc>
      </w:tr>
      <w:tr w:rsidR="00677F62" w:rsidRPr="00677F62" w:rsidTr="007C50B7">
        <w:trPr>
          <w:trHeight w:val="255"/>
        </w:trPr>
        <w:tc>
          <w:tcPr>
            <w:tcW w:w="379" w:type="pct"/>
            <w:vMerge w:val="restart"/>
            <w:tcBorders>
              <w:top w:val="nil"/>
              <w:left w:val="single" w:sz="4" w:space="0" w:color="auto"/>
              <w:bottom w:val="single" w:sz="4" w:space="0" w:color="000000"/>
              <w:right w:val="single" w:sz="4" w:space="0" w:color="auto"/>
            </w:tcBorders>
            <w:shd w:val="clear" w:color="auto" w:fill="auto"/>
            <w:vAlign w:val="center"/>
            <w:hideMark/>
          </w:tcPr>
          <w:p w:rsidR="00677F62" w:rsidRPr="00FB1C29" w:rsidRDefault="007C50B7" w:rsidP="00FB1C29">
            <w:pPr>
              <w:ind w:firstLine="0"/>
              <w:jc w:val="center"/>
              <w:rPr>
                <w:rFonts w:cs="Times New Roman"/>
                <w:sz w:val="22"/>
                <w:lang w:eastAsia="ru-RU"/>
              </w:rPr>
            </w:pPr>
            <w:r>
              <w:rPr>
                <w:rFonts w:cs="Times New Roman"/>
                <w:sz w:val="22"/>
                <w:lang w:eastAsia="ru-RU"/>
              </w:rPr>
              <w:t>2024-2038</w:t>
            </w:r>
          </w:p>
        </w:tc>
        <w:tc>
          <w:tcPr>
            <w:tcW w:w="50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ЦТП-9</w:t>
            </w:r>
          </w:p>
        </w:tc>
        <w:tc>
          <w:tcPr>
            <w:tcW w:w="100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п. Мичуринский</w:t>
            </w:r>
          </w:p>
        </w:tc>
        <w:tc>
          <w:tcPr>
            <w:tcW w:w="53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2,55</w:t>
            </w:r>
          </w:p>
        </w:tc>
        <w:tc>
          <w:tcPr>
            <w:tcW w:w="43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0,210</w:t>
            </w:r>
          </w:p>
        </w:tc>
        <w:tc>
          <w:tcPr>
            <w:tcW w:w="48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0,268</w:t>
            </w:r>
          </w:p>
        </w:tc>
        <w:tc>
          <w:tcPr>
            <w:tcW w:w="38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3,82</w:t>
            </w:r>
          </w:p>
        </w:tc>
        <w:tc>
          <w:tcPr>
            <w:tcW w:w="34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0,02</w:t>
            </w:r>
          </w:p>
        </w:tc>
        <w:tc>
          <w:tcPr>
            <w:tcW w:w="36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4,315</w:t>
            </w:r>
          </w:p>
        </w:tc>
        <w:tc>
          <w:tcPr>
            <w:tcW w:w="293"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-1,8</w:t>
            </w:r>
          </w:p>
        </w:tc>
        <w:tc>
          <w:tcPr>
            <w:tcW w:w="265"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w:t>
            </w:r>
          </w:p>
        </w:tc>
      </w:tr>
      <w:tr w:rsidR="00677F62" w:rsidRPr="00677F62" w:rsidTr="007C50B7">
        <w:trPr>
          <w:trHeight w:val="255"/>
        </w:trPr>
        <w:tc>
          <w:tcPr>
            <w:tcW w:w="379" w:type="pct"/>
            <w:vMerge/>
            <w:tcBorders>
              <w:top w:val="nil"/>
              <w:left w:val="single" w:sz="4" w:space="0" w:color="auto"/>
              <w:bottom w:val="single" w:sz="4" w:space="0" w:color="000000"/>
              <w:right w:val="single" w:sz="4" w:space="0" w:color="auto"/>
            </w:tcBorders>
            <w:vAlign w:val="center"/>
            <w:hideMark/>
          </w:tcPr>
          <w:p w:rsidR="00677F62" w:rsidRPr="00FB1C29" w:rsidRDefault="00677F62" w:rsidP="00FB1C29">
            <w:pPr>
              <w:ind w:firstLine="0"/>
              <w:jc w:val="center"/>
              <w:rPr>
                <w:rFonts w:cs="Times New Roman"/>
                <w:sz w:val="22"/>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ЦТП-10</w:t>
            </w:r>
          </w:p>
        </w:tc>
        <w:tc>
          <w:tcPr>
            <w:tcW w:w="100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.Э</w:t>
            </w:r>
            <w:proofErr w:type="gramEnd"/>
            <w:r w:rsidRPr="00FB1C29">
              <w:rPr>
                <w:rFonts w:cs="Times New Roman"/>
                <w:sz w:val="22"/>
                <w:lang w:eastAsia="ru-RU"/>
              </w:rPr>
              <w:t>литный</w:t>
            </w:r>
            <w:proofErr w:type="spellEnd"/>
          </w:p>
        </w:tc>
        <w:tc>
          <w:tcPr>
            <w:tcW w:w="53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6,98</w:t>
            </w:r>
          </w:p>
        </w:tc>
        <w:tc>
          <w:tcPr>
            <w:tcW w:w="433"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0,018</w:t>
            </w:r>
          </w:p>
        </w:tc>
        <w:tc>
          <w:tcPr>
            <w:tcW w:w="489"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0,295</w:t>
            </w:r>
          </w:p>
        </w:tc>
        <w:tc>
          <w:tcPr>
            <w:tcW w:w="388"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2,51</w:t>
            </w:r>
          </w:p>
        </w:tc>
        <w:tc>
          <w:tcPr>
            <w:tcW w:w="344" w:type="pct"/>
            <w:tcBorders>
              <w:top w:val="nil"/>
              <w:left w:val="nil"/>
              <w:bottom w:val="single" w:sz="4" w:space="0" w:color="auto"/>
              <w:right w:val="single" w:sz="4" w:space="0" w:color="auto"/>
            </w:tcBorders>
            <w:shd w:val="clear" w:color="auto" w:fill="auto"/>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0,05</w:t>
            </w:r>
          </w:p>
        </w:tc>
        <w:tc>
          <w:tcPr>
            <w:tcW w:w="369"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2,872</w:t>
            </w:r>
          </w:p>
        </w:tc>
        <w:tc>
          <w:tcPr>
            <w:tcW w:w="293"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4,1</w:t>
            </w:r>
          </w:p>
        </w:tc>
        <w:tc>
          <w:tcPr>
            <w:tcW w:w="265" w:type="pct"/>
            <w:tcBorders>
              <w:top w:val="nil"/>
              <w:left w:val="nil"/>
              <w:bottom w:val="single" w:sz="4" w:space="0" w:color="auto"/>
              <w:right w:val="single" w:sz="4" w:space="0" w:color="auto"/>
            </w:tcBorders>
            <w:shd w:val="clear" w:color="auto" w:fill="auto"/>
            <w:noWrap/>
            <w:vAlign w:val="center"/>
            <w:hideMark/>
          </w:tcPr>
          <w:p w:rsidR="00677F62" w:rsidRPr="00FB1C29" w:rsidRDefault="00677F62" w:rsidP="00FB1C29">
            <w:pPr>
              <w:ind w:firstLine="0"/>
              <w:jc w:val="center"/>
              <w:rPr>
                <w:rFonts w:cs="Times New Roman"/>
                <w:sz w:val="22"/>
                <w:lang w:eastAsia="ru-RU"/>
              </w:rPr>
            </w:pPr>
            <w:r w:rsidRPr="00FB1C29">
              <w:rPr>
                <w:rFonts w:cs="Times New Roman"/>
                <w:sz w:val="22"/>
                <w:lang w:eastAsia="ru-RU"/>
              </w:rPr>
              <w:t>59</w:t>
            </w:r>
          </w:p>
        </w:tc>
      </w:tr>
    </w:tbl>
    <w:p w:rsidR="00E33FBE" w:rsidRPr="00280B3B" w:rsidRDefault="00E33FBE" w:rsidP="005D57FA">
      <w:pPr>
        <w:pStyle w:val="10"/>
        <w:tabs>
          <w:tab w:val="clear" w:pos="2127"/>
          <w:tab w:val="left" w:pos="1985"/>
        </w:tabs>
      </w:pPr>
      <w:bookmarkStart w:id="63" w:name="_Toc40876071"/>
      <w:r w:rsidRPr="00280B3B">
        <w:lastRenderedPageBreak/>
        <w:t xml:space="preserve">Основные положения </w:t>
      </w:r>
      <w:proofErr w:type="gramStart"/>
      <w:r w:rsidRPr="00280B3B">
        <w:t>мастер-плана</w:t>
      </w:r>
      <w:proofErr w:type="gramEnd"/>
      <w:r w:rsidRPr="00280B3B">
        <w:t xml:space="preserve"> развития систем теплоснабжения поселения</w:t>
      </w:r>
      <w:bookmarkEnd w:id="63"/>
    </w:p>
    <w:p w:rsidR="00A26D8E" w:rsidRDefault="00A26D8E" w:rsidP="005D57FA">
      <w:pPr>
        <w:pStyle w:val="20"/>
      </w:pPr>
      <w:bookmarkStart w:id="64" w:name="_Toc40876072"/>
      <w:r>
        <w:t xml:space="preserve">Описание сценариев развития </w:t>
      </w:r>
      <w:r w:rsidRPr="00F60CE8">
        <w:t>теплоснабжения поселения</w:t>
      </w:r>
      <w:bookmarkEnd w:id="64"/>
    </w:p>
    <w:p w:rsidR="00613C2F" w:rsidRDefault="00613C2F" w:rsidP="00613C2F">
      <w:pPr>
        <w:rPr>
          <w:lang w:eastAsia="ru-RU"/>
        </w:rPr>
      </w:pPr>
      <w:r>
        <w:t xml:space="preserve">Мастер-план схемы теплоснабжения предназначен для описания и обоснования отбора нескольких вариантов ее развитии, из которых будет выбран рекомендуемый вариант. </w:t>
      </w:r>
      <w:proofErr w:type="gramStart"/>
      <w:r>
        <w:t>Каждый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а также в соответствии с СП 131.13330.2012 "Строительная климатология" (актуализированная версия СНиП 23-01-99*).</w:t>
      </w:r>
      <w:proofErr w:type="gramEnd"/>
      <w:r>
        <w:t xml:space="preserve"> 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Варианты мастер - плана формируют базу для разработки </w:t>
      </w:r>
      <w:proofErr w:type="spellStart"/>
      <w:r>
        <w:t>предпроектных</w:t>
      </w:r>
      <w:proofErr w:type="spellEnd"/>
      <w:r>
        <w:t xml:space="preserve"> предложений по новому строительству и реконструкции тепловых сетей для различных вариантов состава </w:t>
      </w:r>
      <w:proofErr w:type="spellStart"/>
      <w:r>
        <w:t>энергоисточников</w:t>
      </w:r>
      <w:proofErr w:type="spellEnd"/>
      <w:r>
        <w:t xml:space="preserve">, обеспечивающих перспективные балансы спроса на тепловую мощность. После разработки </w:t>
      </w:r>
      <w:proofErr w:type="spellStart"/>
      <w:r>
        <w:t>предпроектных</w:t>
      </w:r>
      <w:proofErr w:type="spellEnd"/>
      <w:r>
        <w:t xml:space="preserve"> предложений для каждого из вариантов мастер - плана выполняется оценка финансовых затрат, необходимых для их реализации</w:t>
      </w:r>
    </w:p>
    <w:p w:rsidR="00677F62" w:rsidRPr="00BF0E8C" w:rsidRDefault="00677F62" w:rsidP="00677F62">
      <w:r w:rsidRPr="00BF0E8C">
        <w:t>Развитие теплоснабжения в Мичуринском сельсовете возможно по трем сценариям.</w:t>
      </w:r>
    </w:p>
    <w:p w:rsidR="00677F62" w:rsidRPr="00BF0E8C" w:rsidRDefault="00677F62" w:rsidP="00677F62">
      <w:r w:rsidRPr="00BF0E8C">
        <w:t>Первый. Существующая тенденция отключения двух- и одноквартирных жилых домов приведет к полному приводу частного сектора на индивидуальное отопление. Подводящие сети к таким домам будут выведены из эксплуатации. Значительного влияния на гидравлический режим работы системы теплоснабжения отключения не окажут, поскольку таких потребителей немного. Замена ветхих и аварийных теплосетей будет осуществляться по мере их выхода из строя с постепенным нарастанием случаев отказа и увеличением последствий. Такой сценарий не требует материальных затрат на ближайшие годы.</w:t>
      </w:r>
    </w:p>
    <w:p w:rsidR="00677F62" w:rsidRPr="00BF0E8C" w:rsidRDefault="00677F62" w:rsidP="00677F62">
      <w:r w:rsidRPr="00BF0E8C">
        <w:t>Второй. Сохранение существующей структуры потребления тепловой энергии, в том числе уже подключенными индивидуальными домами, с возможностью подключения новых потребителей. Обязательное сохранение теплоснабжения муниципальных потребителей. Для этого требуется</w:t>
      </w:r>
      <w:r>
        <w:t xml:space="preserve"> увеличить ежегодный объем замен</w:t>
      </w:r>
      <w:r w:rsidRPr="00BF0E8C">
        <w:t>ы ветхих и аварийных теплосетей.</w:t>
      </w:r>
    </w:p>
    <w:p w:rsidR="00677F62" w:rsidRPr="00BF0E8C" w:rsidRDefault="00677F62" w:rsidP="00677F62">
      <w:r w:rsidRPr="00BF0E8C">
        <w:t xml:space="preserve">Третий. Отказ от существующей централизованной системы теплоснабжения с поэтапным переводом наиболее удаленных потребителей на </w:t>
      </w:r>
      <w:proofErr w:type="spellStart"/>
      <w:r w:rsidRPr="00BF0E8C">
        <w:t>блочно</w:t>
      </w:r>
      <w:proofErr w:type="spellEnd"/>
      <w:r w:rsidRPr="00BF0E8C">
        <w:t xml:space="preserve">-модульные котельные. </w:t>
      </w:r>
      <w:proofErr w:type="gramStart"/>
      <w:r w:rsidRPr="00BF0E8C">
        <w:t>Постепенные вывод из эксплуатации теплосетей от существующих ЦТП и сокращение их зоны действия.</w:t>
      </w:r>
      <w:proofErr w:type="gramEnd"/>
      <w:r w:rsidRPr="00BF0E8C">
        <w:t xml:space="preserve"> Поддержание работоспособности существующих теплосетей до их вывода из эксплуатации за счет своевременных ремонтов.</w:t>
      </w:r>
    </w:p>
    <w:p w:rsidR="00677F62" w:rsidRDefault="00677F62" w:rsidP="00677F62">
      <w:bookmarkStart w:id="65" w:name="bookmark93"/>
      <w:r w:rsidRPr="00BF0E8C">
        <w:t>М</w:t>
      </w:r>
      <w:bookmarkEnd w:id="65"/>
      <w:r w:rsidRPr="00BF0E8C">
        <w:t xml:space="preserve">ероприятия по замене тепловых сетей п. </w:t>
      </w:r>
      <w:proofErr w:type="gramStart"/>
      <w:r w:rsidRPr="00BF0E8C">
        <w:t>Элитный</w:t>
      </w:r>
      <w:proofErr w:type="gramEnd"/>
      <w:r w:rsidRPr="00BF0E8C">
        <w:t xml:space="preserve"> и п. Мичуринский, запланированные на 2015-201</w:t>
      </w:r>
      <w:r>
        <w:t>9</w:t>
      </w:r>
      <w:r w:rsidRPr="00BF0E8C">
        <w:t xml:space="preserve"> гг., не были выполнены в полном объеме</w:t>
      </w:r>
    </w:p>
    <w:p w:rsidR="00A26D8E" w:rsidRPr="00F60CE8" w:rsidRDefault="00A26D8E" w:rsidP="005D57FA">
      <w:pPr>
        <w:pStyle w:val="20"/>
      </w:pPr>
      <w:bookmarkStart w:id="66" w:name="_Toc40876073"/>
      <w:r w:rsidRPr="00F60CE8">
        <w:t xml:space="preserve">Обоснование </w:t>
      </w:r>
      <w:proofErr w:type="gramStart"/>
      <w:r w:rsidRPr="00F60CE8">
        <w:t>выбора приоритетного сценария развития теплоснабжения поселения</w:t>
      </w:r>
      <w:bookmarkEnd w:id="66"/>
      <w:proofErr w:type="gramEnd"/>
    </w:p>
    <w:p w:rsidR="00677F62" w:rsidRPr="0020663F" w:rsidRDefault="00677F62" w:rsidP="00677F62">
      <w:pPr>
        <w:pStyle w:val="Style54"/>
        <w:widowControl/>
        <w:spacing w:before="206" w:line="317" w:lineRule="exact"/>
        <w:ind w:left="710" w:firstLine="0"/>
        <w:jc w:val="left"/>
        <w:rPr>
          <w:rFonts w:ascii="Times New Roman" w:eastAsiaTheme="minorHAnsi" w:hAnsi="Times New Roman"/>
          <w:lang w:eastAsia="en-US"/>
        </w:rPr>
      </w:pPr>
      <w:r w:rsidRPr="0020663F">
        <w:rPr>
          <w:rFonts w:ascii="Times New Roman" w:eastAsiaTheme="minorHAnsi" w:hAnsi="Times New Roman"/>
          <w:lang w:eastAsia="en-US"/>
        </w:rPr>
        <w:t>Конкурентно-способным вариантам предъявляются следующие требования:</w:t>
      </w:r>
    </w:p>
    <w:p w:rsidR="00677F62" w:rsidRPr="0020663F" w:rsidRDefault="00677F62" w:rsidP="00677F62">
      <w:pPr>
        <w:pStyle w:val="Style103"/>
        <w:widowControl/>
        <w:numPr>
          <w:ilvl w:val="0"/>
          <w:numId w:val="23"/>
        </w:numPr>
        <w:tabs>
          <w:tab w:val="left" w:pos="845"/>
        </w:tabs>
        <w:spacing w:line="317" w:lineRule="exact"/>
        <w:rPr>
          <w:rFonts w:ascii="Times New Roman" w:eastAsiaTheme="minorHAnsi" w:hAnsi="Times New Roman"/>
          <w:lang w:eastAsia="en-US"/>
        </w:rPr>
      </w:pPr>
      <w:r w:rsidRPr="0020663F">
        <w:rPr>
          <w:rFonts w:ascii="Times New Roman" w:eastAsiaTheme="minorHAnsi" w:hAnsi="Times New Roman"/>
          <w:lang w:eastAsia="en-US"/>
        </w:rPr>
        <w:t>все варианты</w:t>
      </w:r>
      <w:r>
        <w:rPr>
          <w:rFonts w:ascii="Times New Roman" w:eastAsiaTheme="minorHAnsi" w:hAnsi="Times New Roman"/>
          <w:lang w:eastAsia="en-US"/>
        </w:rPr>
        <w:t>,</w:t>
      </w:r>
      <w:r w:rsidRPr="0020663F">
        <w:rPr>
          <w:rFonts w:ascii="Times New Roman" w:eastAsiaTheme="minorHAnsi" w:hAnsi="Times New Roman"/>
          <w:lang w:eastAsia="en-US"/>
        </w:rPr>
        <w:t xml:space="preserve">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677F62" w:rsidRDefault="00677F62" w:rsidP="00677F62">
      <w:pPr>
        <w:pStyle w:val="a4"/>
        <w:numPr>
          <w:ilvl w:val="0"/>
          <w:numId w:val="23"/>
        </w:numPr>
      </w:pPr>
      <w:r w:rsidRPr="0020663F">
        <w:t xml:space="preserve">для правильного выбора проектного решения необходимо обеспечить </w:t>
      </w:r>
      <w:r w:rsidRPr="0020663F">
        <w:lastRenderedPageBreak/>
        <w:t>сопоставимость сравниваемых вариантов.</w:t>
      </w:r>
    </w:p>
    <w:p w:rsidR="00677F62" w:rsidRPr="00FB6C09" w:rsidRDefault="00677F62" w:rsidP="00677F62">
      <w:r>
        <w:t xml:space="preserve">Величина необходимых затрат на реализацию каждого из вариантов развития приведена в таблице </w:t>
      </w:r>
      <w:r>
        <w:fldChar w:fldCharType="begin"/>
      </w:r>
      <w:r>
        <w:instrText xml:space="preserve"> REF _Ref40266143 \h  \* MERGEFORMAT </w:instrText>
      </w:r>
      <w:r>
        <w:fldChar w:fldCharType="separate"/>
      </w:r>
      <w:r w:rsidR="0054422A" w:rsidRPr="0054422A">
        <w:rPr>
          <w:vanish/>
        </w:rPr>
        <w:t xml:space="preserve">Таблица </w:t>
      </w:r>
      <w:r w:rsidR="0054422A">
        <w:rPr>
          <w:noProof/>
        </w:rPr>
        <w:t>4</w:t>
      </w:r>
      <w:r w:rsidR="0054422A">
        <w:rPr>
          <w:noProof/>
        </w:rPr>
        <w:noBreakHyphen/>
        <w:t>1</w:t>
      </w:r>
      <w:r>
        <w:fldChar w:fldCharType="end"/>
      </w:r>
      <w:r>
        <w:t>.</w:t>
      </w:r>
    </w:p>
    <w:p w:rsidR="00677F62" w:rsidRDefault="00677F62" w:rsidP="00677F62">
      <w:pPr>
        <w:pStyle w:val="ab"/>
      </w:pPr>
      <w:bookmarkStart w:id="67" w:name="_Ref40266143"/>
      <w:bookmarkStart w:id="68" w:name="_Toc40869296"/>
      <w:bookmarkStart w:id="69" w:name="_Toc40876148"/>
      <w:r>
        <w:t xml:space="preserve">Таблица </w:t>
      </w:r>
      <w:fldSimple w:instr=" STYLEREF 1 \s ">
        <w:r w:rsidR="0054422A">
          <w:rPr>
            <w:noProof/>
          </w:rPr>
          <w:t>4</w:t>
        </w:r>
      </w:fldSimple>
      <w:r w:rsidR="00FB1C29">
        <w:noBreakHyphen/>
      </w:r>
      <w:fldSimple w:instr=" SEQ Таблица \* ARABIC \s 1 ">
        <w:r w:rsidR="0054422A">
          <w:rPr>
            <w:noProof/>
          </w:rPr>
          <w:t>1</w:t>
        </w:r>
      </w:fldSimple>
      <w:bookmarkEnd w:id="67"/>
      <w:r>
        <w:t>. Технико-экономическое обоснование</w:t>
      </w:r>
      <w:bookmarkEnd w:id="68"/>
      <w:bookmarkEnd w:id="69"/>
    </w:p>
    <w:tbl>
      <w:tblPr>
        <w:tblW w:w="5000" w:type="pct"/>
        <w:tblCellMar>
          <w:left w:w="40" w:type="dxa"/>
          <w:right w:w="40" w:type="dxa"/>
        </w:tblCellMar>
        <w:tblLook w:val="0000" w:firstRow="0" w:lastRow="0" w:firstColumn="0" w:lastColumn="0" w:noHBand="0" w:noVBand="0"/>
      </w:tblPr>
      <w:tblGrid>
        <w:gridCol w:w="913"/>
        <w:gridCol w:w="4210"/>
        <w:gridCol w:w="1576"/>
        <w:gridCol w:w="1555"/>
        <w:gridCol w:w="1464"/>
      </w:tblGrid>
      <w:tr w:rsidR="00677F62" w:rsidRPr="00803336" w:rsidTr="00677F62">
        <w:tc>
          <w:tcPr>
            <w:tcW w:w="470"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 xml:space="preserve">№ </w:t>
            </w:r>
            <w:proofErr w:type="gramStart"/>
            <w:r w:rsidRPr="00FB1C29">
              <w:rPr>
                <w:rFonts w:cs="Times New Roman"/>
                <w:sz w:val="22"/>
                <w:lang w:eastAsia="ru-RU"/>
              </w:rPr>
              <w:t>п</w:t>
            </w:r>
            <w:proofErr w:type="gramEnd"/>
            <w:r w:rsidRPr="00FB1C29">
              <w:rPr>
                <w:rFonts w:cs="Times New Roman"/>
                <w:sz w:val="22"/>
                <w:lang w:eastAsia="ru-RU"/>
              </w:rPr>
              <w:t>/п</w:t>
            </w:r>
          </w:p>
        </w:tc>
        <w:tc>
          <w:tcPr>
            <w:tcW w:w="2166"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Наименование показателя</w:t>
            </w:r>
          </w:p>
        </w:tc>
        <w:tc>
          <w:tcPr>
            <w:tcW w:w="811"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1 вариант</w:t>
            </w:r>
          </w:p>
        </w:tc>
        <w:tc>
          <w:tcPr>
            <w:tcW w:w="800"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2 вариант</w:t>
            </w:r>
          </w:p>
        </w:tc>
        <w:tc>
          <w:tcPr>
            <w:tcW w:w="753"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3 вариант</w:t>
            </w:r>
          </w:p>
        </w:tc>
      </w:tr>
      <w:tr w:rsidR="00677F62" w:rsidRPr="00803336" w:rsidTr="00677F62">
        <w:tc>
          <w:tcPr>
            <w:tcW w:w="470"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1.</w:t>
            </w:r>
          </w:p>
        </w:tc>
        <w:tc>
          <w:tcPr>
            <w:tcW w:w="2166"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 xml:space="preserve">Капиталовложения, </w:t>
            </w:r>
            <w:proofErr w:type="spellStart"/>
            <w:r w:rsidRPr="00FB1C29">
              <w:rPr>
                <w:rFonts w:cs="Times New Roman"/>
                <w:sz w:val="22"/>
                <w:lang w:eastAsia="ru-RU"/>
              </w:rPr>
              <w:t>тыс</w:t>
            </w:r>
            <w:proofErr w:type="gramStart"/>
            <w:r w:rsidRPr="00FB1C29">
              <w:rPr>
                <w:rFonts w:cs="Times New Roman"/>
                <w:sz w:val="22"/>
                <w:lang w:eastAsia="ru-RU"/>
              </w:rPr>
              <w:t>.р</w:t>
            </w:r>
            <w:proofErr w:type="gramEnd"/>
            <w:r w:rsidRPr="00FB1C29">
              <w:rPr>
                <w:rFonts w:cs="Times New Roman"/>
                <w:sz w:val="22"/>
                <w:lang w:eastAsia="ru-RU"/>
              </w:rPr>
              <w:t>уб</w:t>
            </w:r>
            <w:proofErr w:type="spellEnd"/>
            <w:r w:rsidRPr="00FB1C29">
              <w:rPr>
                <w:rFonts w:cs="Times New Roman"/>
                <w:sz w:val="22"/>
                <w:lang w:eastAsia="ru-RU"/>
              </w:rPr>
              <w:t>.</w:t>
            </w:r>
          </w:p>
        </w:tc>
        <w:tc>
          <w:tcPr>
            <w:tcW w:w="811"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224000</w:t>
            </w:r>
          </w:p>
        </w:tc>
        <w:tc>
          <w:tcPr>
            <w:tcW w:w="800"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224000</w:t>
            </w:r>
          </w:p>
        </w:tc>
        <w:tc>
          <w:tcPr>
            <w:tcW w:w="753"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230000</w:t>
            </w:r>
          </w:p>
        </w:tc>
      </w:tr>
      <w:tr w:rsidR="00677F62" w:rsidRPr="00803336" w:rsidTr="00677F62">
        <w:tc>
          <w:tcPr>
            <w:tcW w:w="470"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2.</w:t>
            </w:r>
          </w:p>
        </w:tc>
        <w:tc>
          <w:tcPr>
            <w:tcW w:w="2166"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 xml:space="preserve">Эксплуатационные расходы, </w:t>
            </w:r>
            <w:proofErr w:type="spellStart"/>
            <w:r w:rsidRPr="00FB1C29">
              <w:rPr>
                <w:rFonts w:cs="Times New Roman"/>
                <w:sz w:val="22"/>
                <w:lang w:eastAsia="ru-RU"/>
              </w:rPr>
              <w:t>тыс</w:t>
            </w:r>
            <w:proofErr w:type="gramStart"/>
            <w:r w:rsidRPr="00FB1C29">
              <w:rPr>
                <w:rFonts w:cs="Times New Roman"/>
                <w:sz w:val="22"/>
                <w:lang w:eastAsia="ru-RU"/>
              </w:rPr>
              <w:t>.р</w:t>
            </w:r>
            <w:proofErr w:type="gramEnd"/>
            <w:r w:rsidRPr="00FB1C29">
              <w:rPr>
                <w:rFonts w:cs="Times New Roman"/>
                <w:sz w:val="22"/>
                <w:lang w:eastAsia="ru-RU"/>
              </w:rPr>
              <w:t>уб</w:t>
            </w:r>
            <w:proofErr w:type="spellEnd"/>
            <w:r w:rsidRPr="00FB1C29">
              <w:rPr>
                <w:rFonts w:cs="Times New Roman"/>
                <w:sz w:val="22"/>
                <w:lang w:eastAsia="ru-RU"/>
              </w:rPr>
              <w:t>.</w:t>
            </w:r>
          </w:p>
        </w:tc>
        <w:tc>
          <w:tcPr>
            <w:tcW w:w="811"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600</w:t>
            </w:r>
          </w:p>
        </w:tc>
        <w:tc>
          <w:tcPr>
            <w:tcW w:w="800"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w:t>
            </w:r>
          </w:p>
        </w:tc>
        <w:tc>
          <w:tcPr>
            <w:tcW w:w="753"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600</w:t>
            </w:r>
          </w:p>
        </w:tc>
      </w:tr>
      <w:tr w:rsidR="00677F62" w:rsidRPr="00803336" w:rsidTr="00677F62">
        <w:tc>
          <w:tcPr>
            <w:tcW w:w="470"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3.</w:t>
            </w:r>
          </w:p>
        </w:tc>
        <w:tc>
          <w:tcPr>
            <w:tcW w:w="2166"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Произведено тепловой энергии, Гкал/год</w:t>
            </w:r>
          </w:p>
        </w:tc>
        <w:tc>
          <w:tcPr>
            <w:tcW w:w="811"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26424</w:t>
            </w:r>
          </w:p>
        </w:tc>
        <w:tc>
          <w:tcPr>
            <w:tcW w:w="800"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25662</w:t>
            </w:r>
          </w:p>
        </w:tc>
        <w:tc>
          <w:tcPr>
            <w:tcW w:w="753"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20874</w:t>
            </w:r>
          </w:p>
        </w:tc>
      </w:tr>
      <w:tr w:rsidR="00677F62" w:rsidRPr="00803336" w:rsidTr="00677F62">
        <w:tc>
          <w:tcPr>
            <w:tcW w:w="470"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4.</w:t>
            </w:r>
          </w:p>
        </w:tc>
        <w:tc>
          <w:tcPr>
            <w:tcW w:w="2166"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Потери тепловой энергии, %</w:t>
            </w:r>
          </w:p>
        </w:tc>
        <w:tc>
          <w:tcPr>
            <w:tcW w:w="811"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29,3</w:t>
            </w:r>
          </w:p>
        </w:tc>
        <w:tc>
          <w:tcPr>
            <w:tcW w:w="800"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18,7</w:t>
            </w:r>
          </w:p>
        </w:tc>
        <w:tc>
          <w:tcPr>
            <w:tcW w:w="753" w:type="pct"/>
            <w:tcBorders>
              <w:top w:val="single" w:sz="6" w:space="0" w:color="auto"/>
              <w:left w:val="single" w:sz="6" w:space="0" w:color="auto"/>
              <w:bottom w:val="single" w:sz="6" w:space="0" w:color="auto"/>
              <w:right w:val="single" w:sz="6" w:space="0" w:color="auto"/>
            </w:tcBorders>
          </w:tcPr>
          <w:p w:rsidR="00677F62" w:rsidRPr="00FB1C29" w:rsidRDefault="00677F62" w:rsidP="000841D2">
            <w:pPr>
              <w:ind w:firstLine="0"/>
              <w:jc w:val="center"/>
              <w:rPr>
                <w:rFonts w:cs="Times New Roman"/>
                <w:sz w:val="22"/>
                <w:lang w:eastAsia="ru-RU"/>
              </w:rPr>
            </w:pPr>
            <w:r w:rsidRPr="00FB1C29">
              <w:rPr>
                <w:rFonts w:cs="Times New Roman"/>
                <w:sz w:val="22"/>
                <w:lang w:eastAsia="ru-RU"/>
              </w:rPr>
              <w:t>1</w:t>
            </w:r>
          </w:p>
        </w:tc>
      </w:tr>
    </w:tbl>
    <w:p w:rsidR="00677F62" w:rsidRPr="0020663F" w:rsidRDefault="00677F62" w:rsidP="00677F62">
      <w:pPr>
        <w:pStyle w:val="Style54"/>
        <w:widowControl/>
        <w:spacing w:before="216" w:line="302" w:lineRule="exact"/>
        <w:ind w:firstLine="710"/>
        <w:rPr>
          <w:rFonts w:ascii="Times New Roman" w:eastAsiaTheme="minorHAnsi" w:hAnsi="Times New Roman"/>
          <w:lang w:eastAsia="en-US"/>
        </w:rPr>
      </w:pPr>
      <w:r w:rsidRPr="0020663F">
        <w:rPr>
          <w:rFonts w:ascii="Times New Roman" w:eastAsiaTheme="minorHAnsi" w:hAnsi="Times New Roman"/>
          <w:lang w:eastAsia="en-US"/>
        </w:rPr>
        <w:t xml:space="preserve">Для Мичуринского сельсовета предлагается сохранение отопления многоквартирных жилых домов и объектов общественно-делового назначения </w:t>
      </w:r>
      <w:proofErr w:type="gramStart"/>
      <w:r w:rsidRPr="0020663F">
        <w:rPr>
          <w:rFonts w:ascii="Times New Roman" w:eastAsiaTheme="minorHAnsi" w:hAnsi="Times New Roman"/>
          <w:lang w:eastAsia="en-US"/>
        </w:rPr>
        <w:t>от</w:t>
      </w:r>
      <w:proofErr w:type="gramEnd"/>
      <w:r w:rsidRPr="0020663F">
        <w:rPr>
          <w:rFonts w:ascii="Times New Roman" w:eastAsiaTheme="minorHAnsi" w:hAnsi="Times New Roman"/>
          <w:lang w:eastAsia="en-US"/>
        </w:rPr>
        <w:t xml:space="preserve"> действующих ЦТП.</w:t>
      </w:r>
    </w:p>
    <w:p w:rsidR="00677F62" w:rsidRPr="0020663F" w:rsidRDefault="00677F62" w:rsidP="00677F62">
      <w:pPr>
        <w:pStyle w:val="Style54"/>
        <w:widowControl/>
        <w:spacing w:line="302" w:lineRule="exact"/>
        <w:ind w:firstLine="710"/>
        <w:rPr>
          <w:rFonts w:ascii="Times New Roman" w:eastAsiaTheme="minorHAnsi" w:hAnsi="Times New Roman"/>
          <w:lang w:eastAsia="en-US"/>
        </w:rPr>
      </w:pPr>
      <w:r w:rsidRPr="0020663F">
        <w:rPr>
          <w:rFonts w:ascii="Times New Roman" w:eastAsiaTheme="minorHAnsi" w:hAnsi="Times New Roman"/>
          <w:lang w:eastAsia="en-US"/>
        </w:rPr>
        <w:t>Для индивидуальных жилых домов предусматривается автономное теплоснабжение. Для ремонтируемых и проектируемых тепловых сетей принята подземная прокладка в лотковых каналах с устройством камер для обслуживания арматуры.</w:t>
      </w:r>
    </w:p>
    <w:p w:rsidR="00677F62" w:rsidRPr="0020663F" w:rsidRDefault="00677F62" w:rsidP="00677F62">
      <w:pPr>
        <w:pStyle w:val="Style54"/>
        <w:widowControl/>
        <w:spacing w:line="302" w:lineRule="exact"/>
        <w:ind w:firstLine="710"/>
        <w:rPr>
          <w:rFonts w:ascii="Times New Roman" w:eastAsiaTheme="minorHAnsi" w:hAnsi="Times New Roman"/>
          <w:lang w:eastAsia="en-US"/>
        </w:rPr>
      </w:pPr>
      <w:r w:rsidRPr="0020663F">
        <w:rPr>
          <w:rFonts w:ascii="Times New Roman" w:eastAsiaTheme="minorHAnsi" w:hAnsi="Times New Roman"/>
          <w:lang w:eastAsia="en-US"/>
        </w:rPr>
        <w:t>Строительство новых источников тепловой энергии не требуется в связи с низким спросом централизованного теплоснабжения среди населения.</w:t>
      </w:r>
    </w:p>
    <w:p w:rsidR="00677F62" w:rsidRPr="0020663F" w:rsidRDefault="00677F62" w:rsidP="00677F62">
      <w:pPr>
        <w:pStyle w:val="Style54"/>
        <w:widowControl/>
        <w:spacing w:line="302" w:lineRule="exact"/>
        <w:ind w:firstLine="710"/>
        <w:rPr>
          <w:rFonts w:ascii="Times New Roman" w:eastAsiaTheme="minorHAnsi" w:hAnsi="Times New Roman"/>
          <w:lang w:eastAsia="en-US"/>
        </w:rPr>
      </w:pPr>
      <w:r w:rsidRPr="0020663F">
        <w:rPr>
          <w:rFonts w:ascii="Times New Roman" w:eastAsiaTheme="minorHAnsi" w:hAnsi="Times New Roman"/>
          <w:lang w:eastAsia="en-US"/>
        </w:rPr>
        <w:t xml:space="preserve">Строительство </w:t>
      </w:r>
      <w:proofErr w:type="spellStart"/>
      <w:r w:rsidRPr="0020663F">
        <w:rPr>
          <w:rFonts w:ascii="Times New Roman" w:eastAsiaTheme="minorHAnsi" w:hAnsi="Times New Roman"/>
          <w:lang w:eastAsia="en-US"/>
        </w:rPr>
        <w:t>блочно</w:t>
      </w:r>
      <w:proofErr w:type="spellEnd"/>
      <w:r w:rsidRPr="0020663F">
        <w:rPr>
          <w:rFonts w:ascii="Times New Roman" w:eastAsiaTheme="minorHAnsi" w:hAnsi="Times New Roman"/>
          <w:lang w:eastAsia="en-US"/>
        </w:rPr>
        <w:t>-модульных котельных для социально-административных объектов населенных пунктов сельского поселения вместо существующих индивидуальных (встроенных) источников 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p>
    <w:p w:rsidR="00677F62" w:rsidRPr="0020663F" w:rsidRDefault="00677F62" w:rsidP="00677F62">
      <w:pPr>
        <w:pStyle w:val="Style54"/>
        <w:widowControl/>
        <w:spacing w:before="5" w:line="302" w:lineRule="exact"/>
        <w:rPr>
          <w:rFonts w:ascii="Times New Roman" w:eastAsiaTheme="minorHAnsi" w:hAnsi="Times New Roman"/>
          <w:lang w:eastAsia="en-US"/>
        </w:rPr>
      </w:pPr>
      <w:r w:rsidRPr="0020663F">
        <w:rPr>
          <w:rFonts w:ascii="Times New Roman" w:eastAsiaTheme="minorHAnsi" w:hAnsi="Times New Roman"/>
          <w:lang w:eastAsia="en-US"/>
        </w:rPr>
        <w:t>Износ тепловых сетей Мичуринского сельсовета достаточно высокий, что свидетельствует о высокой вероятности аварий теплотрассы, микроповреждений трубопроводов, следовательно, высоких потерь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надежности, снизить потери тепловой энергии.</w:t>
      </w:r>
    </w:p>
    <w:p w:rsidR="00677F62" w:rsidRPr="0020663F" w:rsidRDefault="00677F62" w:rsidP="00677F62">
      <w:pPr>
        <w:pStyle w:val="Style54"/>
        <w:widowControl/>
        <w:spacing w:line="302" w:lineRule="exact"/>
        <w:rPr>
          <w:rFonts w:ascii="Times New Roman" w:eastAsiaTheme="minorHAnsi" w:hAnsi="Times New Roman"/>
          <w:lang w:eastAsia="en-US"/>
        </w:rPr>
      </w:pPr>
      <w:r w:rsidRPr="0020663F">
        <w:rPr>
          <w:rFonts w:ascii="Times New Roman" w:eastAsiaTheme="minorHAnsi" w:hAnsi="Times New Roman"/>
          <w:lang w:eastAsia="en-US"/>
        </w:rPr>
        <w:t>В рассмотренных вариантах развития системы теплоснабжения потребность произведенной тепловой энергии останется без существенных изменений, капитальные вложения сопоставимы.</w:t>
      </w:r>
      <w:r>
        <w:rPr>
          <w:rFonts w:ascii="Times New Roman" w:eastAsiaTheme="minorHAnsi" w:hAnsi="Times New Roman"/>
          <w:lang w:eastAsia="en-US"/>
        </w:rPr>
        <w:t xml:space="preserve"> </w:t>
      </w:r>
      <w:r w:rsidRPr="0020663F">
        <w:rPr>
          <w:rFonts w:ascii="Times New Roman" w:eastAsiaTheme="minorHAnsi" w:hAnsi="Times New Roman"/>
          <w:lang w:eastAsia="en-US"/>
        </w:rPr>
        <w:t>Существующие ЦТП введены в эксплуатацию в 1978 г. Строительство новых источников тепловой энергии не требуется в связи с низким спросом централизованного теплоснабжения среди населения.</w:t>
      </w:r>
    </w:p>
    <w:p w:rsidR="00677F62" w:rsidRPr="0020663F" w:rsidRDefault="00677F62" w:rsidP="00677F62">
      <w:pPr>
        <w:pStyle w:val="Style54"/>
        <w:widowControl/>
        <w:spacing w:line="302" w:lineRule="exact"/>
        <w:rPr>
          <w:rFonts w:ascii="Times New Roman" w:eastAsiaTheme="minorHAnsi" w:hAnsi="Times New Roman"/>
          <w:lang w:eastAsia="en-US"/>
        </w:rPr>
      </w:pPr>
      <w:r w:rsidRPr="0020663F">
        <w:rPr>
          <w:rFonts w:ascii="Times New Roman" w:eastAsiaTheme="minorHAnsi" w:hAnsi="Times New Roman"/>
          <w:lang w:eastAsia="en-US"/>
        </w:rPr>
        <w:t xml:space="preserve">Первый вариант содержит наибольшие риски по отказам в периоды отопления, массовым </w:t>
      </w:r>
      <w:proofErr w:type="spellStart"/>
      <w:r w:rsidRPr="0020663F">
        <w:rPr>
          <w:rFonts w:ascii="Times New Roman" w:eastAsiaTheme="minorHAnsi" w:hAnsi="Times New Roman"/>
          <w:lang w:eastAsia="en-US"/>
        </w:rPr>
        <w:t>недоотпускам</w:t>
      </w:r>
      <w:proofErr w:type="spellEnd"/>
      <w:r w:rsidRPr="0020663F">
        <w:rPr>
          <w:rFonts w:ascii="Times New Roman" w:eastAsiaTheme="minorHAnsi" w:hAnsi="Times New Roman"/>
          <w:lang w:eastAsia="en-US"/>
        </w:rPr>
        <w:t xml:space="preserve"> энергии и потерями тепловой энергии до реконструкции, требующей значительные капитальные вложения в сжатые сроки.</w:t>
      </w:r>
    </w:p>
    <w:p w:rsidR="00677F62" w:rsidRPr="0020663F" w:rsidRDefault="00677F62" w:rsidP="00677F62">
      <w:pPr>
        <w:pStyle w:val="Style54"/>
        <w:widowControl/>
        <w:spacing w:line="302" w:lineRule="exact"/>
        <w:ind w:firstLine="706"/>
        <w:rPr>
          <w:rFonts w:ascii="Times New Roman" w:eastAsiaTheme="minorHAnsi" w:hAnsi="Times New Roman"/>
          <w:lang w:eastAsia="en-US"/>
        </w:rPr>
      </w:pPr>
      <w:r w:rsidRPr="0020663F">
        <w:rPr>
          <w:rFonts w:ascii="Times New Roman" w:eastAsiaTheme="minorHAnsi" w:hAnsi="Times New Roman"/>
          <w:lang w:eastAsia="en-US"/>
        </w:rPr>
        <w:t>Второй вариант подразумевает сохранение существующей системы с равномерным распределением капитальных расходов, наименьшими рисками и обновлению системы теплоснабжения на расчетный период.</w:t>
      </w:r>
    </w:p>
    <w:p w:rsidR="00677F62" w:rsidRPr="0020663F" w:rsidRDefault="00677F62" w:rsidP="00677F62">
      <w:pPr>
        <w:pStyle w:val="Style54"/>
        <w:widowControl/>
        <w:spacing w:line="302" w:lineRule="exact"/>
        <w:ind w:firstLine="710"/>
        <w:rPr>
          <w:rFonts w:ascii="Times New Roman" w:eastAsiaTheme="minorHAnsi" w:hAnsi="Times New Roman"/>
          <w:lang w:eastAsia="en-US"/>
        </w:rPr>
      </w:pPr>
      <w:r w:rsidRPr="0020663F">
        <w:rPr>
          <w:rFonts w:ascii="Times New Roman" w:eastAsiaTheme="minorHAnsi" w:hAnsi="Times New Roman"/>
          <w:lang w:eastAsia="en-US"/>
        </w:rPr>
        <w:t>Третий вариант связан с полным отказом от централизованной системы, с капитальными вложениями на проектирование и сооружение новых индивидуальных котельных, подведением газовых сетей и подключением к ним БМК, содержанием еще не выведенных тепловых сетей существующей централизованной котельной, их ремонтами, а также возможными рисками значительного увеличения затрат на сооружение новых источников. Кроме того</w:t>
      </w:r>
      <w:r>
        <w:rPr>
          <w:rFonts w:ascii="Times New Roman" w:eastAsiaTheme="minorHAnsi" w:hAnsi="Times New Roman"/>
          <w:lang w:eastAsia="en-US"/>
        </w:rPr>
        <w:t>,</w:t>
      </w:r>
      <w:r w:rsidRPr="0020663F">
        <w:rPr>
          <w:rFonts w:ascii="Times New Roman" w:eastAsiaTheme="minorHAnsi" w:hAnsi="Times New Roman"/>
          <w:lang w:eastAsia="en-US"/>
        </w:rPr>
        <w:t xml:space="preserve"> для такого варианта полностью отсутствует возможность вернуть централизованную систему теплоснабжения, из-за значительных средств на сооружение теплосетей. Такой сценарий в ближайшее время не является актуальным.</w:t>
      </w:r>
    </w:p>
    <w:p w:rsidR="00677F62" w:rsidRPr="0020663F" w:rsidRDefault="00677F62" w:rsidP="00677F62">
      <w:pPr>
        <w:pStyle w:val="Style54"/>
        <w:widowControl/>
        <w:spacing w:line="302" w:lineRule="exact"/>
        <w:rPr>
          <w:rFonts w:ascii="Times New Roman" w:eastAsiaTheme="minorHAnsi" w:hAnsi="Times New Roman"/>
          <w:lang w:eastAsia="en-US"/>
        </w:rPr>
      </w:pPr>
      <w:r w:rsidRPr="0020663F">
        <w:rPr>
          <w:rFonts w:ascii="Times New Roman" w:eastAsiaTheme="minorHAnsi" w:hAnsi="Times New Roman"/>
          <w:lang w:eastAsia="en-US"/>
        </w:rPr>
        <w:t xml:space="preserve">Из трех вариантов наибольшее количество произведенной тепловой энергии имеется в первом варианте в связи с потерями тепла в теплосетях, особенно </w:t>
      </w:r>
      <w:proofErr w:type="gramStart"/>
      <w:r w:rsidRPr="0020663F">
        <w:rPr>
          <w:rFonts w:ascii="Times New Roman" w:eastAsiaTheme="minorHAnsi" w:hAnsi="Times New Roman"/>
          <w:lang w:eastAsia="en-US"/>
        </w:rPr>
        <w:t>в</w:t>
      </w:r>
      <w:proofErr w:type="gramEnd"/>
      <w:r w:rsidRPr="0020663F">
        <w:rPr>
          <w:rFonts w:ascii="Times New Roman" w:eastAsiaTheme="minorHAnsi" w:hAnsi="Times New Roman"/>
          <w:lang w:eastAsia="en-US"/>
        </w:rPr>
        <w:t xml:space="preserve"> ветхих и аварийных.</w:t>
      </w:r>
    </w:p>
    <w:p w:rsidR="00677F62" w:rsidRPr="00677F62" w:rsidRDefault="00677F62" w:rsidP="00677F62">
      <w:pPr>
        <w:pStyle w:val="Style54"/>
        <w:widowControl/>
        <w:spacing w:line="302" w:lineRule="exact"/>
        <w:ind w:firstLine="715"/>
      </w:pPr>
      <w:r w:rsidRPr="0020663F">
        <w:rPr>
          <w:rFonts w:ascii="Times New Roman" w:eastAsiaTheme="minorHAnsi" w:hAnsi="Times New Roman"/>
          <w:lang w:eastAsia="en-US"/>
        </w:rPr>
        <w:lastRenderedPageBreak/>
        <w:t>С учетом имеющихся рисков выбран второй вариант перспективного развития систем теплоснабжения.</w:t>
      </w:r>
    </w:p>
    <w:p w:rsidR="00E33FBE" w:rsidRPr="00E33FBE" w:rsidRDefault="00E33FBE" w:rsidP="005D57FA">
      <w:pPr>
        <w:pStyle w:val="10"/>
        <w:tabs>
          <w:tab w:val="clear" w:pos="2127"/>
          <w:tab w:val="left" w:pos="1985"/>
        </w:tabs>
      </w:pPr>
      <w:bookmarkStart w:id="70" w:name="_Toc40876074"/>
      <w:r w:rsidRPr="00E33FBE">
        <w:lastRenderedPageBreak/>
        <w:t xml:space="preserve">Предложения по строительству, </w:t>
      </w:r>
      <w:r w:rsidR="0095701A" w:rsidRPr="0095701A">
        <w:t>реконструкции, техническому перевооружению и (или) модернизаци</w:t>
      </w:r>
      <w:r w:rsidR="0095701A">
        <w:t xml:space="preserve">и </w:t>
      </w:r>
      <w:r>
        <w:t>источников тепловой энергии</w:t>
      </w:r>
      <w:bookmarkEnd w:id="70"/>
    </w:p>
    <w:p w:rsidR="00053EF2" w:rsidRDefault="00F60CE8" w:rsidP="00F60CE8">
      <w:pPr>
        <w:pStyle w:val="20"/>
      </w:pPr>
      <w:bookmarkStart w:id="71" w:name="_Toc40876075"/>
      <w:r>
        <w:t>П</w:t>
      </w:r>
      <w:r w:rsidRPr="00F60CE8">
        <w:t>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w:t>
      </w:r>
      <w:r>
        <w:t xml:space="preserve">торых отсутствует возможность и </w:t>
      </w:r>
      <w:r w:rsidRPr="00F60CE8">
        <w:t>(или) целесообразность передачи тепловой энергии от существующих или реконструируемых источников тепло</w:t>
      </w:r>
      <w:r w:rsidR="008721D0">
        <w:t>вой энергии, обоснованная расчё</w:t>
      </w:r>
      <w:r w:rsidRPr="00F60CE8">
        <w:t>тами ценовых (тарифны</w:t>
      </w:r>
      <w:r w:rsidR="002D1B1E">
        <w:t>х) последствий для потребителей</w:t>
      </w:r>
      <w:r w:rsidRPr="00F60CE8">
        <w:t xml:space="preserve"> и радиуса эффективного теплоснабжения</w:t>
      </w:r>
      <w:bookmarkEnd w:id="71"/>
    </w:p>
    <w:p w:rsidR="000841D2" w:rsidRPr="000841D2" w:rsidRDefault="000841D2" w:rsidP="00F675AD">
      <w:r w:rsidRPr="000841D2">
        <w:t xml:space="preserve">Перспективная тепловая нагрузка на осваиваемых территориях п. </w:t>
      </w:r>
      <w:proofErr w:type="gramStart"/>
      <w:r w:rsidRPr="000841D2">
        <w:t>Эл</w:t>
      </w:r>
      <w:r>
        <w:t>итный</w:t>
      </w:r>
      <w:proofErr w:type="gramEnd"/>
      <w:r>
        <w:t xml:space="preserve"> и п. Мичурин</w:t>
      </w:r>
      <w:r w:rsidRPr="000841D2">
        <w:t>ский</w:t>
      </w:r>
      <w:r w:rsidR="00AE0D5A">
        <w:t>,</w:t>
      </w:r>
      <w:r w:rsidRPr="000841D2">
        <w:t xml:space="preserve"> согласно расчету радиусов эффективного теплоснабжения</w:t>
      </w:r>
      <w:r w:rsidR="00AE0D5A">
        <w:t>,</w:t>
      </w:r>
      <w:r w:rsidRPr="000841D2">
        <w:t xml:space="preserve"> может быть компенсирована существующими централизованными тепловыми пунктами. Строительство новых источников тепловой энергии для этих целей не требуется.</w:t>
      </w:r>
    </w:p>
    <w:p w:rsidR="000841D2" w:rsidRPr="000841D2" w:rsidRDefault="000841D2" w:rsidP="00F675AD">
      <w:bookmarkStart w:id="72" w:name="bookmark20"/>
      <w:r w:rsidRPr="000841D2">
        <w:t>В</w:t>
      </w:r>
      <w:bookmarkEnd w:id="72"/>
      <w:r w:rsidRPr="000841D2">
        <w:t xml:space="preserve"> отношении населенного пункта п. Юный Ленинец компенсация перспективной тепловой нагрузки планируется за счет индивидуальных источников, так как целесообразности сооружения централизованного теплоснабжения при отсутствии крупных, или сосредоточенных в плотной застройке потребителей, нет, и не предполагается на расчетный период.</w:t>
      </w:r>
    </w:p>
    <w:p w:rsidR="00F60CE8" w:rsidRPr="00C25666" w:rsidRDefault="00FB5539" w:rsidP="00F675AD">
      <w:pPr>
        <w:rPr>
          <w:szCs w:val="24"/>
        </w:rPr>
      </w:pPr>
      <w:r w:rsidRPr="00C25666">
        <w:rPr>
          <w:szCs w:val="24"/>
        </w:rPr>
        <w:t>Предложения по строительству новых источников тепловой энергии отсутствуют.</w:t>
      </w:r>
    </w:p>
    <w:p w:rsidR="00A26D8E" w:rsidRDefault="00A26D8E" w:rsidP="005D57FA">
      <w:pPr>
        <w:pStyle w:val="20"/>
      </w:pPr>
      <w:bookmarkStart w:id="73" w:name="_Toc40876076"/>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3"/>
    </w:p>
    <w:p w:rsidR="000841D2" w:rsidRPr="000841D2" w:rsidRDefault="000841D2" w:rsidP="00F675AD">
      <w:bookmarkStart w:id="74" w:name="bookmark21"/>
      <w:r w:rsidRPr="000841D2">
        <w:t>П</w:t>
      </w:r>
      <w:bookmarkEnd w:id="74"/>
      <w:r w:rsidRPr="000841D2">
        <w:t>ерспективной тепловой нагрузки в Мичуринском сельсовете, требующей изменения установленной мощности центральных тепловых пунктов, на расчетный период не планируется. Реконструкция ЦТП на расчетный для этой цели период не требуется.</w:t>
      </w:r>
    </w:p>
    <w:p w:rsidR="00A26D8E" w:rsidRDefault="00A26D8E" w:rsidP="005D57FA">
      <w:pPr>
        <w:pStyle w:val="20"/>
      </w:pPr>
      <w:bookmarkStart w:id="75" w:name="_Toc40876077"/>
      <w:r>
        <w:t xml:space="preserve">Предложения по </w:t>
      </w:r>
      <w:r w:rsidR="0095701A" w:rsidRPr="0095701A">
        <w:t xml:space="preserve">техническому перевооружению и (или) модернизации </w:t>
      </w:r>
      <w:r>
        <w:t xml:space="preserve">источников тепловой энергии с целью </w:t>
      </w:r>
      <w:proofErr w:type="gramStart"/>
      <w:r>
        <w:t>повышения эффективности работы систем теплоснабжения</w:t>
      </w:r>
      <w:bookmarkEnd w:id="75"/>
      <w:proofErr w:type="gramEnd"/>
    </w:p>
    <w:p w:rsidR="000841D2" w:rsidRDefault="000841D2" w:rsidP="00F675AD">
      <w:r w:rsidRPr="000841D2">
        <w:t xml:space="preserve">Источник тепловой энергии - центральный тепловой пункт п. Элитный имеет степень износа основных фондов более 60%. Износ оборудования в ЦТП п. Мичуринский составляет более 20%. В ЦТП-10 п. Элитный и ЦТП-9 п. Мичуринский требуется замена насосного оборудования на менее </w:t>
      </w:r>
      <w:proofErr w:type="gramStart"/>
      <w:r w:rsidRPr="000841D2">
        <w:t>энергоёмкое</w:t>
      </w:r>
      <w:proofErr w:type="gramEnd"/>
      <w:r w:rsidRPr="000841D2">
        <w:t>. Планируется установка частотных преобразователей на тепловых пунктах для уменьшения потребления электроэнергии. Данное мероприятие предусматривает замену насосного оборудования на современное (WILO,) с установкой частотного привода, что позволит регулировать давление в сети путем изменения частоты вращения привода насосного агрегата, а значит, снизить энергопотребление. При подключении через частотный регулятор, пуск двигателя происходит постепенно, без высоких пусковых токов и ударов, что снижает наг</w:t>
      </w:r>
      <w:r w:rsidR="00A61168">
        <w:t>рузку на двигатель и механизмы.</w:t>
      </w:r>
    </w:p>
    <w:p w:rsidR="000841D2" w:rsidRDefault="000841D2" w:rsidP="000841D2">
      <w:pPr>
        <w:pStyle w:val="ab"/>
      </w:pPr>
      <w:bookmarkStart w:id="76" w:name="_Toc40876149"/>
      <w:r>
        <w:t xml:space="preserve">Таблица </w:t>
      </w:r>
      <w:fldSimple w:instr=" STYLEREF 1 \s ">
        <w:r w:rsidR="0054422A">
          <w:rPr>
            <w:noProof/>
          </w:rPr>
          <w:t>5</w:t>
        </w:r>
      </w:fldSimple>
      <w:r w:rsidR="00FB1C29">
        <w:noBreakHyphen/>
      </w:r>
      <w:fldSimple w:instr=" SEQ Таблица \* ARABIC \s 1 ">
        <w:r w:rsidR="0054422A">
          <w:rPr>
            <w:noProof/>
          </w:rPr>
          <w:t>1</w:t>
        </w:r>
      </w:fldSimple>
      <w:r>
        <w:t>. Перечень насосного оборудования, планируемого к замене на ЦТП</w:t>
      </w:r>
      <w:bookmarkEnd w:id="76"/>
    </w:p>
    <w:tbl>
      <w:tblPr>
        <w:tblW w:w="5000" w:type="pct"/>
        <w:tblCellMar>
          <w:left w:w="40" w:type="dxa"/>
          <w:right w:w="40" w:type="dxa"/>
        </w:tblCellMar>
        <w:tblLook w:val="0000" w:firstRow="0" w:lastRow="0" w:firstColumn="0" w:lastColumn="0" w:noHBand="0" w:noVBand="0"/>
      </w:tblPr>
      <w:tblGrid>
        <w:gridCol w:w="1831"/>
        <w:gridCol w:w="3683"/>
        <w:gridCol w:w="4204"/>
      </w:tblGrid>
      <w:tr w:rsidR="000841D2" w:rsidTr="000841D2">
        <w:tc>
          <w:tcPr>
            <w:tcW w:w="942" w:type="pct"/>
            <w:tcBorders>
              <w:top w:val="single" w:sz="6" w:space="0" w:color="auto"/>
              <w:left w:val="single" w:sz="6" w:space="0" w:color="auto"/>
              <w:bottom w:val="single" w:sz="6" w:space="0" w:color="auto"/>
              <w:right w:val="single" w:sz="6" w:space="0" w:color="auto"/>
            </w:tcBorders>
          </w:tcPr>
          <w:p w:rsidR="000841D2" w:rsidRPr="00FB1C29" w:rsidRDefault="000841D2" w:rsidP="00FB1C29">
            <w:pPr>
              <w:ind w:firstLine="0"/>
              <w:jc w:val="center"/>
              <w:rPr>
                <w:rFonts w:cs="Times New Roman"/>
                <w:sz w:val="22"/>
                <w:lang w:eastAsia="ru-RU"/>
              </w:rPr>
            </w:pPr>
            <w:r w:rsidRPr="00FB1C29">
              <w:rPr>
                <w:rFonts w:cs="Times New Roman"/>
                <w:sz w:val="22"/>
                <w:lang w:eastAsia="ru-RU"/>
              </w:rPr>
              <w:t>Место установки</w:t>
            </w:r>
          </w:p>
        </w:tc>
        <w:tc>
          <w:tcPr>
            <w:tcW w:w="1895" w:type="pct"/>
            <w:tcBorders>
              <w:top w:val="single" w:sz="6" w:space="0" w:color="auto"/>
              <w:left w:val="single" w:sz="6" w:space="0" w:color="auto"/>
              <w:bottom w:val="single" w:sz="6" w:space="0" w:color="auto"/>
              <w:right w:val="single" w:sz="6" w:space="0" w:color="auto"/>
            </w:tcBorders>
          </w:tcPr>
          <w:p w:rsidR="000841D2" w:rsidRPr="00FB1C29" w:rsidRDefault="000841D2" w:rsidP="00FB1C29">
            <w:pPr>
              <w:ind w:firstLine="0"/>
              <w:jc w:val="center"/>
              <w:rPr>
                <w:rFonts w:cs="Times New Roman"/>
                <w:sz w:val="22"/>
                <w:lang w:eastAsia="ru-RU"/>
              </w:rPr>
            </w:pPr>
            <w:r w:rsidRPr="00FB1C29">
              <w:rPr>
                <w:rFonts w:cs="Times New Roman"/>
                <w:sz w:val="22"/>
                <w:lang w:eastAsia="ru-RU"/>
              </w:rPr>
              <w:t>Марка и количество рекомендуемого к замене насосного оборудования</w:t>
            </w:r>
          </w:p>
        </w:tc>
        <w:tc>
          <w:tcPr>
            <w:tcW w:w="2163" w:type="pct"/>
            <w:tcBorders>
              <w:top w:val="single" w:sz="6" w:space="0" w:color="auto"/>
              <w:left w:val="single" w:sz="6" w:space="0" w:color="auto"/>
              <w:bottom w:val="single" w:sz="6" w:space="0" w:color="auto"/>
              <w:right w:val="single" w:sz="6" w:space="0" w:color="auto"/>
            </w:tcBorders>
          </w:tcPr>
          <w:p w:rsidR="000841D2" w:rsidRPr="00FB1C29" w:rsidRDefault="000841D2" w:rsidP="00FB1C29">
            <w:pPr>
              <w:ind w:firstLine="0"/>
              <w:jc w:val="center"/>
              <w:rPr>
                <w:rFonts w:cs="Times New Roman"/>
                <w:sz w:val="22"/>
                <w:lang w:eastAsia="ru-RU"/>
              </w:rPr>
            </w:pPr>
            <w:r w:rsidRPr="00FB1C29">
              <w:rPr>
                <w:rFonts w:cs="Times New Roman"/>
                <w:sz w:val="22"/>
                <w:lang w:eastAsia="ru-RU"/>
              </w:rPr>
              <w:t>Марка и количество рекомендуемого к установке насосного оборудования</w:t>
            </w:r>
          </w:p>
        </w:tc>
      </w:tr>
      <w:tr w:rsidR="000841D2" w:rsidTr="000841D2">
        <w:tc>
          <w:tcPr>
            <w:tcW w:w="942" w:type="pct"/>
            <w:vMerge w:val="restart"/>
            <w:tcBorders>
              <w:top w:val="single" w:sz="6" w:space="0" w:color="auto"/>
              <w:left w:val="single" w:sz="6" w:space="0" w:color="auto"/>
              <w:bottom w:val="nil"/>
              <w:right w:val="single" w:sz="6" w:space="0" w:color="auto"/>
            </w:tcBorders>
          </w:tcPr>
          <w:p w:rsidR="000841D2" w:rsidRPr="00FB1C29" w:rsidRDefault="000841D2" w:rsidP="00FB1C29">
            <w:pPr>
              <w:ind w:firstLine="0"/>
              <w:jc w:val="center"/>
              <w:rPr>
                <w:rFonts w:cs="Times New Roman"/>
                <w:sz w:val="22"/>
                <w:lang w:eastAsia="ru-RU"/>
              </w:rPr>
            </w:pPr>
            <w:r w:rsidRPr="00FB1C29">
              <w:rPr>
                <w:rFonts w:cs="Times New Roman"/>
                <w:sz w:val="22"/>
                <w:lang w:eastAsia="ru-RU"/>
              </w:rPr>
              <w:t>ЦТП-10 п. Элитный</w:t>
            </w:r>
          </w:p>
        </w:tc>
        <w:tc>
          <w:tcPr>
            <w:tcW w:w="1895" w:type="pct"/>
            <w:tcBorders>
              <w:top w:val="single" w:sz="6" w:space="0" w:color="auto"/>
              <w:left w:val="single" w:sz="6" w:space="0" w:color="auto"/>
              <w:bottom w:val="single" w:sz="6" w:space="0" w:color="auto"/>
              <w:right w:val="single" w:sz="6" w:space="0" w:color="auto"/>
            </w:tcBorders>
          </w:tcPr>
          <w:p w:rsidR="000841D2" w:rsidRPr="00FB1C29" w:rsidRDefault="000841D2" w:rsidP="00FB1C29">
            <w:pPr>
              <w:ind w:firstLine="0"/>
              <w:jc w:val="center"/>
              <w:rPr>
                <w:rFonts w:cs="Times New Roman"/>
                <w:sz w:val="22"/>
                <w:lang w:eastAsia="ru-RU"/>
              </w:rPr>
            </w:pPr>
            <w:r w:rsidRPr="00FB1C29">
              <w:rPr>
                <w:rFonts w:cs="Times New Roman"/>
                <w:sz w:val="22"/>
                <w:lang w:eastAsia="ru-RU"/>
              </w:rPr>
              <w:t>К100-80-160 (2 шт.)</w:t>
            </w:r>
          </w:p>
        </w:tc>
        <w:tc>
          <w:tcPr>
            <w:tcW w:w="2163" w:type="pct"/>
            <w:tcBorders>
              <w:top w:val="single" w:sz="6" w:space="0" w:color="auto"/>
              <w:left w:val="single" w:sz="6" w:space="0" w:color="auto"/>
              <w:bottom w:val="single" w:sz="6" w:space="0" w:color="auto"/>
              <w:right w:val="single" w:sz="6" w:space="0" w:color="auto"/>
            </w:tcBorders>
          </w:tcPr>
          <w:p w:rsidR="000841D2" w:rsidRPr="00FB1C29" w:rsidRDefault="000841D2" w:rsidP="00FB1C29">
            <w:pPr>
              <w:ind w:firstLine="0"/>
              <w:jc w:val="center"/>
              <w:rPr>
                <w:rFonts w:cs="Times New Roman"/>
                <w:sz w:val="22"/>
                <w:lang w:eastAsia="ru-RU"/>
              </w:rPr>
            </w:pPr>
            <w:proofErr w:type="spellStart"/>
            <w:r w:rsidRPr="00FB1C29">
              <w:rPr>
                <w:rFonts w:cs="Times New Roman"/>
                <w:sz w:val="22"/>
                <w:lang w:eastAsia="ru-RU"/>
              </w:rPr>
              <w:t>Willo</w:t>
            </w:r>
            <w:proofErr w:type="spellEnd"/>
            <w:r w:rsidRPr="00FB1C29">
              <w:rPr>
                <w:rFonts w:cs="Times New Roman"/>
                <w:sz w:val="22"/>
                <w:lang w:eastAsia="ru-RU"/>
              </w:rPr>
              <w:t xml:space="preserve"> </w:t>
            </w:r>
            <w:proofErr w:type="spellStart"/>
            <w:r w:rsidRPr="00FB1C29">
              <w:rPr>
                <w:rFonts w:cs="Times New Roman"/>
                <w:sz w:val="22"/>
                <w:lang w:eastAsia="ru-RU"/>
              </w:rPr>
              <w:t>CronoBloc</w:t>
            </w:r>
            <w:proofErr w:type="spellEnd"/>
            <w:r w:rsidRPr="00FB1C29">
              <w:rPr>
                <w:rFonts w:cs="Times New Roman"/>
                <w:sz w:val="22"/>
                <w:lang w:eastAsia="ru-RU"/>
              </w:rPr>
              <w:t>-BL 100/165 30/2 (2 шт.)</w:t>
            </w:r>
          </w:p>
        </w:tc>
      </w:tr>
      <w:tr w:rsidR="000841D2" w:rsidTr="000841D2">
        <w:tc>
          <w:tcPr>
            <w:tcW w:w="942" w:type="pct"/>
            <w:vMerge/>
            <w:tcBorders>
              <w:top w:val="nil"/>
              <w:left w:val="single" w:sz="6" w:space="0" w:color="auto"/>
              <w:bottom w:val="nil"/>
              <w:right w:val="single" w:sz="6" w:space="0" w:color="auto"/>
            </w:tcBorders>
          </w:tcPr>
          <w:p w:rsidR="000841D2" w:rsidRPr="00FB1C29" w:rsidRDefault="000841D2" w:rsidP="00FB1C29">
            <w:pPr>
              <w:ind w:firstLine="0"/>
              <w:jc w:val="center"/>
              <w:rPr>
                <w:rFonts w:cs="Times New Roman"/>
                <w:sz w:val="22"/>
                <w:lang w:eastAsia="ru-RU"/>
              </w:rPr>
            </w:pPr>
          </w:p>
          <w:p w:rsidR="000841D2" w:rsidRPr="00FB1C29" w:rsidRDefault="000841D2" w:rsidP="00FB1C29">
            <w:pPr>
              <w:ind w:firstLine="0"/>
              <w:jc w:val="center"/>
              <w:rPr>
                <w:rFonts w:cs="Times New Roman"/>
                <w:sz w:val="22"/>
                <w:lang w:eastAsia="ru-RU"/>
              </w:rPr>
            </w:pPr>
          </w:p>
        </w:tc>
        <w:tc>
          <w:tcPr>
            <w:tcW w:w="1895" w:type="pct"/>
            <w:tcBorders>
              <w:top w:val="single" w:sz="6" w:space="0" w:color="auto"/>
              <w:left w:val="single" w:sz="6" w:space="0" w:color="auto"/>
              <w:bottom w:val="single" w:sz="6" w:space="0" w:color="auto"/>
              <w:right w:val="single" w:sz="6" w:space="0" w:color="auto"/>
            </w:tcBorders>
          </w:tcPr>
          <w:p w:rsidR="000841D2" w:rsidRPr="00FB1C29" w:rsidRDefault="000841D2" w:rsidP="00FB1C29">
            <w:pPr>
              <w:pStyle w:val="Style73"/>
              <w:spacing w:line="240" w:lineRule="auto"/>
              <w:jc w:val="center"/>
              <w:rPr>
                <w:rFonts w:ascii="Times New Roman" w:eastAsiaTheme="minorHAnsi" w:hAnsi="Times New Roman" w:cs="Times New Roman"/>
                <w:sz w:val="22"/>
                <w:szCs w:val="22"/>
              </w:rPr>
            </w:pPr>
            <w:r w:rsidRPr="00FB1C29">
              <w:rPr>
                <w:rFonts w:ascii="Times New Roman" w:eastAsiaTheme="minorHAnsi" w:hAnsi="Times New Roman" w:cs="Times New Roman"/>
                <w:sz w:val="22"/>
                <w:szCs w:val="22"/>
              </w:rPr>
              <w:t>К50-32-125 (1 шт.)</w:t>
            </w:r>
          </w:p>
        </w:tc>
        <w:tc>
          <w:tcPr>
            <w:tcW w:w="2163" w:type="pct"/>
            <w:tcBorders>
              <w:top w:val="single" w:sz="6" w:space="0" w:color="auto"/>
              <w:left w:val="single" w:sz="6" w:space="0" w:color="auto"/>
              <w:bottom w:val="single" w:sz="6" w:space="0" w:color="auto"/>
              <w:right w:val="single" w:sz="6" w:space="0" w:color="auto"/>
            </w:tcBorders>
          </w:tcPr>
          <w:p w:rsidR="000841D2" w:rsidRPr="00FB1C29" w:rsidRDefault="000841D2" w:rsidP="00FB1C29">
            <w:pPr>
              <w:pStyle w:val="Style73"/>
              <w:spacing w:line="240" w:lineRule="auto"/>
              <w:jc w:val="center"/>
              <w:rPr>
                <w:rFonts w:ascii="Times New Roman" w:eastAsiaTheme="minorHAnsi" w:hAnsi="Times New Roman" w:cs="Times New Roman"/>
                <w:sz w:val="22"/>
                <w:szCs w:val="22"/>
              </w:rPr>
            </w:pPr>
            <w:proofErr w:type="spellStart"/>
            <w:r w:rsidRPr="00FB1C29">
              <w:rPr>
                <w:rFonts w:ascii="Times New Roman" w:eastAsiaTheme="minorHAnsi" w:hAnsi="Times New Roman" w:cs="Times New Roman"/>
                <w:sz w:val="22"/>
                <w:szCs w:val="22"/>
              </w:rPr>
              <w:t>Wilo</w:t>
            </w:r>
            <w:proofErr w:type="spellEnd"/>
            <w:r w:rsidRPr="00FB1C29">
              <w:rPr>
                <w:rFonts w:ascii="Times New Roman" w:eastAsiaTheme="minorHAnsi" w:hAnsi="Times New Roman" w:cs="Times New Roman"/>
                <w:sz w:val="22"/>
                <w:szCs w:val="22"/>
              </w:rPr>
              <w:t xml:space="preserve"> </w:t>
            </w:r>
            <w:proofErr w:type="spellStart"/>
            <w:r w:rsidRPr="00FB1C29">
              <w:rPr>
                <w:rFonts w:ascii="Times New Roman" w:eastAsiaTheme="minorHAnsi" w:hAnsi="Times New Roman" w:cs="Times New Roman"/>
                <w:sz w:val="22"/>
                <w:szCs w:val="22"/>
              </w:rPr>
              <w:t>CronoBloc</w:t>
            </w:r>
            <w:proofErr w:type="spellEnd"/>
            <w:r w:rsidRPr="00FB1C29">
              <w:rPr>
                <w:rFonts w:ascii="Times New Roman" w:eastAsiaTheme="minorHAnsi" w:hAnsi="Times New Roman" w:cs="Times New Roman"/>
                <w:sz w:val="22"/>
                <w:szCs w:val="22"/>
              </w:rPr>
              <w:t>-BL 40/240 2,2/4 (1 шт.)</w:t>
            </w:r>
          </w:p>
        </w:tc>
      </w:tr>
      <w:tr w:rsidR="000841D2" w:rsidTr="000841D2">
        <w:tc>
          <w:tcPr>
            <w:tcW w:w="942" w:type="pct"/>
            <w:vMerge/>
            <w:tcBorders>
              <w:top w:val="nil"/>
              <w:left w:val="single" w:sz="6" w:space="0" w:color="auto"/>
              <w:bottom w:val="single" w:sz="6" w:space="0" w:color="auto"/>
              <w:right w:val="single" w:sz="6" w:space="0" w:color="auto"/>
            </w:tcBorders>
          </w:tcPr>
          <w:p w:rsidR="000841D2" w:rsidRPr="00FB1C29" w:rsidRDefault="000841D2" w:rsidP="00FB1C29">
            <w:pPr>
              <w:ind w:firstLine="0"/>
              <w:jc w:val="center"/>
              <w:rPr>
                <w:rFonts w:cs="Times New Roman"/>
                <w:sz w:val="22"/>
                <w:lang w:eastAsia="ru-RU"/>
              </w:rPr>
            </w:pPr>
          </w:p>
          <w:p w:rsidR="000841D2" w:rsidRPr="00FB1C29" w:rsidRDefault="000841D2" w:rsidP="00FB1C29">
            <w:pPr>
              <w:ind w:firstLine="0"/>
              <w:jc w:val="center"/>
              <w:rPr>
                <w:rFonts w:cs="Times New Roman"/>
                <w:sz w:val="22"/>
                <w:lang w:eastAsia="ru-RU"/>
              </w:rPr>
            </w:pPr>
          </w:p>
        </w:tc>
        <w:tc>
          <w:tcPr>
            <w:tcW w:w="1895" w:type="pct"/>
            <w:tcBorders>
              <w:top w:val="single" w:sz="6" w:space="0" w:color="auto"/>
              <w:left w:val="single" w:sz="6" w:space="0" w:color="auto"/>
              <w:bottom w:val="single" w:sz="6" w:space="0" w:color="auto"/>
              <w:right w:val="single" w:sz="6" w:space="0" w:color="auto"/>
            </w:tcBorders>
          </w:tcPr>
          <w:p w:rsidR="000841D2" w:rsidRPr="00FB1C29" w:rsidRDefault="000841D2" w:rsidP="00FB1C29">
            <w:pPr>
              <w:pStyle w:val="Style73"/>
              <w:spacing w:line="240" w:lineRule="auto"/>
              <w:jc w:val="center"/>
              <w:rPr>
                <w:rFonts w:ascii="Times New Roman" w:eastAsiaTheme="minorHAnsi" w:hAnsi="Times New Roman" w:cs="Times New Roman"/>
                <w:sz w:val="22"/>
                <w:szCs w:val="22"/>
              </w:rPr>
            </w:pPr>
            <w:r w:rsidRPr="00FB1C29">
              <w:rPr>
                <w:rFonts w:ascii="Times New Roman" w:eastAsiaTheme="minorHAnsi" w:hAnsi="Times New Roman" w:cs="Times New Roman"/>
                <w:sz w:val="22"/>
                <w:szCs w:val="22"/>
              </w:rPr>
              <w:t>К160/30 (3 шт.)</w:t>
            </w:r>
          </w:p>
        </w:tc>
        <w:tc>
          <w:tcPr>
            <w:tcW w:w="2163" w:type="pct"/>
            <w:tcBorders>
              <w:top w:val="single" w:sz="6" w:space="0" w:color="auto"/>
              <w:left w:val="single" w:sz="6" w:space="0" w:color="auto"/>
              <w:bottom w:val="single" w:sz="6" w:space="0" w:color="auto"/>
              <w:right w:val="single" w:sz="6" w:space="0" w:color="auto"/>
            </w:tcBorders>
          </w:tcPr>
          <w:p w:rsidR="000841D2" w:rsidRPr="00FB1C29" w:rsidRDefault="000841D2" w:rsidP="00FB1C29">
            <w:pPr>
              <w:pStyle w:val="Style73"/>
              <w:spacing w:line="240" w:lineRule="auto"/>
              <w:jc w:val="center"/>
              <w:rPr>
                <w:rFonts w:ascii="Times New Roman" w:eastAsiaTheme="minorHAnsi" w:hAnsi="Times New Roman" w:cs="Times New Roman"/>
                <w:sz w:val="22"/>
                <w:szCs w:val="22"/>
              </w:rPr>
            </w:pPr>
            <w:proofErr w:type="spellStart"/>
            <w:r w:rsidRPr="00FB1C29">
              <w:rPr>
                <w:rFonts w:ascii="Times New Roman" w:eastAsiaTheme="minorHAnsi" w:hAnsi="Times New Roman" w:cs="Times New Roman"/>
                <w:sz w:val="22"/>
                <w:szCs w:val="22"/>
              </w:rPr>
              <w:t>Wilo</w:t>
            </w:r>
            <w:proofErr w:type="spellEnd"/>
            <w:r w:rsidRPr="00FB1C29">
              <w:rPr>
                <w:rFonts w:ascii="Times New Roman" w:eastAsiaTheme="minorHAnsi" w:hAnsi="Times New Roman" w:cs="Times New Roman"/>
                <w:sz w:val="22"/>
                <w:szCs w:val="22"/>
              </w:rPr>
              <w:t xml:space="preserve"> </w:t>
            </w:r>
            <w:proofErr w:type="spellStart"/>
            <w:r w:rsidRPr="00FB1C29">
              <w:rPr>
                <w:rFonts w:ascii="Times New Roman" w:eastAsiaTheme="minorHAnsi" w:hAnsi="Times New Roman" w:cs="Times New Roman"/>
                <w:sz w:val="22"/>
                <w:szCs w:val="22"/>
              </w:rPr>
              <w:t>CronoBloc</w:t>
            </w:r>
            <w:proofErr w:type="spellEnd"/>
            <w:r w:rsidRPr="00FB1C29">
              <w:rPr>
                <w:rFonts w:ascii="Times New Roman" w:eastAsiaTheme="minorHAnsi" w:hAnsi="Times New Roman" w:cs="Times New Roman"/>
                <w:sz w:val="22"/>
                <w:szCs w:val="22"/>
              </w:rPr>
              <w:t>-BL 100/315 22/4 (3 шт.)</w:t>
            </w:r>
          </w:p>
        </w:tc>
      </w:tr>
      <w:tr w:rsidR="000841D2" w:rsidTr="000841D2">
        <w:tc>
          <w:tcPr>
            <w:tcW w:w="942" w:type="pct"/>
            <w:vMerge w:val="restart"/>
            <w:tcBorders>
              <w:top w:val="single" w:sz="6" w:space="0" w:color="auto"/>
              <w:left w:val="single" w:sz="6" w:space="0" w:color="auto"/>
              <w:bottom w:val="nil"/>
              <w:right w:val="single" w:sz="6" w:space="0" w:color="auto"/>
            </w:tcBorders>
          </w:tcPr>
          <w:p w:rsidR="000841D2" w:rsidRPr="00FB1C29" w:rsidRDefault="000841D2" w:rsidP="00FB1C29">
            <w:pPr>
              <w:ind w:firstLine="0"/>
              <w:jc w:val="center"/>
              <w:rPr>
                <w:rFonts w:cs="Times New Roman"/>
                <w:sz w:val="22"/>
                <w:lang w:eastAsia="ru-RU"/>
              </w:rPr>
            </w:pPr>
            <w:r w:rsidRPr="00FB1C29">
              <w:rPr>
                <w:rFonts w:cs="Times New Roman"/>
                <w:sz w:val="22"/>
                <w:lang w:eastAsia="ru-RU"/>
              </w:rPr>
              <w:t>ЦТП-9 п. Мичу</w:t>
            </w:r>
            <w:r w:rsidRPr="00FB1C29">
              <w:rPr>
                <w:rFonts w:cs="Times New Roman"/>
                <w:sz w:val="22"/>
                <w:lang w:eastAsia="ru-RU"/>
              </w:rPr>
              <w:softHyphen/>
              <w:t>ринский</w:t>
            </w:r>
          </w:p>
        </w:tc>
        <w:tc>
          <w:tcPr>
            <w:tcW w:w="1895" w:type="pct"/>
            <w:tcBorders>
              <w:top w:val="single" w:sz="6" w:space="0" w:color="auto"/>
              <w:left w:val="single" w:sz="6" w:space="0" w:color="auto"/>
              <w:bottom w:val="single" w:sz="6" w:space="0" w:color="auto"/>
              <w:right w:val="single" w:sz="6" w:space="0" w:color="auto"/>
            </w:tcBorders>
          </w:tcPr>
          <w:p w:rsidR="000841D2" w:rsidRPr="00FB1C29" w:rsidRDefault="000841D2" w:rsidP="00FB1C29">
            <w:pPr>
              <w:ind w:firstLine="0"/>
              <w:jc w:val="center"/>
              <w:rPr>
                <w:rFonts w:cs="Times New Roman"/>
                <w:sz w:val="22"/>
                <w:lang w:eastAsia="ru-RU"/>
              </w:rPr>
            </w:pPr>
            <w:r w:rsidRPr="00FB1C29">
              <w:rPr>
                <w:rFonts w:cs="Times New Roman"/>
                <w:sz w:val="22"/>
                <w:lang w:eastAsia="ru-RU"/>
              </w:rPr>
              <w:t>1Д315-50 ЕХЛ-3,1 (3 шт.)</w:t>
            </w:r>
          </w:p>
        </w:tc>
        <w:tc>
          <w:tcPr>
            <w:tcW w:w="2163" w:type="pct"/>
            <w:tcBorders>
              <w:top w:val="single" w:sz="6" w:space="0" w:color="auto"/>
              <w:left w:val="single" w:sz="6" w:space="0" w:color="auto"/>
              <w:bottom w:val="single" w:sz="6" w:space="0" w:color="auto"/>
              <w:right w:val="single" w:sz="6" w:space="0" w:color="auto"/>
            </w:tcBorders>
          </w:tcPr>
          <w:p w:rsidR="000841D2" w:rsidRPr="00FB1C29" w:rsidRDefault="000841D2" w:rsidP="00FB1C29">
            <w:pPr>
              <w:ind w:firstLine="0"/>
              <w:jc w:val="center"/>
              <w:rPr>
                <w:rFonts w:cs="Times New Roman"/>
                <w:sz w:val="22"/>
                <w:lang w:eastAsia="ru-RU"/>
              </w:rPr>
            </w:pPr>
            <w:proofErr w:type="spellStart"/>
            <w:r w:rsidRPr="00FB1C29">
              <w:rPr>
                <w:rFonts w:cs="Times New Roman"/>
                <w:sz w:val="22"/>
                <w:lang w:eastAsia="ru-RU"/>
              </w:rPr>
              <w:t>Wilo</w:t>
            </w:r>
            <w:proofErr w:type="spellEnd"/>
            <w:r w:rsidRPr="00FB1C29">
              <w:rPr>
                <w:rFonts w:cs="Times New Roman"/>
                <w:sz w:val="22"/>
                <w:lang w:eastAsia="ru-RU"/>
              </w:rPr>
              <w:t xml:space="preserve"> </w:t>
            </w:r>
            <w:proofErr w:type="spellStart"/>
            <w:r w:rsidRPr="00FB1C29">
              <w:rPr>
                <w:rFonts w:cs="Times New Roman"/>
                <w:sz w:val="22"/>
                <w:lang w:eastAsia="ru-RU"/>
              </w:rPr>
              <w:t>CronoBloc</w:t>
            </w:r>
            <w:proofErr w:type="spellEnd"/>
            <w:r w:rsidRPr="00FB1C29">
              <w:rPr>
                <w:rFonts w:cs="Times New Roman"/>
                <w:sz w:val="22"/>
                <w:lang w:eastAsia="ru-RU"/>
              </w:rPr>
              <w:t>-BL 40/240 22/2 (3 шт.)</w:t>
            </w:r>
          </w:p>
        </w:tc>
      </w:tr>
      <w:tr w:rsidR="000841D2" w:rsidTr="000841D2">
        <w:tc>
          <w:tcPr>
            <w:tcW w:w="942" w:type="pct"/>
            <w:vMerge/>
            <w:tcBorders>
              <w:top w:val="nil"/>
              <w:left w:val="single" w:sz="6" w:space="0" w:color="auto"/>
              <w:bottom w:val="single" w:sz="6" w:space="0" w:color="auto"/>
              <w:right w:val="single" w:sz="6" w:space="0" w:color="auto"/>
            </w:tcBorders>
          </w:tcPr>
          <w:p w:rsidR="000841D2" w:rsidRPr="00FB1C29" w:rsidRDefault="000841D2" w:rsidP="00FB1C29">
            <w:pPr>
              <w:ind w:firstLine="0"/>
              <w:jc w:val="center"/>
              <w:rPr>
                <w:rFonts w:cs="Times New Roman"/>
                <w:sz w:val="22"/>
                <w:lang w:eastAsia="ru-RU"/>
              </w:rPr>
            </w:pPr>
          </w:p>
          <w:p w:rsidR="000841D2" w:rsidRPr="00FB1C29" w:rsidRDefault="000841D2" w:rsidP="00FB1C29">
            <w:pPr>
              <w:ind w:firstLine="0"/>
              <w:jc w:val="center"/>
              <w:rPr>
                <w:rFonts w:cs="Times New Roman"/>
                <w:sz w:val="22"/>
                <w:lang w:eastAsia="ru-RU"/>
              </w:rPr>
            </w:pPr>
          </w:p>
        </w:tc>
        <w:tc>
          <w:tcPr>
            <w:tcW w:w="1895" w:type="pct"/>
            <w:tcBorders>
              <w:top w:val="single" w:sz="6" w:space="0" w:color="auto"/>
              <w:left w:val="single" w:sz="6" w:space="0" w:color="auto"/>
              <w:bottom w:val="single" w:sz="6" w:space="0" w:color="auto"/>
              <w:right w:val="single" w:sz="6" w:space="0" w:color="auto"/>
            </w:tcBorders>
          </w:tcPr>
          <w:p w:rsidR="000841D2" w:rsidRPr="00FB1C29" w:rsidRDefault="000841D2" w:rsidP="00FB1C29">
            <w:pPr>
              <w:pStyle w:val="Style73"/>
              <w:spacing w:line="240" w:lineRule="auto"/>
              <w:jc w:val="center"/>
              <w:rPr>
                <w:rFonts w:ascii="Times New Roman" w:eastAsiaTheme="minorHAnsi" w:hAnsi="Times New Roman" w:cs="Times New Roman"/>
                <w:sz w:val="22"/>
                <w:szCs w:val="22"/>
              </w:rPr>
            </w:pPr>
            <w:r w:rsidRPr="00FB1C29">
              <w:rPr>
                <w:rFonts w:ascii="Times New Roman" w:eastAsiaTheme="minorHAnsi" w:hAnsi="Times New Roman" w:cs="Times New Roman"/>
                <w:sz w:val="22"/>
                <w:szCs w:val="22"/>
              </w:rPr>
              <w:t>К45/30 (2 шт.)</w:t>
            </w:r>
          </w:p>
        </w:tc>
        <w:tc>
          <w:tcPr>
            <w:tcW w:w="2163" w:type="pct"/>
            <w:tcBorders>
              <w:top w:val="single" w:sz="6" w:space="0" w:color="auto"/>
              <w:left w:val="single" w:sz="6" w:space="0" w:color="auto"/>
              <w:bottom w:val="single" w:sz="6" w:space="0" w:color="auto"/>
              <w:right w:val="single" w:sz="6" w:space="0" w:color="auto"/>
            </w:tcBorders>
          </w:tcPr>
          <w:p w:rsidR="000841D2" w:rsidRPr="00FB1C29" w:rsidRDefault="000841D2" w:rsidP="00FB1C29">
            <w:pPr>
              <w:pStyle w:val="Style73"/>
              <w:spacing w:line="240" w:lineRule="auto"/>
              <w:jc w:val="center"/>
              <w:rPr>
                <w:rFonts w:ascii="Times New Roman" w:eastAsiaTheme="minorHAnsi" w:hAnsi="Times New Roman" w:cs="Times New Roman"/>
                <w:sz w:val="22"/>
                <w:szCs w:val="22"/>
              </w:rPr>
            </w:pPr>
            <w:proofErr w:type="spellStart"/>
            <w:r w:rsidRPr="00FB1C29">
              <w:rPr>
                <w:rFonts w:ascii="Times New Roman" w:eastAsiaTheme="minorHAnsi" w:hAnsi="Times New Roman" w:cs="Times New Roman"/>
                <w:sz w:val="22"/>
                <w:szCs w:val="22"/>
              </w:rPr>
              <w:t>Willo</w:t>
            </w:r>
            <w:proofErr w:type="spellEnd"/>
            <w:r w:rsidRPr="00FB1C29">
              <w:rPr>
                <w:rFonts w:ascii="Times New Roman" w:eastAsiaTheme="minorHAnsi" w:hAnsi="Times New Roman" w:cs="Times New Roman"/>
                <w:sz w:val="22"/>
                <w:szCs w:val="22"/>
              </w:rPr>
              <w:t xml:space="preserve"> </w:t>
            </w:r>
            <w:proofErr w:type="spellStart"/>
            <w:r w:rsidRPr="00FB1C29">
              <w:rPr>
                <w:rFonts w:ascii="Times New Roman" w:eastAsiaTheme="minorHAnsi" w:hAnsi="Times New Roman" w:cs="Times New Roman"/>
                <w:sz w:val="22"/>
                <w:szCs w:val="22"/>
              </w:rPr>
              <w:t>CronoLine</w:t>
            </w:r>
            <w:proofErr w:type="spellEnd"/>
            <w:r w:rsidRPr="00FB1C29">
              <w:rPr>
                <w:rFonts w:ascii="Times New Roman" w:eastAsiaTheme="minorHAnsi" w:hAnsi="Times New Roman" w:cs="Times New Roman"/>
                <w:sz w:val="22"/>
                <w:szCs w:val="22"/>
              </w:rPr>
              <w:t>-IL 80/160-11/2 (2 шт.)</w:t>
            </w:r>
          </w:p>
        </w:tc>
      </w:tr>
    </w:tbl>
    <w:p w:rsidR="000841D2" w:rsidRPr="00C25666" w:rsidRDefault="000841D2" w:rsidP="00C25666">
      <w:bookmarkStart w:id="77" w:name="bookmark22"/>
      <w:r w:rsidRPr="00C25666">
        <w:lastRenderedPageBreak/>
        <w:t>С</w:t>
      </w:r>
      <w:bookmarkEnd w:id="77"/>
      <w:r w:rsidRPr="00C25666">
        <w:t>уществующие источники тепловой энергии тепловой пункт п. Элитный и тепловой пункт п. Мичуринский были введены в эксплуатацию в 1988 г. и 2008 г. соответственно. На расчетный срок техническое перевооружение центральных тепловых пунктов Мичуринского сельсовета не планируется.</w:t>
      </w:r>
    </w:p>
    <w:p w:rsidR="002810A3" w:rsidRDefault="002810A3" w:rsidP="002810A3">
      <w:r>
        <w:t xml:space="preserve">Реестр предложений по модернизации источников тепловой энергии, принятые в актуализации схемы теплоснабжения, приведены в </w:t>
      </w:r>
      <w:r w:rsidRPr="00900E6B">
        <w:t xml:space="preserve">таблице </w:t>
      </w:r>
      <w:r>
        <w:fldChar w:fldCharType="begin"/>
      </w:r>
      <w:r>
        <w:instrText xml:space="preserve"> REF _Ref40341545 \h  \* MERGEFORMAT </w:instrText>
      </w:r>
      <w:r>
        <w:fldChar w:fldCharType="separate"/>
      </w:r>
      <w:r w:rsidR="0054422A" w:rsidRPr="0054422A">
        <w:rPr>
          <w:vanish/>
        </w:rPr>
        <w:t xml:space="preserve">Таблица </w:t>
      </w:r>
      <w:r w:rsidR="0054422A">
        <w:rPr>
          <w:noProof/>
        </w:rPr>
        <w:t>5</w:t>
      </w:r>
      <w:r w:rsidR="0054422A">
        <w:rPr>
          <w:noProof/>
        </w:rPr>
        <w:noBreakHyphen/>
        <w:t>2</w:t>
      </w:r>
      <w:r>
        <w:fldChar w:fldCharType="end"/>
      </w:r>
      <w:r>
        <w:t>.</w:t>
      </w:r>
    </w:p>
    <w:p w:rsidR="002810A3" w:rsidRDefault="002810A3" w:rsidP="002810A3">
      <w:pPr>
        <w:pStyle w:val="ab"/>
      </w:pPr>
      <w:bookmarkStart w:id="78" w:name="_Ref40341545"/>
      <w:bookmarkStart w:id="79" w:name="_Toc40876150"/>
      <w:r>
        <w:t xml:space="preserve">Таблица </w:t>
      </w:r>
      <w:fldSimple w:instr=" STYLEREF 1 \s ">
        <w:r w:rsidR="0054422A">
          <w:rPr>
            <w:noProof/>
          </w:rPr>
          <w:t>5</w:t>
        </w:r>
      </w:fldSimple>
      <w:r w:rsidR="00FB1C29">
        <w:noBreakHyphen/>
      </w:r>
      <w:fldSimple w:instr=" SEQ Таблица \* ARABIC \s 1 ">
        <w:r w:rsidR="0054422A">
          <w:rPr>
            <w:noProof/>
          </w:rPr>
          <w:t>2</w:t>
        </w:r>
      </w:fldSimple>
      <w:bookmarkEnd w:id="78"/>
      <w:r>
        <w:t>. Реестр мероприятий схемы теплоснабжения</w:t>
      </w:r>
      <w:bookmarkEnd w:id="79"/>
    </w:p>
    <w:tbl>
      <w:tblPr>
        <w:tblW w:w="5000" w:type="pct"/>
        <w:tblLook w:val="04A0" w:firstRow="1" w:lastRow="0" w:firstColumn="1" w:lastColumn="0" w:noHBand="0" w:noVBand="1"/>
      </w:tblPr>
      <w:tblGrid>
        <w:gridCol w:w="550"/>
        <w:gridCol w:w="3660"/>
        <w:gridCol w:w="2022"/>
        <w:gridCol w:w="1941"/>
        <w:gridCol w:w="1681"/>
      </w:tblGrid>
      <w:tr w:rsidR="002810A3" w:rsidRPr="00A61168" w:rsidTr="00A61168">
        <w:trPr>
          <w:trHeight w:val="523"/>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10A3" w:rsidRPr="00FB1C29" w:rsidRDefault="002810A3" w:rsidP="00FB1C29">
            <w:pPr>
              <w:ind w:firstLine="0"/>
              <w:jc w:val="center"/>
              <w:rPr>
                <w:rFonts w:cs="Times New Roman"/>
                <w:sz w:val="22"/>
                <w:lang w:eastAsia="ru-RU"/>
              </w:rPr>
            </w:pPr>
            <w:r w:rsidRPr="00FB1C29">
              <w:rPr>
                <w:rFonts w:cs="Times New Roman"/>
                <w:sz w:val="22"/>
                <w:lang w:eastAsia="ru-RU"/>
              </w:rPr>
              <w:t xml:space="preserve">№ </w:t>
            </w:r>
            <w:proofErr w:type="gramStart"/>
            <w:r w:rsidRPr="00FB1C29">
              <w:rPr>
                <w:rFonts w:cs="Times New Roman"/>
                <w:sz w:val="22"/>
                <w:lang w:eastAsia="ru-RU"/>
              </w:rPr>
              <w:t>п</w:t>
            </w:r>
            <w:proofErr w:type="gramEnd"/>
            <w:r w:rsidRPr="00FB1C29">
              <w:rPr>
                <w:rFonts w:cs="Times New Roman"/>
                <w:sz w:val="22"/>
                <w:lang w:eastAsia="ru-RU"/>
              </w:rPr>
              <w:t>/п</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2810A3" w:rsidRPr="00FB1C29" w:rsidRDefault="002810A3" w:rsidP="00FB1C29">
            <w:pPr>
              <w:ind w:firstLine="0"/>
              <w:jc w:val="center"/>
              <w:rPr>
                <w:rFonts w:cs="Times New Roman"/>
                <w:sz w:val="22"/>
                <w:lang w:eastAsia="ru-RU"/>
              </w:rPr>
            </w:pPr>
            <w:r w:rsidRPr="00FB1C29">
              <w:rPr>
                <w:rFonts w:cs="Times New Roman"/>
                <w:sz w:val="22"/>
                <w:lang w:eastAsia="ru-RU"/>
              </w:rPr>
              <w:t>Мероприятие</w:t>
            </w:r>
          </w:p>
        </w:tc>
        <w:tc>
          <w:tcPr>
            <w:tcW w:w="1026" w:type="pct"/>
            <w:tcBorders>
              <w:top w:val="single" w:sz="4" w:space="0" w:color="auto"/>
              <w:left w:val="nil"/>
              <w:bottom w:val="single" w:sz="4" w:space="0" w:color="auto"/>
              <w:right w:val="single" w:sz="4" w:space="0" w:color="auto"/>
            </w:tcBorders>
            <w:shd w:val="clear" w:color="auto" w:fill="auto"/>
            <w:vAlign w:val="center"/>
            <w:hideMark/>
          </w:tcPr>
          <w:p w:rsidR="002810A3" w:rsidRPr="00FB1C29" w:rsidRDefault="002810A3" w:rsidP="00FB1C29">
            <w:pPr>
              <w:ind w:firstLine="0"/>
              <w:jc w:val="center"/>
              <w:rPr>
                <w:rFonts w:cs="Times New Roman"/>
                <w:sz w:val="22"/>
                <w:lang w:eastAsia="ru-RU"/>
              </w:rPr>
            </w:pPr>
            <w:r w:rsidRPr="00FB1C29">
              <w:rPr>
                <w:rFonts w:cs="Times New Roman"/>
                <w:sz w:val="22"/>
                <w:lang w:eastAsia="ru-RU"/>
              </w:rPr>
              <w:t>№ в составе мероприятий в схеме теплоснабжения</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2810A3" w:rsidRPr="00FB1C29" w:rsidRDefault="002810A3" w:rsidP="00FB1C29">
            <w:pPr>
              <w:ind w:firstLine="0"/>
              <w:jc w:val="center"/>
              <w:rPr>
                <w:rFonts w:cs="Times New Roman"/>
                <w:sz w:val="22"/>
                <w:lang w:eastAsia="ru-RU"/>
              </w:rPr>
            </w:pPr>
            <w:r w:rsidRPr="00FB1C29">
              <w:rPr>
                <w:rFonts w:cs="Times New Roman"/>
                <w:sz w:val="22"/>
                <w:lang w:eastAsia="ru-RU"/>
              </w:rPr>
              <w:t xml:space="preserve">Стоимость реализации, </w:t>
            </w:r>
            <w:proofErr w:type="spellStart"/>
            <w:r w:rsidRPr="00FB1C29">
              <w:rPr>
                <w:rFonts w:cs="Times New Roman"/>
                <w:sz w:val="22"/>
                <w:lang w:eastAsia="ru-RU"/>
              </w:rPr>
              <w:t>тыс</w:t>
            </w:r>
            <w:proofErr w:type="gramStart"/>
            <w:r w:rsidRPr="00FB1C29">
              <w:rPr>
                <w:rFonts w:cs="Times New Roman"/>
                <w:sz w:val="22"/>
                <w:lang w:eastAsia="ru-RU"/>
              </w:rPr>
              <w:t>.р</w:t>
            </w:r>
            <w:proofErr w:type="gramEnd"/>
            <w:r w:rsidRPr="00FB1C29">
              <w:rPr>
                <w:rFonts w:cs="Times New Roman"/>
                <w:sz w:val="22"/>
                <w:lang w:eastAsia="ru-RU"/>
              </w:rPr>
              <w:t>уб</w:t>
            </w:r>
            <w:proofErr w:type="spellEnd"/>
            <w:r w:rsidRPr="00FB1C29">
              <w:rPr>
                <w:rFonts w:cs="Times New Roman"/>
                <w:sz w:val="22"/>
                <w:lang w:eastAsia="ru-RU"/>
              </w:rPr>
              <w:t>.</w:t>
            </w:r>
          </w:p>
        </w:tc>
        <w:tc>
          <w:tcPr>
            <w:tcW w:w="854" w:type="pct"/>
            <w:tcBorders>
              <w:top w:val="single" w:sz="4" w:space="0" w:color="auto"/>
              <w:left w:val="nil"/>
              <w:bottom w:val="single" w:sz="4" w:space="0" w:color="auto"/>
              <w:right w:val="single" w:sz="4" w:space="0" w:color="auto"/>
            </w:tcBorders>
            <w:shd w:val="clear" w:color="auto" w:fill="auto"/>
            <w:vAlign w:val="center"/>
            <w:hideMark/>
          </w:tcPr>
          <w:p w:rsidR="002810A3" w:rsidRPr="00FB1C29" w:rsidRDefault="002810A3" w:rsidP="00FB1C29">
            <w:pPr>
              <w:ind w:firstLine="0"/>
              <w:jc w:val="center"/>
              <w:rPr>
                <w:rFonts w:cs="Times New Roman"/>
                <w:sz w:val="22"/>
                <w:lang w:eastAsia="ru-RU"/>
              </w:rPr>
            </w:pPr>
            <w:r w:rsidRPr="00FB1C29">
              <w:rPr>
                <w:rFonts w:cs="Times New Roman"/>
                <w:sz w:val="22"/>
                <w:lang w:eastAsia="ru-RU"/>
              </w:rPr>
              <w:t xml:space="preserve">Год реализации мероприятия, </w:t>
            </w:r>
            <w:proofErr w:type="gramStart"/>
            <w:r w:rsidRPr="00FB1C29">
              <w:rPr>
                <w:rFonts w:cs="Times New Roman"/>
                <w:sz w:val="22"/>
                <w:lang w:eastAsia="ru-RU"/>
              </w:rPr>
              <w:t>г</w:t>
            </w:r>
            <w:proofErr w:type="gramEnd"/>
            <w:r w:rsidRPr="00FB1C29">
              <w:rPr>
                <w:rFonts w:cs="Times New Roman"/>
                <w:sz w:val="22"/>
                <w:lang w:eastAsia="ru-RU"/>
              </w:rPr>
              <w:t>.</w:t>
            </w:r>
          </w:p>
        </w:tc>
      </w:tr>
      <w:tr w:rsidR="002810A3" w:rsidRPr="00A61168" w:rsidTr="00A61168">
        <w:trPr>
          <w:trHeight w:val="255"/>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2810A3" w:rsidRPr="00FB1C29" w:rsidRDefault="002810A3" w:rsidP="00FB1C29">
            <w:pPr>
              <w:ind w:firstLine="0"/>
              <w:jc w:val="center"/>
              <w:rPr>
                <w:rFonts w:cs="Times New Roman"/>
                <w:sz w:val="22"/>
                <w:lang w:eastAsia="ru-RU"/>
              </w:rPr>
            </w:pPr>
            <w:r w:rsidRPr="00FB1C29">
              <w:rPr>
                <w:rFonts w:cs="Times New Roman"/>
                <w:sz w:val="22"/>
                <w:lang w:eastAsia="ru-RU"/>
              </w:rPr>
              <w:t> </w:t>
            </w:r>
          </w:p>
        </w:tc>
        <w:tc>
          <w:tcPr>
            <w:tcW w:w="4721" w:type="pct"/>
            <w:gridSpan w:val="4"/>
            <w:tcBorders>
              <w:top w:val="nil"/>
              <w:left w:val="nil"/>
              <w:bottom w:val="single" w:sz="4" w:space="0" w:color="auto"/>
              <w:right w:val="single" w:sz="4" w:space="0" w:color="auto"/>
            </w:tcBorders>
            <w:shd w:val="clear" w:color="auto" w:fill="auto"/>
            <w:vAlign w:val="center"/>
            <w:hideMark/>
          </w:tcPr>
          <w:p w:rsidR="002810A3" w:rsidRPr="00FB1C29" w:rsidRDefault="002810A3" w:rsidP="00FB1C29">
            <w:pPr>
              <w:ind w:firstLine="0"/>
              <w:jc w:val="center"/>
              <w:rPr>
                <w:rFonts w:cs="Times New Roman"/>
                <w:sz w:val="22"/>
                <w:lang w:eastAsia="ru-RU"/>
              </w:rPr>
            </w:pPr>
            <w:r w:rsidRPr="00FB1C29">
              <w:rPr>
                <w:rFonts w:cs="Times New Roman"/>
                <w:sz w:val="22"/>
                <w:lang w:eastAsia="ru-RU"/>
              </w:rPr>
              <w:t xml:space="preserve">МУП </w:t>
            </w:r>
            <w:r w:rsidR="00C25666" w:rsidRPr="00FB1C29">
              <w:rPr>
                <w:rFonts w:cs="Times New Roman"/>
                <w:sz w:val="22"/>
                <w:lang w:eastAsia="ru-RU"/>
              </w:rPr>
              <w:t xml:space="preserve">ЖКХ </w:t>
            </w:r>
            <w:r w:rsidRPr="00FB1C29">
              <w:rPr>
                <w:rFonts w:cs="Times New Roman"/>
                <w:sz w:val="22"/>
                <w:lang w:eastAsia="ru-RU"/>
              </w:rPr>
              <w:t>"</w:t>
            </w:r>
            <w:r w:rsidR="00C25666" w:rsidRPr="00FB1C29">
              <w:rPr>
                <w:rFonts w:cs="Times New Roman"/>
                <w:sz w:val="22"/>
                <w:lang w:eastAsia="ru-RU"/>
              </w:rPr>
              <w:t xml:space="preserve">Комбинат </w:t>
            </w:r>
            <w:proofErr w:type="spellStart"/>
            <w:r w:rsidR="00C25666" w:rsidRPr="00FB1C29">
              <w:rPr>
                <w:rFonts w:cs="Times New Roman"/>
                <w:sz w:val="22"/>
                <w:lang w:eastAsia="ru-RU"/>
              </w:rPr>
              <w:t>Барышевский</w:t>
            </w:r>
            <w:proofErr w:type="spellEnd"/>
            <w:r w:rsidRPr="00FB1C29">
              <w:rPr>
                <w:rFonts w:cs="Times New Roman"/>
                <w:sz w:val="22"/>
                <w:lang w:eastAsia="ru-RU"/>
              </w:rPr>
              <w:t>"</w:t>
            </w:r>
          </w:p>
        </w:tc>
      </w:tr>
      <w:tr w:rsidR="00C25666" w:rsidRPr="00A61168" w:rsidTr="00A61168">
        <w:trPr>
          <w:trHeight w:val="51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C25666" w:rsidRPr="00FB1C29" w:rsidRDefault="00C25666" w:rsidP="00FB1C29">
            <w:pPr>
              <w:ind w:firstLine="0"/>
              <w:jc w:val="center"/>
              <w:rPr>
                <w:rFonts w:cs="Times New Roman"/>
                <w:sz w:val="22"/>
                <w:lang w:eastAsia="ru-RU"/>
              </w:rPr>
            </w:pPr>
            <w:r w:rsidRPr="00FB1C29">
              <w:rPr>
                <w:rFonts w:cs="Times New Roman"/>
                <w:sz w:val="22"/>
                <w:lang w:eastAsia="ru-RU"/>
              </w:rPr>
              <w:t>1</w:t>
            </w:r>
          </w:p>
        </w:tc>
        <w:tc>
          <w:tcPr>
            <w:tcW w:w="1857" w:type="pct"/>
            <w:tcBorders>
              <w:top w:val="nil"/>
              <w:left w:val="nil"/>
              <w:bottom w:val="single" w:sz="4" w:space="0" w:color="auto"/>
              <w:right w:val="single" w:sz="4" w:space="0" w:color="auto"/>
            </w:tcBorders>
            <w:shd w:val="clear" w:color="auto" w:fill="auto"/>
            <w:vAlign w:val="center"/>
            <w:hideMark/>
          </w:tcPr>
          <w:p w:rsidR="00C25666" w:rsidRPr="00FB1C29" w:rsidRDefault="00C25666" w:rsidP="00FB1C29">
            <w:pPr>
              <w:ind w:firstLine="0"/>
              <w:jc w:val="left"/>
              <w:rPr>
                <w:rFonts w:cs="Times New Roman"/>
                <w:sz w:val="22"/>
                <w:lang w:eastAsia="ru-RU"/>
              </w:rPr>
            </w:pPr>
            <w:r w:rsidRPr="00FB1C29">
              <w:rPr>
                <w:rFonts w:cs="Times New Roman"/>
                <w:sz w:val="22"/>
                <w:lang w:eastAsia="ru-RU"/>
              </w:rPr>
              <w:t>Капитальный ремонт (модернизация) ЦТП № 9</w:t>
            </w:r>
          </w:p>
        </w:tc>
        <w:tc>
          <w:tcPr>
            <w:tcW w:w="1026" w:type="pct"/>
            <w:tcBorders>
              <w:top w:val="nil"/>
              <w:left w:val="nil"/>
              <w:bottom w:val="single" w:sz="4" w:space="0" w:color="auto"/>
              <w:right w:val="single" w:sz="4" w:space="0" w:color="auto"/>
            </w:tcBorders>
            <w:shd w:val="clear" w:color="auto" w:fill="auto"/>
            <w:vAlign w:val="center"/>
            <w:hideMark/>
          </w:tcPr>
          <w:p w:rsidR="00C25666" w:rsidRPr="00FB1C29" w:rsidRDefault="00C25666" w:rsidP="00FB1C29">
            <w:pPr>
              <w:ind w:firstLine="0"/>
              <w:jc w:val="center"/>
              <w:rPr>
                <w:rFonts w:cs="Times New Roman"/>
                <w:sz w:val="22"/>
                <w:lang w:eastAsia="ru-RU"/>
              </w:rPr>
            </w:pPr>
            <w:r w:rsidRPr="00FB1C29">
              <w:rPr>
                <w:rFonts w:cs="Times New Roman"/>
                <w:sz w:val="22"/>
                <w:lang w:eastAsia="ru-RU"/>
              </w:rPr>
              <w:t>001.01.00.001</w:t>
            </w:r>
          </w:p>
        </w:tc>
        <w:tc>
          <w:tcPr>
            <w:tcW w:w="985" w:type="pct"/>
            <w:tcBorders>
              <w:top w:val="nil"/>
              <w:left w:val="nil"/>
              <w:bottom w:val="single" w:sz="4" w:space="0" w:color="auto"/>
              <w:right w:val="single" w:sz="4" w:space="0" w:color="auto"/>
            </w:tcBorders>
            <w:shd w:val="clear" w:color="auto" w:fill="auto"/>
            <w:vAlign w:val="center"/>
            <w:hideMark/>
          </w:tcPr>
          <w:p w:rsidR="00C25666" w:rsidRPr="00FB1C29" w:rsidRDefault="00C25666" w:rsidP="00FB1C29">
            <w:pPr>
              <w:ind w:firstLine="0"/>
              <w:jc w:val="center"/>
              <w:rPr>
                <w:rFonts w:cs="Times New Roman"/>
                <w:sz w:val="22"/>
                <w:lang w:eastAsia="ru-RU"/>
              </w:rPr>
            </w:pPr>
            <w:r w:rsidRPr="00FB1C29">
              <w:rPr>
                <w:rFonts w:cs="Times New Roman"/>
                <w:sz w:val="22"/>
                <w:lang w:eastAsia="ru-RU"/>
              </w:rPr>
              <w:t>8000</w:t>
            </w:r>
          </w:p>
        </w:tc>
        <w:tc>
          <w:tcPr>
            <w:tcW w:w="854" w:type="pct"/>
            <w:tcBorders>
              <w:top w:val="nil"/>
              <w:left w:val="nil"/>
              <w:bottom w:val="single" w:sz="4" w:space="0" w:color="auto"/>
              <w:right w:val="single" w:sz="4" w:space="0" w:color="auto"/>
            </w:tcBorders>
            <w:shd w:val="clear" w:color="auto" w:fill="auto"/>
            <w:vAlign w:val="center"/>
            <w:hideMark/>
          </w:tcPr>
          <w:p w:rsidR="00C25666" w:rsidRPr="00FB1C29" w:rsidRDefault="00C25666" w:rsidP="00FB1C29">
            <w:pPr>
              <w:ind w:firstLine="0"/>
              <w:jc w:val="center"/>
              <w:rPr>
                <w:rFonts w:cs="Times New Roman"/>
                <w:sz w:val="22"/>
                <w:lang w:eastAsia="ru-RU"/>
              </w:rPr>
            </w:pPr>
            <w:r w:rsidRPr="00FB1C29">
              <w:rPr>
                <w:rFonts w:cs="Times New Roman"/>
                <w:sz w:val="22"/>
                <w:lang w:eastAsia="ru-RU"/>
              </w:rPr>
              <w:t>2020</w:t>
            </w:r>
          </w:p>
        </w:tc>
      </w:tr>
      <w:tr w:rsidR="00C25666" w:rsidRPr="00A61168" w:rsidTr="00A61168">
        <w:trPr>
          <w:trHeight w:val="51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C25666" w:rsidRPr="00FB1C29" w:rsidRDefault="00C25666" w:rsidP="00FB1C29">
            <w:pPr>
              <w:ind w:firstLine="0"/>
              <w:jc w:val="center"/>
              <w:rPr>
                <w:rFonts w:cs="Times New Roman"/>
                <w:sz w:val="22"/>
                <w:lang w:eastAsia="ru-RU"/>
              </w:rPr>
            </w:pPr>
            <w:r w:rsidRPr="00FB1C29">
              <w:rPr>
                <w:rFonts w:cs="Times New Roman"/>
                <w:sz w:val="22"/>
                <w:lang w:eastAsia="ru-RU"/>
              </w:rPr>
              <w:t>2</w:t>
            </w:r>
          </w:p>
        </w:tc>
        <w:tc>
          <w:tcPr>
            <w:tcW w:w="1857" w:type="pct"/>
            <w:tcBorders>
              <w:top w:val="nil"/>
              <w:left w:val="nil"/>
              <w:bottom w:val="single" w:sz="4" w:space="0" w:color="auto"/>
              <w:right w:val="single" w:sz="4" w:space="0" w:color="auto"/>
            </w:tcBorders>
            <w:shd w:val="clear" w:color="auto" w:fill="auto"/>
            <w:vAlign w:val="center"/>
            <w:hideMark/>
          </w:tcPr>
          <w:p w:rsidR="00C25666" w:rsidRPr="00FB1C29" w:rsidRDefault="00C25666" w:rsidP="00AE0D5A">
            <w:pPr>
              <w:ind w:firstLine="0"/>
              <w:rPr>
                <w:rFonts w:cs="Times New Roman"/>
                <w:sz w:val="22"/>
                <w:lang w:eastAsia="ru-RU"/>
              </w:rPr>
            </w:pPr>
            <w:r w:rsidRPr="00FB1C29">
              <w:rPr>
                <w:rFonts w:cs="Times New Roman"/>
                <w:sz w:val="22"/>
                <w:lang w:eastAsia="ru-RU"/>
              </w:rPr>
              <w:t>Капитальный ремонт (модернизация) ЦТП № 10</w:t>
            </w:r>
          </w:p>
        </w:tc>
        <w:tc>
          <w:tcPr>
            <w:tcW w:w="1026" w:type="pct"/>
            <w:tcBorders>
              <w:top w:val="nil"/>
              <w:left w:val="nil"/>
              <w:bottom w:val="single" w:sz="4" w:space="0" w:color="auto"/>
              <w:right w:val="single" w:sz="4" w:space="0" w:color="auto"/>
            </w:tcBorders>
            <w:shd w:val="clear" w:color="auto" w:fill="auto"/>
            <w:vAlign w:val="center"/>
            <w:hideMark/>
          </w:tcPr>
          <w:p w:rsidR="00C25666" w:rsidRPr="00FB1C29" w:rsidRDefault="00C25666" w:rsidP="00FB1C29">
            <w:pPr>
              <w:ind w:firstLine="0"/>
              <w:jc w:val="center"/>
              <w:rPr>
                <w:rFonts w:cs="Times New Roman"/>
                <w:sz w:val="22"/>
                <w:lang w:eastAsia="ru-RU"/>
              </w:rPr>
            </w:pPr>
            <w:r w:rsidRPr="00FB1C29">
              <w:rPr>
                <w:rFonts w:cs="Times New Roman"/>
                <w:sz w:val="22"/>
                <w:lang w:eastAsia="ru-RU"/>
              </w:rPr>
              <w:t>001.01.00.002</w:t>
            </w:r>
          </w:p>
        </w:tc>
        <w:tc>
          <w:tcPr>
            <w:tcW w:w="985" w:type="pct"/>
            <w:tcBorders>
              <w:top w:val="nil"/>
              <w:left w:val="nil"/>
              <w:bottom w:val="single" w:sz="4" w:space="0" w:color="auto"/>
              <w:right w:val="single" w:sz="4" w:space="0" w:color="auto"/>
            </w:tcBorders>
            <w:shd w:val="clear" w:color="auto" w:fill="auto"/>
            <w:vAlign w:val="center"/>
            <w:hideMark/>
          </w:tcPr>
          <w:p w:rsidR="00C25666" w:rsidRPr="00FB1C29" w:rsidRDefault="00C25666" w:rsidP="00FB1C29">
            <w:pPr>
              <w:ind w:firstLine="0"/>
              <w:jc w:val="center"/>
              <w:rPr>
                <w:rFonts w:cs="Times New Roman"/>
                <w:sz w:val="22"/>
                <w:lang w:eastAsia="ru-RU"/>
              </w:rPr>
            </w:pPr>
            <w:r w:rsidRPr="00FB1C29">
              <w:rPr>
                <w:rFonts w:cs="Times New Roman"/>
                <w:sz w:val="22"/>
                <w:lang w:eastAsia="ru-RU"/>
              </w:rPr>
              <w:t>6000</w:t>
            </w:r>
          </w:p>
        </w:tc>
        <w:tc>
          <w:tcPr>
            <w:tcW w:w="854" w:type="pct"/>
            <w:tcBorders>
              <w:top w:val="nil"/>
              <w:left w:val="nil"/>
              <w:bottom w:val="single" w:sz="4" w:space="0" w:color="auto"/>
              <w:right w:val="single" w:sz="4" w:space="0" w:color="auto"/>
            </w:tcBorders>
            <w:shd w:val="clear" w:color="auto" w:fill="auto"/>
            <w:vAlign w:val="center"/>
            <w:hideMark/>
          </w:tcPr>
          <w:p w:rsidR="00C25666" w:rsidRPr="00FB1C29" w:rsidRDefault="00C25666" w:rsidP="00FB1C29">
            <w:pPr>
              <w:ind w:firstLine="0"/>
              <w:jc w:val="center"/>
              <w:rPr>
                <w:rFonts w:cs="Times New Roman"/>
                <w:sz w:val="22"/>
                <w:lang w:eastAsia="ru-RU"/>
              </w:rPr>
            </w:pPr>
            <w:r w:rsidRPr="00FB1C29">
              <w:rPr>
                <w:rFonts w:cs="Times New Roman"/>
                <w:sz w:val="22"/>
                <w:lang w:eastAsia="ru-RU"/>
              </w:rPr>
              <w:t>2020-2021</w:t>
            </w:r>
          </w:p>
        </w:tc>
      </w:tr>
    </w:tbl>
    <w:p w:rsidR="00A26D8E" w:rsidRDefault="00A26D8E" w:rsidP="005D57FA">
      <w:pPr>
        <w:pStyle w:val="20"/>
      </w:pPr>
      <w:bookmarkStart w:id="80" w:name="_Toc40876078"/>
      <w: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0"/>
    </w:p>
    <w:p w:rsidR="00053EF2" w:rsidRPr="00053EF2" w:rsidRDefault="008B6F1B" w:rsidP="00053EF2">
      <w:r>
        <w:t>Источники тепловой энергии, функционирующие в режиме комбинированной выработки электрической и тепловой энергии, отсутствуют.</w:t>
      </w:r>
    </w:p>
    <w:p w:rsidR="00A26D8E" w:rsidRDefault="00A26D8E" w:rsidP="005D57FA">
      <w:pPr>
        <w:pStyle w:val="20"/>
      </w:pPr>
      <w:bookmarkStart w:id="81" w:name="_Toc40876079"/>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1"/>
    </w:p>
    <w:p w:rsidR="00053EF2" w:rsidRPr="00053EF2" w:rsidRDefault="00AF19E0" w:rsidP="00053EF2">
      <w:r>
        <w:t>Источники тепловой энергии, подлежащие выводу из эксплуатации, консервации и демонтажу, отсутствуют.</w:t>
      </w:r>
    </w:p>
    <w:p w:rsidR="00A26D8E" w:rsidRDefault="00A26D8E" w:rsidP="005D57FA">
      <w:pPr>
        <w:pStyle w:val="20"/>
      </w:pPr>
      <w:bookmarkStart w:id="82" w:name="_Toc40876080"/>
      <w: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82"/>
    </w:p>
    <w:p w:rsidR="00053EF2" w:rsidRPr="00053EF2" w:rsidRDefault="00AF19E0" w:rsidP="00053EF2">
      <w:r>
        <w:t xml:space="preserve">Источники тепловой энергии, </w:t>
      </w:r>
      <w:proofErr w:type="gramStart"/>
      <w:r>
        <w:t>планируемых</w:t>
      </w:r>
      <w:proofErr w:type="gramEnd"/>
      <w:r>
        <w:t xml:space="preserve"> к переоборудованию для функционирования в режиме комбинированной выработки электрической и тепловой энергии, отсутствуют.</w:t>
      </w:r>
    </w:p>
    <w:p w:rsidR="00A26D8E" w:rsidRDefault="00A26D8E" w:rsidP="005D57FA">
      <w:pPr>
        <w:pStyle w:val="20"/>
      </w:pPr>
      <w:bookmarkStart w:id="83" w:name="_Toc40876081"/>
      <w:r>
        <w:t>Мер</w:t>
      </w:r>
      <w:r w:rsidR="008721D0">
        <w:t>ы по переводу котельных, размещё</w:t>
      </w:r>
      <w:r>
        <w:t>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83"/>
    </w:p>
    <w:p w:rsidR="00632D1F" w:rsidRPr="00053EF2" w:rsidRDefault="00632D1F" w:rsidP="00632D1F">
      <w:r>
        <w:t>Источники тепловой энергии, функционирующие в режиме комбинированной выработки электрической и тепловой энергии, отсутствуют.</w:t>
      </w:r>
    </w:p>
    <w:p w:rsidR="00A26D8E" w:rsidRDefault="00A26D8E" w:rsidP="005D57FA">
      <w:pPr>
        <w:pStyle w:val="20"/>
      </w:pPr>
      <w:bookmarkStart w:id="84" w:name="_Toc40876082"/>
      <w:r>
        <w:t xml:space="preserve">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w:t>
      </w:r>
      <w:r w:rsidRPr="00806A26">
        <w:t>сеть, и оценку затрат при необходимости его изменения</w:t>
      </w:r>
      <w:bookmarkEnd w:id="84"/>
    </w:p>
    <w:p w:rsidR="00A61168" w:rsidRPr="004E6588" w:rsidRDefault="00A61168" w:rsidP="00A61168">
      <w:pPr>
        <w:rPr>
          <w:szCs w:val="24"/>
        </w:rPr>
      </w:pPr>
      <w:r w:rsidRPr="004E6588">
        <w:rPr>
          <w:szCs w:val="24"/>
        </w:rPr>
        <w:t xml:space="preserve">Оптимальный температурный график системы теплоснабжения для каждого источника тепловой энергии остается прежним на расчетный период до 2038 г. с </w:t>
      </w:r>
      <w:r w:rsidRPr="004E6588">
        <w:rPr>
          <w:szCs w:val="24"/>
        </w:rPr>
        <w:lastRenderedPageBreak/>
        <w:t>температурным режимом 95-70°С. Необходимость его изменения отсутствует. Групп источников в системе теплоснабжения, работающих на общую тепловую сеть, не имеется.</w:t>
      </w:r>
    </w:p>
    <w:p w:rsidR="00A469EF" w:rsidRPr="004E6588" w:rsidRDefault="00A469EF" w:rsidP="00A469EF">
      <w:pPr>
        <w:rPr>
          <w:szCs w:val="24"/>
        </w:rPr>
      </w:pPr>
      <w:r w:rsidRPr="004E6588">
        <w:rPr>
          <w:szCs w:val="24"/>
        </w:rPr>
        <w:t>Для регулирования отпуска тепловой энергии от источника тепловой энергии используется качественное регулирование, т.е. температурой теплоносителя. При постоянном расходе изменяется температура теплоносителя. 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4E6588" w:rsidRPr="004E6588" w:rsidRDefault="004E6588" w:rsidP="004E6588">
      <w:pPr>
        <w:rPr>
          <w:szCs w:val="24"/>
        </w:rPr>
      </w:pPr>
      <w:r w:rsidRPr="004E6588">
        <w:rPr>
          <w:szCs w:val="24"/>
        </w:rPr>
        <w:t>В Мичуринском сельсовете регулирование тепла ЦТП производится расходом и температурой греющего теплоносителя, согласно установленному температурному графику.</w:t>
      </w:r>
    </w:p>
    <w:p w:rsidR="0054422A" w:rsidRPr="0054422A" w:rsidRDefault="004E6588" w:rsidP="0054422A">
      <w:pPr>
        <w:rPr>
          <w:szCs w:val="24"/>
        </w:rPr>
      </w:pPr>
      <w:proofErr w:type="gramStart"/>
      <w:r w:rsidRPr="004E6588">
        <w:rPr>
          <w:szCs w:val="24"/>
        </w:rPr>
        <w:t>График изменения температур теплоносителя (</w:t>
      </w:r>
      <w:r w:rsidRPr="004E6588">
        <w:rPr>
          <w:szCs w:val="24"/>
        </w:rPr>
        <w:fldChar w:fldCharType="begin"/>
      </w:r>
      <w:r w:rsidRPr="004E6588">
        <w:rPr>
          <w:szCs w:val="24"/>
        </w:rPr>
        <w:instrText xml:space="preserve"> REF _Ref40362705 \h </w:instrText>
      </w:r>
      <w:r>
        <w:rPr>
          <w:szCs w:val="24"/>
        </w:rPr>
        <w:instrText xml:space="preserve"> \* MERGEFORMAT </w:instrText>
      </w:r>
      <w:r w:rsidRPr="004E6588">
        <w:rPr>
          <w:szCs w:val="24"/>
        </w:rPr>
      </w:r>
      <w:r w:rsidRPr="004E6588">
        <w:rPr>
          <w:szCs w:val="24"/>
        </w:rPr>
        <w:fldChar w:fldCharType="separate"/>
      </w:r>
      <w:proofErr w:type="gramEnd"/>
    </w:p>
    <w:p w:rsidR="004E6588" w:rsidRPr="004E6588" w:rsidRDefault="0054422A" w:rsidP="004E6588">
      <w:pPr>
        <w:rPr>
          <w:szCs w:val="24"/>
        </w:rPr>
      </w:pPr>
      <w:r w:rsidRPr="0054422A">
        <w:rPr>
          <w:szCs w:val="24"/>
        </w:rPr>
        <w:t xml:space="preserve">Рисунок </w:t>
      </w:r>
      <w:r>
        <w:rPr>
          <w:rStyle w:val="ac"/>
          <w:noProof/>
        </w:rPr>
        <w:t>5</w:t>
      </w:r>
      <w:r w:rsidRPr="00AE0D5A">
        <w:rPr>
          <w:rStyle w:val="ac"/>
          <w:noProof/>
        </w:rPr>
        <w:noBreakHyphen/>
      </w:r>
      <w:r>
        <w:rPr>
          <w:rStyle w:val="ac"/>
          <w:noProof/>
        </w:rPr>
        <w:t>1</w:t>
      </w:r>
      <w:r w:rsidR="004E6588" w:rsidRPr="004E6588">
        <w:rPr>
          <w:szCs w:val="24"/>
        </w:rPr>
        <w:fldChar w:fldCharType="end"/>
      </w:r>
      <w:r w:rsidR="004E6588" w:rsidRPr="004E6588">
        <w:rPr>
          <w:szCs w:val="24"/>
        </w:rPr>
        <w:t>) выбран на основании климатических параметров холодного времени года на территории г. Новосибирска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w:t>
      </w:r>
      <w:proofErr w:type="gramStart"/>
      <w:r w:rsidR="004E6588" w:rsidRPr="004E6588">
        <w:rPr>
          <w:szCs w:val="24"/>
        </w:rPr>
        <w:t xml:space="preserve"> °С</w:t>
      </w:r>
      <w:proofErr w:type="gramEnd"/>
      <w:r w:rsidR="004E6588" w:rsidRPr="004E6588">
        <w:rPr>
          <w:szCs w:val="24"/>
        </w:rPr>
        <w:t>, при сетевой 150 °С.</w:t>
      </w:r>
    </w:p>
    <w:p w:rsidR="00AE0D5A" w:rsidRDefault="004E6588" w:rsidP="00AE0D5A">
      <w:pPr>
        <w:ind w:firstLine="0"/>
        <w:rPr>
          <w:rStyle w:val="ac"/>
        </w:rPr>
      </w:pPr>
      <w:r>
        <w:rPr>
          <w:noProof/>
          <w:lang w:eastAsia="ru-RU"/>
        </w:rPr>
        <w:drawing>
          <wp:inline distT="0" distB="0" distL="0" distR="0" wp14:anchorId="30E6A853" wp14:editId="1BD43AB1">
            <wp:extent cx="5638800" cy="41529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Start w:id="85" w:name="_Ref40362705"/>
      <w:bookmarkStart w:id="86" w:name="_Toc40869336"/>
      <w:bookmarkStart w:id="87" w:name="_Toc40876169"/>
    </w:p>
    <w:p w:rsidR="004E6588" w:rsidRPr="00AE0D5A" w:rsidRDefault="004E6588" w:rsidP="00AE0D5A">
      <w:pPr>
        <w:ind w:firstLine="0"/>
        <w:rPr>
          <w:rStyle w:val="ac"/>
        </w:rPr>
      </w:pPr>
      <w:r w:rsidRPr="00AE0D5A">
        <w:rPr>
          <w:rStyle w:val="ac"/>
        </w:rPr>
        <w:t xml:space="preserve">Рисунок </w:t>
      </w:r>
      <w:r w:rsidR="00307FBA" w:rsidRPr="00AE0D5A">
        <w:rPr>
          <w:rStyle w:val="ac"/>
        </w:rPr>
        <w:fldChar w:fldCharType="begin"/>
      </w:r>
      <w:r w:rsidR="00307FBA" w:rsidRPr="00AE0D5A">
        <w:rPr>
          <w:rStyle w:val="ac"/>
        </w:rPr>
        <w:instrText xml:space="preserve"> STYLEREF 1 \s </w:instrText>
      </w:r>
      <w:r w:rsidR="00307FBA" w:rsidRPr="00AE0D5A">
        <w:rPr>
          <w:rStyle w:val="ac"/>
        </w:rPr>
        <w:fldChar w:fldCharType="separate"/>
      </w:r>
      <w:r w:rsidR="0054422A">
        <w:rPr>
          <w:rStyle w:val="ac"/>
          <w:noProof/>
        </w:rPr>
        <w:t>5</w:t>
      </w:r>
      <w:r w:rsidR="00307FBA" w:rsidRPr="00AE0D5A">
        <w:rPr>
          <w:rStyle w:val="ac"/>
        </w:rPr>
        <w:fldChar w:fldCharType="end"/>
      </w:r>
      <w:r w:rsidR="00307FBA" w:rsidRPr="00AE0D5A">
        <w:rPr>
          <w:rStyle w:val="ac"/>
        </w:rPr>
        <w:noBreakHyphen/>
      </w:r>
      <w:r w:rsidR="00307FBA" w:rsidRPr="00AE0D5A">
        <w:rPr>
          <w:rStyle w:val="ac"/>
        </w:rPr>
        <w:fldChar w:fldCharType="begin"/>
      </w:r>
      <w:r w:rsidR="00307FBA" w:rsidRPr="00AE0D5A">
        <w:rPr>
          <w:rStyle w:val="ac"/>
        </w:rPr>
        <w:instrText xml:space="preserve"> SEQ Рисунок \* ARABIC \s 1 </w:instrText>
      </w:r>
      <w:r w:rsidR="00307FBA" w:rsidRPr="00AE0D5A">
        <w:rPr>
          <w:rStyle w:val="ac"/>
        </w:rPr>
        <w:fldChar w:fldCharType="separate"/>
      </w:r>
      <w:r w:rsidR="0054422A">
        <w:rPr>
          <w:rStyle w:val="ac"/>
          <w:noProof/>
        </w:rPr>
        <w:t>1</w:t>
      </w:r>
      <w:r w:rsidR="00307FBA" w:rsidRPr="00AE0D5A">
        <w:rPr>
          <w:rStyle w:val="ac"/>
        </w:rPr>
        <w:fldChar w:fldCharType="end"/>
      </w:r>
      <w:bookmarkEnd w:id="85"/>
      <w:r w:rsidRPr="00AE0D5A">
        <w:rPr>
          <w:rStyle w:val="ac"/>
        </w:rPr>
        <w:t>. Температурный график</w:t>
      </w:r>
      <w:bookmarkEnd w:id="86"/>
      <w:bookmarkEnd w:id="87"/>
    </w:p>
    <w:p w:rsidR="00A26D8E" w:rsidRDefault="00A26D8E" w:rsidP="005D57FA">
      <w:pPr>
        <w:pStyle w:val="20"/>
      </w:pPr>
      <w:bookmarkStart w:id="88" w:name="_Toc40876083"/>
      <w:r>
        <w:t xml:space="preserve">Предложения по перспективной установленной тепловой мощности каждого источника тепловой </w:t>
      </w:r>
      <w:r w:rsidRPr="00806A26">
        <w:t>энергии с предложениями по сроку ввода в эксплуатацию новых мощностей</w:t>
      </w:r>
      <w:bookmarkEnd w:id="88"/>
    </w:p>
    <w:p w:rsidR="004E6588" w:rsidRPr="00053EF2" w:rsidRDefault="004E6588" w:rsidP="00053EF2">
      <w:bookmarkStart w:id="89" w:name="bookmark28"/>
      <w:r w:rsidRPr="004E6588">
        <w:t>П</w:t>
      </w:r>
      <w:bookmarkEnd w:id="89"/>
      <w:r w:rsidRPr="004E6588">
        <w:t>ерспективная установленная тепловая мощность источника тепловой энергии п. Мичуринский с учетом аварийного и перспективного резерва тепловой мощности остается на прежнем уровне на расчетный период до 2038 г., для п. Элитный целесообразно увеличить до 5 Гкал/</w:t>
      </w:r>
      <w:proofErr w:type="gramStart"/>
      <w:r w:rsidRPr="004E6588">
        <w:t>ч</w:t>
      </w:r>
      <w:proofErr w:type="gramEnd"/>
      <w:r w:rsidRPr="004E6588">
        <w:t xml:space="preserve"> при реконструкции в 2020 г. Ввод в эксплуатацию новых мощностей не требуется</w:t>
      </w:r>
      <w:r>
        <w:t>.</w:t>
      </w:r>
    </w:p>
    <w:p w:rsidR="00A26D8E" w:rsidRDefault="00A26D8E" w:rsidP="005D57FA">
      <w:pPr>
        <w:pStyle w:val="20"/>
        <w:tabs>
          <w:tab w:val="clear" w:pos="1134"/>
          <w:tab w:val="num" w:pos="1276"/>
        </w:tabs>
      </w:pPr>
      <w:bookmarkStart w:id="90" w:name="_Toc40876084"/>
      <w:r>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0"/>
    </w:p>
    <w:p w:rsidR="004E6588" w:rsidRPr="004E6588" w:rsidRDefault="004E6588" w:rsidP="00D13EAD">
      <w:r w:rsidRPr="004E6588">
        <w:t xml:space="preserve">Возобновляемые источники энергии в Мичуринском сельсовете отсутствуют. Ввод в эксплуатацию и реконструкция существующих источников с использованием возобновляемых источников энергии не предполагается. Местные виды топлива в отношении </w:t>
      </w:r>
      <w:proofErr w:type="gramStart"/>
      <w:r w:rsidRPr="004E6588">
        <w:t>существующих</w:t>
      </w:r>
      <w:proofErr w:type="gramEnd"/>
      <w:r w:rsidRPr="004E6588">
        <w:t xml:space="preserve"> ЦТП использовать не представляется возможным.</w:t>
      </w:r>
    </w:p>
    <w:p w:rsidR="004E6588" w:rsidRPr="004E6588" w:rsidRDefault="004E6588" w:rsidP="00D13EAD">
      <w:r w:rsidRPr="004E6588">
        <w:t>Основным видом топлива Мичуринского сельсовета для индивидуальных источников является уголь, дрова и газ.</w:t>
      </w:r>
    </w:p>
    <w:p w:rsidR="004E6588" w:rsidRPr="00E33FBE" w:rsidRDefault="004E6588" w:rsidP="00D13EAD">
      <w:r w:rsidRPr="004E6588">
        <w:t>Местным видом топлива в Мичуринско</w:t>
      </w:r>
      <w:r>
        <w:t>м</w:t>
      </w:r>
      <w:r w:rsidRPr="004E6588">
        <w:t xml:space="preserve"> сельсовет</w:t>
      </w:r>
      <w:r>
        <w:t>е</w:t>
      </w:r>
      <w:r w:rsidRPr="004E6588">
        <w:t xml:space="preserve"> являются дрова</w:t>
      </w:r>
      <w:r w:rsidR="00D13EAD">
        <w:t>.</w:t>
      </w:r>
    </w:p>
    <w:p w:rsidR="00E33FBE" w:rsidRPr="00E33FBE" w:rsidRDefault="00E33FBE" w:rsidP="005D57FA">
      <w:pPr>
        <w:pStyle w:val="10"/>
        <w:tabs>
          <w:tab w:val="clear" w:pos="2127"/>
          <w:tab w:val="left" w:pos="1985"/>
        </w:tabs>
      </w:pPr>
      <w:bookmarkStart w:id="91" w:name="_Toc40876085"/>
      <w:r w:rsidRPr="00E33FBE">
        <w:lastRenderedPageBreak/>
        <w:t xml:space="preserve">Предложения по </w:t>
      </w:r>
      <w:r w:rsidR="0095701A" w:rsidRPr="0095701A">
        <w:t xml:space="preserve">строительству, реконструкции и (или) модернизации </w:t>
      </w:r>
      <w:r>
        <w:t>тепловых сетей</w:t>
      </w:r>
      <w:bookmarkEnd w:id="91"/>
    </w:p>
    <w:p w:rsidR="00A26D8E" w:rsidRDefault="00A26D8E" w:rsidP="005D57FA">
      <w:pPr>
        <w:pStyle w:val="20"/>
      </w:pPr>
      <w:bookmarkStart w:id="92" w:name="_Toc40876086"/>
      <w:r>
        <w:t xml:space="preserve">Предложения по </w:t>
      </w:r>
      <w:r w:rsidR="0095701A" w:rsidRPr="0095701A">
        <w:t xml:space="preserve">строительству, реконструкции и (или) модернизации </w:t>
      </w:r>
      <w: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2"/>
    </w:p>
    <w:p w:rsidR="007F2717" w:rsidRDefault="007F2717" w:rsidP="009D385A">
      <w:bookmarkStart w:id="93" w:name="bookmark31"/>
      <w:r w:rsidRPr="007F2717">
        <w:t>С</w:t>
      </w:r>
      <w:bookmarkEnd w:id="93"/>
      <w:r w:rsidRPr="007F2717">
        <w:t>троительство и реконструкция тепловых сетей, обеспечивающих перераспределение тепловой нагрузки, не требуется. Располагаемой тепловой мощности ЦТП достаточно для обеспечения нужд подключенных к ним потребителей, дефицит распол</w:t>
      </w:r>
      <w:r w:rsidR="00AE0D5A">
        <w:t>агаемой тепловой мощности плани</w:t>
      </w:r>
      <w:r w:rsidRPr="007F2717">
        <w:t>руется исключить путем реконструкции ЦТП-9 п. Элитный</w:t>
      </w:r>
      <w:r>
        <w:t>.</w:t>
      </w:r>
    </w:p>
    <w:p w:rsidR="00A26D8E" w:rsidRDefault="00A26D8E" w:rsidP="005D57FA">
      <w:pPr>
        <w:pStyle w:val="20"/>
      </w:pPr>
      <w:bookmarkStart w:id="94" w:name="_Toc40876087"/>
      <w:r>
        <w:t xml:space="preserve">Предложения </w:t>
      </w:r>
      <w:r w:rsidR="0095701A" w:rsidRPr="0095701A">
        <w:t xml:space="preserve">строительству, реконструкции и (или) модернизации </w:t>
      </w:r>
      <w:r>
        <w:t xml:space="preserve">тепловых сетей для обеспечения перспективных приростов тепловой нагрузки в осваиваемых </w:t>
      </w:r>
      <w:r w:rsidRPr="008721D0">
        <w:t xml:space="preserve">районах </w:t>
      </w:r>
      <w:r w:rsidR="008721D0" w:rsidRPr="008721D0">
        <w:t xml:space="preserve">поселения </w:t>
      </w:r>
      <w:r w:rsidRPr="008721D0">
        <w:t>под</w:t>
      </w:r>
      <w:r>
        <w:t xml:space="preserve"> жилищную, комплексную или производственную застройку</w:t>
      </w:r>
      <w:bookmarkEnd w:id="94"/>
    </w:p>
    <w:p w:rsidR="007F2717" w:rsidRPr="007F2717" w:rsidRDefault="007F2717" w:rsidP="00AE0D5A">
      <w:r w:rsidRPr="007F2717">
        <w:t>Перспективные приросты тепловой нагрузки в осваиваемых районах Мичуринского сельсовета не предполагаются на расчетный период до 2038 г. Строительство тепловых сетей для обеспечения перспективных приростов тепловой нагрузки не требуется.</w:t>
      </w:r>
    </w:p>
    <w:p w:rsidR="009D385A" w:rsidRDefault="007F2717" w:rsidP="007F2717">
      <w:bookmarkStart w:id="95" w:name="bookmark32"/>
      <w:r w:rsidRPr="007F2717">
        <w:t>С</w:t>
      </w:r>
      <w:bookmarkEnd w:id="95"/>
      <w:r w:rsidRPr="007F2717">
        <w:t>троительство и реконструкция тепловых сетей под комплексную или производственную застройку не требуется</w:t>
      </w:r>
      <w:r w:rsidR="009D385A">
        <w:t>.</w:t>
      </w:r>
    </w:p>
    <w:p w:rsidR="00A26D8E" w:rsidRDefault="00A26D8E" w:rsidP="005D57FA">
      <w:pPr>
        <w:pStyle w:val="20"/>
      </w:pPr>
      <w:bookmarkStart w:id="96" w:name="_Toc40876088"/>
      <w:r>
        <w:t xml:space="preserve">Предложения по </w:t>
      </w:r>
      <w:r w:rsidR="0095701A" w:rsidRPr="0095701A">
        <w:t xml:space="preserve">строительству, реконструкции и (или) модернизации </w:t>
      </w:r>
      <w: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8721D0">
        <w:t>овой энергии при сохранении надё</w:t>
      </w:r>
      <w:r>
        <w:t>жности теплоснабжения</w:t>
      </w:r>
      <w:bookmarkEnd w:id="96"/>
    </w:p>
    <w:p w:rsidR="00D75A6F" w:rsidRDefault="00D75A6F" w:rsidP="009D385A">
      <w:bookmarkStart w:id="97" w:name="bookmark33"/>
      <w:r w:rsidRPr="00D75A6F">
        <w:t>В</w:t>
      </w:r>
      <w:bookmarkEnd w:id="97"/>
      <w:r w:rsidRPr="00D75A6F">
        <w:t>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требуется</w:t>
      </w:r>
      <w:r>
        <w:t>.</w:t>
      </w:r>
    </w:p>
    <w:p w:rsidR="00A26D8E" w:rsidRDefault="00A26D8E" w:rsidP="005D57FA">
      <w:pPr>
        <w:pStyle w:val="20"/>
      </w:pPr>
      <w:bookmarkStart w:id="98" w:name="_Toc40876089"/>
      <w:r>
        <w:t xml:space="preserve">Предложения по </w:t>
      </w:r>
      <w:r w:rsidR="0095701A" w:rsidRPr="0095701A">
        <w:t xml:space="preserve">строительству, реконструкции и (или) модернизации </w:t>
      </w:r>
      <w:r>
        <w:t>тепловых сетей для повышения эффективности функционирования системы те</w:t>
      </w:r>
      <w:r w:rsidR="008721D0">
        <w:t>плоснабжения, в том числе за счё</w:t>
      </w:r>
      <w:r>
        <w:t>т перевода котельных в пиковый режим работы или ликвидации котельных</w:t>
      </w:r>
      <w:bookmarkEnd w:id="98"/>
    </w:p>
    <w:p w:rsidR="00F22E24" w:rsidRPr="00E21E84" w:rsidRDefault="00F22E24" w:rsidP="00F22E24">
      <w:r>
        <w:t>С</w:t>
      </w:r>
      <w:r w:rsidRPr="00F82461">
        <w:t>троительств</w:t>
      </w:r>
      <w:r>
        <w:t>о</w:t>
      </w:r>
      <w:r w:rsidRPr="00F82461">
        <w:t>, реконструкци</w:t>
      </w:r>
      <w:r>
        <w:t>я и (или) модернизация</w:t>
      </w:r>
      <w:r w:rsidRPr="00F82461">
        <w:t xml:space="preserve"> </w:t>
      </w:r>
      <w:r>
        <w:t>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не предусматривается.</w:t>
      </w:r>
    </w:p>
    <w:p w:rsidR="00A26D8E" w:rsidRDefault="00A26D8E" w:rsidP="005D57FA">
      <w:pPr>
        <w:pStyle w:val="20"/>
      </w:pPr>
      <w:bookmarkStart w:id="99" w:name="_Toc40876090"/>
      <w:r>
        <w:t xml:space="preserve">Предложения по </w:t>
      </w:r>
      <w:r w:rsidR="0095701A" w:rsidRPr="0095701A">
        <w:t xml:space="preserve">строительству, реконструкции и (или) модернизации </w:t>
      </w:r>
      <w:r>
        <w:t xml:space="preserve">тепловых сетей </w:t>
      </w:r>
      <w:r w:rsidR="008721D0">
        <w:t>для обеспечения нормативной надё</w:t>
      </w:r>
      <w:r>
        <w:t>жности теплоснабжения потребителей</w:t>
      </w:r>
      <w:bookmarkEnd w:id="99"/>
    </w:p>
    <w:p w:rsidR="00F22E24" w:rsidRPr="00D75A6F" w:rsidRDefault="00F22E24" w:rsidP="00F22E24">
      <w:r w:rsidRPr="00D75A6F">
        <w:t>Предусматривается сохранения существующей системы централизованного теплоснабжения.</w:t>
      </w:r>
    </w:p>
    <w:p w:rsidR="00F22E24" w:rsidRPr="00D75A6F" w:rsidRDefault="00F22E24" w:rsidP="00F22E24">
      <w:r w:rsidRPr="00D75A6F">
        <w:t xml:space="preserve">Предусматривается поэтапная реконструкция тепловых сетей с заменой существующей подземной прокладки на </w:t>
      </w:r>
      <w:proofErr w:type="spellStart"/>
      <w:r w:rsidRPr="00D75A6F">
        <w:t>бесканальную</w:t>
      </w:r>
      <w:proofErr w:type="spellEnd"/>
      <w:r w:rsidRPr="00D75A6F">
        <w:t xml:space="preserve"> из </w:t>
      </w:r>
      <w:proofErr w:type="spellStart"/>
      <w:r w:rsidRPr="00D75A6F">
        <w:t>предизолированных</w:t>
      </w:r>
      <w:proofErr w:type="spellEnd"/>
      <w:r w:rsidRPr="00D75A6F">
        <w:t xml:space="preserve"> трубопроводов, оборудованных системой контроля состояния тепловой изоляции.</w:t>
      </w:r>
    </w:p>
    <w:p w:rsidR="00D75A6F" w:rsidRPr="00D75A6F" w:rsidRDefault="00D75A6F" w:rsidP="00D75A6F">
      <w:proofErr w:type="gramStart"/>
      <w:r w:rsidRPr="00D75A6F">
        <w:t>Уровень надёжности поставляемых товаров и оказываемы</w:t>
      </w:r>
      <w:r>
        <w:t xml:space="preserve">х услуг регулируемой </w:t>
      </w:r>
      <w:r>
        <w:lastRenderedPageBreak/>
        <w:t>организацие</w:t>
      </w:r>
      <w:r w:rsidRPr="00D75A6F">
        <w:t xml:space="preserve">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w:t>
      </w:r>
      <w:proofErr w:type="spellStart"/>
      <w:r w:rsidRPr="00D75A6F">
        <w:t>теплопотребляющих</w:t>
      </w:r>
      <w:proofErr w:type="spellEnd"/>
      <w:r w:rsidRPr="00D75A6F">
        <w:t xml:space="preserve">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w:t>
      </w:r>
      <w:proofErr w:type="gramEnd"/>
      <w:r w:rsidRPr="00D75A6F">
        <w:t xml:space="preserve"> прекращением подачи теплоносителя или подачи тепловой энергии на </w:t>
      </w:r>
      <w:proofErr w:type="spellStart"/>
      <w:r w:rsidRPr="00D75A6F">
        <w:t>теплопотребляющие</w:t>
      </w:r>
      <w:proofErr w:type="spellEnd"/>
      <w:r w:rsidRPr="00D75A6F">
        <w:t xml:space="preserve"> установки.</w:t>
      </w:r>
    </w:p>
    <w:p w:rsidR="00D75A6F" w:rsidRPr="00D75A6F" w:rsidRDefault="00D75A6F" w:rsidP="00D75A6F">
      <w:r w:rsidRPr="00D75A6F">
        <w:t xml:space="preserve">Для обеспечения нормативной надежности и безопасности теплоснабжения в Мичуринском сельсовете требуется полная реконструкция и модернизация всех тепловых сетей п. Мичуринский, п. Элитный, п. </w:t>
      </w:r>
      <w:proofErr w:type="spellStart"/>
      <w:r w:rsidRPr="00D75A6F">
        <w:t>Ю.Ленинец</w:t>
      </w:r>
      <w:proofErr w:type="spellEnd"/>
      <w:r w:rsidRPr="00D75A6F">
        <w:t xml:space="preserve"> с применением новых современных изоляционных материалов (</w:t>
      </w:r>
      <w:proofErr w:type="spellStart"/>
      <w:r w:rsidRPr="00D75A6F">
        <w:t>преди-золированные</w:t>
      </w:r>
      <w:proofErr w:type="spellEnd"/>
      <w:r w:rsidRPr="00D75A6F">
        <w:t xml:space="preserve"> трубы в </w:t>
      </w:r>
      <w:proofErr w:type="spellStart"/>
      <w:r w:rsidRPr="00D75A6F">
        <w:t>пенополиминеральной</w:t>
      </w:r>
      <w:proofErr w:type="spellEnd"/>
      <w:r w:rsidRPr="00D75A6F">
        <w:t xml:space="preserve"> изоляции) и заменой клиновой запорной арматуры на шаровые краны.</w:t>
      </w:r>
    </w:p>
    <w:p w:rsidR="00A26D8E" w:rsidRPr="00D75A6F" w:rsidRDefault="00D75A6F" w:rsidP="00D75A6F">
      <w:r w:rsidRPr="00D75A6F">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 но не более 54 ч, до 12</w:t>
      </w:r>
      <w:proofErr w:type="gramStart"/>
      <w:r w:rsidRPr="00D75A6F">
        <w:t xml:space="preserve"> °С</w:t>
      </w:r>
      <w:proofErr w:type="gramEnd"/>
    </w:p>
    <w:p w:rsidR="00E33FBE" w:rsidRPr="00E33FBE" w:rsidRDefault="00E33FBE" w:rsidP="005D57FA">
      <w:pPr>
        <w:pStyle w:val="10"/>
        <w:tabs>
          <w:tab w:val="clear" w:pos="2127"/>
          <w:tab w:val="left" w:pos="1985"/>
        </w:tabs>
      </w:pPr>
      <w:bookmarkStart w:id="100" w:name="_Toc40876091"/>
      <w:r w:rsidRPr="00E33FBE">
        <w:lastRenderedPageBreak/>
        <w:t xml:space="preserve">Предложения по переводу открытых систем теплоснабжения (горячего водоснабжения) в закрытые </w:t>
      </w:r>
      <w:r>
        <w:t>системы горячего водоснабжения</w:t>
      </w:r>
      <w:bookmarkEnd w:id="100"/>
    </w:p>
    <w:p w:rsidR="00A26D8E" w:rsidRDefault="00A26D8E" w:rsidP="005D57FA">
      <w:pPr>
        <w:pStyle w:val="20"/>
      </w:pPr>
      <w:bookmarkStart w:id="101" w:name="_Toc40876092"/>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1"/>
    </w:p>
    <w:p w:rsidR="00760819" w:rsidRDefault="00760819" w:rsidP="001203D6">
      <w:r>
        <w:t xml:space="preserve">Согласно </w:t>
      </w:r>
      <w:r w:rsidRPr="004D3926">
        <w:t>оперативным схемам ЦТП-9 и ЦТП-10, вода на нужды горячего водоснабжения приготавливается на водо-водяных теплообменных аппаратах. Следовательно, система теплоснабжения</w:t>
      </w:r>
      <w:r>
        <w:t xml:space="preserve"> является закрытой. Открытые системы теплоснабжения (отбор теплоносителя (сетевой воды) на нужды горячего водоснабжения) в сельсовете отсутствуют. </w:t>
      </w:r>
      <w:bookmarkStart w:id="102" w:name="bookmark128"/>
      <w:r w:rsidRPr="004D3926">
        <w:t>П</w:t>
      </w:r>
      <w:bookmarkEnd w:id="102"/>
      <w:r w:rsidRPr="004D3926">
        <w:t>еревод существующих открытых систем горячего водоснабжения в закрытые системы ГВС не предполагается на расчетный период</w:t>
      </w:r>
      <w:r>
        <w:t>.</w:t>
      </w:r>
    </w:p>
    <w:p w:rsidR="00A26D8E" w:rsidRDefault="00A26D8E" w:rsidP="005D57FA">
      <w:pPr>
        <w:pStyle w:val="20"/>
      </w:pPr>
      <w:bookmarkStart w:id="103" w:name="_Toc40876093"/>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3"/>
    </w:p>
    <w:p w:rsidR="00760819" w:rsidRDefault="00760819" w:rsidP="001203D6">
      <w:r>
        <w:t>Открытые системы теплоснабжения (отбор теплоносителя (сетевой воды) на нужды горячего водоснабжения) в сельсовете отсутствуют.</w:t>
      </w:r>
    </w:p>
    <w:p w:rsidR="001203D6" w:rsidRPr="00E21E84" w:rsidRDefault="001203D6" w:rsidP="001203D6"/>
    <w:p w:rsidR="00E33FBE" w:rsidRPr="00E33FBE" w:rsidRDefault="00E33FBE" w:rsidP="005D57FA">
      <w:pPr>
        <w:pStyle w:val="10"/>
        <w:tabs>
          <w:tab w:val="clear" w:pos="2127"/>
          <w:tab w:val="left" w:pos="1985"/>
        </w:tabs>
      </w:pPr>
      <w:bookmarkStart w:id="104" w:name="_Toc40876094"/>
      <w:r w:rsidRPr="00E33FBE">
        <w:lastRenderedPageBreak/>
        <w:t>П</w:t>
      </w:r>
      <w:r>
        <w:t>ерспективные топливные балансы</w:t>
      </w:r>
      <w:bookmarkEnd w:id="104"/>
    </w:p>
    <w:p w:rsidR="00A26D8E" w:rsidRDefault="00A26D8E" w:rsidP="005D57FA">
      <w:pPr>
        <w:pStyle w:val="20"/>
      </w:pPr>
      <w:bookmarkStart w:id="105" w:name="_Toc40876095"/>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5"/>
    </w:p>
    <w:p w:rsidR="00760819" w:rsidRPr="00F25DB0" w:rsidRDefault="00760819" w:rsidP="00F25DB0">
      <w:pPr>
        <w:rPr>
          <w:rStyle w:val="FontStyle158"/>
          <w:sz w:val="24"/>
        </w:rPr>
      </w:pPr>
      <w:r w:rsidRPr="00F25DB0">
        <w:rPr>
          <w:rStyle w:val="FontStyle158"/>
          <w:sz w:val="24"/>
        </w:rPr>
        <w:t>Источником тепловой энергии для центральных тепловых пунктов ЦТП-9 п. Мичуринский и ЦТП-10 п. Элитный является газовая котельная, расположенная по адресу НСО, Новосибирский район, п. Мичуринский, проезд автомобилистов, 1а. От котельной горячая вода по магистральным тепловым сетям поступает на теплообменники ЦТП-9 и ЦТП-10, где происходит передача тепловой энергии теплоносителю поселковых тепловых сетей п. Мичуринский и п. Элитный.</w:t>
      </w:r>
    </w:p>
    <w:p w:rsidR="00760819" w:rsidRPr="00F25DB0" w:rsidRDefault="00760819" w:rsidP="00F25DB0">
      <w:pPr>
        <w:rPr>
          <w:spacing w:val="-1"/>
          <w:sz w:val="28"/>
        </w:rPr>
      </w:pPr>
      <w:bookmarkStart w:id="106" w:name="bookmark40"/>
      <w:r w:rsidRPr="00F25DB0">
        <w:rPr>
          <w:rStyle w:val="FontStyle158"/>
          <w:sz w:val="24"/>
        </w:rPr>
        <w:t>П</w:t>
      </w:r>
      <w:bookmarkEnd w:id="106"/>
      <w:r w:rsidRPr="00F25DB0">
        <w:rPr>
          <w:rStyle w:val="FontStyle158"/>
          <w:sz w:val="24"/>
        </w:rPr>
        <w:t>отребление топлива для выработки тепла в ЦТП не осуществляется. На расчетный период перераспределение поступающей в тепловые пункты тепловой энергии на другие источники не планируется.</w:t>
      </w:r>
    </w:p>
    <w:p w:rsidR="00A26D8E" w:rsidRDefault="00A26D8E" w:rsidP="005D57FA">
      <w:pPr>
        <w:pStyle w:val="20"/>
      </w:pPr>
      <w:bookmarkStart w:id="107" w:name="_Toc40876096"/>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7"/>
    </w:p>
    <w:p w:rsidR="00760819" w:rsidRPr="00760819" w:rsidRDefault="00760819" w:rsidP="00760819">
      <w:r w:rsidRPr="00760819">
        <w:t xml:space="preserve">Муниципальные котельные в Мичуринском сельсовете отсутствуют. Источниками тепловой энергии являются центральные тепловые пункты ЦТП-9 п. Мичуринский и ЦТП-10 п. Элитный. Тепловая энергия для ЦТП вырабатывается в центральной газовой котельной. Основным видом топлива котельной является газ. Газоснабжение осуществляет </w:t>
      </w:r>
      <w:r>
        <w:t>ООО «Газпром</w:t>
      </w:r>
      <w:r w:rsidRPr="00715001">
        <w:t xml:space="preserve"> </w:t>
      </w:r>
      <w:proofErr w:type="spellStart"/>
      <w:r>
        <w:t>межрегионгаз</w:t>
      </w:r>
      <w:proofErr w:type="spellEnd"/>
      <w:r>
        <w:t xml:space="preserve"> Новосибирск»</w:t>
      </w:r>
      <w:r w:rsidRPr="00760819">
        <w:t>.</w:t>
      </w:r>
    </w:p>
    <w:p w:rsidR="00760819" w:rsidRPr="00760819" w:rsidRDefault="00760819" w:rsidP="00760819">
      <w:r w:rsidRPr="00760819">
        <w:t xml:space="preserve">Индивидуальные источники тепловой энергии п. Мичуринский, п. Элитный, п. </w:t>
      </w:r>
      <w:proofErr w:type="spellStart"/>
      <w:r w:rsidRPr="00760819">
        <w:t>Ю.Ленинец</w:t>
      </w:r>
      <w:proofErr w:type="spellEnd"/>
      <w:r w:rsidRPr="00760819">
        <w:t xml:space="preserve"> в частных жилых домах в качестве топлива используют газ, уголь и дрова.</w:t>
      </w:r>
    </w:p>
    <w:p w:rsidR="00760819" w:rsidRPr="00760819" w:rsidRDefault="00760819" w:rsidP="00760819">
      <w:r w:rsidRPr="00760819">
        <w:t>Местным видом топлива в Мичуринском сельсовете являются дрова. Существующие источники тепловой энергии Мичуринского сельсовета не используют местные виды топлива в качестве основного в связи с низким КПД и высокой себестоимостью.</w:t>
      </w:r>
    </w:p>
    <w:p w:rsidR="00760819" w:rsidRDefault="00760819" w:rsidP="00760819">
      <w:r w:rsidRPr="00760819">
        <w:t>Возобновляемые источники энергии отсутствуют</w:t>
      </w:r>
    </w:p>
    <w:p w:rsidR="0095701A" w:rsidRDefault="0095701A" w:rsidP="005D57FA">
      <w:pPr>
        <w:pStyle w:val="20"/>
      </w:pPr>
      <w:bookmarkStart w:id="108" w:name="_Toc40876097"/>
      <w:r>
        <w:t>Ви</w:t>
      </w:r>
      <w:r w:rsidRPr="0095701A">
        <w:t>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08"/>
    </w:p>
    <w:p w:rsidR="00760819" w:rsidRPr="002A5F61" w:rsidRDefault="00760819" w:rsidP="00760819">
      <w:proofErr w:type="gramStart"/>
      <w:r>
        <w:t>В сельсовете Мичуринский основным топливом является газ природных, поставляемый ООО «Газпром</w:t>
      </w:r>
      <w:r w:rsidRPr="00715001">
        <w:t xml:space="preserve"> </w:t>
      </w:r>
      <w:proofErr w:type="spellStart"/>
      <w:r>
        <w:t>межрегионгаз</w:t>
      </w:r>
      <w:proofErr w:type="spellEnd"/>
      <w:r>
        <w:t xml:space="preserve"> Новосибирск».</w:t>
      </w:r>
      <w:proofErr w:type="gramEnd"/>
      <w:r>
        <w:t xml:space="preserve"> Калорийность газа в поставке зависит от места подключения к газораспределительной системе и носит переменную величину. Система газоснабжения котельной МУП «Водоканал» подключена к ГРС-3. </w:t>
      </w:r>
      <w:r w:rsidRPr="002A5F61">
        <w:t xml:space="preserve">Сжигаемый в котлах природный газ поставляется по договору с ООО «Газпром </w:t>
      </w:r>
      <w:proofErr w:type="spellStart"/>
      <w:r w:rsidRPr="002A5F61">
        <w:t>межрегионгаз</w:t>
      </w:r>
      <w:proofErr w:type="spellEnd"/>
      <w:r w:rsidRPr="002A5F61">
        <w:t xml:space="preserve"> Новосибирск».</w:t>
      </w:r>
    </w:p>
    <w:p w:rsidR="0095701A" w:rsidRDefault="0095701A" w:rsidP="005D57FA">
      <w:pPr>
        <w:pStyle w:val="20"/>
      </w:pPr>
      <w:bookmarkStart w:id="109" w:name="_Toc40876098"/>
      <w:r>
        <w:t>П</w:t>
      </w:r>
      <w:r w:rsidR="008721D0">
        <w:t xml:space="preserve">реобладающий в поселении </w:t>
      </w:r>
      <w:r w:rsidRPr="0095701A">
        <w:t>вид топлива, определяемый по совокупности всех систем теплоснабжения, находящихся в соответствующем поселении</w:t>
      </w:r>
      <w:bookmarkEnd w:id="109"/>
    </w:p>
    <w:p w:rsidR="00760819" w:rsidRDefault="00760819" w:rsidP="00760819">
      <w:r>
        <w:t xml:space="preserve">Преобладающим видом топлива </w:t>
      </w:r>
      <w:proofErr w:type="gramStart"/>
      <w:r>
        <w:t>сельсовете</w:t>
      </w:r>
      <w:proofErr w:type="gramEnd"/>
      <w:r>
        <w:t xml:space="preserve"> </w:t>
      </w:r>
      <w:r w:rsidR="006826A5">
        <w:t>Мичурин</w:t>
      </w:r>
      <w:r>
        <w:t xml:space="preserve">ский является природный газ, поставляемый ООО «Газпром </w:t>
      </w:r>
      <w:proofErr w:type="spellStart"/>
      <w:r>
        <w:t>межрегионгаз</w:t>
      </w:r>
      <w:proofErr w:type="spellEnd"/>
      <w:r>
        <w:t xml:space="preserve"> Новосибирск».</w:t>
      </w:r>
    </w:p>
    <w:p w:rsidR="0095701A" w:rsidRDefault="0095701A" w:rsidP="005D57FA">
      <w:pPr>
        <w:pStyle w:val="20"/>
      </w:pPr>
      <w:bookmarkStart w:id="110" w:name="_Toc40876099"/>
      <w:r>
        <w:t>П</w:t>
      </w:r>
      <w:r w:rsidRPr="0095701A">
        <w:t>риоритетное направление развития топливного баланса поселения</w:t>
      </w:r>
      <w:bookmarkEnd w:id="110"/>
    </w:p>
    <w:p w:rsidR="00760819" w:rsidRDefault="00760819" w:rsidP="00760819">
      <w:r w:rsidRPr="00CC2498">
        <w:t>Приоритетным н</w:t>
      </w:r>
      <w:r>
        <w:t xml:space="preserve">аправлением развития потребления топлива предусматривается в виде использования индивидуальных источников теплоснабжения, поскольку развитие населенного пункта (перспектива) рассматривается только строительством индивидуальных жилых домов (частное домовладение). С учетом высокой степени газификации района, </w:t>
      </w:r>
      <w:r>
        <w:lastRenderedPageBreak/>
        <w:t>развитие локальных источников тепловой энергии затрудняется.</w:t>
      </w:r>
    </w:p>
    <w:p w:rsidR="00E33FBE" w:rsidRPr="00E33FBE" w:rsidRDefault="00E33FBE" w:rsidP="005D57FA">
      <w:pPr>
        <w:pStyle w:val="10"/>
        <w:tabs>
          <w:tab w:val="clear" w:pos="2127"/>
          <w:tab w:val="left" w:pos="1985"/>
        </w:tabs>
      </w:pPr>
      <w:bookmarkStart w:id="111" w:name="_Toc40876100"/>
      <w:r w:rsidRPr="00E33FBE">
        <w:lastRenderedPageBreak/>
        <w:t xml:space="preserve">Инвестиции в </w:t>
      </w:r>
      <w:r w:rsidR="0095701A" w:rsidRPr="0095701A">
        <w:t>строительство, реконструкцию, техническое перевооружение и (или) модернизацию</w:t>
      </w:r>
      <w:bookmarkEnd w:id="111"/>
    </w:p>
    <w:p w:rsidR="00D97847" w:rsidRDefault="00D97847" w:rsidP="005D57FA">
      <w:pPr>
        <w:pStyle w:val="20"/>
      </w:pPr>
      <w:bookmarkStart w:id="112" w:name="_Toc40876101"/>
      <w:r>
        <w:t xml:space="preserve">Предложения по величине необходимых инвестиций </w:t>
      </w:r>
      <w:r w:rsidR="0095701A" w:rsidRPr="0095701A">
        <w:t xml:space="preserve">в строительство, реконструкцию, техническое перевооружение и (или) модернизацию </w:t>
      </w:r>
      <w:r>
        <w:t>источников тепловой энергии на каждом этапе</w:t>
      </w:r>
      <w:bookmarkEnd w:id="112"/>
    </w:p>
    <w:p w:rsidR="00833669" w:rsidRPr="00A87F80" w:rsidRDefault="00833669" w:rsidP="00F25DB0">
      <w:r w:rsidRPr="00A87F80">
        <w:t>Предложения</w:t>
      </w:r>
      <w:r w:rsidRPr="00A87F80">
        <w:rPr>
          <w:spacing w:val="13"/>
        </w:rPr>
        <w:t xml:space="preserve"> </w:t>
      </w:r>
      <w:r w:rsidRPr="00A87F80">
        <w:t>по</w:t>
      </w:r>
      <w:r w:rsidRPr="00A87F80">
        <w:rPr>
          <w:spacing w:val="11"/>
        </w:rPr>
        <w:t xml:space="preserve"> </w:t>
      </w:r>
      <w:r w:rsidRPr="00A87F80">
        <w:t>величине</w:t>
      </w:r>
      <w:r w:rsidRPr="00A87F80">
        <w:rPr>
          <w:spacing w:val="10"/>
        </w:rPr>
        <w:t xml:space="preserve"> </w:t>
      </w:r>
      <w:r w:rsidRPr="00A87F80">
        <w:t>необходимых</w:t>
      </w:r>
      <w:r w:rsidRPr="00A87F80">
        <w:rPr>
          <w:spacing w:val="11"/>
        </w:rPr>
        <w:t xml:space="preserve"> </w:t>
      </w:r>
      <w:r w:rsidRPr="00A87F80">
        <w:t>инвестиций</w:t>
      </w:r>
      <w:r w:rsidRPr="00A87F80">
        <w:rPr>
          <w:spacing w:val="13"/>
        </w:rPr>
        <w:t xml:space="preserve"> </w:t>
      </w:r>
      <w:r w:rsidRPr="00A87F80">
        <w:t>в</w:t>
      </w:r>
      <w:r w:rsidRPr="00A87F80">
        <w:rPr>
          <w:spacing w:val="9"/>
        </w:rPr>
        <w:t xml:space="preserve"> </w:t>
      </w:r>
      <w:r w:rsidRPr="00A87F80">
        <w:t>новое</w:t>
      </w:r>
      <w:r w:rsidRPr="00A87F80">
        <w:rPr>
          <w:spacing w:val="27"/>
        </w:rPr>
        <w:t xml:space="preserve"> </w:t>
      </w:r>
      <w:r w:rsidRPr="00A87F80">
        <w:t>строительство,</w:t>
      </w:r>
      <w:r w:rsidRPr="00A87F80">
        <w:rPr>
          <w:spacing w:val="58"/>
        </w:rPr>
        <w:t xml:space="preserve"> </w:t>
      </w:r>
      <w:r w:rsidRPr="00A87F80">
        <w:t>реконструкцию</w:t>
      </w:r>
      <w:r w:rsidRPr="00A87F80">
        <w:rPr>
          <w:spacing w:val="58"/>
        </w:rPr>
        <w:t xml:space="preserve"> </w:t>
      </w:r>
      <w:r w:rsidRPr="00A87F80">
        <w:t>и</w:t>
      </w:r>
      <w:r w:rsidRPr="00A87F80">
        <w:rPr>
          <w:spacing w:val="58"/>
        </w:rPr>
        <w:t xml:space="preserve"> </w:t>
      </w:r>
      <w:r w:rsidRPr="00A87F80">
        <w:t>техническое</w:t>
      </w:r>
      <w:r w:rsidRPr="00A87F80">
        <w:rPr>
          <w:spacing w:val="57"/>
        </w:rPr>
        <w:t xml:space="preserve"> </w:t>
      </w:r>
      <w:r w:rsidRPr="00A87F80">
        <w:t>перевооружение</w:t>
      </w:r>
      <w:r w:rsidRPr="00A87F80">
        <w:rPr>
          <w:spacing w:val="59"/>
        </w:rPr>
        <w:t xml:space="preserve"> </w:t>
      </w:r>
      <w:r w:rsidRPr="00A87F80">
        <w:rPr>
          <w:spacing w:val="-2"/>
        </w:rPr>
        <w:t>инженерной</w:t>
      </w:r>
      <w:r w:rsidRPr="00A87F80">
        <w:rPr>
          <w:spacing w:val="43"/>
        </w:rPr>
        <w:t xml:space="preserve"> </w:t>
      </w:r>
      <w:r w:rsidRPr="00A87F80">
        <w:t>инфраструктуры</w:t>
      </w:r>
      <w:r w:rsidRPr="00A87F80">
        <w:rPr>
          <w:spacing w:val="4"/>
        </w:rPr>
        <w:t xml:space="preserve"> </w:t>
      </w:r>
      <w:r w:rsidRPr="00A87F80">
        <w:t>планируются</w:t>
      </w:r>
      <w:r w:rsidRPr="00A87F80">
        <w:rPr>
          <w:spacing w:val="2"/>
        </w:rPr>
        <w:t xml:space="preserve"> </w:t>
      </w:r>
      <w:r w:rsidRPr="00A87F80">
        <w:t>на</w:t>
      </w:r>
      <w:r w:rsidRPr="00A87F80">
        <w:rPr>
          <w:spacing w:val="3"/>
        </w:rPr>
        <w:t xml:space="preserve"> </w:t>
      </w:r>
      <w:r w:rsidRPr="00A87F80">
        <w:t>период</w:t>
      </w:r>
      <w:r w:rsidRPr="00A87F80">
        <w:rPr>
          <w:spacing w:val="3"/>
        </w:rPr>
        <w:t xml:space="preserve"> </w:t>
      </w:r>
      <w:r w:rsidRPr="00A87F80">
        <w:t>до</w:t>
      </w:r>
      <w:r w:rsidRPr="00A87F80">
        <w:rPr>
          <w:spacing w:val="3"/>
        </w:rPr>
        <w:t xml:space="preserve"> </w:t>
      </w:r>
      <w:r w:rsidR="00571A65">
        <w:t>2038</w:t>
      </w:r>
      <w:r w:rsidRPr="00A87F80">
        <w:rPr>
          <w:spacing w:val="3"/>
        </w:rPr>
        <w:t xml:space="preserve"> </w:t>
      </w:r>
      <w:r w:rsidRPr="00A87F80">
        <w:t>года</w:t>
      </w:r>
      <w:r w:rsidRPr="00A87F80">
        <w:rPr>
          <w:spacing w:val="1"/>
        </w:rPr>
        <w:t xml:space="preserve"> </w:t>
      </w:r>
      <w:r w:rsidRPr="00A87F80">
        <w:t>и подлежат</w:t>
      </w:r>
      <w:r w:rsidRPr="00A87F80">
        <w:rPr>
          <w:spacing w:val="1"/>
        </w:rPr>
        <w:t xml:space="preserve"> </w:t>
      </w:r>
      <w:r w:rsidRPr="00A87F80">
        <w:t>ежегодной</w:t>
      </w:r>
      <w:r w:rsidRPr="00A87F80">
        <w:rPr>
          <w:spacing w:val="33"/>
        </w:rPr>
        <w:t xml:space="preserve"> </w:t>
      </w:r>
      <w:r w:rsidRPr="00A87F80">
        <w:t>корректировке</w:t>
      </w:r>
      <w:r w:rsidRPr="00A87F80">
        <w:rPr>
          <w:spacing w:val="28"/>
        </w:rPr>
        <w:t xml:space="preserve"> </w:t>
      </w:r>
      <w:r w:rsidRPr="00A87F80">
        <w:t>на</w:t>
      </w:r>
      <w:r w:rsidRPr="00A87F80">
        <w:rPr>
          <w:spacing w:val="28"/>
        </w:rPr>
        <w:t xml:space="preserve"> </w:t>
      </w:r>
      <w:r w:rsidRPr="00A87F80">
        <w:t>каждом</w:t>
      </w:r>
      <w:r w:rsidRPr="00A87F80">
        <w:rPr>
          <w:spacing w:val="28"/>
        </w:rPr>
        <w:t xml:space="preserve"> </w:t>
      </w:r>
      <w:r w:rsidRPr="00A87F80">
        <w:t>этапе</w:t>
      </w:r>
      <w:r w:rsidRPr="00A87F80">
        <w:rPr>
          <w:spacing w:val="28"/>
        </w:rPr>
        <w:t xml:space="preserve"> </w:t>
      </w:r>
      <w:r w:rsidRPr="00A87F80">
        <w:t>планируемого</w:t>
      </w:r>
      <w:r w:rsidRPr="00A87F80">
        <w:rPr>
          <w:spacing w:val="29"/>
        </w:rPr>
        <w:t xml:space="preserve"> </w:t>
      </w:r>
      <w:r w:rsidRPr="00A87F80">
        <w:t>периода</w:t>
      </w:r>
      <w:r w:rsidRPr="00A87F80">
        <w:rPr>
          <w:spacing w:val="28"/>
        </w:rPr>
        <w:t xml:space="preserve"> </w:t>
      </w:r>
      <w:r w:rsidRPr="00A87F80">
        <w:t>с</w:t>
      </w:r>
      <w:r w:rsidRPr="00A87F80">
        <w:rPr>
          <w:spacing w:val="28"/>
        </w:rPr>
        <w:t xml:space="preserve"> </w:t>
      </w:r>
      <w:r w:rsidRPr="00A87F80">
        <w:t>учётом</w:t>
      </w:r>
      <w:r w:rsidRPr="00A87F80">
        <w:rPr>
          <w:spacing w:val="28"/>
        </w:rPr>
        <w:t xml:space="preserve"> </w:t>
      </w:r>
      <w:r w:rsidRPr="00A87F80">
        <w:t>положений</w:t>
      </w:r>
      <w:r w:rsidRPr="00A87F80">
        <w:rPr>
          <w:spacing w:val="43"/>
        </w:rPr>
        <w:t xml:space="preserve"> </w:t>
      </w:r>
      <w:r w:rsidRPr="00A87F80">
        <w:t>инвестиционной</w:t>
      </w:r>
      <w:r w:rsidRPr="00A87F80">
        <w:rPr>
          <w:spacing w:val="46"/>
        </w:rPr>
        <w:t xml:space="preserve"> </w:t>
      </w:r>
      <w:r w:rsidRPr="00A87F80">
        <w:t>программы,</w:t>
      </w:r>
      <w:r w:rsidRPr="00A87F80">
        <w:rPr>
          <w:spacing w:val="48"/>
        </w:rPr>
        <w:t xml:space="preserve"> </w:t>
      </w:r>
      <w:r w:rsidRPr="00A87F80">
        <w:t>программы</w:t>
      </w:r>
      <w:r w:rsidRPr="00A87F80">
        <w:rPr>
          <w:spacing w:val="48"/>
        </w:rPr>
        <w:t xml:space="preserve"> </w:t>
      </w:r>
      <w:r w:rsidRPr="00A87F80">
        <w:t>комплексного</w:t>
      </w:r>
      <w:r w:rsidRPr="00A87F80">
        <w:rPr>
          <w:spacing w:val="46"/>
        </w:rPr>
        <w:t xml:space="preserve"> </w:t>
      </w:r>
      <w:r w:rsidRPr="00A87F80">
        <w:t>развития</w:t>
      </w:r>
      <w:r w:rsidRPr="00A87F80">
        <w:rPr>
          <w:spacing w:val="23"/>
        </w:rPr>
        <w:t xml:space="preserve"> </w:t>
      </w:r>
      <w:r w:rsidRPr="00A87F80">
        <w:t>коммунальной</w:t>
      </w:r>
      <w:r w:rsidRPr="00A87F80">
        <w:rPr>
          <w:spacing w:val="23"/>
        </w:rPr>
        <w:t xml:space="preserve"> </w:t>
      </w:r>
      <w:r w:rsidRPr="00A87F80">
        <w:rPr>
          <w:spacing w:val="-2"/>
        </w:rPr>
        <w:t>инженерной</w:t>
      </w:r>
      <w:r w:rsidRPr="00A87F80">
        <w:rPr>
          <w:spacing w:val="23"/>
        </w:rPr>
        <w:t xml:space="preserve"> </w:t>
      </w:r>
      <w:r w:rsidRPr="00A87F80">
        <w:t>инфраструктуры</w:t>
      </w:r>
      <w:r w:rsidRPr="00A87F80">
        <w:rPr>
          <w:spacing w:val="25"/>
        </w:rPr>
        <w:t xml:space="preserve"> </w:t>
      </w:r>
      <w:r w:rsidRPr="00A87F80">
        <w:t>и</w:t>
      </w:r>
      <w:r w:rsidRPr="00A87F80">
        <w:rPr>
          <w:spacing w:val="23"/>
        </w:rPr>
        <w:t xml:space="preserve"> </w:t>
      </w:r>
      <w:r w:rsidRPr="00A87F80">
        <w:t>других</w:t>
      </w:r>
      <w:r w:rsidRPr="00A87F80">
        <w:rPr>
          <w:spacing w:val="21"/>
        </w:rPr>
        <w:t xml:space="preserve"> </w:t>
      </w:r>
      <w:r w:rsidRPr="00A87F80">
        <w:t>программных</w:t>
      </w:r>
      <w:r w:rsidRPr="00A87F80">
        <w:rPr>
          <w:spacing w:val="37"/>
        </w:rPr>
        <w:t xml:space="preserve"> </w:t>
      </w:r>
      <w:r w:rsidRPr="00A87F80">
        <w:t>документов.</w:t>
      </w:r>
    </w:p>
    <w:p w:rsidR="0087440B" w:rsidRDefault="0087440B" w:rsidP="0087440B">
      <w:pPr>
        <w:pStyle w:val="ab"/>
      </w:pPr>
      <w:bookmarkStart w:id="113" w:name="_Toc40270690"/>
      <w:bookmarkStart w:id="114" w:name="_Toc40876151"/>
      <w:r>
        <w:t xml:space="preserve">Таблица </w:t>
      </w:r>
      <w:fldSimple w:instr=" STYLEREF 1 \s ">
        <w:r w:rsidR="0054422A">
          <w:rPr>
            <w:noProof/>
          </w:rPr>
          <w:t>9</w:t>
        </w:r>
      </w:fldSimple>
      <w:r w:rsidR="00FB1C29">
        <w:noBreakHyphen/>
      </w:r>
      <w:fldSimple w:instr=" SEQ Таблица \* ARABIC \s 1 ">
        <w:r w:rsidR="0054422A">
          <w:rPr>
            <w:noProof/>
          </w:rPr>
          <w:t>1</w:t>
        </w:r>
      </w:fldSimple>
      <w:r>
        <w:t xml:space="preserve">. Оценка стоимости мероприятий по </w:t>
      </w:r>
      <w:r w:rsidR="002A51DF">
        <w:t>источникам тепловой энергии</w:t>
      </w:r>
      <w:bookmarkEnd w:id="113"/>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896"/>
        <w:gridCol w:w="974"/>
        <w:gridCol w:w="702"/>
        <w:gridCol w:w="698"/>
        <w:gridCol w:w="842"/>
        <w:gridCol w:w="1017"/>
        <w:gridCol w:w="960"/>
        <w:gridCol w:w="897"/>
      </w:tblGrid>
      <w:tr w:rsidR="00F675AD" w:rsidRPr="00F675AD" w:rsidTr="00F675AD">
        <w:trPr>
          <w:trHeight w:val="300"/>
        </w:trPr>
        <w:tc>
          <w:tcPr>
            <w:tcW w:w="1456" w:type="pct"/>
            <w:vMerge w:val="restar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Наименование мероприятия</w:t>
            </w:r>
          </w:p>
        </w:tc>
        <w:tc>
          <w:tcPr>
            <w:tcW w:w="3544" w:type="pct"/>
            <w:gridSpan w:val="8"/>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Потребность в финансовых средствах, тыс. рублей</w:t>
            </w:r>
          </w:p>
        </w:tc>
      </w:tr>
      <w:tr w:rsidR="00F675AD" w:rsidRPr="00F675AD" w:rsidTr="00F675AD">
        <w:trPr>
          <w:trHeight w:val="600"/>
        </w:trPr>
        <w:tc>
          <w:tcPr>
            <w:tcW w:w="1456" w:type="pct"/>
            <w:vMerge/>
            <w:vAlign w:val="center"/>
            <w:hideMark/>
          </w:tcPr>
          <w:p w:rsidR="00F675AD" w:rsidRPr="00F675AD" w:rsidRDefault="00F675AD" w:rsidP="00FB1C29">
            <w:pPr>
              <w:ind w:firstLine="0"/>
              <w:jc w:val="center"/>
              <w:rPr>
                <w:rFonts w:cs="Times New Roman"/>
                <w:sz w:val="22"/>
                <w:lang w:eastAsia="ru-RU"/>
              </w:rPr>
            </w:pPr>
          </w:p>
        </w:tc>
        <w:tc>
          <w:tcPr>
            <w:tcW w:w="455" w:type="pct"/>
            <w:shd w:val="clear" w:color="auto" w:fill="auto"/>
            <w:vAlign w:val="center"/>
            <w:hideMark/>
          </w:tcPr>
          <w:p w:rsidR="00F675AD" w:rsidRPr="00F675AD" w:rsidRDefault="00F675AD" w:rsidP="00F675AD">
            <w:pPr>
              <w:ind w:firstLine="0"/>
              <w:jc w:val="center"/>
              <w:rPr>
                <w:rFonts w:cs="Times New Roman"/>
                <w:sz w:val="22"/>
                <w:lang w:eastAsia="ru-RU"/>
              </w:rPr>
            </w:pPr>
            <w:r>
              <w:rPr>
                <w:rFonts w:cs="Times New Roman"/>
                <w:sz w:val="22"/>
                <w:lang w:eastAsia="ru-RU"/>
              </w:rPr>
              <w:t>2020</w:t>
            </w:r>
          </w:p>
        </w:tc>
        <w:tc>
          <w:tcPr>
            <w:tcW w:w="494" w:type="pct"/>
            <w:shd w:val="clear" w:color="auto" w:fill="auto"/>
            <w:vAlign w:val="center"/>
            <w:hideMark/>
          </w:tcPr>
          <w:p w:rsidR="00F675AD" w:rsidRPr="00F675AD" w:rsidRDefault="00F675AD" w:rsidP="00F675AD">
            <w:pPr>
              <w:ind w:firstLine="0"/>
              <w:jc w:val="center"/>
              <w:rPr>
                <w:rFonts w:cs="Times New Roman"/>
                <w:sz w:val="22"/>
                <w:lang w:eastAsia="ru-RU"/>
              </w:rPr>
            </w:pPr>
            <w:r w:rsidRPr="00F675AD">
              <w:rPr>
                <w:rFonts w:cs="Times New Roman"/>
                <w:sz w:val="22"/>
                <w:lang w:eastAsia="ru-RU"/>
              </w:rPr>
              <w:t>2</w:t>
            </w:r>
            <w:r>
              <w:rPr>
                <w:rFonts w:cs="Times New Roman"/>
                <w:sz w:val="22"/>
                <w:lang w:eastAsia="ru-RU"/>
              </w:rPr>
              <w:t>021</w:t>
            </w:r>
          </w:p>
        </w:tc>
        <w:tc>
          <w:tcPr>
            <w:tcW w:w="356"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2</w:t>
            </w:r>
            <w:r>
              <w:rPr>
                <w:rFonts w:cs="Times New Roman"/>
                <w:sz w:val="22"/>
                <w:lang w:eastAsia="ru-RU"/>
              </w:rPr>
              <w:t>022</w:t>
            </w:r>
          </w:p>
        </w:tc>
        <w:tc>
          <w:tcPr>
            <w:tcW w:w="354" w:type="pct"/>
            <w:shd w:val="clear" w:color="auto" w:fill="auto"/>
            <w:vAlign w:val="center"/>
            <w:hideMark/>
          </w:tcPr>
          <w:p w:rsidR="00F675AD" w:rsidRPr="00F675AD" w:rsidRDefault="00F675AD" w:rsidP="00FB1C29">
            <w:pPr>
              <w:ind w:firstLine="0"/>
              <w:jc w:val="center"/>
              <w:rPr>
                <w:rFonts w:cs="Times New Roman"/>
                <w:sz w:val="22"/>
                <w:lang w:eastAsia="ru-RU"/>
              </w:rPr>
            </w:pPr>
            <w:r>
              <w:rPr>
                <w:rFonts w:cs="Times New Roman"/>
                <w:sz w:val="22"/>
                <w:lang w:eastAsia="ru-RU"/>
              </w:rPr>
              <w:t>2023</w:t>
            </w:r>
          </w:p>
        </w:tc>
        <w:tc>
          <w:tcPr>
            <w:tcW w:w="427" w:type="pct"/>
            <w:shd w:val="clear" w:color="auto" w:fill="auto"/>
            <w:vAlign w:val="center"/>
            <w:hideMark/>
          </w:tcPr>
          <w:p w:rsidR="00F675AD" w:rsidRPr="00F675AD" w:rsidRDefault="00F675AD" w:rsidP="00FB1C29">
            <w:pPr>
              <w:ind w:firstLine="0"/>
              <w:jc w:val="center"/>
              <w:rPr>
                <w:rFonts w:cs="Times New Roman"/>
                <w:sz w:val="22"/>
                <w:lang w:eastAsia="ru-RU"/>
              </w:rPr>
            </w:pPr>
            <w:r>
              <w:rPr>
                <w:rFonts w:cs="Times New Roman"/>
                <w:sz w:val="22"/>
                <w:lang w:eastAsia="ru-RU"/>
              </w:rPr>
              <w:t>2024-2028</w:t>
            </w:r>
          </w:p>
        </w:tc>
        <w:tc>
          <w:tcPr>
            <w:tcW w:w="516" w:type="pct"/>
            <w:shd w:val="clear" w:color="auto" w:fill="auto"/>
            <w:vAlign w:val="center"/>
            <w:hideMark/>
          </w:tcPr>
          <w:p w:rsidR="00F675AD" w:rsidRPr="00F675AD" w:rsidRDefault="00F675AD" w:rsidP="00FB1C29">
            <w:pPr>
              <w:ind w:firstLine="0"/>
              <w:jc w:val="center"/>
              <w:rPr>
                <w:rFonts w:cs="Times New Roman"/>
                <w:sz w:val="22"/>
                <w:lang w:eastAsia="ru-RU"/>
              </w:rPr>
            </w:pPr>
            <w:r>
              <w:rPr>
                <w:rFonts w:cs="Times New Roman"/>
                <w:sz w:val="22"/>
                <w:lang w:eastAsia="ru-RU"/>
              </w:rPr>
              <w:t>2029-2033</w:t>
            </w:r>
          </w:p>
        </w:tc>
        <w:tc>
          <w:tcPr>
            <w:tcW w:w="487" w:type="pct"/>
            <w:shd w:val="clear" w:color="auto" w:fill="auto"/>
            <w:vAlign w:val="center"/>
            <w:hideMark/>
          </w:tcPr>
          <w:p w:rsidR="00F675AD" w:rsidRPr="00F675AD" w:rsidRDefault="00F675AD" w:rsidP="00FB1C29">
            <w:pPr>
              <w:ind w:firstLine="0"/>
              <w:jc w:val="center"/>
              <w:rPr>
                <w:rFonts w:cs="Times New Roman"/>
                <w:sz w:val="22"/>
                <w:lang w:eastAsia="ru-RU"/>
              </w:rPr>
            </w:pPr>
            <w:r>
              <w:rPr>
                <w:rFonts w:cs="Times New Roman"/>
                <w:sz w:val="22"/>
                <w:lang w:eastAsia="ru-RU"/>
              </w:rPr>
              <w:t>2034-2038</w:t>
            </w:r>
          </w:p>
        </w:tc>
        <w:tc>
          <w:tcPr>
            <w:tcW w:w="455"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Всего</w:t>
            </w:r>
          </w:p>
        </w:tc>
      </w:tr>
      <w:tr w:rsidR="00F675AD" w:rsidRPr="00F675AD" w:rsidTr="00F675AD">
        <w:trPr>
          <w:trHeight w:val="315"/>
        </w:trPr>
        <w:tc>
          <w:tcPr>
            <w:tcW w:w="1456"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2</w:t>
            </w:r>
          </w:p>
        </w:tc>
        <w:tc>
          <w:tcPr>
            <w:tcW w:w="455"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4</w:t>
            </w:r>
          </w:p>
        </w:tc>
        <w:tc>
          <w:tcPr>
            <w:tcW w:w="494"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5</w:t>
            </w:r>
          </w:p>
        </w:tc>
        <w:tc>
          <w:tcPr>
            <w:tcW w:w="356"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6</w:t>
            </w:r>
          </w:p>
        </w:tc>
        <w:tc>
          <w:tcPr>
            <w:tcW w:w="354"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7</w:t>
            </w:r>
          </w:p>
        </w:tc>
        <w:tc>
          <w:tcPr>
            <w:tcW w:w="427"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8</w:t>
            </w:r>
          </w:p>
        </w:tc>
        <w:tc>
          <w:tcPr>
            <w:tcW w:w="516"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9</w:t>
            </w:r>
          </w:p>
        </w:tc>
        <w:tc>
          <w:tcPr>
            <w:tcW w:w="487"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10</w:t>
            </w:r>
          </w:p>
        </w:tc>
        <w:tc>
          <w:tcPr>
            <w:tcW w:w="455"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11</w:t>
            </w:r>
          </w:p>
        </w:tc>
      </w:tr>
      <w:tr w:rsidR="00F675AD" w:rsidRPr="00F675AD" w:rsidTr="00F675AD">
        <w:trPr>
          <w:trHeight w:val="600"/>
        </w:trPr>
        <w:tc>
          <w:tcPr>
            <w:tcW w:w="1456" w:type="pct"/>
            <w:shd w:val="clear" w:color="auto" w:fill="auto"/>
            <w:vAlign w:val="center"/>
            <w:hideMark/>
          </w:tcPr>
          <w:p w:rsidR="00F675AD" w:rsidRPr="00F675AD" w:rsidRDefault="00F675AD" w:rsidP="00FB1C29">
            <w:pPr>
              <w:ind w:firstLine="0"/>
              <w:jc w:val="left"/>
              <w:rPr>
                <w:rFonts w:cs="Times New Roman"/>
                <w:sz w:val="22"/>
                <w:lang w:eastAsia="ru-RU"/>
              </w:rPr>
            </w:pPr>
            <w:r w:rsidRPr="00F675AD">
              <w:rPr>
                <w:rFonts w:cs="Times New Roman"/>
                <w:sz w:val="22"/>
                <w:lang w:eastAsia="ru-RU"/>
              </w:rPr>
              <w:t>Капитальный ремонт (модернизация) ЦТП № 9</w:t>
            </w:r>
          </w:p>
        </w:tc>
        <w:tc>
          <w:tcPr>
            <w:tcW w:w="455"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8000</w:t>
            </w:r>
          </w:p>
        </w:tc>
        <w:tc>
          <w:tcPr>
            <w:tcW w:w="494"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 </w:t>
            </w:r>
          </w:p>
        </w:tc>
        <w:tc>
          <w:tcPr>
            <w:tcW w:w="356"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 </w:t>
            </w:r>
          </w:p>
        </w:tc>
        <w:tc>
          <w:tcPr>
            <w:tcW w:w="354"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 </w:t>
            </w:r>
          </w:p>
        </w:tc>
        <w:tc>
          <w:tcPr>
            <w:tcW w:w="427"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 </w:t>
            </w:r>
          </w:p>
        </w:tc>
        <w:tc>
          <w:tcPr>
            <w:tcW w:w="516"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 </w:t>
            </w:r>
          </w:p>
        </w:tc>
        <w:tc>
          <w:tcPr>
            <w:tcW w:w="487"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 </w:t>
            </w:r>
          </w:p>
        </w:tc>
        <w:tc>
          <w:tcPr>
            <w:tcW w:w="455"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8000</w:t>
            </w:r>
          </w:p>
        </w:tc>
      </w:tr>
      <w:tr w:rsidR="00F675AD" w:rsidRPr="00F675AD" w:rsidTr="00F675AD">
        <w:trPr>
          <w:trHeight w:val="600"/>
        </w:trPr>
        <w:tc>
          <w:tcPr>
            <w:tcW w:w="1456" w:type="pct"/>
            <w:shd w:val="clear" w:color="auto" w:fill="auto"/>
            <w:vAlign w:val="center"/>
            <w:hideMark/>
          </w:tcPr>
          <w:p w:rsidR="00F675AD" w:rsidRPr="00F675AD" w:rsidRDefault="00F675AD" w:rsidP="00FB1C29">
            <w:pPr>
              <w:ind w:firstLine="0"/>
              <w:jc w:val="left"/>
              <w:rPr>
                <w:rFonts w:cs="Times New Roman"/>
                <w:sz w:val="22"/>
                <w:lang w:eastAsia="ru-RU"/>
              </w:rPr>
            </w:pPr>
            <w:r w:rsidRPr="00F675AD">
              <w:rPr>
                <w:rFonts w:cs="Times New Roman"/>
                <w:sz w:val="22"/>
                <w:lang w:eastAsia="ru-RU"/>
              </w:rPr>
              <w:t>Капитальный ремонт (модернизация) ЦТП № 10</w:t>
            </w:r>
          </w:p>
        </w:tc>
        <w:tc>
          <w:tcPr>
            <w:tcW w:w="455"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6000</w:t>
            </w:r>
          </w:p>
        </w:tc>
        <w:tc>
          <w:tcPr>
            <w:tcW w:w="494"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 </w:t>
            </w:r>
          </w:p>
        </w:tc>
        <w:tc>
          <w:tcPr>
            <w:tcW w:w="356"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 </w:t>
            </w:r>
          </w:p>
        </w:tc>
        <w:tc>
          <w:tcPr>
            <w:tcW w:w="354"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 </w:t>
            </w:r>
          </w:p>
        </w:tc>
        <w:tc>
          <w:tcPr>
            <w:tcW w:w="427"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 </w:t>
            </w:r>
          </w:p>
        </w:tc>
        <w:tc>
          <w:tcPr>
            <w:tcW w:w="516"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 </w:t>
            </w:r>
          </w:p>
        </w:tc>
        <w:tc>
          <w:tcPr>
            <w:tcW w:w="487"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 </w:t>
            </w:r>
          </w:p>
        </w:tc>
        <w:tc>
          <w:tcPr>
            <w:tcW w:w="455"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6000</w:t>
            </w:r>
          </w:p>
        </w:tc>
      </w:tr>
      <w:tr w:rsidR="00F675AD" w:rsidRPr="00F675AD" w:rsidTr="00F675AD">
        <w:trPr>
          <w:trHeight w:val="300"/>
        </w:trPr>
        <w:tc>
          <w:tcPr>
            <w:tcW w:w="1456" w:type="pct"/>
            <w:shd w:val="clear" w:color="auto" w:fill="auto"/>
            <w:vAlign w:val="center"/>
          </w:tcPr>
          <w:p w:rsidR="00F675AD" w:rsidRPr="00F675AD" w:rsidRDefault="00F675AD" w:rsidP="00FB1C29">
            <w:pPr>
              <w:ind w:firstLine="0"/>
              <w:jc w:val="center"/>
              <w:rPr>
                <w:rFonts w:cs="Times New Roman"/>
                <w:sz w:val="22"/>
                <w:lang w:eastAsia="ru-RU"/>
              </w:rPr>
            </w:pPr>
            <w:r w:rsidRPr="00F675AD">
              <w:rPr>
                <w:rFonts w:cs="Times New Roman"/>
                <w:sz w:val="22"/>
                <w:lang w:eastAsia="ru-RU"/>
              </w:rPr>
              <w:t>Итого</w:t>
            </w:r>
          </w:p>
        </w:tc>
        <w:tc>
          <w:tcPr>
            <w:tcW w:w="455"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224000</w:t>
            </w:r>
          </w:p>
        </w:tc>
        <w:tc>
          <w:tcPr>
            <w:tcW w:w="494"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0</w:t>
            </w:r>
          </w:p>
        </w:tc>
        <w:tc>
          <w:tcPr>
            <w:tcW w:w="356"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0</w:t>
            </w:r>
          </w:p>
        </w:tc>
        <w:tc>
          <w:tcPr>
            <w:tcW w:w="354"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0</w:t>
            </w:r>
          </w:p>
        </w:tc>
        <w:tc>
          <w:tcPr>
            <w:tcW w:w="427"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0</w:t>
            </w:r>
          </w:p>
        </w:tc>
        <w:tc>
          <w:tcPr>
            <w:tcW w:w="516"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0</w:t>
            </w:r>
          </w:p>
        </w:tc>
        <w:tc>
          <w:tcPr>
            <w:tcW w:w="487"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0</w:t>
            </w:r>
          </w:p>
        </w:tc>
        <w:tc>
          <w:tcPr>
            <w:tcW w:w="455" w:type="pct"/>
            <w:shd w:val="clear" w:color="auto" w:fill="auto"/>
            <w:vAlign w:val="center"/>
            <w:hideMark/>
          </w:tcPr>
          <w:p w:rsidR="00F675AD" w:rsidRPr="00F675AD" w:rsidRDefault="00F675AD" w:rsidP="00FB1C29">
            <w:pPr>
              <w:ind w:firstLine="0"/>
              <w:jc w:val="center"/>
              <w:rPr>
                <w:rFonts w:cs="Times New Roman"/>
                <w:sz w:val="22"/>
                <w:lang w:eastAsia="ru-RU"/>
              </w:rPr>
            </w:pPr>
            <w:r w:rsidRPr="00F675AD">
              <w:rPr>
                <w:rFonts w:cs="Times New Roman"/>
                <w:sz w:val="22"/>
                <w:lang w:eastAsia="ru-RU"/>
              </w:rPr>
              <w:t>224000</w:t>
            </w:r>
          </w:p>
        </w:tc>
      </w:tr>
    </w:tbl>
    <w:p w:rsidR="00D97847" w:rsidRDefault="00D97847" w:rsidP="005D57FA">
      <w:pPr>
        <w:pStyle w:val="20"/>
      </w:pPr>
      <w:bookmarkStart w:id="115" w:name="_Toc40876102"/>
      <w:r>
        <w:t xml:space="preserve">Предложения по величине необходимых инвестиций </w:t>
      </w:r>
      <w:r w:rsidR="0095701A" w:rsidRPr="0095701A">
        <w:t>в строительство, реконструкцию, техническое перевооружение и (или) модернизацию</w:t>
      </w:r>
      <w:r>
        <w:t xml:space="preserve"> тепловых сетей, насосных станций и тепловых пунктов на каждом этапе</w:t>
      </w:r>
      <w:bookmarkEnd w:id="115"/>
    </w:p>
    <w:p w:rsidR="0087440B" w:rsidRPr="006B641A" w:rsidRDefault="0087440B" w:rsidP="00F25DB0">
      <w:r w:rsidRPr="006B641A">
        <w:t xml:space="preserve">Планируется строительство трубопроводов с применением </w:t>
      </w:r>
      <w:proofErr w:type="spellStart"/>
      <w:r w:rsidRPr="006B641A">
        <w:t>предизолированных</w:t>
      </w:r>
      <w:proofErr w:type="spellEnd"/>
      <w:r w:rsidRPr="006B641A">
        <w:t xml:space="preserve"> на сетях </w:t>
      </w:r>
      <w:r>
        <w:t>теплоснабжения</w:t>
      </w:r>
      <w:r w:rsidRPr="006B641A">
        <w:t xml:space="preserve">. Данные мероприятия обеспечат более высокий уровень герметичности, надежности и долговечности трубопроводов, снизят тепловые потери, снизят количество отказов, повысят срок службы трубопроводов отопления, сократят расходы на ремонт и техническое обслуживание, тем самым повысят качество теплоснабжения </w:t>
      </w:r>
      <w:r>
        <w:t>потребителей тепловой энергией.</w:t>
      </w:r>
    </w:p>
    <w:p w:rsidR="0087440B" w:rsidRDefault="0087440B" w:rsidP="0087440B">
      <w:pPr>
        <w:pStyle w:val="ab"/>
      </w:pPr>
      <w:bookmarkStart w:id="116" w:name="_Toc40270689"/>
      <w:bookmarkStart w:id="117" w:name="_Toc40876152"/>
      <w:r>
        <w:t xml:space="preserve">Таблица </w:t>
      </w:r>
      <w:fldSimple w:instr=" STYLEREF 1 \s ">
        <w:r w:rsidR="0054422A">
          <w:rPr>
            <w:noProof/>
          </w:rPr>
          <w:t>9</w:t>
        </w:r>
      </w:fldSimple>
      <w:r w:rsidR="00FB1C29">
        <w:noBreakHyphen/>
      </w:r>
      <w:fldSimple w:instr=" SEQ Таблица \* ARABIC \s 1 ">
        <w:r w:rsidR="0054422A">
          <w:rPr>
            <w:noProof/>
          </w:rPr>
          <w:t>2</w:t>
        </w:r>
      </w:fldSimple>
      <w:r>
        <w:t>. Оценка стоимости мероприятий по тепловым сетям от котельной МУП "</w:t>
      </w:r>
      <w:proofErr w:type="spellStart"/>
      <w:r>
        <w:t>Горводоканал</w:t>
      </w:r>
      <w:proofErr w:type="spellEnd"/>
      <w:r>
        <w:t>"</w:t>
      </w:r>
      <w:bookmarkEnd w:id="116"/>
      <w:bookmarkEnd w:id="117"/>
    </w:p>
    <w:tbl>
      <w:tblPr>
        <w:tblW w:w="5000" w:type="pct"/>
        <w:tblLook w:val="04A0" w:firstRow="1" w:lastRow="0" w:firstColumn="1" w:lastColumn="0" w:noHBand="0" w:noVBand="1"/>
      </w:tblPr>
      <w:tblGrid>
        <w:gridCol w:w="452"/>
        <w:gridCol w:w="3492"/>
        <w:gridCol w:w="876"/>
        <w:gridCol w:w="656"/>
        <w:gridCol w:w="656"/>
        <w:gridCol w:w="656"/>
        <w:gridCol w:w="730"/>
        <w:gridCol w:w="730"/>
        <w:gridCol w:w="730"/>
        <w:gridCol w:w="876"/>
      </w:tblGrid>
      <w:tr w:rsidR="002A51DF" w:rsidRPr="002A51DF" w:rsidTr="002A51DF">
        <w:trPr>
          <w:trHeight w:val="300"/>
        </w:trPr>
        <w:tc>
          <w:tcPr>
            <w:tcW w:w="2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 xml:space="preserve">№ </w:t>
            </w:r>
            <w:proofErr w:type="spellStart"/>
            <w:r w:rsidRPr="002A51DF">
              <w:rPr>
                <w:rFonts w:cs="Times New Roman"/>
                <w:sz w:val="22"/>
                <w:lang w:eastAsia="ru-RU"/>
              </w:rPr>
              <w:t>пп</w:t>
            </w:r>
            <w:proofErr w:type="spellEnd"/>
          </w:p>
        </w:tc>
        <w:tc>
          <w:tcPr>
            <w:tcW w:w="18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Наименование мероприятия</w:t>
            </w:r>
          </w:p>
        </w:tc>
        <w:tc>
          <w:tcPr>
            <w:tcW w:w="2941" w:type="pct"/>
            <w:gridSpan w:val="8"/>
            <w:tcBorders>
              <w:top w:val="single" w:sz="4" w:space="0" w:color="auto"/>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Потребность в финансовых средствах, тыс. рублей</w:t>
            </w:r>
          </w:p>
        </w:tc>
      </w:tr>
      <w:tr w:rsidR="002A51DF" w:rsidRPr="002A51DF" w:rsidTr="002A51DF">
        <w:trPr>
          <w:trHeight w:val="600"/>
        </w:trPr>
        <w:tc>
          <w:tcPr>
            <w:tcW w:w="235" w:type="pct"/>
            <w:vMerge/>
            <w:tcBorders>
              <w:top w:val="single" w:sz="4" w:space="0" w:color="auto"/>
              <w:left w:val="single" w:sz="4" w:space="0" w:color="auto"/>
              <w:bottom w:val="single" w:sz="4" w:space="0" w:color="auto"/>
              <w:right w:val="single" w:sz="4" w:space="0" w:color="auto"/>
            </w:tcBorders>
            <w:vAlign w:val="center"/>
            <w:hideMark/>
          </w:tcPr>
          <w:p w:rsidR="002A51DF" w:rsidRPr="002A51DF" w:rsidRDefault="002A51DF" w:rsidP="00FB1C29">
            <w:pPr>
              <w:ind w:firstLine="0"/>
              <w:jc w:val="center"/>
              <w:rPr>
                <w:rFonts w:cs="Times New Roman"/>
                <w:sz w:val="22"/>
                <w:lang w:eastAsia="ru-RU"/>
              </w:rPr>
            </w:pPr>
          </w:p>
        </w:tc>
        <w:tc>
          <w:tcPr>
            <w:tcW w:w="1824" w:type="pct"/>
            <w:vMerge/>
            <w:tcBorders>
              <w:top w:val="single" w:sz="4" w:space="0" w:color="auto"/>
              <w:left w:val="single" w:sz="4" w:space="0" w:color="auto"/>
              <w:bottom w:val="single" w:sz="4" w:space="0" w:color="auto"/>
              <w:right w:val="single" w:sz="4" w:space="0" w:color="auto"/>
            </w:tcBorders>
            <w:vAlign w:val="center"/>
            <w:hideMark/>
          </w:tcPr>
          <w:p w:rsidR="002A51DF" w:rsidRPr="002A51DF" w:rsidRDefault="002A51DF" w:rsidP="00FB1C29">
            <w:pPr>
              <w:ind w:firstLine="0"/>
              <w:jc w:val="center"/>
              <w:rPr>
                <w:rFonts w:cs="Times New Roman"/>
                <w:sz w:val="22"/>
                <w:lang w:eastAsia="ru-RU"/>
              </w:rPr>
            </w:pPr>
          </w:p>
        </w:tc>
        <w:tc>
          <w:tcPr>
            <w:tcW w:w="327" w:type="pct"/>
            <w:tcBorders>
              <w:top w:val="nil"/>
              <w:left w:val="nil"/>
              <w:bottom w:val="single" w:sz="4" w:space="0" w:color="auto"/>
              <w:right w:val="single" w:sz="4" w:space="0" w:color="auto"/>
            </w:tcBorders>
            <w:shd w:val="clear" w:color="auto" w:fill="auto"/>
            <w:vAlign w:val="center"/>
            <w:hideMark/>
          </w:tcPr>
          <w:p w:rsidR="002A51DF" w:rsidRPr="002A51DF" w:rsidRDefault="00F675AD" w:rsidP="00FB1C29">
            <w:pPr>
              <w:ind w:firstLine="0"/>
              <w:jc w:val="center"/>
              <w:rPr>
                <w:rFonts w:cs="Times New Roman"/>
                <w:sz w:val="22"/>
                <w:lang w:eastAsia="ru-RU"/>
              </w:rPr>
            </w:pPr>
            <w:r>
              <w:rPr>
                <w:rFonts w:cs="Times New Roman"/>
                <w:sz w:val="22"/>
                <w:lang w:eastAsia="ru-RU"/>
              </w:rPr>
              <w:t>2020</w:t>
            </w:r>
          </w:p>
        </w:tc>
        <w:tc>
          <w:tcPr>
            <w:tcW w:w="341" w:type="pct"/>
            <w:tcBorders>
              <w:top w:val="nil"/>
              <w:left w:val="nil"/>
              <w:bottom w:val="single" w:sz="4" w:space="0" w:color="auto"/>
              <w:right w:val="single" w:sz="4" w:space="0" w:color="auto"/>
            </w:tcBorders>
            <w:shd w:val="clear" w:color="auto" w:fill="auto"/>
            <w:vAlign w:val="center"/>
            <w:hideMark/>
          </w:tcPr>
          <w:p w:rsidR="002A51DF" w:rsidRPr="002A51DF" w:rsidRDefault="00F675AD" w:rsidP="00FB1C29">
            <w:pPr>
              <w:ind w:firstLine="0"/>
              <w:jc w:val="center"/>
              <w:rPr>
                <w:rFonts w:cs="Times New Roman"/>
                <w:sz w:val="22"/>
                <w:lang w:eastAsia="ru-RU"/>
              </w:rPr>
            </w:pPr>
            <w:r>
              <w:rPr>
                <w:rFonts w:cs="Times New Roman"/>
                <w:sz w:val="22"/>
                <w:lang w:eastAsia="ru-RU"/>
              </w:rPr>
              <w:t>2021</w:t>
            </w:r>
          </w:p>
        </w:tc>
        <w:tc>
          <w:tcPr>
            <w:tcW w:w="341" w:type="pct"/>
            <w:tcBorders>
              <w:top w:val="nil"/>
              <w:left w:val="nil"/>
              <w:bottom w:val="single" w:sz="4" w:space="0" w:color="auto"/>
              <w:right w:val="single" w:sz="4" w:space="0" w:color="auto"/>
            </w:tcBorders>
            <w:shd w:val="clear" w:color="auto" w:fill="auto"/>
            <w:vAlign w:val="center"/>
            <w:hideMark/>
          </w:tcPr>
          <w:p w:rsidR="002A51DF" w:rsidRPr="002A51DF" w:rsidRDefault="00F675AD" w:rsidP="00FB1C29">
            <w:pPr>
              <w:ind w:firstLine="0"/>
              <w:jc w:val="center"/>
              <w:rPr>
                <w:rFonts w:cs="Times New Roman"/>
                <w:sz w:val="22"/>
                <w:lang w:eastAsia="ru-RU"/>
              </w:rPr>
            </w:pPr>
            <w:r>
              <w:rPr>
                <w:rFonts w:cs="Times New Roman"/>
                <w:sz w:val="22"/>
                <w:lang w:eastAsia="ru-RU"/>
              </w:rPr>
              <w:t>2022</w:t>
            </w:r>
          </w:p>
        </w:tc>
        <w:tc>
          <w:tcPr>
            <w:tcW w:w="341" w:type="pct"/>
            <w:tcBorders>
              <w:top w:val="nil"/>
              <w:left w:val="nil"/>
              <w:bottom w:val="single" w:sz="4" w:space="0" w:color="auto"/>
              <w:right w:val="single" w:sz="4" w:space="0" w:color="auto"/>
            </w:tcBorders>
            <w:shd w:val="clear" w:color="auto" w:fill="auto"/>
            <w:vAlign w:val="center"/>
            <w:hideMark/>
          </w:tcPr>
          <w:p w:rsidR="002A51DF" w:rsidRPr="002A51DF" w:rsidRDefault="00F675AD" w:rsidP="00FB1C29">
            <w:pPr>
              <w:ind w:firstLine="0"/>
              <w:jc w:val="center"/>
              <w:rPr>
                <w:rFonts w:cs="Times New Roman"/>
                <w:sz w:val="22"/>
                <w:lang w:eastAsia="ru-RU"/>
              </w:rPr>
            </w:pPr>
            <w:r>
              <w:rPr>
                <w:rFonts w:cs="Times New Roman"/>
                <w:sz w:val="22"/>
                <w:lang w:eastAsia="ru-RU"/>
              </w:rPr>
              <w:t>2023</w:t>
            </w:r>
          </w:p>
        </w:tc>
        <w:tc>
          <w:tcPr>
            <w:tcW w:w="379" w:type="pct"/>
            <w:tcBorders>
              <w:top w:val="nil"/>
              <w:left w:val="nil"/>
              <w:bottom w:val="single" w:sz="4" w:space="0" w:color="auto"/>
              <w:right w:val="single" w:sz="4" w:space="0" w:color="auto"/>
            </w:tcBorders>
            <w:shd w:val="clear" w:color="auto" w:fill="auto"/>
            <w:vAlign w:val="center"/>
            <w:hideMark/>
          </w:tcPr>
          <w:p w:rsidR="002A51DF" w:rsidRPr="002A51DF" w:rsidRDefault="00F675AD" w:rsidP="00FB1C29">
            <w:pPr>
              <w:ind w:firstLine="0"/>
              <w:jc w:val="center"/>
              <w:rPr>
                <w:rFonts w:cs="Times New Roman"/>
                <w:sz w:val="22"/>
                <w:lang w:eastAsia="ru-RU"/>
              </w:rPr>
            </w:pPr>
            <w:r>
              <w:rPr>
                <w:rFonts w:cs="Times New Roman"/>
                <w:sz w:val="22"/>
                <w:lang w:eastAsia="ru-RU"/>
              </w:rPr>
              <w:t>2024-2028</w:t>
            </w:r>
          </w:p>
        </w:tc>
        <w:tc>
          <w:tcPr>
            <w:tcW w:w="379" w:type="pct"/>
            <w:tcBorders>
              <w:top w:val="nil"/>
              <w:left w:val="nil"/>
              <w:bottom w:val="single" w:sz="4" w:space="0" w:color="auto"/>
              <w:right w:val="single" w:sz="4" w:space="0" w:color="auto"/>
            </w:tcBorders>
            <w:shd w:val="clear" w:color="auto" w:fill="auto"/>
            <w:vAlign w:val="center"/>
            <w:hideMark/>
          </w:tcPr>
          <w:p w:rsidR="002A51DF" w:rsidRPr="002A51DF" w:rsidRDefault="00F675AD" w:rsidP="00FB1C29">
            <w:pPr>
              <w:ind w:firstLine="0"/>
              <w:jc w:val="center"/>
              <w:rPr>
                <w:rFonts w:cs="Times New Roman"/>
                <w:sz w:val="22"/>
                <w:lang w:eastAsia="ru-RU"/>
              </w:rPr>
            </w:pPr>
            <w:r>
              <w:rPr>
                <w:rFonts w:cs="Times New Roman"/>
                <w:sz w:val="22"/>
                <w:lang w:eastAsia="ru-RU"/>
              </w:rPr>
              <w:t>2029-2033</w:t>
            </w:r>
          </w:p>
        </w:tc>
        <w:tc>
          <w:tcPr>
            <w:tcW w:w="379" w:type="pct"/>
            <w:tcBorders>
              <w:top w:val="nil"/>
              <w:left w:val="nil"/>
              <w:bottom w:val="single" w:sz="4" w:space="0" w:color="auto"/>
              <w:right w:val="single" w:sz="4" w:space="0" w:color="auto"/>
            </w:tcBorders>
            <w:shd w:val="clear" w:color="auto" w:fill="auto"/>
            <w:vAlign w:val="center"/>
            <w:hideMark/>
          </w:tcPr>
          <w:p w:rsidR="002A51DF" w:rsidRPr="002A51DF" w:rsidRDefault="00F675AD" w:rsidP="00FB1C29">
            <w:pPr>
              <w:ind w:firstLine="0"/>
              <w:jc w:val="center"/>
              <w:rPr>
                <w:rFonts w:cs="Times New Roman"/>
                <w:sz w:val="22"/>
                <w:lang w:eastAsia="ru-RU"/>
              </w:rPr>
            </w:pPr>
            <w:r>
              <w:rPr>
                <w:rFonts w:cs="Times New Roman"/>
                <w:sz w:val="22"/>
                <w:lang w:eastAsia="ru-RU"/>
              </w:rPr>
              <w:t>2034-2038</w:t>
            </w:r>
          </w:p>
        </w:tc>
        <w:tc>
          <w:tcPr>
            <w:tcW w:w="455"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Всего</w:t>
            </w:r>
          </w:p>
        </w:tc>
      </w:tr>
      <w:tr w:rsidR="002A51DF" w:rsidRPr="002A51DF" w:rsidTr="002A51DF">
        <w:trPr>
          <w:trHeight w:val="315"/>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1</w:t>
            </w:r>
          </w:p>
        </w:tc>
        <w:tc>
          <w:tcPr>
            <w:tcW w:w="1824"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2</w:t>
            </w:r>
          </w:p>
        </w:tc>
        <w:tc>
          <w:tcPr>
            <w:tcW w:w="327"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4</w:t>
            </w:r>
          </w:p>
        </w:tc>
        <w:tc>
          <w:tcPr>
            <w:tcW w:w="341"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5</w:t>
            </w:r>
          </w:p>
        </w:tc>
        <w:tc>
          <w:tcPr>
            <w:tcW w:w="341"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6</w:t>
            </w:r>
          </w:p>
        </w:tc>
        <w:tc>
          <w:tcPr>
            <w:tcW w:w="341"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7</w:t>
            </w:r>
          </w:p>
        </w:tc>
        <w:tc>
          <w:tcPr>
            <w:tcW w:w="379"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8</w:t>
            </w:r>
          </w:p>
        </w:tc>
        <w:tc>
          <w:tcPr>
            <w:tcW w:w="379"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9</w:t>
            </w:r>
          </w:p>
        </w:tc>
        <w:tc>
          <w:tcPr>
            <w:tcW w:w="379"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10</w:t>
            </w:r>
          </w:p>
        </w:tc>
        <w:tc>
          <w:tcPr>
            <w:tcW w:w="455"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11</w:t>
            </w:r>
          </w:p>
        </w:tc>
      </w:tr>
      <w:tr w:rsidR="002A51DF" w:rsidRPr="002A51DF" w:rsidTr="0045126D">
        <w:trPr>
          <w:trHeight w:val="1699"/>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1</w:t>
            </w:r>
          </w:p>
        </w:tc>
        <w:tc>
          <w:tcPr>
            <w:tcW w:w="1824"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left"/>
              <w:rPr>
                <w:rFonts w:cs="Times New Roman"/>
                <w:sz w:val="22"/>
                <w:lang w:eastAsia="ru-RU"/>
              </w:rPr>
            </w:pPr>
            <w:proofErr w:type="gramStart"/>
            <w:r w:rsidRPr="002A51DF">
              <w:rPr>
                <w:rFonts w:cs="Times New Roman"/>
                <w:sz w:val="22"/>
                <w:lang w:eastAsia="ru-RU"/>
              </w:rPr>
              <w:t xml:space="preserve">Капитальный ремонт (строительство) тепловой трассы ДУ-114, ДУ-219, ГВС ДУ-57 4500 </w:t>
            </w:r>
            <w:proofErr w:type="spellStart"/>
            <w:r w:rsidRPr="002A51DF">
              <w:rPr>
                <w:rFonts w:cs="Times New Roman"/>
                <w:sz w:val="22"/>
                <w:lang w:eastAsia="ru-RU"/>
              </w:rPr>
              <w:t>м.п</w:t>
            </w:r>
            <w:proofErr w:type="spellEnd"/>
            <w:r w:rsidRPr="002A51DF">
              <w:rPr>
                <w:rFonts w:cs="Times New Roman"/>
                <w:sz w:val="22"/>
                <w:lang w:eastAsia="ru-RU"/>
              </w:rPr>
              <w:t>. (ул. Барханная, ул. Солнечная, ул. Весенняя, у. Ягодная, ул. Береговой квартал, от 5 павильона до ЦТП № 9)</w:t>
            </w:r>
            <w:proofErr w:type="gramEnd"/>
          </w:p>
        </w:tc>
        <w:tc>
          <w:tcPr>
            <w:tcW w:w="327"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90000</w:t>
            </w:r>
          </w:p>
        </w:tc>
        <w:tc>
          <w:tcPr>
            <w:tcW w:w="341"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 </w:t>
            </w:r>
          </w:p>
        </w:tc>
        <w:tc>
          <w:tcPr>
            <w:tcW w:w="379"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 </w:t>
            </w:r>
          </w:p>
        </w:tc>
        <w:tc>
          <w:tcPr>
            <w:tcW w:w="379"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 </w:t>
            </w:r>
          </w:p>
        </w:tc>
        <w:tc>
          <w:tcPr>
            <w:tcW w:w="379"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 </w:t>
            </w:r>
          </w:p>
        </w:tc>
        <w:tc>
          <w:tcPr>
            <w:tcW w:w="455"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90000</w:t>
            </w:r>
          </w:p>
        </w:tc>
      </w:tr>
      <w:tr w:rsidR="002A51DF" w:rsidRPr="002A51DF" w:rsidTr="0045126D">
        <w:trPr>
          <w:trHeight w:val="1767"/>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lastRenderedPageBreak/>
              <w:t>2</w:t>
            </w:r>
          </w:p>
        </w:tc>
        <w:tc>
          <w:tcPr>
            <w:tcW w:w="1824"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left"/>
              <w:rPr>
                <w:rFonts w:cs="Times New Roman"/>
                <w:sz w:val="22"/>
                <w:lang w:eastAsia="ru-RU"/>
              </w:rPr>
            </w:pPr>
            <w:r w:rsidRPr="002A51DF">
              <w:rPr>
                <w:rFonts w:cs="Times New Roman"/>
                <w:sz w:val="22"/>
                <w:lang w:eastAsia="ru-RU"/>
              </w:rPr>
              <w:t xml:space="preserve">Реконструкция (капитальный ремонт) тепловой трассы ДУ-114 - 5000 </w:t>
            </w:r>
            <w:proofErr w:type="spellStart"/>
            <w:r w:rsidRPr="002A51DF">
              <w:rPr>
                <w:rFonts w:cs="Times New Roman"/>
                <w:sz w:val="22"/>
                <w:lang w:eastAsia="ru-RU"/>
              </w:rPr>
              <w:t>м.п</w:t>
            </w:r>
            <w:proofErr w:type="spellEnd"/>
            <w:r w:rsidRPr="002A51DF">
              <w:rPr>
                <w:rFonts w:cs="Times New Roman"/>
                <w:sz w:val="22"/>
                <w:lang w:eastAsia="ru-RU"/>
              </w:rPr>
              <w:t xml:space="preserve">. </w:t>
            </w:r>
            <w:proofErr w:type="gramStart"/>
            <w:r w:rsidRPr="002A51DF">
              <w:rPr>
                <w:rFonts w:cs="Times New Roman"/>
                <w:sz w:val="22"/>
                <w:lang w:eastAsia="ru-RU"/>
              </w:rPr>
              <w:t xml:space="preserve">ДУ-219 - 1000 </w:t>
            </w:r>
            <w:proofErr w:type="spellStart"/>
            <w:r w:rsidRPr="002A51DF">
              <w:rPr>
                <w:rFonts w:cs="Times New Roman"/>
                <w:sz w:val="22"/>
                <w:lang w:eastAsia="ru-RU"/>
              </w:rPr>
              <w:t>м.п</w:t>
            </w:r>
            <w:proofErr w:type="spellEnd"/>
            <w:r w:rsidRPr="002A51DF">
              <w:rPr>
                <w:rFonts w:cs="Times New Roman"/>
                <w:sz w:val="22"/>
                <w:lang w:eastAsia="ru-RU"/>
              </w:rPr>
              <w:t>. (ул. Полевая, ул. Урожайная, ул. Квартал 2-а-4, ул. Казарина, ул. Беломорская, ул. Минеральная) (ЦТП №10)</w:t>
            </w:r>
            <w:proofErr w:type="gramEnd"/>
          </w:p>
        </w:tc>
        <w:tc>
          <w:tcPr>
            <w:tcW w:w="327"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120000</w:t>
            </w:r>
          </w:p>
        </w:tc>
        <w:tc>
          <w:tcPr>
            <w:tcW w:w="341"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 </w:t>
            </w:r>
          </w:p>
        </w:tc>
        <w:tc>
          <w:tcPr>
            <w:tcW w:w="379"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 </w:t>
            </w:r>
          </w:p>
        </w:tc>
        <w:tc>
          <w:tcPr>
            <w:tcW w:w="379"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 </w:t>
            </w:r>
          </w:p>
        </w:tc>
        <w:tc>
          <w:tcPr>
            <w:tcW w:w="379"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 </w:t>
            </w:r>
          </w:p>
        </w:tc>
        <w:tc>
          <w:tcPr>
            <w:tcW w:w="455" w:type="pct"/>
            <w:tcBorders>
              <w:top w:val="nil"/>
              <w:left w:val="nil"/>
              <w:bottom w:val="single" w:sz="4" w:space="0" w:color="auto"/>
              <w:right w:val="single" w:sz="4" w:space="0" w:color="auto"/>
            </w:tcBorders>
            <w:shd w:val="clear" w:color="auto" w:fill="auto"/>
            <w:vAlign w:val="center"/>
            <w:hideMark/>
          </w:tcPr>
          <w:p w:rsidR="002A51DF" w:rsidRPr="002A51DF" w:rsidRDefault="002A51DF" w:rsidP="00FB1C29">
            <w:pPr>
              <w:ind w:firstLine="0"/>
              <w:jc w:val="center"/>
              <w:rPr>
                <w:rFonts w:cs="Times New Roman"/>
                <w:sz w:val="22"/>
                <w:lang w:eastAsia="ru-RU"/>
              </w:rPr>
            </w:pPr>
            <w:r w:rsidRPr="002A51DF">
              <w:rPr>
                <w:rFonts w:cs="Times New Roman"/>
                <w:sz w:val="22"/>
                <w:lang w:eastAsia="ru-RU"/>
              </w:rPr>
              <w:t>120000</w:t>
            </w:r>
          </w:p>
        </w:tc>
      </w:tr>
    </w:tbl>
    <w:p w:rsidR="00D97847" w:rsidRDefault="00D97847" w:rsidP="005D57FA">
      <w:pPr>
        <w:pStyle w:val="20"/>
      </w:pPr>
      <w:bookmarkStart w:id="118" w:name="_Toc40876103"/>
      <w:r>
        <w:t xml:space="preserve">Предложения по величине инвестиций </w:t>
      </w:r>
      <w:r w:rsidR="0095701A" w:rsidRPr="0095701A">
        <w:t>в строительство, реконструкцию, техническое перевооружение и (или) модернизацию</w:t>
      </w:r>
      <w:r>
        <w:t xml:space="preserve"> в связи с изменениями температурного графика и гидравлического режима работы системы теплоснабжения на каждом этапе</w:t>
      </w:r>
      <w:bookmarkEnd w:id="118"/>
    </w:p>
    <w:p w:rsidR="00053EF2" w:rsidRPr="00053EF2" w:rsidRDefault="005D2734" w:rsidP="00053EF2">
      <w:r>
        <w:t>Изменение температурного графика и гидравлического режима работы систем теплоснабжения не предусматривается.</w:t>
      </w:r>
    </w:p>
    <w:p w:rsidR="00D97847" w:rsidRDefault="00D97847" w:rsidP="005D57FA">
      <w:pPr>
        <w:pStyle w:val="20"/>
      </w:pPr>
      <w:bookmarkStart w:id="119" w:name="_Toc40876104"/>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19"/>
    </w:p>
    <w:p w:rsidR="00053EF2" w:rsidRPr="00053EF2" w:rsidRDefault="005D2734" w:rsidP="00053EF2">
      <w:r>
        <w:t xml:space="preserve">Перевод открытой системы теплоснабжения в </w:t>
      </w:r>
      <w:proofErr w:type="gramStart"/>
      <w:r>
        <w:t>закрытую</w:t>
      </w:r>
      <w:proofErr w:type="gramEnd"/>
      <w:r>
        <w:t xml:space="preserve"> системы горячего водоснабжения не предусматривается.</w:t>
      </w:r>
    </w:p>
    <w:p w:rsidR="00D97847" w:rsidRDefault="00D97847" w:rsidP="005D57FA">
      <w:pPr>
        <w:pStyle w:val="20"/>
      </w:pPr>
      <w:bookmarkStart w:id="120" w:name="_Toc40876105"/>
      <w:r>
        <w:t>Оценка эффективности инвестиций по отдельным предложениям</w:t>
      </w:r>
      <w:bookmarkEnd w:id="120"/>
    </w:p>
    <w:p w:rsidR="0087440B" w:rsidRDefault="0087440B" w:rsidP="00F25DB0">
      <w:r>
        <w:t>Рост тарифов,</w:t>
      </w:r>
      <w:r w:rsidRPr="00A52F15">
        <w:t xml:space="preserve"> </w:t>
      </w:r>
      <w:r>
        <w:t>устанавливаемых органами исполнительной власти субъекта Российской Федерации, лежит в пределах планируемой инфляции. Включение в инвестиционную программу мероприятий, заложенных в Схему теплоснабжения, приведет к значительном</w:t>
      </w:r>
      <w:r w:rsidRPr="005F4666">
        <w:t>у</w:t>
      </w:r>
      <w:r>
        <w:t xml:space="preserve"> росту тарифа. Рассчитать ценовые последствия без предоставления необходимой информации (расчет тарифа на долгосрочный период) не представляется возможным.</w:t>
      </w:r>
    </w:p>
    <w:p w:rsidR="00862775" w:rsidRPr="00862775" w:rsidRDefault="00862775" w:rsidP="00F25DB0">
      <w:r w:rsidRPr="00862775">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источников теплоснабжения.</w:t>
      </w:r>
    </w:p>
    <w:p w:rsidR="00862775" w:rsidRPr="00862775" w:rsidRDefault="00862775" w:rsidP="00F25DB0">
      <w:r w:rsidRPr="00862775">
        <w:t>Экономический эффект мероприятий по техническому перевооружений ЦТП и тепловых сетей достигается за счет повышения их КПД, повышения надежности и сокращения возможных перерывов и простоев ЦТП.</w:t>
      </w:r>
    </w:p>
    <w:p w:rsidR="00862775" w:rsidRDefault="00862775" w:rsidP="00F25DB0">
      <w:pPr>
        <w:rPr>
          <w:rStyle w:val="FontStyle158"/>
        </w:rPr>
      </w:pPr>
      <w:r w:rsidRPr="00862775">
        <w:t>Показатель эффективности реализации мероприятия приведенный в таблице 1.24 рассчитан при условии обеспечения рентабельности мероприятий</w:t>
      </w:r>
      <w:r w:rsidRPr="00673421">
        <w:t xml:space="preserve"> инвестиционной </w:t>
      </w:r>
      <w:r w:rsidRPr="00862775">
        <w:t>программы со средним</w:t>
      </w:r>
      <w:r w:rsidRPr="00673421">
        <w:t xml:space="preserve"> сроком окупаемости 10 лет.</w:t>
      </w:r>
    </w:p>
    <w:p w:rsidR="00673421" w:rsidRDefault="00673421" w:rsidP="00673421">
      <w:pPr>
        <w:pStyle w:val="ab"/>
      </w:pPr>
      <w:bookmarkStart w:id="121" w:name="_Toc40876153"/>
      <w:r>
        <w:t xml:space="preserve">Таблица </w:t>
      </w:r>
      <w:fldSimple w:instr=" STYLEREF 1 \s ">
        <w:r w:rsidR="0054422A">
          <w:rPr>
            <w:noProof/>
          </w:rPr>
          <w:t>9</w:t>
        </w:r>
      </w:fldSimple>
      <w:r w:rsidR="00FB1C29">
        <w:noBreakHyphen/>
      </w:r>
      <w:fldSimple w:instr=" SEQ Таблица \* ARABIC \s 1 ">
        <w:r w:rsidR="0054422A">
          <w:rPr>
            <w:noProof/>
          </w:rPr>
          <w:t>3</w:t>
        </w:r>
      </w:fldSimple>
      <w:r>
        <w:t>. Оценка эффективности мероприятий</w:t>
      </w:r>
      <w:bookmarkEnd w:id="121"/>
    </w:p>
    <w:tbl>
      <w:tblPr>
        <w:tblW w:w="5000" w:type="pct"/>
        <w:tblCellMar>
          <w:left w:w="40" w:type="dxa"/>
          <w:right w:w="40" w:type="dxa"/>
        </w:tblCellMar>
        <w:tblLook w:val="0000" w:firstRow="0" w:lastRow="0" w:firstColumn="0" w:lastColumn="0" w:noHBand="0" w:noVBand="0"/>
      </w:tblPr>
      <w:tblGrid>
        <w:gridCol w:w="795"/>
        <w:gridCol w:w="2855"/>
        <w:gridCol w:w="947"/>
        <w:gridCol w:w="855"/>
        <w:gridCol w:w="636"/>
        <w:gridCol w:w="636"/>
        <w:gridCol w:w="748"/>
        <w:gridCol w:w="748"/>
        <w:gridCol w:w="748"/>
        <w:gridCol w:w="750"/>
      </w:tblGrid>
      <w:tr w:rsidR="00862775" w:rsidTr="00673421">
        <w:tc>
          <w:tcPr>
            <w:tcW w:w="409" w:type="pct"/>
            <w:vMerge w:val="restart"/>
            <w:tcBorders>
              <w:top w:val="single" w:sz="6" w:space="0" w:color="auto"/>
              <w:left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 xml:space="preserve">№ </w:t>
            </w:r>
            <w:proofErr w:type="spellStart"/>
            <w:r w:rsidRPr="00FB1C29">
              <w:rPr>
                <w:rFonts w:cs="Times New Roman"/>
                <w:sz w:val="22"/>
                <w:lang w:eastAsia="ru-RU"/>
              </w:rPr>
              <w:t>пп</w:t>
            </w:r>
            <w:proofErr w:type="spellEnd"/>
          </w:p>
        </w:tc>
        <w:tc>
          <w:tcPr>
            <w:tcW w:w="1469" w:type="pct"/>
            <w:vMerge w:val="restart"/>
            <w:tcBorders>
              <w:top w:val="single" w:sz="6" w:space="0" w:color="auto"/>
              <w:left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Показатель</w:t>
            </w:r>
          </w:p>
        </w:tc>
        <w:tc>
          <w:tcPr>
            <w:tcW w:w="3122" w:type="pct"/>
            <w:gridSpan w:val="8"/>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Год</w:t>
            </w:r>
          </w:p>
        </w:tc>
      </w:tr>
      <w:tr w:rsidR="00862775" w:rsidTr="00673421">
        <w:tc>
          <w:tcPr>
            <w:tcW w:w="409" w:type="pct"/>
            <w:vMerge/>
            <w:tcBorders>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p>
        </w:tc>
        <w:tc>
          <w:tcPr>
            <w:tcW w:w="1469" w:type="pct"/>
            <w:vMerge/>
            <w:tcBorders>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p>
        </w:tc>
        <w:tc>
          <w:tcPr>
            <w:tcW w:w="487"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pStyle w:val="Style65"/>
              <w:spacing w:line="240" w:lineRule="auto"/>
              <w:jc w:val="center"/>
              <w:rPr>
                <w:rFonts w:ascii="Times New Roman" w:eastAsiaTheme="minorHAnsi" w:hAnsi="Times New Roman" w:cs="Times New Roman"/>
                <w:sz w:val="22"/>
                <w:szCs w:val="22"/>
              </w:rPr>
            </w:pPr>
            <w:r w:rsidRPr="00FB1C29">
              <w:rPr>
                <w:rFonts w:ascii="Times New Roman" w:eastAsiaTheme="minorHAnsi" w:hAnsi="Times New Roman" w:cs="Times New Roman"/>
                <w:sz w:val="22"/>
                <w:szCs w:val="22"/>
              </w:rPr>
              <w:t>2020</w:t>
            </w:r>
          </w:p>
        </w:tc>
        <w:tc>
          <w:tcPr>
            <w:tcW w:w="440"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pStyle w:val="Style65"/>
              <w:spacing w:line="240" w:lineRule="auto"/>
              <w:jc w:val="center"/>
              <w:rPr>
                <w:rFonts w:ascii="Times New Roman" w:eastAsiaTheme="minorHAnsi" w:hAnsi="Times New Roman" w:cs="Times New Roman"/>
                <w:sz w:val="22"/>
                <w:szCs w:val="22"/>
              </w:rPr>
            </w:pPr>
            <w:r w:rsidRPr="00FB1C29">
              <w:rPr>
                <w:rFonts w:ascii="Times New Roman" w:eastAsiaTheme="minorHAnsi" w:hAnsi="Times New Roman" w:cs="Times New Roman"/>
                <w:sz w:val="22"/>
                <w:szCs w:val="22"/>
              </w:rPr>
              <w:t>2021</w:t>
            </w:r>
          </w:p>
        </w:tc>
        <w:tc>
          <w:tcPr>
            <w:tcW w:w="327"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pStyle w:val="Style65"/>
              <w:spacing w:line="240" w:lineRule="auto"/>
              <w:jc w:val="center"/>
              <w:rPr>
                <w:rFonts w:ascii="Times New Roman" w:eastAsiaTheme="minorHAnsi" w:hAnsi="Times New Roman" w:cs="Times New Roman"/>
                <w:sz w:val="22"/>
                <w:szCs w:val="22"/>
              </w:rPr>
            </w:pPr>
            <w:r w:rsidRPr="00FB1C29">
              <w:rPr>
                <w:rFonts w:ascii="Times New Roman" w:eastAsiaTheme="minorHAnsi" w:hAnsi="Times New Roman" w:cs="Times New Roman"/>
                <w:sz w:val="22"/>
                <w:szCs w:val="22"/>
              </w:rPr>
              <w:t>2022</w:t>
            </w:r>
          </w:p>
        </w:tc>
        <w:tc>
          <w:tcPr>
            <w:tcW w:w="327"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pStyle w:val="Style65"/>
              <w:spacing w:line="240" w:lineRule="auto"/>
              <w:jc w:val="center"/>
              <w:rPr>
                <w:rFonts w:ascii="Times New Roman" w:eastAsiaTheme="minorHAnsi" w:hAnsi="Times New Roman" w:cs="Times New Roman"/>
                <w:sz w:val="22"/>
                <w:szCs w:val="22"/>
              </w:rPr>
            </w:pPr>
            <w:r w:rsidRPr="00FB1C29">
              <w:rPr>
                <w:rFonts w:ascii="Times New Roman" w:eastAsiaTheme="minorHAnsi" w:hAnsi="Times New Roman" w:cs="Times New Roman"/>
                <w:sz w:val="22"/>
                <w:szCs w:val="22"/>
              </w:rPr>
              <w:t>2023</w:t>
            </w:r>
          </w:p>
        </w:tc>
        <w:tc>
          <w:tcPr>
            <w:tcW w:w="385"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pStyle w:val="Style72"/>
              <w:rPr>
                <w:rFonts w:ascii="Times New Roman" w:eastAsiaTheme="minorHAnsi" w:hAnsi="Times New Roman" w:cs="Times New Roman"/>
                <w:sz w:val="22"/>
                <w:szCs w:val="22"/>
              </w:rPr>
            </w:pPr>
            <w:r w:rsidRPr="00FB1C29">
              <w:rPr>
                <w:rFonts w:ascii="Times New Roman" w:eastAsiaTheme="minorHAnsi" w:hAnsi="Times New Roman" w:cs="Times New Roman"/>
                <w:sz w:val="22"/>
                <w:szCs w:val="22"/>
              </w:rPr>
              <w:t>2024</w:t>
            </w:r>
            <w:r w:rsidRPr="00FB1C29">
              <w:rPr>
                <w:rFonts w:ascii="Times New Roman" w:eastAsiaTheme="minorHAnsi" w:hAnsi="Times New Roman" w:cs="Times New Roman"/>
                <w:sz w:val="22"/>
                <w:szCs w:val="22"/>
              </w:rPr>
              <w:softHyphen/>
              <w:t>2028</w:t>
            </w:r>
          </w:p>
        </w:tc>
        <w:tc>
          <w:tcPr>
            <w:tcW w:w="385"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pStyle w:val="Style72"/>
              <w:spacing w:line="274" w:lineRule="exact"/>
              <w:rPr>
                <w:rFonts w:ascii="Times New Roman" w:eastAsiaTheme="minorHAnsi" w:hAnsi="Times New Roman" w:cs="Times New Roman"/>
                <w:sz w:val="22"/>
                <w:szCs w:val="22"/>
              </w:rPr>
            </w:pPr>
            <w:r w:rsidRPr="00FB1C29">
              <w:rPr>
                <w:rFonts w:ascii="Times New Roman" w:eastAsiaTheme="minorHAnsi" w:hAnsi="Times New Roman" w:cs="Times New Roman"/>
                <w:sz w:val="22"/>
                <w:szCs w:val="22"/>
              </w:rPr>
              <w:t>2029</w:t>
            </w:r>
            <w:r w:rsidRPr="00FB1C29">
              <w:rPr>
                <w:rFonts w:ascii="Times New Roman" w:eastAsiaTheme="minorHAnsi" w:hAnsi="Times New Roman" w:cs="Times New Roman"/>
                <w:sz w:val="22"/>
                <w:szCs w:val="22"/>
              </w:rPr>
              <w:softHyphen/>
              <w:t>2033</w:t>
            </w:r>
          </w:p>
        </w:tc>
        <w:tc>
          <w:tcPr>
            <w:tcW w:w="385"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pStyle w:val="Style72"/>
              <w:rPr>
                <w:rFonts w:ascii="Times New Roman" w:eastAsiaTheme="minorHAnsi" w:hAnsi="Times New Roman" w:cs="Times New Roman"/>
                <w:sz w:val="22"/>
                <w:szCs w:val="22"/>
              </w:rPr>
            </w:pPr>
            <w:r w:rsidRPr="00FB1C29">
              <w:rPr>
                <w:rFonts w:ascii="Times New Roman" w:eastAsiaTheme="minorHAnsi" w:hAnsi="Times New Roman" w:cs="Times New Roman"/>
                <w:sz w:val="22"/>
                <w:szCs w:val="22"/>
              </w:rPr>
              <w:t>2034</w:t>
            </w:r>
            <w:r w:rsidRPr="00FB1C29">
              <w:rPr>
                <w:rFonts w:ascii="Times New Roman" w:eastAsiaTheme="minorHAnsi" w:hAnsi="Times New Roman" w:cs="Times New Roman"/>
                <w:sz w:val="22"/>
                <w:szCs w:val="22"/>
              </w:rPr>
              <w:softHyphen/>
              <w:t>2038</w:t>
            </w:r>
          </w:p>
        </w:tc>
        <w:tc>
          <w:tcPr>
            <w:tcW w:w="385"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pStyle w:val="Style65"/>
              <w:spacing w:line="240" w:lineRule="auto"/>
              <w:jc w:val="center"/>
              <w:rPr>
                <w:rFonts w:ascii="Times New Roman" w:eastAsiaTheme="minorHAnsi" w:hAnsi="Times New Roman" w:cs="Times New Roman"/>
                <w:sz w:val="22"/>
                <w:szCs w:val="22"/>
              </w:rPr>
            </w:pPr>
            <w:r w:rsidRPr="00FB1C29">
              <w:rPr>
                <w:rFonts w:ascii="Times New Roman" w:eastAsiaTheme="minorHAnsi" w:hAnsi="Times New Roman" w:cs="Times New Roman"/>
                <w:sz w:val="22"/>
                <w:szCs w:val="22"/>
              </w:rPr>
              <w:t>Всего</w:t>
            </w:r>
          </w:p>
        </w:tc>
      </w:tr>
      <w:tr w:rsidR="00862775" w:rsidTr="00673421">
        <w:tc>
          <w:tcPr>
            <w:tcW w:w="409"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1</w:t>
            </w:r>
          </w:p>
        </w:tc>
        <w:tc>
          <w:tcPr>
            <w:tcW w:w="1469"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Эффективность мероприятия по реконструкции тепловых пунктов, тыс. р.</w:t>
            </w:r>
          </w:p>
        </w:tc>
        <w:tc>
          <w:tcPr>
            <w:tcW w:w="487"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21000</w:t>
            </w:r>
          </w:p>
        </w:tc>
        <w:tc>
          <w:tcPr>
            <w:tcW w:w="440"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21000</w:t>
            </w:r>
          </w:p>
        </w:tc>
        <w:tc>
          <w:tcPr>
            <w:tcW w:w="327"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21000</w:t>
            </w:r>
          </w:p>
        </w:tc>
        <w:tc>
          <w:tcPr>
            <w:tcW w:w="327"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21000</w:t>
            </w:r>
          </w:p>
        </w:tc>
        <w:tc>
          <w:tcPr>
            <w:tcW w:w="385"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105000</w:t>
            </w:r>
          </w:p>
        </w:tc>
        <w:tc>
          <w:tcPr>
            <w:tcW w:w="385"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105000</w:t>
            </w:r>
          </w:p>
        </w:tc>
        <w:tc>
          <w:tcPr>
            <w:tcW w:w="385"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105000</w:t>
            </w:r>
          </w:p>
        </w:tc>
        <w:tc>
          <w:tcPr>
            <w:tcW w:w="385" w:type="pct"/>
            <w:tcBorders>
              <w:top w:val="single" w:sz="6" w:space="0" w:color="auto"/>
              <w:left w:val="single" w:sz="6" w:space="0" w:color="auto"/>
              <w:bottom w:val="single" w:sz="6" w:space="0" w:color="auto"/>
              <w:right w:val="single" w:sz="6" w:space="0" w:color="auto"/>
            </w:tcBorders>
            <w:vAlign w:val="center"/>
          </w:tcPr>
          <w:p w:rsidR="00862775" w:rsidRPr="00FB1C29" w:rsidRDefault="00673421" w:rsidP="00FB1C29">
            <w:pPr>
              <w:ind w:firstLine="0"/>
              <w:jc w:val="center"/>
              <w:rPr>
                <w:rFonts w:cs="Times New Roman"/>
                <w:sz w:val="22"/>
                <w:lang w:eastAsia="ru-RU"/>
              </w:rPr>
            </w:pPr>
            <w:r w:rsidRPr="00FB1C29">
              <w:rPr>
                <w:rFonts w:cs="Times New Roman"/>
                <w:sz w:val="22"/>
                <w:lang w:eastAsia="ru-RU"/>
              </w:rPr>
              <w:t>399000</w:t>
            </w:r>
          </w:p>
        </w:tc>
      </w:tr>
      <w:tr w:rsidR="00862775" w:rsidTr="00673421">
        <w:tc>
          <w:tcPr>
            <w:tcW w:w="409"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2</w:t>
            </w:r>
          </w:p>
        </w:tc>
        <w:tc>
          <w:tcPr>
            <w:tcW w:w="1469"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Эффективность мероприятия по реконструкции тепловых сетей, тыс. р.</w:t>
            </w:r>
          </w:p>
        </w:tc>
        <w:tc>
          <w:tcPr>
            <w:tcW w:w="487"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1400</w:t>
            </w:r>
          </w:p>
        </w:tc>
        <w:tc>
          <w:tcPr>
            <w:tcW w:w="440"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1400</w:t>
            </w:r>
          </w:p>
        </w:tc>
        <w:tc>
          <w:tcPr>
            <w:tcW w:w="327"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1400</w:t>
            </w:r>
          </w:p>
        </w:tc>
        <w:tc>
          <w:tcPr>
            <w:tcW w:w="327"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1400</w:t>
            </w:r>
          </w:p>
        </w:tc>
        <w:tc>
          <w:tcPr>
            <w:tcW w:w="385"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7000</w:t>
            </w:r>
          </w:p>
        </w:tc>
        <w:tc>
          <w:tcPr>
            <w:tcW w:w="385"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7000</w:t>
            </w:r>
          </w:p>
        </w:tc>
        <w:tc>
          <w:tcPr>
            <w:tcW w:w="385" w:type="pct"/>
            <w:tcBorders>
              <w:top w:val="single" w:sz="6" w:space="0" w:color="auto"/>
              <w:left w:val="single" w:sz="6" w:space="0" w:color="auto"/>
              <w:bottom w:val="single" w:sz="6" w:space="0" w:color="auto"/>
              <w:right w:val="single" w:sz="6" w:space="0" w:color="auto"/>
            </w:tcBorders>
            <w:vAlign w:val="center"/>
          </w:tcPr>
          <w:p w:rsidR="00862775" w:rsidRPr="00FB1C29" w:rsidRDefault="00862775" w:rsidP="00FB1C29">
            <w:pPr>
              <w:ind w:firstLine="0"/>
              <w:jc w:val="center"/>
              <w:rPr>
                <w:rFonts w:cs="Times New Roman"/>
                <w:sz w:val="22"/>
                <w:lang w:eastAsia="ru-RU"/>
              </w:rPr>
            </w:pPr>
            <w:r w:rsidRPr="00FB1C29">
              <w:rPr>
                <w:rFonts w:cs="Times New Roman"/>
                <w:sz w:val="22"/>
                <w:lang w:eastAsia="ru-RU"/>
              </w:rPr>
              <w:t>7000</w:t>
            </w:r>
          </w:p>
        </w:tc>
        <w:tc>
          <w:tcPr>
            <w:tcW w:w="385" w:type="pct"/>
            <w:tcBorders>
              <w:top w:val="single" w:sz="6" w:space="0" w:color="auto"/>
              <w:left w:val="single" w:sz="6" w:space="0" w:color="auto"/>
              <w:bottom w:val="single" w:sz="6" w:space="0" w:color="auto"/>
              <w:right w:val="single" w:sz="6" w:space="0" w:color="auto"/>
            </w:tcBorders>
            <w:vAlign w:val="center"/>
          </w:tcPr>
          <w:p w:rsidR="00862775" w:rsidRPr="00FB1C29" w:rsidRDefault="00673421" w:rsidP="00FB1C29">
            <w:pPr>
              <w:ind w:firstLine="0"/>
              <w:jc w:val="center"/>
              <w:rPr>
                <w:rFonts w:cs="Times New Roman"/>
                <w:sz w:val="22"/>
                <w:lang w:eastAsia="ru-RU"/>
              </w:rPr>
            </w:pPr>
            <w:r w:rsidRPr="00FB1C29">
              <w:rPr>
                <w:rFonts w:cs="Times New Roman"/>
                <w:sz w:val="22"/>
                <w:lang w:eastAsia="ru-RU"/>
              </w:rPr>
              <w:t>26600</w:t>
            </w:r>
          </w:p>
        </w:tc>
      </w:tr>
    </w:tbl>
    <w:p w:rsidR="0095701A" w:rsidRDefault="0095701A" w:rsidP="005D57FA">
      <w:pPr>
        <w:pStyle w:val="20"/>
      </w:pPr>
      <w:bookmarkStart w:id="122" w:name="_Toc40876106"/>
      <w:r>
        <w:lastRenderedPageBreak/>
        <w:t>В</w:t>
      </w:r>
      <w:r w:rsidRPr="0095701A">
        <w:t>еличин</w:t>
      </w:r>
      <w:r>
        <w:t>а</w:t>
      </w:r>
      <w:r w:rsidRPr="0095701A">
        <w:t xml:space="preserve"> фактически ос</w:t>
      </w:r>
      <w:r w:rsidR="008721D0">
        <w:t>уществлё</w:t>
      </w:r>
      <w:r w:rsidRPr="0095701A">
        <w:t>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2"/>
    </w:p>
    <w:p w:rsidR="0095701A" w:rsidRPr="00E33FBE" w:rsidRDefault="005D2734" w:rsidP="005904EF">
      <w:r>
        <w:t>Информация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отсутствует.</w:t>
      </w:r>
    </w:p>
    <w:p w:rsidR="00E33FBE" w:rsidRPr="00E33FBE" w:rsidRDefault="00E33FBE" w:rsidP="005D57FA">
      <w:pPr>
        <w:pStyle w:val="10"/>
      </w:pPr>
      <w:bookmarkStart w:id="123" w:name="_Toc40876107"/>
      <w:r w:rsidRPr="00E33FBE">
        <w:lastRenderedPageBreak/>
        <w:t xml:space="preserve">Решение </w:t>
      </w:r>
      <w:r w:rsidR="0095701A" w:rsidRPr="0095701A">
        <w:t>о присвоении статуса единой теплоснабжающей организации (организациям)</w:t>
      </w:r>
      <w:bookmarkEnd w:id="123"/>
    </w:p>
    <w:p w:rsidR="00D97847" w:rsidRDefault="00D97847" w:rsidP="005D57FA">
      <w:pPr>
        <w:pStyle w:val="20"/>
        <w:tabs>
          <w:tab w:val="clear" w:pos="1134"/>
          <w:tab w:val="num" w:pos="1276"/>
        </w:tabs>
      </w:pPr>
      <w:bookmarkStart w:id="124" w:name="_Toc40876108"/>
      <w:r>
        <w:t xml:space="preserve">Решение </w:t>
      </w:r>
      <w:r w:rsidR="0095701A" w:rsidRPr="0095701A">
        <w:t>о присвоении статуса единой теплоснабжающей организации (организациям)</w:t>
      </w:r>
      <w:bookmarkEnd w:id="124"/>
    </w:p>
    <w:p w:rsidR="00042D2C" w:rsidRDefault="00042D2C" w:rsidP="00F25DB0">
      <w:r>
        <w:t>Решение по определению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42D2C" w:rsidRDefault="00042D2C" w:rsidP="00F25DB0">
      <w: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отсутствуют.</w:t>
      </w:r>
    </w:p>
    <w:p w:rsidR="00042D2C" w:rsidRDefault="00042D2C" w:rsidP="00042D2C">
      <w:pPr>
        <w:pStyle w:val="ab"/>
        <w:rPr>
          <w:rStyle w:val="FontStyle390"/>
        </w:rPr>
      </w:pPr>
      <w:bookmarkStart w:id="125" w:name="_Ref40346209"/>
      <w:bookmarkStart w:id="126" w:name="_Toc40270694"/>
      <w:bookmarkStart w:id="127" w:name="_Toc40876154"/>
      <w:r>
        <w:t xml:space="preserve">Таблица </w:t>
      </w:r>
      <w:fldSimple w:instr=" STYLEREF 1 \s ">
        <w:r w:rsidR="0054422A">
          <w:rPr>
            <w:noProof/>
          </w:rPr>
          <w:t>10</w:t>
        </w:r>
      </w:fldSimple>
      <w:r w:rsidR="00FB1C29">
        <w:noBreakHyphen/>
      </w:r>
      <w:fldSimple w:instr=" SEQ Таблица \* ARABIC \s 1 ">
        <w:r w:rsidR="0054422A">
          <w:rPr>
            <w:noProof/>
          </w:rPr>
          <w:t>1</w:t>
        </w:r>
      </w:fldSimple>
      <w:bookmarkEnd w:id="125"/>
      <w:r>
        <w:t>.</w:t>
      </w:r>
      <w:r>
        <w:rPr>
          <w:rStyle w:val="FontStyle390"/>
        </w:rPr>
        <w:t>Утвержденные единые теплоснабжающие организации (далее - ЕТО) в системах теплоснабжения</w:t>
      </w:r>
      <w:bookmarkEnd w:id="126"/>
      <w:bookmarkEnd w:id="127"/>
    </w:p>
    <w:tbl>
      <w:tblPr>
        <w:tblW w:w="5000" w:type="pct"/>
        <w:tblCellMar>
          <w:left w:w="40" w:type="dxa"/>
          <w:right w:w="40" w:type="dxa"/>
        </w:tblCellMar>
        <w:tblLook w:val="0000" w:firstRow="0" w:lastRow="0" w:firstColumn="0" w:lastColumn="0" w:noHBand="0" w:noVBand="0"/>
      </w:tblPr>
      <w:tblGrid>
        <w:gridCol w:w="1485"/>
        <w:gridCol w:w="1182"/>
        <w:gridCol w:w="2595"/>
        <w:gridCol w:w="2229"/>
        <w:gridCol w:w="2227"/>
      </w:tblGrid>
      <w:tr w:rsidR="00673421" w:rsidTr="00FB1C29">
        <w:tc>
          <w:tcPr>
            <w:tcW w:w="764" w:type="pct"/>
            <w:tcBorders>
              <w:top w:val="single" w:sz="6" w:space="0" w:color="auto"/>
              <w:left w:val="single" w:sz="6" w:space="0" w:color="auto"/>
              <w:bottom w:val="single" w:sz="6" w:space="0" w:color="auto"/>
              <w:right w:val="single" w:sz="6" w:space="0" w:color="auto"/>
            </w:tcBorders>
            <w:vAlign w:val="center"/>
          </w:tcPr>
          <w:p w:rsidR="00673421" w:rsidRPr="00FB1C29" w:rsidRDefault="00673421" w:rsidP="00FB1C29">
            <w:pPr>
              <w:ind w:firstLine="0"/>
              <w:jc w:val="center"/>
              <w:rPr>
                <w:rFonts w:cs="Times New Roman"/>
                <w:sz w:val="22"/>
                <w:lang w:eastAsia="ru-RU"/>
              </w:rPr>
            </w:pPr>
            <w:r w:rsidRPr="00FB1C29">
              <w:rPr>
                <w:rFonts w:cs="Times New Roman"/>
                <w:sz w:val="22"/>
                <w:lang w:eastAsia="ru-RU"/>
              </w:rPr>
              <w:t>Наименование</w:t>
            </w:r>
          </w:p>
        </w:tc>
        <w:tc>
          <w:tcPr>
            <w:tcW w:w="608" w:type="pct"/>
            <w:tcBorders>
              <w:top w:val="single" w:sz="6" w:space="0" w:color="auto"/>
              <w:left w:val="single" w:sz="6" w:space="0" w:color="auto"/>
              <w:bottom w:val="single" w:sz="6" w:space="0" w:color="auto"/>
              <w:right w:val="single" w:sz="6" w:space="0" w:color="auto"/>
            </w:tcBorders>
            <w:vAlign w:val="center"/>
          </w:tcPr>
          <w:p w:rsidR="00673421" w:rsidRPr="00FB1C29" w:rsidRDefault="00673421" w:rsidP="00FB1C29">
            <w:pPr>
              <w:ind w:firstLine="0"/>
              <w:jc w:val="center"/>
              <w:rPr>
                <w:rFonts w:cs="Times New Roman"/>
                <w:sz w:val="22"/>
                <w:lang w:eastAsia="ru-RU"/>
              </w:rPr>
            </w:pPr>
            <w:r w:rsidRPr="00FB1C29">
              <w:rPr>
                <w:rFonts w:cs="Times New Roman"/>
                <w:sz w:val="22"/>
                <w:lang w:eastAsia="ru-RU"/>
              </w:rPr>
              <w:t>ИНН</w:t>
            </w:r>
          </w:p>
        </w:tc>
        <w:tc>
          <w:tcPr>
            <w:tcW w:w="1335" w:type="pct"/>
            <w:tcBorders>
              <w:top w:val="single" w:sz="6" w:space="0" w:color="auto"/>
              <w:left w:val="single" w:sz="6" w:space="0" w:color="auto"/>
              <w:bottom w:val="single" w:sz="6" w:space="0" w:color="auto"/>
              <w:right w:val="single" w:sz="6" w:space="0" w:color="auto"/>
            </w:tcBorders>
            <w:vAlign w:val="center"/>
          </w:tcPr>
          <w:p w:rsidR="00673421" w:rsidRPr="00FB1C29" w:rsidRDefault="00673421" w:rsidP="00FB1C29">
            <w:pPr>
              <w:ind w:firstLine="0"/>
              <w:jc w:val="center"/>
              <w:rPr>
                <w:rFonts w:cs="Times New Roman"/>
                <w:sz w:val="22"/>
                <w:lang w:eastAsia="ru-RU"/>
              </w:rPr>
            </w:pPr>
            <w:r w:rsidRPr="00FB1C29">
              <w:rPr>
                <w:rFonts w:cs="Times New Roman"/>
                <w:sz w:val="22"/>
                <w:lang w:eastAsia="ru-RU"/>
              </w:rPr>
              <w:t>Юридический / почтовый адрес</w:t>
            </w:r>
          </w:p>
        </w:tc>
        <w:tc>
          <w:tcPr>
            <w:tcW w:w="1147" w:type="pct"/>
            <w:tcBorders>
              <w:top w:val="single" w:sz="6" w:space="0" w:color="auto"/>
              <w:left w:val="single" w:sz="6" w:space="0" w:color="auto"/>
              <w:bottom w:val="single" w:sz="6" w:space="0" w:color="auto"/>
              <w:right w:val="single" w:sz="6" w:space="0" w:color="auto"/>
            </w:tcBorders>
            <w:vAlign w:val="center"/>
          </w:tcPr>
          <w:p w:rsidR="00673421" w:rsidRPr="00FB1C29" w:rsidRDefault="00673421" w:rsidP="00FB1C29">
            <w:pPr>
              <w:ind w:firstLine="0"/>
              <w:jc w:val="center"/>
              <w:rPr>
                <w:rFonts w:cs="Times New Roman"/>
                <w:sz w:val="22"/>
                <w:lang w:eastAsia="ru-RU"/>
              </w:rPr>
            </w:pPr>
            <w:r w:rsidRPr="00FB1C29">
              <w:rPr>
                <w:rFonts w:cs="Times New Roman"/>
                <w:sz w:val="22"/>
                <w:lang w:eastAsia="ru-RU"/>
              </w:rPr>
              <w:t>Системы теплоснабжения</w:t>
            </w:r>
          </w:p>
        </w:tc>
        <w:tc>
          <w:tcPr>
            <w:tcW w:w="1146" w:type="pct"/>
            <w:tcBorders>
              <w:top w:val="single" w:sz="6" w:space="0" w:color="auto"/>
              <w:left w:val="single" w:sz="6" w:space="0" w:color="auto"/>
              <w:bottom w:val="single" w:sz="6" w:space="0" w:color="auto"/>
              <w:right w:val="single" w:sz="6" w:space="0" w:color="auto"/>
            </w:tcBorders>
          </w:tcPr>
          <w:p w:rsidR="00673421" w:rsidRPr="00FB1C29" w:rsidRDefault="00673421" w:rsidP="00FB1C29">
            <w:pPr>
              <w:ind w:firstLine="0"/>
              <w:jc w:val="center"/>
              <w:rPr>
                <w:rFonts w:cs="Times New Roman"/>
                <w:sz w:val="22"/>
                <w:lang w:eastAsia="ru-RU"/>
              </w:rPr>
            </w:pPr>
            <w:r w:rsidRPr="00FB1C29">
              <w:rPr>
                <w:rFonts w:cs="Times New Roman"/>
                <w:sz w:val="22"/>
                <w:lang w:eastAsia="ru-RU"/>
              </w:rPr>
              <w:t>Основание для присвоения статуса ЕТО</w:t>
            </w:r>
          </w:p>
        </w:tc>
      </w:tr>
      <w:tr w:rsidR="00673421" w:rsidTr="00FB1C29">
        <w:trPr>
          <w:trHeight w:val="834"/>
        </w:trPr>
        <w:tc>
          <w:tcPr>
            <w:tcW w:w="764" w:type="pct"/>
            <w:vMerge w:val="restart"/>
            <w:tcBorders>
              <w:top w:val="single" w:sz="6" w:space="0" w:color="auto"/>
              <w:left w:val="single" w:sz="6" w:space="0" w:color="auto"/>
              <w:right w:val="single" w:sz="6" w:space="0" w:color="auto"/>
            </w:tcBorders>
            <w:vAlign w:val="center"/>
          </w:tcPr>
          <w:p w:rsidR="00673421" w:rsidRPr="00FB1C29" w:rsidRDefault="00673421" w:rsidP="00FB1C29">
            <w:pPr>
              <w:ind w:firstLine="0"/>
              <w:jc w:val="center"/>
              <w:rPr>
                <w:rFonts w:cs="Times New Roman"/>
                <w:sz w:val="22"/>
                <w:lang w:eastAsia="ru-RU"/>
              </w:rPr>
            </w:pPr>
            <w:bookmarkStart w:id="128" w:name="bookmark157"/>
            <w:r w:rsidRPr="00FB1C29">
              <w:rPr>
                <w:rFonts w:cs="Times New Roman"/>
                <w:sz w:val="22"/>
                <w:lang w:eastAsia="ru-RU"/>
              </w:rPr>
              <w:t>М</w:t>
            </w:r>
            <w:bookmarkEnd w:id="128"/>
            <w:r w:rsidRPr="00FB1C29">
              <w:rPr>
                <w:rFonts w:cs="Times New Roman"/>
                <w:sz w:val="22"/>
                <w:lang w:eastAsia="ru-RU"/>
              </w:rPr>
              <w:t xml:space="preserve">УП ЖКХ «Комбинат </w:t>
            </w:r>
            <w:proofErr w:type="spellStart"/>
            <w:r w:rsidRPr="00FB1C29">
              <w:rPr>
                <w:rFonts w:cs="Times New Roman"/>
                <w:sz w:val="22"/>
                <w:lang w:eastAsia="ru-RU"/>
              </w:rPr>
              <w:t>Барышевский</w:t>
            </w:r>
            <w:proofErr w:type="spellEnd"/>
            <w:r w:rsidRPr="00FB1C29">
              <w:rPr>
                <w:rFonts w:cs="Times New Roman"/>
                <w:sz w:val="22"/>
                <w:lang w:eastAsia="ru-RU"/>
              </w:rPr>
              <w:t>»</w:t>
            </w:r>
          </w:p>
        </w:tc>
        <w:tc>
          <w:tcPr>
            <w:tcW w:w="608" w:type="pct"/>
            <w:vMerge w:val="restart"/>
            <w:tcBorders>
              <w:top w:val="single" w:sz="6" w:space="0" w:color="auto"/>
              <w:left w:val="single" w:sz="6" w:space="0" w:color="auto"/>
              <w:right w:val="single" w:sz="6" w:space="0" w:color="auto"/>
            </w:tcBorders>
            <w:vAlign w:val="center"/>
          </w:tcPr>
          <w:p w:rsidR="00673421" w:rsidRPr="00FB1C29" w:rsidRDefault="00673421" w:rsidP="00FB1C29">
            <w:pPr>
              <w:ind w:firstLine="0"/>
              <w:jc w:val="center"/>
              <w:rPr>
                <w:rFonts w:cs="Times New Roman"/>
                <w:sz w:val="22"/>
                <w:lang w:eastAsia="ru-RU"/>
              </w:rPr>
            </w:pPr>
            <w:r w:rsidRPr="00FB1C29">
              <w:rPr>
                <w:rFonts w:cs="Times New Roman"/>
                <w:sz w:val="22"/>
                <w:lang w:eastAsia="ru-RU"/>
              </w:rPr>
              <w:t>5433958184</w:t>
            </w:r>
          </w:p>
        </w:tc>
        <w:tc>
          <w:tcPr>
            <w:tcW w:w="1335" w:type="pct"/>
            <w:vMerge w:val="restart"/>
            <w:tcBorders>
              <w:top w:val="single" w:sz="6" w:space="0" w:color="auto"/>
              <w:left w:val="single" w:sz="6" w:space="0" w:color="auto"/>
              <w:right w:val="single" w:sz="6" w:space="0" w:color="auto"/>
            </w:tcBorders>
            <w:vAlign w:val="center"/>
          </w:tcPr>
          <w:p w:rsidR="00673421" w:rsidRPr="00FB1C29" w:rsidRDefault="00673421" w:rsidP="00FB1C29">
            <w:pPr>
              <w:ind w:firstLine="0"/>
              <w:jc w:val="center"/>
              <w:rPr>
                <w:rFonts w:cs="Times New Roman"/>
                <w:sz w:val="22"/>
                <w:lang w:eastAsia="ru-RU"/>
              </w:rPr>
            </w:pPr>
            <w:r w:rsidRPr="00FB1C29">
              <w:rPr>
                <w:rFonts w:cs="Times New Roman"/>
                <w:sz w:val="22"/>
                <w:lang w:eastAsia="ru-RU"/>
              </w:rPr>
              <w:t xml:space="preserve">630554, НСО, Новосибирский район, </w:t>
            </w:r>
            <w:proofErr w:type="spellStart"/>
            <w:r w:rsidRPr="00FB1C29">
              <w:rPr>
                <w:rFonts w:cs="Times New Roman"/>
                <w:sz w:val="22"/>
                <w:lang w:eastAsia="ru-RU"/>
              </w:rPr>
              <w:t>Барышевский</w:t>
            </w:r>
            <w:proofErr w:type="spellEnd"/>
            <w:r w:rsidRPr="00FB1C29">
              <w:rPr>
                <w:rFonts w:cs="Times New Roman"/>
                <w:sz w:val="22"/>
                <w:lang w:eastAsia="ru-RU"/>
              </w:rPr>
              <w:t xml:space="preserve"> сельсовет, с. </w:t>
            </w:r>
            <w:proofErr w:type="spellStart"/>
            <w:r w:rsidRPr="00FB1C29">
              <w:rPr>
                <w:rFonts w:cs="Times New Roman"/>
                <w:sz w:val="22"/>
                <w:lang w:eastAsia="ru-RU"/>
              </w:rPr>
              <w:t>Барышево</w:t>
            </w:r>
            <w:proofErr w:type="spellEnd"/>
            <w:r w:rsidRPr="00FB1C29">
              <w:rPr>
                <w:rFonts w:cs="Times New Roman"/>
                <w:sz w:val="22"/>
                <w:lang w:eastAsia="ru-RU"/>
              </w:rPr>
              <w:t xml:space="preserve">, ул. </w:t>
            </w:r>
            <w:proofErr w:type="gramStart"/>
            <w:r w:rsidRPr="00FB1C29">
              <w:rPr>
                <w:rFonts w:cs="Times New Roman"/>
                <w:sz w:val="22"/>
                <w:lang w:eastAsia="ru-RU"/>
              </w:rPr>
              <w:t>Пионерская</w:t>
            </w:r>
            <w:proofErr w:type="gramEnd"/>
            <w:r w:rsidRPr="00FB1C29">
              <w:rPr>
                <w:rFonts w:cs="Times New Roman"/>
                <w:sz w:val="22"/>
                <w:lang w:eastAsia="ru-RU"/>
              </w:rPr>
              <w:t>, 33</w:t>
            </w:r>
          </w:p>
        </w:tc>
        <w:tc>
          <w:tcPr>
            <w:tcW w:w="1147" w:type="pct"/>
            <w:tcBorders>
              <w:top w:val="single" w:sz="6" w:space="0" w:color="auto"/>
              <w:left w:val="single" w:sz="6" w:space="0" w:color="auto"/>
              <w:bottom w:val="single" w:sz="6" w:space="0" w:color="auto"/>
              <w:right w:val="single" w:sz="6" w:space="0" w:color="auto"/>
            </w:tcBorders>
            <w:vAlign w:val="center"/>
          </w:tcPr>
          <w:p w:rsidR="00673421" w:rsidRPr="00FB1C29" w:rsidRDefault="00673421" w:rsidP="00FB1C29">
            <w:pPr>
              <w:ind w:firstLine="0"/>
              <w:jc w:val="center"/>
              <w:rPr>
                <w:rFonts w:cs="Times New Roman"/>
                <w:sz w:val="22"/>
                <w:lang w:eastAsia="ru-RU"/>
              </w:rPr>
            </w:pPr>
            <w:r w:rsidRPr="00FB1C29">
              <w:rPr>
                <w:rFonts w:cs="Times New Roman"/>
                <w:sz w:val="22"/>
                <w:lang w:eastAsia="ru-RU"/>
              </w:rPr>
              <w:t>ЦТП-10 п. Элитный</w:t>
            </w:r>
          </w:p>
        </w:tc>
        <w:tc>
          <w:tcPr>
            <w:tcW w:w="1146" w:type="pct"/>
            <w:vMerge w:val="restart"/>
            <w:tcBorders>
              <w:top w:val="single" w:sz="6" w:space="0" w:color="auto"/>
              <w:left w:val="single" w:sz="6" w:space="0" w:color="auto"/>
              <w:right w:val="single" w:sz="6" w:space="0" w:color="auto"/>
            </w:tcBorders>
          </w:tcPr>
          <w:p w:rsidR="00673421" w:rsidRPr="00FB1C29" w:rsidRDefault="00673421" w:rsidP="00FB1C29">
            <w:pPr>
              <w:ind w:firstLine="0"/>
              <w:jc w:val="center"/>
              <w:rPr>
                <w:rFonts w:cs="Times New Roman"/>
                <w:sz w:val="22"/>
                <w:lang w:eastAsia="ru-RU"/>
              </w:rPr>
            </w:pPr>
            <w:r w:rsidRPr="00FB1C29">
              <w:rPr>
                <w:rFonts w:cs="Times New Roman"/>
                <w:sz w:val="22"/>
                <w:lang w:eastAsia="ru-RU"/>
              </w:rPr>
              <w:t xml:space="preserve">Владение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roofErr w:type="gramStart"/>
            <w:r w:rsidRPr="00FB1C29">
              <w:rPr>
                <w:rFonts w:cs="Times New Roman"/>
                <w:sz w:val="22"/>
                <w:lang w:eastAsia="ru-RU"/>
              </w:rPr>
              <w:t xml:space="preserve">( </w:t>
            </w:r>
            <w:proofErr w:type="gramEnd"/>
            <w:r w:rsidRPr="00FB1C29">
              <w:rPr>
                <w:rFonts w:cs="Times New Roman"/>
                <w:sz w:val="22"/>
                <w:lang w:eastAsia="ru-RU"/>
              </w:rPr>
              <w:t>в соответствии с п.11 постановления Правительства РФ №808 от 08 августа 2012г.)</w:t>
            </w:r>
          </w:p>
        </w:tc>
      </w:tr>
      <w:tr w:rsidR="00673421" w:rsidTr="00FB1C29">
        <w:tc>
          <w:tcPr>
            <w:tcW w:w="764" w:type="pct"/>
            <w:vMerge/>
            <w:tcBorders>
              <w:left w:val="single" w:sz="6" w:space="0" w:color="auto"/>
              <w:bottom w:val="single" w:sz="4" w:space="0" w:color="auto"/>
              <w:right w:val="single" w:sz="6" w:space="0" w:color="auto"/>
            </w:tcBorders>
            <w:vAlign w:val="center"/>
          </w:tcPr>
          <w:p w:rsidR="00673421" w:rsidRPr="00FB1C29" w:rsidRDefault="00673421" w:rsidP="00FB1C29">
            <w:pPr>
              <w:ind w:firstLine="0"/>
              <w:jc w:val="center"/>
              <w:rPr>
                <w:rFonts w:cs="Times New Roman"/>
                <w:sz w:val="22"/>
                <w:lang w:eastAsia="ru-RU"/>
              </w:rPr>
            </w:pPr>
          </w:p>
        </w:tc>
        <w:tc>
          <w:tcPr>
            <w:tcW w:w="608" w:type="pct"/>
            <w:vMerge/>
            <w:tcBorders>
              <w:left w:val="single" w:sz="6" w:space="0" w:color="auto"/>
              <w:bottom w:val="single" w:sz="4" w:space="0" w:color="auto"/>
              <w:right w:val="single" w:sz="6" w:space="0" w:color="auto"/>
            </w:tcBorders>
            <w:vAlign w:val="center"/>
          </w:tcPr>
          <w:p w:rsidR="00673421" w:rsidRPr="00FB1C29" w:rsidRDefault="00673421" w:rsidP="00FB1C29">
            <w:pPr>
              <w:ind w:firstLine="0"/>
              <w:jc w:val="center"/>
              <w:rPr>
                <w:rFonts w:cs="Times New Roman"/>
                <w:sz w:val="22"/>
                <w:lang w:eastAsia="ru-RU"/>
              </w:rPr>
            </w:pPr>
          </w:p>
        </w:tc>
        <w:tc>
          <w:tcPr>
            <w:tcW w:w="1335" w:type="pct"/>
            <w:vMerge/>
            <w:tcBorders>
              <w:left w:val="single" w:sz="6" w:space="0" w:color="auto"/>
              <w:bottom w:val="single" w:sz="4" w:space="0" w:color="auto"/>
              <w:right w:val="single" w:sz="6" w:space="0" w:color="auto"/>
            </w:tcBorders>
            <w:vAlign w:val="center"/>
          </w:tcPr>
          <w:p w:rsidR="00673421" w:rsidRPr="00FB1C29" w:rsidRDefault="00673421" w:rsidP="00FB1C29">
            <w:pPr>
              <w:ind w:firstLine="0"/>
              <w:jc w:val="center"/>
              <w:rPr>
                <w:rFonts w:cs="Times New Roman"/>
                <w:sz w:val="22"/>
                <w:lang w:eastAsia="ru-RU"/>
              </w:rPr>
            </w:pPr>
          </w:p>
        </w:tc>
        <w:tc>
          <w:tcPr>
            <w:tcW w:w="1147" w:type="pct"/>
            <w:tcBorders>
              <w:top w:val="single" w:sz="6" w:space="0" w:color="auto"/>
              <w:left w:val="single" w:sz="6" w:space="0" w:color="auto"/>
              <w:bottom w:val="single" w:sz="4" w:space="0" w:color="auto"/>
              <w:right w:val="single" w:sz="6" w:space="0" w:color="auto"/>
            </w:tcBorders>
            <w:vAlign w:val="center"/>
          </w:tcPr>
          <w:p w:rsidR="00673421" w:rsidRPr="00FB1C29" w:rsidRDefault="00673421" w:rsidP="00FB1C29">
            <w:pPr>
              <w:pStyle w:val="Style72"/>
              <w:spacing w:line="240" w:lineRule="auto"/>
              <w:rPr>
                <w:rFonts w:ascii="Times New Roman" w:eastAsiaTheme="minorHAnsi" w:hAnsi="Times New Roman" w:cs="Times New Roman"/>
                <w:sz w:val="22"/>
                <w:szCs w:val="22"/>
              </w:rPr>
            </w:pPr>
            <w:r w:rsidRPr="00FB1C29">
              <w:rPr>
                <w:rFonts w:ascii="Times New Roman" w:eastAsiaTheme="minorHAnsi" w:hAnsi="Times New Roman" w:cs="Times New Roman"/>
                <w:sz w:val="22"/>
                <w:szCs w:val="22"/>
              </w:rPr>
              <w:t>ЦТП-9 п. Мичуринский</w:t>
            </w:r>
          </w:p>
        </w:tc>
        <w:tc>
          <w:tcPr>
            <w:tcW w:w="1146" w:type="pct"/>
            <w:vMerge/>
            <w:tcBorders>
              <w:left w:val="single" w:sz="6" w:space="0" w:color="auto"/>
              <w:bottom w:val="single" w:sz="4" w:space="0" w:color="auto"/>
              <w:right w:val="single" w:sz="6" w:space="0" w:color="auto"/>
            </w:tcBorders>
          </w:tcPr>
          <w:p w:rsidR="00673421" w:rsidRPr="00FB1C29" w:rsidRDefault="00673421" w:rsidP="00FB1C29">
            <w:pPr>
              <w:pStyle w:val="Style72"/>
              <w:spacing w:line="240" w:lineRule="auto"/>
              <w:rPr>
                <w:rFonts w:ascii="Times New Roman" w:eastAsiaTheme="minorHAnsi" w:hAnsi="Times New Roman" w:cs="Times New Roman"/>
                <w:sz w:val="22"/>
                <w:szCs w:val="22"/>
              </w:rPr>
            </w:pPr>
          </w:p>
        </w:tc>
      </w:tr>
      <w:tr w:rsidR="00673421" w:rsidTr="00FB1C29">
        <w:tc>
          <w:tcPr>
            <w:tcW w:w="764" w:type="pct"/>
            <w:tcBorders>
              <w:top w:val="single" w:sz="4" w:space="0" w:color="auto"/>
              <w:left w:val="single" w:sz="4" w:space="0" w:color="auto"/>
              <w:bottom w:val="single" w:sz="4" w:space="0" w:color="auto"/>
              <w:right w:val="single" w:sz="4" w:space="0" w:color="auto"/>
            </w:tcBorders>
            <w:vAlign w:val="center"/>
          </w:tcPr>
          <w:p w:rsidR="00673421" w:rsidRPr="00FB1C29" w:rsidRDefault="00673421" w:rsidP="00FB1C29">
            <w:pPr>
              <w:ind w:firstLine="0"/>
              <w:jc w:val="center"/>
              <w:rPr>
                <w:rFonts w:cs="Times New Roman"/>
                <w:sz w:val="22"/>
                <w:lang w:eastAsia="ru-RU"/>
              </w:rPr>
            </w:pPr>
            <w:r w:rsidRPr="00FB1C29">
              <w:rPr>
                <w:rFonts w:cs="Times New Roman"/>
                <w:sz w:val="22"/>
                <w:lang w:eastAsia="ru-RU"/>
              </w:rPr>
              <w:t>ООО «Жилищная инициатива»</w:t>
            </w:r>
          </w:p>
        </w:tc>
        <w:tc>
          <w:tcPr>
            <w:tcW w:w="608" w:type="pct"/>
            <w:tcBorders>
              <w:top w:val="single" w:sz="4" w:space="0" w:color="auto"/>
              <w:left w:val="single" w:sz="4" w:space="0" w:color="auto"/>
              <w:bottom w:val="single" w:sz="4" w:space="0" w:color="auto"/>
              <w:right w:val="single" w:sz="4" w:space="0" w:color="auto"/>
            </w:tcBorders>
            <w:vAlign w:val="center"/>
          </w:tcPr>
          <w:p w:rsidR="00673421" w:rsidRPr="00FB1C29" w:rsidRDefault="00673421" w:rsidP="00FB1C29">
            <w:pPr>
              <w:ind w:firstLine="0"/>
              <w:rPr>
                <w:rFonts w:cs="Times New Roman"/>
                <w:sz w:val="22"/>
                <w:lang w:eastAsia="ru-RU"/>
              </w:rPr>
            </w:pPr>
            <w:r w:rsidRPr="00FB1C29">
              <w:rPr>
                <w:rFonts w:cs="Times New Roman"/>
                <w:sz w:val="22"/>
                <w:lang w:eastAsia="ru-RU"/>
              </w:rPr>
              <w:t>2221030960</w:t>
            </w:r>
          </w:p>
        </w:tc>
        <w:tc>
          <w:tcPr>
            <w:tcW w:w="1335" w:type="pct"/>
            <w:tcBorders>
              <w:top w:val="single" w:sz="4" w:space="0" w:color="auto"/>
              <w:left w:val="single" w:sz="4" w:space="0" w:color="auto"/>
              <w:bottom w:val="single" w:sz="4" w:space="0" w:color="auto"/>
              <w:right w:val="single" w:sz="4" w:space="0" w:color="auto"/>
            </w:tcBorders>
            <w:vAlign w:val="center"/>
          </w:tcPr>
          <w:p w:rsidR="00673421" w:rsidRPr="00FB1C29" w:rsidRDefault="00673421" w:rsidP="00FB1C29">
            <w:pPr>
              <w:pStyle w:val="Style72"/>
              <w:rPr>
                <w:rFonts w:ascii="Times New Roman" w:eastAsiaTheme="minorHAnsi" w:hAnsi="Times New Roman" w:cs="Times New Roman"/>
                <w:sz w:val="22"/>
                <w:szCs w:val="22"/>
              </w:rPr>
            </w:pPr>
            <w:r w:rsidRPr="00FB1C29">
              <w:rPr>
                <w:rFonts w:ascii="Times New Roman" w:eastAsiaTheme="minorHAnsi" w:hAnsi="Times New Roman" w:cs="Times New Roman"/>
                <w:sz w:val="22"/>
                <w:szCs w:val="22"/>
              </w:rPr>
              <w:t>656031, Алтайский край, г. Барнаул, ул. Крупской, д. 86, пом. Н-1</w:t>
            </w:r>
          </w:p>
        </w:tc>
        <w:tc>
          <w:tcPr>
            <w:tcW w:w="1147" w:type="pct"/>
            <w:tcBorders>
              <w:top w:val="single" w:sz="4" w:space="0" w:color="auto"/>
              <w:left w:val="single" w:sz="4" w:space="0" w:color="auto"/>
              <w:bottom w:val="single" w:sz="4" w:space="0" w:color="auto"/>
              <w:right w:val="single" w:sz="4" w:space="0" w:color="auto"/>
            </w:tcBorders>
            <w:vAlign w:val="center"/>
          </w:tcPr>
          <w:p w:rsidR="00673421" w:rsidRPr="00FB1C29" w:rsidRDefault="00673421" w:rsidP="00FB1C29">
            <w:pPr>
              <w:pStyle w:val="Style72"/>
              <w:spacing w:line="240" w:lineRule="auto"/>
              <w:rPr>
                <w:rFonts w:ascii="Times New Roman" w:eastAsiaTheme="minorHAnsi" w:hAnsi="Times New Roman" w:cs="Times New Roman"/>
                <w:sz w:val="22"/>
                <w:szCs w:val="22"/>
              </w:rPr>
            </w:pPr>
            <w:r w:rsidRPr="00FB1C29">
              <w:rPr>
                <w:rFonts w:ascii="Times New Roman" w:eastAsiaTheme="minorHAnsi" w:hAnsi="Times New Roman" w:cs="Times New Roman"/>
                <w:sz w:val="22"/>
                <w:szCs w:val="22"/>
              </w:rPr>
              <w:t>ЖК «Фламинго»</w:t>
            </w:r>
          </w:p>
        </w:tc>
        <w:tc>
          <w:tcPr>
            <w:tcW w:w="1146" w:type="pct"/>
            <w:tcBorders>
              <w:top w:val="single" w:sz="4" w:space="0" w:color="auto"/>
              <w:left w:val="single" w:sz="4" w:space="0" w:color="auto"/>
              <w:bottom w:val="single" w:sz="4" w:space="0" w:color="auto"/>
              <w:right w:val="single" w:sz="4" w:space="0" w:color="auto"/>
            </w:tcBorders>
          </w:tcPr>
          <w:p w:rsidR="00673421" w:rsidRPr="00FB1C29" w:rsidRDefault="00673421" w:rsidP="00FB1C29">
            <w:pPr>
              <w:pStyle w:val="Style72"/>
              <w:spacing w:line="240" w:lineRule="auto"/>
              <w:rPr>
                <w:rFonts w:ascii="Times New Roman" w:eastAsiaTheme="minorHAnsi" w:hAnsi="Times New Roman" w:cs="Times New Roman"/>
                <w:sz w:val="22"/>
                <w:szCs w:val="22"/>
              </w:rPr>
            </w:pPr>
            <w:r w:rsidRPr="00FB1C29">
              <w:rPr>
                <w:rFonts w:ascii="Times New Roman" w:eastAsiaTheme="minorHAnsi" w:hAnsi="Times New Roman" w:cs="Times New Roman"/>
                <w:sz w:val="22"/>
                <w:szCs w:val="22"/>
              </w:rPr>
              <w:t xml:space="preserve">Владение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roofErr w:type="gramStart"/>
            <w:r w:rsidRPr="00FB1C29">
              <w:rPr>
                <w:rFonts w:ascii="Times New Roman" w:eastAsiaTheme="minorHAnsi" w:hAnsi="Times New Roman" w:cs="Times New Roman"/>
                <w:sz w:val="22"/>
                <w:szCs w:val="22"/>
              </w:rPr>
              <w:t xml:space="preserve">( </w:t>
            </w:r>
            <w:proofErr w:type="gramEnd"/>
            <w:r w:rsidRPr="00FB1C29">
              <w:rPr>
                <w:rFonts w:ascii="Times New Roman" w:eastAsiaTheme="minorHAnsi" w:hAnsi="Times New Roman" w:cs="Times New Roman"/>
                <w:sz w:val="22"/>
                <w:szCs w:val="22"/>
              </w:rPr>
              <w:t>в соответствии с п.11 постановления Правительства РФ №808 от 08 августа 2012г.)</w:t>
            </w:r>
          </w:p>
        </w:tc>
      </w:tr>
    </w:tbl>
    <w:p w:rsidR="00D97847" w:rsidRDefault="00D97847" w:rsidP="005D57FA">
      <w:pPr>
        <w:pStyle w:val="20"/>
        <w:tabs>
          <w:tab w:val="clear" w:pos="1134"/>
          <w:tab w:val="num" w:pos="1276"/>
        </w:tabs>
      </w:pPr>
      <w:bookmarkStart w:id="129" w:name="_Toc40876109"/>
      <w:r>
        <w:t>Реестр зон деятельности единой теплоснабжающей организации (организаций)</w:t>
      </w:r>
      <w:bookmarkEnd w:id="129"/>
    </w:p>
    <w:p w:rsidR="00053EF2" w:rsidRDefault="00AC54FA" w:rsidP="00053EF2">
      <w:r>
        <w:t xml:space="preserve">Реестр зон деятельности ЕТО представлен в таблице </w:t>
      </w:r>
      <w:r>
        <w:fldChar w:fldCharType="begin"/>
      </w:r>
      <w:r>
        <w:instrText xml:space="preserve"> REF _Ref40346209 \h  \* MERGEFORMAT </w:instrText>
      </w:r>
      <w:r>
        <w:fldChar w:fldCharType="separate"/>
      </w:r>
      <w:r w:rsidR="0054422A" w:rsidRPr="0054422A">
        <w:rPr>
          <w:vanish/>
        </w:rPr>
        <w:t>Таблица</w:t>
      </w:r>
      <w:r w:rsidR="0054422A">
        <w:t xml:space="preserve"> </w:t>
      </w:r>
      <w:r w:rsidR="0054422A">
        <w:rPr>
          <w:noProof/>
        </w:rPr>
        <w:t>10</w:t>
      </w:r>
      <w:r w:rsidR="0054422A">
        <w:rPr>
          <w:noProof/>
        </w:rPr>
        <w:noBreakHyphen/>
        <w:t>1</w:t>
      </w:r>
      <w:r>
        <w:fldChar w:fldCharType="end"/>
      </w:r>
      <w:r>
        <w:t>.</w:t>
      </w:r>
      <w:r w:rsidR="00D70A1B">
        <w:t xml:space="preserve"> Описание зон деятельности ЕТО представлено на рисунке </w:t>
      </w:r>
      <w:r w:rsidR="00F25DB0">
        <w:fldChar w:fldCharType="begin"/>
      </w:r>
      <w:r w:rsidR="00F25DB0">
        <w:instrText xml:space="preserve"> REF _Ref40961219 \h  \* MERGEFORMAT </w:instrText>
      </w:r>
      <w:r w:rsidR="00F25DB0">
        <w:fldChar w:fldCharType="separate"/>
      </w:r>
      <w:r w:rsidR="0054422A" w:rsidRPr="0054422A">
        <w:rPr>
          <w:vanish/>
        </w:rPr>
        <w:t xml:space="preserve">Рисунок </w:t>
      </w:r>
      <w:r w:rsidR="0054422A">
        <w:rPr>
          <w:noProof/>
        </w:rPr>
        <w:t>10</w:t>
      </w:r>
      <w:r w:rsidR="0054422A">
        <w:rPr>
          <w:noProof/>
        </w:rPr>
        <w:noBreakHyphen/>
        <w:t>2</w:t>
      </w:r>
      <w:r w:rsidR="00F25DB0">
        <w:fldChar w:fldCharType="end"/>
      </w:r>
      <w:r w:rsidR="00F25DB0">
        <w:t>.</w:t>
      </w:r>
    </w:p>
    <w:p w:rsidR="00673421" w:rsidRDefault="00673421" w:rsidP="00673421">
      <w:pPr>
        <w:keepNext/>
        <w:ind w:firstLine="0"/>
      </w:pPr>
      <w:r w:rsidRPr="00CA145B">
        <w:rPr>
          <w:noProof/>
          <w:lang w:eastAsia="ru-RU"/>
        </w:rPr>
        <w:lastRenderedPageBreak/>
        <w:drawing>
          <wp:inline distT="0" distB="0" distL="0" distR="0" wp14:anchorId="37DC572B" wp14:editId="1B08CF4F">
            <wp:extent cx="5632450" cy="4136793"/>
            <wp:effectExtent l="0" t="0" r="6350" b="0"/>
            <wp:docPr id="36" name="Рисунок 36" descr="D:\GMV\Мичуринский\Зона мичуринский.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MV\Мичуринский\Зона мичуринский.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7593" cy="4140570"/>
                    </a:xfrm>
                    <a:prstGeom prst="rect">
                      <a:avLst/>
                    </a:prstGeom>
                    <a:noFill/>
                    <a:ln>
                      <a:noFill/>
                    </a:ln>
                  </pic:spPr>
                </pic:pic>
              </a:graphicData>
            </a:graphic>
          </wp:inline>
        </w:drawing>
      </w:r>
    </w:p>
    <w:p w:rsidR="00673421" w:rsidRDefault="00673421" w:rsidP="00673421">
      <w:pPr>
        <w:pStyle w:val="ab"/>
        <w:jc w:val="both"/>
      </w:pPr>
      <w:bookmarkStart w:id="130" w:name="_Toc40869341"/>
      <w:bookmarkStart w:id="131" w:name="_Toc40876170"/>
      <w:r>
        <w:t xml:space="preserve">Рисунок </w:t>
      </w:r>
      <w:fldSimple w:instr=" STYLEREF 1 \s ">
        <w:r w:rsidR="0054422A">
          <w:rPr>
            <w:noProof/>
          </w:rPr>
          <w:t>10</w:t>
        </w:r>
      </w:fldSimple>
      <w:r w:rsidR="00307FBA">
        <w:noBreakHyphen/>
      </w:r>
      <w:fldSimple w:instr=" SEQ Рисунок \* ARABIC \s 1 ">
        <w:r w:rsidR="0054422A">
          <w:rPr>
            <w:noProof/>
          </w:rPr>
          <w:t>1</w:t>
        </w:r>
      </w:fldSimple>
      <w:r>
        <w:t>. Зона действия централизованного теплоснабжения от ЦТП-9 п. Мичуринский</w:t>
      </w:r>
      <w:bookmarkEnd w:id="130"/>
      <w:bookmarkEnd w:id="131"/>
    </w:p>
    <w:p w:rsidR="00307FBA" w:rsidRPr="00307FBA" w:rsidRDefault="00307FBA" w:rsidP="00307FBA"/>
    <w:p w:rsidR="00307FBA" w:rsidRDefault="00673421" w:rsidP="00307FBA">
      <w:pPr>
        <w:keepNext/>
        <w:ind w:firstLine="0"/>
      </w:pPr>
      <w:r w:rsidRPr="00710118">
        <w:rPr>
          <w:noProof/>
          <w:lang w:eastAsia="ru-RU"/>
        </w:rPr>
        <w:drawing>
          <wp:inline distT="0" distB="0" distL="0" distR="0" wp14:anchorId="3C05D680" wp14:editId="4702CD4F">
            <wp:extent cx="5782310" cy="3905250"/>
            <wp:effectExtent l="0" t="0" r="8890" b="0"/>
            <wp:docPr id="28" name="Рисунок 28" descr="D:\GMV\Мичуринский\Мичуринский ТС_202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MV\Мичуринский\Мичуринский ТС_2020.ti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9959" cy="3917170"/>
                    </a:xfrm>
                    <a:prstGeom prst="rect">
                      <a:avLst/>
                    </a:prstGeom>
                    <a:noFill/>
                    <a:ln>
                      <a:noFill/>
                    </a:ln>
                  </pic:spPr>
                </pic:pic>
              </a:graphicData>
            </a:graphic>
          </wp:inline>
        </w:drawing>
      </w:r>
      <w:bookmarkStart w:id="132" w:name="_Toc40869342"/>
    </w:p>
    <w:p w:rsidR="00307FBA" w:rsidRDefault="00307FBA" w:rsidP="00307FBA">
      <w:pPr>
        <w:pStyle w:val="ab"/>
        <w:jc w:val="both"/>
      </w:pPr>
      <w:bookmarkStart w:id="133" w:name="_Ref40961219"/>
      <w:bookmarkStart w:id="134" w:name="_Toc40876171"/>
      <w:r>
        <w:t xml:space="preserve">Рисунок </w:t>
      </w:r>
      <w:fldSimple w:instr=" STYLEREF 1 \s ">
        <w:r w:rsidR="0054422A">
          <w:rPr>
            <w:noProof/>
          </w:rPr>
          <w:t>10</w:t>
        </w:r>
      </w:fldSimple>
      <w:r>
        <w:noBreakHyphen/>
      </w:r>
      <w:fldSimple w:instr=" SEQ Рисунок \* ARABIC \s 1 ">
        <w:r w:rsidR="0054422A">
          <w:rPr>
            <w:noProof/>
          </w:rPr>
          <w:t>2</w:t>
        </w:r>
      </w:fldSimple>
      <w:bookmarkEnd w:id="133"/>
      <w:r>
        <w:t>. Зона действия централизованного теплоснабжения от ЦТП-10 п. Элитный</w:t>
      </w:r>
      <w:bookmarkEnd w:id="134"/>
    </w:p>
    <w:p w:rsidR="00307FBA" w:rsidRPr="00307FBA" w:rsidRDefault="00307FBA" w:rsidP="00307FBA"/>
    <w:p w:rsidR="00D97847" w:rsidRDefault="0095701A" w:rsidP="005D57FA">
      <w:pPr>
        <w:pStyle w:val="20"/>
        <w:tabs>
          <w:tab w:val="clear" w:pos="1134"/>
          <w:tab w:val="num" w:pos="1276"/>
        </w:tabs>
      </w:pPr>
      <w:bookmarkStart w:id="135" w:name="_Toc40876110"/>
      <w:bookmarkEnd w:id="132"/>
      <w:r>
        <w:lastRenderedPageBreak/>
        <w:t>О</w:t>
      </w:r>
      <w:r w:rsidRPr="0095701A">
        <w:t>снования, в том числе критерии, в соответствии с которыми теплоснабжающей организации присвоен статус единой теплоснабжающей организации</w:t>
      </w:r>
      <w:bookmarkEnd w:id="135"/>
    </w:p>
    <w:p w:rsidR="007C3FD0" w:rsidRDefault="007C3FD0" w:rsidP="007C3FD0">
      <w:r>
        <w:t>В случае</w:t>
      </w:r>
      <w:proofErr w:type="gramStart"/>
      <w:r>
        <w:t>,</w:t>
      </w:r>
      <w:proofErr w:type="gramEnd"/>
      <w: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t>,</w:t>
      </w:r>
      <w:proofErr w:type="gramEnd"/>
      <w: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7C3FD0" w:rsidRDefault="007C3FD0" w:rsidP="007C3FD0">
      <w:r>
        <w:t>Критериями определения единой теплоснабжающей организации являются:</w:t>
      </w:r>
    </w:p>
    <w:p w:rsidR="007C3FD0" w:rsidRDefault="007C3FD0" w:rsidP="007C3FD0">
      <w:proofErr w:type="gramStart"/>
      <w: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7C3FD0" w:rsidRDefault="007C3FD0" w:rsidP="007C3FD0">
      <w:r>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t>менее остаточной</w:t>
      </w:r>
      <w:proofErr w:type="gramEnd"/>
      <w: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w:t>
      </w:r>
    </w:p>
    <w:p w:rsidR="00053EF2" w:rsidRPr="00053EF2" w:rsidRDefault="007C3FD0" w:rsidP="00053EF2">
      <w:r>
        <w:t>Основания присвоения статуса единой теплоснабжающей орг</w:t>
      </w:r>
      <w:r w:rsidR="00F25DB0">
        <w:t>анизации представлены в таблице</w:t>
      </w:r>
      <w:r>
        <w:fldChar w:fldCharType="begin"/>
      </w:r>
      <w:r>
        <w:instrText xml:space="preserve"> REF _Ref40346209 \h  \* MERGEFORMAT </w:instrText>
      </w:r>
      <w:r>
        <w:fldChar w:fldCharType="separate"/>
      </w:r>
      <w:r w:rsidR="0054422A" w:rsidRPr="0054422A">
        <w:rPr>
          <w:vanish/>
        </w:rPr>
        <w:t>Таблица</w:t>
      </w:r>
      <w:r w:rsidR="0054422A">
        <w:t xml:space="preserve"> </w:t>
      </w:r>
      <w:r w:rsidR="0054422A">
        <w:rPr>
          <w:noProof/>
        </w:rPr>
        <w:t>10</w:t>
      </w:r>
      <w:r w:rsidR="0054422A">
        <w:rPr>
          <w:noProof/>
        </w:rPr>
        <w:noBreakHyphen/>
        <w:t>1</w:t>
      </w:r>
      <w:r>
        <w:fldChar w:fldCharType="end"/>
      </w:r>
      <w:r>
        <w:t>.</w:t>
      </w:r>
    </w:p>
    <w:p w:rsidR="00D97847" w:rsidRDefault="00D97847" w:rsidP="005D57FA">
      <w:pPr>
        <w:pStyle w:val="20"/>
        <w:tabs>
          <w:tab w:val="clear" w:pos="1134"/>
          <w:tab w:val="num" w:pos="1276"/>
        </w:tabs>
      </w:pPr>
      <w:bookmarkStart w:id="136" w:name="_Toc40876111"/>
      <w:r>
        <w:t>Информация о поданных теплоснабжающими организациями заявках на присвоение статуса единой теплоснабжающей организации</w:t>
      </w:r>
      <w:bookmarkEnd w:id="136"/>
    </w:p>
    <w:p w:rsidR="00E15864" w:rsidRDefault="00E15864" w:rsidP="00E15864">
      <w:r>
        <w:t>Заявки от теплоснабжающих организаций на присвоение статуса единой теплоснабжающей организации, поданные в рамках разработки схемы теплоснабжения, не поступали.</w:t>
      </w:r>
    </w:p>
    <w:p w:rsidR="00D97847" w:rsidRDefault="00D97847" w:rsidP="005D57FA">
      <w:pPr>
        <w:pStyle w:val="20"/>
        <w:tabs>
          <w:tab w:val="clear" w:pos="1134"/>
          <w:tab w:val="num" w:pos="1276"/>
        </w:tabs>
      </w:pPr>
      <w:bookmarkStart w:id="137" w:name="_Toc40876112"/>
      <w:r>
        <w:t xml:space="preserve">Реестр систем теплоснабжения, содержащий перечень теплоснабжающих </w:t>
      </w:r>
      <w:r w:rsidRPr="008721D0">
        <w:t>организаций, действующих в каждой системе теплоснабжения, расположенных в границах поселения</w:t>
      </w:r>
      <w:bookmarkEnd w:id="137"/>
    </w:p>
    <w:p w:rsidR="006B052F" w:rsidRPr="00053EF2" w:rsidRDefault="006B052F" w:rsidP="006B052F">
      <w:r>
        <w:t>Реестр систем теплоснабжения, действующих</w:t>
      </w:r>
      <w:r w:rsidR="00D169BF">
        <w:t xml:space="preserve"> в границах поселения, представлен</w:t>
      </w:r>
      <w:r>
        <w:t xml:space="preserve"> в таблице </w:t>
      </w:r>
      <w:r>
        <w:fldChar w:fldCharType="begin"/>
      </w:r>
      <w:r>
        <w:instrText xml:space="preserve"> REF _Ref40346209 \h  \* MERGEFORMAT </w:instrText>
      </w:r>
      <w:r>
        <w:fldChar w:fldCharType="separate"/>
      </w:r>
      <w:r w:rsidR="0054422A" w:rsidRPr="0054422A">
        <w:rPr>
          <w:vanish/>
        </w:rPr>
        <w:t>Таблица</w:t>
      </w:r>
      <w:r w:rsidR="0054422A">
        <w:t xml:space="preserve"> </w:t>
      </w:r>
      <w:r w:rsidR="0054422A">
        <w:rPr>
          <w:noProof/>
        </w:rPr>
        <w:t>10</w:t>
      </w:r>
      <w:r w:rsidR="0054422A">
        <w:rPr>
          <w:noProof/>
        </w:rPr>
        <w:noBreakHyphen/>
        <w:t>1</w:t>
      </w:r>
      <w:r>
        <w:fldChar w:fldCharType="end"/>
      </w:r>
      <w:r>
        <w:t>.</w:t>
      </w:r>
    </w:p>
    <w:p w:rsidR="00D97847" w:rsidRPr="00E33FBE" w:rsidRDefault="00D97847" w:rsidP="005904EF"/>
    <w:p w:rsidR="00E33FBE" w:rsidRPr="00E33FBE" w:rsidRDefault="00E33FBE" w:rsidP="00F675AD">
      <w:pPr>
        <w:pStyle w:val="10"/>
        <w:pageBreakBefore w:val="0"/>
      </w:pPr>
      <w:bookmarkStart w:id="138" w:name="_Toc40876113"/>
      <w:r w:rsidRPr="00E33FBE">
        <w:t>Решения о распределении тепловой нагрузки межд</w:t>
      </w:r>
      <w:r>
        <w:t>у источниками тепловой энергии</w:t>
      </w:r>
      <w:bookmarkEnd w:id="138"/>
    </w:p>
    <w:p w:rsidR="00A1002A" w:rsidRDefault="00A1002A" w:rsidP="005D57FA">
      <w:pPr>
        <w:pStyle w:val="20"/>
        <w:tabs>
          <w:tab w:val="clear" w:pos="1134"/>
          <w:tab w:val="num" w:pos="1276"/>
        </w:tabs>
      </w:pPr>
      <w:bookmarkStart w:id="139" w:name="_Toc40876114"/>
      <w:r>
        <w:t>С</w:t>
      </w:r>
      <w:r w:rsidRPr="00A1002A">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bookmarkEnd w:id="139"/>
    </w:p>
    <w:p w:rsidR="00A1002A" w:rsidRPr="00E33FBE" w:rsidRDefault="00CB3B6E" w:rsidP="005904EF">
      <w:r>
        <w:t>Перераспределение тепловой нагрузки между источниками тепловой энергии не предусматривается.</w:t>
      </w:r>
    </w:p>
    <w:p w:rsidR="00E33FBE" w:rsidRPr="00E33FBE" w:rsidRDefault="00E33FBE" w:rsidP="005D57FA">
      <w:pPr>
        <w:pStyle w:val="10"/>
      </w:pPr>
      <w:bookmarkStart w:id="140" w:name="_Toc40876115"/>
      <w:r w:rsidRPr="00E33FBE">
        <w:lastRenderedPageBreak/>
        <w:t>Решения</w:t>
      </w:r>
      <w:r>
        <w:t xml:space="preserve"> по бесхозяйным тепловым сетям</w:t>
      </w:r>
      <w:bookmarkEnd w:id="140"/>
    </w:p>
    <w:p w:rsidR="00A1002A" w:rsidRPr="008721D0" w:rsidRDefault="00A1002A" w:rsidP="005D57FA">
      <w:pPr>
        <w:pStyle w:val="20"/>
        <w:tabs>
          <w:tab w:val="clear" w:pos="1134"/>
          <w:tab w:val="num" w:pos="1276"/>
        </w:tabs>
      </w:pPr>
      <w:bookmarkStart w:id="141" w:name="_Toc40876116"/>
      <w:r w:rsidRPr="008721D0">
        <w:t>Перечень выявленных бесхозяйных тепловых сетей (в случае их выявления) и перечень организаций, уполномоченных на их эксплуатацию в порядке, уст</w:t>
      </w:r>
      <w:r w:rsidR="008721D0" w:rsidRPr="008721D0">
        <w:t>ановленном Федеральным законом «</w:t>
      </w:r>
      <w:r w:rsidRPr="008721D0">
        <w:t>О теплоснабжении</w:t>
      </w:r>
      <w:r w:rsidR="008721D0" w:rsidRPr="008721D0">
        <w:t>»</w:t>
      </w:r>
      <w:bookmarkEnd w:id="141"/>
    </w:p>
    <w:p w:rsidR="00A2599F" w:rsidRPr="00E21E84" w:rsidRDefault="00A2599F" w:rsidP="00A2599F">
      <w:r w:rsidRPr="00A87F80">
        <w:t>В</w:t>
      </w:r>
      <w:r w:rsidRPr="00A87F80">
        <w:rPr>
          <w:spacing w:val="15"/>
        </w:rPr>
        <w:t xml:space="preserve"> </w:t>
      </w:r>
      <w:r w:rsidRPr="00A87F80">
        <w:t>настоящее</w:t>
      </w:r>
      <w:r w:rsidRPr="00A87F80">
        <w:rPr>
          <w:spacing w:val="16"/>
        </w:rPr>
        <w:t xml:space="preserve"> </w:t>
      </w:r>
      <w:r w:rsidRPr="00A87F80">
        <w:t>время</w:t>
      </w:r>
      <w:r w:rsidRPr="00A87F80">
        <w:rPr>
          <w:spacing w:val="13"/>
        </w:rPr>
        <w:t xml:space="preserve"> </w:t>
      </w:r>
      <w:r w:rsidRPr="00A87F80">
        <w:t>на</w:t>
      </w:r>
      <w:r w:rsidRPr="00A87F80">
        <w:rPr>
          <w:spacing w:val="16"/>
        </w:rPr>
        <w:t xml:space="preserve"> </w:t>
      </w:r>
      <w:r w:rsidRPr="00A87F80">
        <w:t>территории</w:t>
      </w:r>
      <w:r w:rsidRPr="00A87F80">
        <w:rPr>
          <w:spacing w:val="14"/>
        </w:rPr>
        <w:t xml:space="preserve"> </w:t>
      </w:r>
      <w:r w:rsidRPr="009C47DB">
        <w:t xml:space="preserve">сельсовета </w:t>
      </w:r>
      <w:proofErr w:type="gramStart"/>
      <w:r w:rsidR="005839D8">
        <w:t>Мичуринск</w:t>
      </w:r>
      <w:r w:rsidRPr="009C47DB">
        <w:t>ий</w:t>
      </w:r>
      <w:proofErr w:type="gramEnd"/>
      <w:r w:rsidRPr="009C47DB">
        <w:t xml:space="preserve"> бесхозяйных тепловых сетей не выявлено</w:t>
      </w:r>
      <w:r>
        <w:t>.</w:t>
      </w:r>
    </w:p>
    <w:p w:rsidR="00A1002A" w:rsidRPr="00E33FBE" w:rsidRDefault="00A1002A" w:rsidP="005904EF"/>
    <w:p w:rsidR="00E33FBE" w:rsidRPr="00CF005F" w:rsidRDefault="00E33FBE" w:rsidP="00F675AD">
      <w:pPr>
        <w:pStyle w:val="10"/>
        <w:pageBreakBefore w:val="0"/>
      </w:pPr>
      <w:bookmarkStart w:id="142" w:name="_Toc40876117"/>
      <w:r w:rsidRPr="00CF005F">
        <w:t>Синхронизация схемы теплоснабжения со схемой</w:t>
      </w:r>
      <w:r w:rsidR="00CF005F" w:rsidRPr="00CF005F">
        <w:t xml:space="preserve"> газоснабжения и газификации</w:t>
      </w:r>
      <w:r w:rsidRPr="00CF005F">
        <w:t xml:space="preserve"> поселения, схемой и программой развития электроэнергетики, а также со схемой водоснабжения и водоотведения поселения</w:t>
      </w:r>
      <w:bookmarkEnd w:id="142"/>
    </w:p>
    <w:p w:rsidR="00D97847" w:rsidRPr="008721D0" w:rsidRDefault="00D97847" w:rsidP="005D57FA">
      <w:pPr>
        <w:pStyle w:val="20"/>
        <w:tabs>
          <w:tab w:val="clear" w:pos="1134"/>
          <w:tab w:val="num" w:pos="1276"/>
        </w:tabs>
      </w:pPr>
      <w:bookmarkStart w:id="143" w:name="_Toc40876118"/>
      <w:r w:rsidRPr="008721D0">
        <w:t>Описание решений (на ос</w:t>
      </w:r>
      <w:r w:rsidR="008721D0">
        <w:t>нове утверждё</w:t>
      </w:r>
      <w:r w:rsidRPr="008721D0">
        <w:t>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43"/>
    </w:p>
    <w:p w:rsidR="008721D0" w:rsidRDefault="00C13770" w:rsidP="008721D0">
      <w:r>
        <w:t>С</w:t>
      </w:r>
      <w:r w:rsidR="00900AEB">
        <w:t>хем</w:t>
      </w:r>
      <w:r>
        <w:t>а</w:t>
      </w:r>
      <w:r w:rsidR="00900AEB">
        <w:t xml:space="preserve"> газоснабжения Новосибирского района Новосибирской области, </w:t>
      </w:r>
      <w:r>
        <w:t>не предусматривает ограничений по обеспечению топливом источников тепловой энергии.</w:t>
      </w:r>
    </w:p>
    <w:p w:rsidR="005839D8" w:rsidRPr="002465C5" w:rsidRDefault="005839D8" w:rsidP="005839D8">
      <w:r w:rsidRPr="002465C5">
        <w:t>Согласно схеме газоснабжения Новосибирского района Новосибирской области, выполненной НФ ОАО «</w:t>
      </w:r>
      <w:proofErr w:type="spellStart"/>
      <w:r w:rsidRPr="002465C5">
        <w:t>Гипрониигаз</w:t>
      </w:r>
      <w:proofErr w:type="spellEnd"/>
      <w:r w:rsidRPr="002465C5">
        <w:t>» 18.01.2012 г., источником газоснабжения принят газ магистрального газопровода Уренгой-Омск-Новосибирск. Подача газа в Мичуринский сельсовет Новосибирского района осуществляется ГРС-4 г. Новосибирск. Давление на выходе ГРС составляет -6,0 кгс/см</w:t>
      </w:r>
      <w:r>
        <w:rPr>
          <w:vertAlign w:val="superscript"/>
        </w:rPr>
        <w:t>2</w:t>
      </w:r>
      <w:r w:rsidRPr="002465C5">
        <w:t>, максимально-часовой расход газа - 29070 м</w:t>
      </w:r>
      <w:r w:rsidRPr="002465C5">
        <w:rPr>
          <w:vertAlign w:val="superscript"/>
        </w:rPr>
        <w:t>3</w:t>
      </w:r>
      <w:r>
        <w:t>/ч</w:t>
      </w:r>
      <w:r w:rsidRPr="002465C5">
        <w:t>, годовой расход газа -</w:t>
      </w:r>
      <w:r>
        <w:t xml:space="preserve"> </w:t>
      </w:r>
      <w:r w:rsidRPr="002465C5">
        <w:t>62698,78 тыс</w:t>
      </w:r>
      <w:proofErr w:type="gramStart"/>
      <w:r w:rsidRPr="002465C5">
        <w:t>.м</w:t>
      </w:r>
      <w:proofErr w:type="gramEnd"/>
      <w:r>
        <w:rPr>
          <w:vertAlign w:val="superscript"/>
        </w:rPr>
        <w:t>3</w:t>
      </w:r>
      <w:r w:rsidRPr="002465C5">
        <w:t>/г</w:t>
      </w:r>
      <w:r>
        <w:t>.</w:t>
      </w:r>
      <w:r w:rsidRPr="002465C5">
        <w:t>, номинальная часовая производительность на 2012 г. составляла 101000 м</w:t>
      </w:r>
      <w:r>
        <w:rPr>
          <w:vertAlign w:val="superscript"/>
        </w:rPr>
        <w:t>3</w:t>
      </w:r>
      <w:r w:rsidRPr="002465C5">
        <w:t>/ч. До п. Мичуринский, п. Элитное и п. Юный Ленинец от ГРС-4 проложен отдельный</w:t>
      </w:r>
      <w:r>
        <w:t xml:space="preserve"> </w:t>
      </w:r>
      <w:r w:rsidRPr="002465C5">
        <w:t xml:space="preserve">газопровод </w:t>
      </w:r>
      <w:proofErr w:type="spellStart"/>
      <w:r w:rsidRPr="002465C5">
        <w:t>Ду</w:t>
      </w:r>
      <w:proofErr w:type="spellEnd"/>
      <w:r w:rsidRPr="002465C5">
        <w:t xml:space="preserve"> 700 мм, </w:t>
      </w:r>
      <w:proofErr w:type="spellStart"/>
      <w:r w:rsidRPr="002465C5">
        <w:t>Р</w:t>
      </w:r>
      <w:r w:rsidRPr="004B2254">
        <w:rPr>
          <w:vertAlign w:val="subscript"/>
        </w:rPr>
        <w:t>вых</w:t>
      </w:r>
      <w:proofErr w:type="spellEnd"/>
      <w:r w:rsidRPr="002465C5">
        <w:t xml:space="preserve"> = 6,0 кгс/см</w:t>
      </w:r>
      <w:r>
        <w:rPr>
          <w:vertAlign w:val="superscript"/>
        </w:rPr>
        <w:t>2</w:t>
      </w:r>
      <w:r w:rsidRPr="002465C5">
        <w:t>, с расходом газа Q = 26812 м</w:t>
      </w:r>
      <w:r>
        <w:rPr>
          <w:vertAlign w:val="superscript"/>
        </w:rPr>
        <w:t>3</w:t>
      </w:r>
      <w:r>
        <w:t>/ч</w:t>
      </w:r>
      <w:r w:rsidRPr="002465C5">
        <w:t xml:space="preserve"> и Q = 57813,58 тыс</w:t>
      </w:r>
      <w:proofErr w:type="gramStart"/>
      <w:r w:rsidRPr="002465C5">
        <w:t>.м</w:t>
      </w:r>
      <w:proofErr w:type="gramEnd"/>
      <w:r w:rsidRPr="006E2522">
        <w:rPr>
          <w:vertAlign w:val="superscript"/>
        </w:rPr>
        <w:t>3</w:t>
      </w:r>
      <w:r w:rsidRPr="002465C5">
        <w:t>/</w:t>
      </w:r>
      <w:r>
        <w:t>г</w:t>
      </w:r>
      <w:r w:rsidRPr="002465C5">
        <w:t>.</w:t>
      </w:r>
    </w:p>
    <w:p w:rsidR="005839D8" w:rsidRDefault="005839D8" w:rsidP="005839D8">
      <w:pPr>
        <w:pStyle w:val="ab"/>
      </w:pPr>
      <w:bookmarkStart w:id="144" w:name="_Toc40869277"/>
      <w:bookmarkStart w:id="145" w:name="_Toc40876155"/>
      <w:r>
        <w:t xml:space="preserve">Таблица </w:t>
      </w:r>
      <w:fldSimple w:instr=" STYLEREF 1 \s ">
        <w:r w:rsidR="0054422A">
          <w:rPr>
            <w:noProof/>
          </w:rPr>
          <w:t>13</w:t>
        </w:r>
      </w:fldSimple>
      <w:r w:rsidR="00FB1C29">
        <w:noBreakHyphen/>
      </w:r>
      <w:fldSimple w:instr=" SEQ Таблица \* ARABIC \s 1 ">
        <w:r w:rsidR="0054422A">
          <w:rPr>
            <w:noProof/>
          </w:rPr>
          <w:t>1</w:t>
        </w:r>
      </w:fldSimple>
      <w:r>
        <w:t>. Максимально-часовые и годовые расходы газа по потребителям района</w:t>
      </w:r>
      <w:bookmarkEnd w:id="144"/>
      <w:bookmarkEnd w:id="145"/>
    </w:p>
    <w:tbl>
      <w:tblPr>
        <w:tblW w:w="5000" w:type="pct"/>
        <w:tblLayout w:type="fixed"/>
        <w:tblLook w:val="04A0" w:firstRow="1" w:lastRow="0" w:firstColumn="1" w:lastColumn="0" w:noHBand="0" w:noVBand="1"/>
      </w:tblPr>
      <w:tblGrid>
        <w:gridCol w:w="1882"/>
        <w:gridCol w:w="1163"/>
        <w:gridCol w:w="2030"/>
        <w:gridCol w:w="869"/>
        <w:gridCol w:w="1015"/>
        <w:gridCol w:w="2036"/>
        <w:gridCol w:w="859"/>
      </w:tblGrid>
      <w:tr w:rsidR="005839D8" w:rsidRPr="005839D8" w:rsidTr="00D13EAD">
        <w:trPr>
          <w:trHeight w:val="255"/>
        </w:trPr>
        <w:tc>
          <w:tcPr>
            <w:tcW w:w="9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39D8" w:rsidRPr="00FB1C29" w:rsidRDefault="00D13EAD" w:rsidP="00D13EAD">
            <w:pPr>
              <w:ind w:firstLine="0"/>
              <w:jc w:val="center"/>
              <w:rPr>
                <w:rFonts w:cs="Times New Roman"/>
                <w:sz w:val="22"/>
                <w:lang w:eastAsia="ru-RU"/>
              </w:rPr>
            </w:pPr>
            <w:r>
              <w:rPr>
                <w:rFonts w:cs="Times New Roman"/>
                <w:sz w:val="22"/>
                <w:lang w:eastAsia="ru-RU"/>
              </w:rPr>
              <w:t>Наименование</w:t>
            </w:r>
          </w:p>
        </w:tc>
        <w:tc>
          <w:tcPr>
            <w:tcW w:w="2061" w:type="pct"/>
            <w:gridSpan w:val="3"/>
            <w:tcBorders>
              <w:top w:val="single" w:sz="4" w:space="0" w:color="auto"/>
              <w:left w:val="nil"/>
              <w:bottom w:val="single" w:sz="4" w:space="0" w:color="auto"/>
              <w:right w:val="single" w:sz="4" w:space="0" w:color="auto"/>
            </w:tcBorders>
            <w:shd w:val="clear" w:color="auto" w:fill="auto"/>
            <w:noWrap/>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Часовой расход газа, м</w:t>
            </w:r>
            <w:r w:rsidRPr="00D13EAD">
              <w:rPr>
                <w:rFonts w:cs="Times New Roman"/>
                <w:sz w:val="22"/>
                <w:vertAlign w:val="superscript"/>
                <w:lang w:eastAsia="ru-RU"/>
              </w:rPr>
              <w:t>3</w:t>
            </w:r>
            <w:r w:rsidRPr="00FB1C29">
              <w:rPr>
                <w:rFonts w:cs="Times New Roman"/>
                <w:sz w:val="22"/>
                <w:lang w:eastAsia="ru-RU"/>
              </w:rPr>
              <w:t>/ч</w:t>
            </w:r>
          </w:p>
        </w:tc>
        <w:tc>
          <w:tcPr>
            <w:tcW w:w="1984" w:type="pct"/>
            <w:gridSpan w:val="3"/>
            <w:tcBorders>
              <w:top w:val="single" w:sz="4" w:space="0" w:color="auto"/>
              <w:left w:val="nil"/>
              <w:bottom w:val="single" w:sz="4" w:space="0" w:color="auto"/>
              <w:right w:val="single" w:sz="4" w:space="0" w:color="auto"/>
            </w:tcBorders>
            <w:shd w:val="clear" w:color="auto" w:fill="auto"/>
            <w:noWrap/>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Годовой расход газа, м</w:t>
            </w:r>
            <w:r w:rsidR="00D13EAD" w:rsidRPr="00D13EAD">
              <w:rPr>
                <w:rFonts w:cs="Times New Roman"/>
                <w:sz w:val="22"/>
                <w:vertAlign w:val="superscript"/>
                <w:lang w:eastAsia="ru-RU"/>
              </w:rPr>
              <w:t>3</w:t>
            </w:r>
            <w:r w:rsidRPr="00FB1C29">
              <w:rPr>
                <w:rFonts w:cs="Times New Roman"/>
                <w:sz w:val="22"/>
                <w:lang w:eastAsia="ru-RU"/>
              </w:rPr>
              <w:t>/ч</w:t>
            </w:r>
          </w:p>
        </w:tc>
      </w:tr>
      <w:tr w:rsidR="00D13EAD" w:rsidRPr="005839D8" w:rsidTr="00D13EAD">
        <w:trPr>
          <w:trHeight w:val="715"/>
        </w:trPr>
        <w:tc>
          <w:tcPr>
            <w:tcW w:w="955" w:type="pct"/>
            <w:vMerge/>
            <w:tcBorders>
              <w:top w:val="single" w:sz="4" w:space="0" w:color="auto"/>
              <w:left w:val="single" w:sz="4" w:space="0" w:color="auto"/>
              <w:bottom w:val="single" w:sz="4" w:space="0" w:color="auto"/>
              <w:right w:val="single" w:sz="4" w:space="0" w:color="auto"/>
            </w:tcBorders>
            <w:vAlign w:val="center"/>
            <w:hideMark/>
          </w:tcPr>
          <w:p w:rsidR="00D13EAD" w:rsidRPr="00FB1C29" w:rsidRDefault="00D13EAD" w:rsidP="00D13EAD">
            <w:pPr>
              <w:ind w:firstLine="0"/>
              <w:jc w:val="center"/>
              <w:rPr>
                <w:rFonts w:cs="Times New Roman"/>
                <w:sz w:val="22"/>
                <w:lang w:eastAsia="ru-RU"/>
              </w:rPr>
            </w:pPr>
          </w:p>
        </w:tc>
        <w:tc>
          <w:tcPr>
            <w:tcW w:w="590" w:type="pct"/>
            <w:tcBorders>
              <w:top w:val="nil"/>
              <w:left w:val="nil"/>
              <w:bottom w:val="single" w:sz="4" w:space="0" w:color="auto"/>
              <w:right w:val="single" w:sz="4" w:space="0" w:color="auto"/>
            </w:tcBorders>
            <w:shd w:val="clear" w:color="auto" w:fill="auto"/>
            <w:vAlign w:val="center"/>
            <w:hideMark/>
          </w:tcPr>
          <w:p w:rsidR="00D13EAD" w:rsidRPr="00FB1C29" w:rsidRDefault="00D13EAD" w:rsidP="00D13EAD">
            <w:pPr>
              <w:ind w:firstLine="0"/>
              <w:jc w:val="center"/>
              <w:rPr>
                <w:rFonts w:cs="Times New Roman"/>
                <w:sz w:val="22"/>
                <w:lang w:eastAsia="ru-RU"/>
              </w:rPr>
            </w:pPr>
            <w:r w:rsidRPr="00FB1C29">
              <w:rPr>
                <w:rFonts w:cs="Times New Roman"/>
                <w:sz w:val="22"/>
                <w:lang w:eastAsia="ru-RU"/>
              </w:rPr>
              <w:t>жило</w:t>
            </w:r>
            <w:r>
              <w:rPr>
                <w:rFonts w:cs="Times New Roman"/>
                <w:sz w:val="22"/>
                <w:lang w:eastAsia="ru-RU"/>
              </w:rPr>
              <w:t>й</w:t>
            </w:r>
            <w:r w:rsidRPr="00FB1C29">
              <w:rPr>
                <w:rFonts w:cs="Times New Roman"/>
                <w:sz w:val="22"/>
                <w:lang w:eastAsia="ru-RU"/>
              </w:rPr>
              <w:t xml:space="preserve"> фонда</w:t>
            </w:r>
          </w:p>
        </w:tc>
        <w:tc>
          <w:tcPr>
            <w:tcW w:w="1030" w:type="pct"/>
            <w:tcBorders>
              <w:top w:val="nil"/>
              <w:left w:val="nil"/>
              <w:bottom w:val="single" w:sz="4" w:space="0" w:color="auto"/>
              <w:right w:val="single" w:sz="4" w:space="0" w:color="auto"/>
            </w:tcBorders>
            <w:shd w:val="clear" w:color="auto" w:fill="auto"/>
            <w:vAlign w:val="center"/>
            <w:hideMark/>
          </w:tcPr>
          <w:p w:rsidR="00D13EAD" w:rsidRPr="00FB1C29" w:rsidRDefault="00D13EAD" w:rsidP="00D13EAD">
            <w:pPr>
              <w:ind w:firstLine="0"/>
              <w:jc w:val="center"/>
              <w:rPr>
                <w:rFonts w:cs="Times New Roman"/>
                <w:sz w:val="22"/>
                <w:lang w:eastAsia="ru-RU"/>
              </w:rPr>
            </w:pPr>
            <w:r>
              <w:rPr>
                <w:rFonts w:cs="Times New Roman"/>
                <w:sz w:val="22"/>
                <w:lang w:eastAsia="ru-RU"/>
              </w:rPr>
              <w:t>котельные</w:t>
            </w:r>
            <w:r w:rsidRPr="00FB1C29">
              <w:rPr>
                <w:rFonts w:cs="Times New Roman"/>
                <w:sz w:val="22"/>
                <w:lang w:eastAsia="ru-RU"/>
              </w:rPr>
              <w:t xml:space="preserve"> и промпредприятий</w:t>
            </w:r>
          </w:p>
        </w:tc>
        <w:tc>
          <w:tcPr>
            <w:tcW w:w="441" w:type="pct"/>
            <w:tcBorders>
              <w:top w:val="nil"/>
              <w:left w:val="nil"/>
              <w:bottom w:val="single" w:sz="4" w:space="0" w:color="auto"/>
              <w:right w:val="single" w:sz="4" w:space="0" w:color="auto"/>
            </w:tcBorders>
            <w:shd w:val="clear" w:color="auto" w:fill="auto"/>
            <w:vAlign w:val="center"/>
            <w:hideMark/>
          </w:tcPr>
          <w:p w:rsidR="00D13EAD" w:rsidRPr="00FB1C29" w:rsidRDefault="00D13EAD" w:rsidP="00D13EAD">
            <w:pPr>
              <w:ind w:firstLine="0"/>
              <w:jc w:val="center"/>
              <w:rPr>
                <w:rFonts w:cs="Times New Roman"/>
                <w:sz w:val="22"/>
                <w:lang w:eastAsia="ru-RU"/>
              </w:rPr>
            </w:pPr>
            <w:r w:rsidRPr="00FB1C29">
              <w:rPr>
                <w:rFonts w:cs="Times New Roman"/>
                <w:sz w:val="22"/>
                <w:lang w:eastAsia="ru-RU"/>
              </w:rPr>
              <w:t>итого</w:t>
            </w:r>
          </w:p>
        </w:tc>
        <w:tc>
          <w:tcPr>
            <w:tcW w:w="515" w:type="pct"/>
            <w:tcBorders>
              <w:top w:val="nil"/>
              <w:left w:val="nil"/>
              <w:bottom w:val="single" w:sz="4" w:space="0" w:color="auto"/>
              <w:right w:val="single" w:sz="4" w:space="0" w:color="auto"/>
            </w:tcBorders>
            <w:shd w:val="clear" w:color="auto" w:fill="auto"/>
            <w:vAlign w:val="center"/>
            <w:hideMark/>
          </w:tcPr>
          <w:p w:rsidR="00D13EAD" w:rsidRPr="00FB1C29" w:rsidRDefault="00D13EAD" w:rsidP="00D13EAD">
            <w:pPr>
              <w:ind w:firstLine="0"/>
              <w:jc w:val="center"/>
              <w:rPr>
                <w:rFonts w:cs="Times New Roman"/>
                <w:sz w:val="22"/>
                <w:lang w:eastAsia="ru-RU"/>
              </w:rPr>
            </w:pPr>
            <w:r w:rsidRPr="00FB1C29">
              <w:rPr>
                <w:rFonts w:cs="Times New Roman"/>
                <w:sz w:val="22"/>
                <w:lang w:eastAsia="ru-RU"/>
              </w:rPr>
              <w:t>жило</w:t>
            </w:r>
            <w:r>
              <w:rPr>
                <w:rFonts w:cs="Times New Roman"/>
                <w:sz w:val="22"/>
                <w:lang w:eastAsia="ru-RU"/>
              </w:rPr>
              <w:t>й</w:t>
            </w:r>
            <w:r w:rsidRPr="00FB1C29">
              <w:rPr>
                <w:rFonts w:cs="Times New Roman"/>
                <w:sz w:val="22"/>
                <w:lang w:eastAsia="ru-RU"/>
              </w:rPr>
              <w:t xml:space="preserve"> фонда</w:t>
            </w:r>
          </w:p>
        </w:tc>
        <w:tc>
          <w:tcPr>
            <w:tcW w:w="1033" w:type="pct"/>
            <w:tcBorders>
              <w:top w:val="nil"/>
              <w:left w:val="nil"/>
              <w:bottom w:val="single" w:sz="4" w:space="0" w:color="auto"/>
              <w:right w:val="single" w:sz="4" w:space="0" w:color="auto"/>
            </w:tcBorders>
            <w:shd w:val="clear" w:color="auto" w:fill="auto"/>
            <w:vAlign w:val="center"/>
            <w:hideMark/>
          </w:tcPr>
          <w:p w:rsidR="00D13EAD" w:rsidRPr="00FB1C29" w:rsidRDefault="00D13EAD" w:rsidP="00D13EAD">
            <w:pPr>
              <w:ind w:firstLine="0"/>
              <w:jc w:val="center"/>
              <w:rPr>
                <w:rFonts w:cs="Times New Roman"/>
                <w:sz w:val="22"/>
                <w:lang w:eastAsia="ru-RU"/>
              </w:rPr>
            </w:pPr>
            <w:r>
              <w:rPr>
                <w:rFonts w:cs="Times New Roman"/>
                <w:sz w:val="22"/>
                <w:lang w:eastAsia="ru-RU"/>
              </w:rPr>
              <w:t>котельные</w:t>
            </w:r>
            <w:r w:rsidRPr="00FB1C29">
              <w:rPr>
                <w:rFonts w:cs="Times New Roman"/>
                <w:sz w:val="22"/>
                <w:lang w:eastAsia="ru-RU"/>
              </w:rPr>
              <w:t xml:space="preserve"> и промпредприятий</w:t>
            </w:r>
          </w:p>
        </w:tc>
        <w:tc>
          <w:tcPr>
            <w:tcW w:w="436" w:type="pct"/>
            <w:tcBorders>
              <w:top w:val="nil"/>
              <w:left w:val="nil"/>
              <w:bottom w:val="single" w:sz="4" w:space="0" w:color="auto"/>
              <w:right w:val="single" w:sz="4" w:space="0" w:color="auto"/>
            </w:tcBorders>
            <w:shd w:val="clear" w:color="auto" w:fill="auto"/>
            <w:vAlign w:val="center"/>
            <w:hideMark/>
          </w:tcPr>
          <w:p w:rsidR="00D13EAD" w:rsidRPr="00FB1C29" w:rsidRDefault="00D13EAD" w:rsidP="00D13EAD">
            <w:pPr>
              <w:ind w:firstLine="0"/>
              <w:jc w:val="center"/>
              <w:rPr>
                <w:rFonts w:cs="Times New Roman"/>
                <w:sz w:val="22"/>
                <w:lang w:eastAsia="ru-RU"/>
              </w:rPr>
            </w:pPr>
            <w:r w:rsidRPr="00FB1C29">
              <w:rPr>
                <w:rFonts w:cs="Times New Roman"/>
                <w:sz w:val="22"/>
                <w:lang w:eastAsia="ru-RU"/>
              </w:rPr>
              <w:t>итого</w:t>
            </w:r>
          </w:p>
        </w:tc>
      </w:tr>
      <w:tr w:rsidR="005839D8" w:rsidRPr="005839D8" w:rsidTr="00D13EAD">
        <w:trPr>
          <w:trHeight w:val="271"/>
        </w:trPr>
        <w:tc>
          <w:tcPr>
            <w:tcW w:w="955" w:type="pct"/>
            <w:tcBorders>
              <w:top w:val="nil"/>
              <w:left w:val="single" w:sz="4" w:space="0" w:color="auto"/>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proofErr w:type="spellStart"/>
            <w:r w:rsidRPr="00FB1C29">
              <w:rPr>
                <w:rFonts w:cs="Times New Roman"/>
                <w:sz w:val="22"/>
                <w:lang w:eastAsia="ru-RU"/>
              </w:rPr>
              <w:t>п</w:t>
            </w:r>
            <w:proofErr w:type="gramStart"/>
            <w:r w:rsidRPr="00FB1C29">
              <w:rPr>
                <w:rFonts w:cs="Times New Roman"/>
                <w:sz w:val="22"/>
                <w:lang w:eastAsia="ru-RU"/>
              </w:rPr>
              <w:t>.М</w:t>
            </w:r>
            <w:proofErr w:type="gramEnd"/>
            <w:r w:rsidRPr="00FB1C29">
              <w:rPr>
                <w:rFonts w:cs="Times New Roman"/>
                <w:sz w:val="22"/>
                <w:lang w:eastAsia="ru-RU"/>
              </w:rPr>
              <w:t>ичуринский</w:t>
            </w:r>
            <w:proofErr w:type="spellEnd"/>
          </w:p>
        </w:tc>
        <w:tc>
          <w:tcPr>
            <w:tcW w:w="590"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330</w:t>
            </w:r>
          </w:p>
        </w:tc>
        <w:tc>
          <w:tcPr>
            <w:tcW w:w="1030"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806</w:t>
            </w:r>
          </w:p>
        </w:tc>
        <w:tc>
          <w:tcPr>
            <w:tcW w:w="441"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1169</w:t>
            </w:r>
          </w:p>
        </w:tc>
        <w:tc>
          <w:tcPr>
            <w:tcW w:w="515"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680,62</w:t>
            </w:r>
          </w:p>
        </w:tc>
        <w:tc>
          <w:tcPr>
            <w:tcW w:w="1033"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2012,6</w:t>
            </w:r>
          </w:p>
        </w:tc>
        <w:tc>
          <w:tcPr>
            <w:tcW w:w="436"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2693,2</w:t>
            </w:r>
          </w:p>
        </w:tc>
      </w:tr>
      <w:tr w:rsidR="005839D8" w:rsidRPr="005839D8" w:rsidTr="00D13EAD">
        <w:trPr>
          <w:trHeight w:val="300"/>
        </w:trPr>
        <w:tc>
          <w:tcPr>
            <w:tcW w:w="955" w:type="pct"/>
            <w:tcBorders>
              <w:top w:val="nil"/>
              <w:left w:val="single" w:sz="4" w:space="0" w:color="auto"/>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п. Элитное</w:t>
            </w:r>
          </w:p>
        </w:tc>
        <w:tc>
          <w:tcPr>
            <w:tcW w:w="590"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4015</w:t>
            </w:r>
          </w:p>
        </w:tc>
        <w:tc>
          <w:tcPr>
            <w:tcW w:w="1030"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236</w:t>
            </w:r>
          </w:p>
        </w:tc>
        <w:tc>
          <w:tcPr>
            <w:tcW w:w="441"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4251</w:t>
            </w:r>
          </w:p>
        </w:tc>
        <w:tc>
          <w:tcPr>
            <w:tcW w:w="515"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8851</w:t>
            </w:r>
          </w:p>
        </w:tc>
        <w:tc>
          <w:tcPr>
            <w:tcW w:w="1033"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0</w:t>
            </w:r>
          </w:p>
        </w:tc>
        <w:tc>
          <w:tcPr>
            <w:tcW w:w="436"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8851</w:t>
            </w:r>
          </w:p>
        </w:tc>
      </w:tr>
      <w:tr w:rsidR="005839D8" w:rsidRPr="005839D8" w:rsidTr="00D13EAD">
        <w:trPr>
          <w:trHeight w:val="600"/>
        </w:trPr>
        <w:tc>
          <w:tcPr>
            <w:tcW w:w="955" w:type="pct"/>
            <w:tcBorders>
              <w:top w:val="nil"/>
              <w:left w:val="single" w:sz="4" w:space="0" w:color="auto"/>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п. Юный Ленинец</w:t>
            </w:r>
          </w:p>
        </w:tc>
        <w:tc>
          <w:tcPr>
            <w:tcW w:w="590"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863</w:t>
            </w:r>
          </w:p>
        </w:tc>
        <w:tc>
          <w:tcPr>
            <w:tcW w:w="1030"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0</w:t>
            </w:r>
          </w:p>
        </w:tc>
        <w:tc>
          <w:tcPr>
            <w:tcW w:w="441"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949</w:t>
            </w:r>
          </w:p>
        </w:tc>
        <w:tc>
          <w:tcPr>
            <w:tcW w:w="515"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1778,5</w:t>
            </w:r>
          </w:p>
        </w:tc>
        <w:tc>
          <w:tcPr>
            <w:tcW w:w="1033"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0</w:t>
            </w:r>
          </w:p>
        </w:tc>
        <w:tc>
          <w:tcPr>
            <w:tcW w:w="436" w:type="pct"/>
            <w:tcBorders>
              <w:top w:val="nil"/>
              <w:left w:val="nil"/>
              <w:bottom w:val="single" w:sz="4" w:space="0" w:color="auto"/>
              <w:right w:val="single" w:sz="4" w:space="0" w:color="auto"/>
            </w:tcBorders>
            <w:shd w:val="clear" w:color="auto" w:fill="auto"/>
            <w:vAlign w:val="center"/>
            <w:hideMark/>
          </w:tcPr>
          <w:p w:rsidR="005839D8" w:rsidRPr="00FB1C29" w:rsidRDefault="005839D8" w:rsidP="00FB1C29">
            <w:pPr>
              <w:ind w:firstLine="0"/>
              <w:jc w:val="center"/>
              <w:rPr>
                <w:rFonts w:cs="Times New Roman"/>
                <w:sz w:val="22"/>
                <w:lang w:eastAsia="ru-RU"/>
              </w:rPr>
            </w:pPr>
            <w:r w:rsidRPr="00FB1C29">
              <w:rPr>
                <w:rFonts w:cs="Times New Roman"/>
                <w:sz w:val="22"/>
                <w:lang w:eastAsia="ru-RU"/>
              </w:rPr>
              <w:t>1778,5</w:t>
            </w:r>
          </w:p>
        </w:tc>
      </w:tr>
    </w:tbl>
    <w:p w:rsidR="005839D8" w:rsidRPr="005839D8" w:rsidRDefault="005839D8" w:rsidP="00F675AD">
      <w:r w:rsidRPr="005839D8">
        <w:t>Распоряжение Правительства Новосибирской области «Об утверждении перечней объектов газификации (газоснабжения), финансируемых в рамках подпрограммы «Газификация» государственной программы Новосибирской области «Жилищно-коммунальное хозяйство Новосибирской области в 2015 - 2022 годах», данных о газификации новых объектов Мичуринского сельсовета не содержит.</w:t>
      </w:r>
    </w:p>
    <w:p w:rsidR="005839D8" w:rsidRPr="005839D8" w:rsidRDefault="005839D8" w:rsidP="00F675AD">
      <w:r w:rsidRPr="005839D8">
        <w:t>Согласно генеральному плану Мичуринского сельсовета продолжается газификация п. Элитный, п. Мичуринский, п. Ю. Ленинец. Газопроводы высокого давления подведены к поселкам, имеются газорегуляторные пункты. Проектом принято на расчетный срок обеспечение сетями газоснабжения всех потребителей на территории Мичуринского сельсовета.</w:t>
      </w:r>
    </w:p>
    <w:p w:rsidR="005839D8" w:rsidRPr="005839D8" w:rsidRDefault="005839D8" w:rsidP="00F675AD">
      <w:r w:rsidRPr="005839D8">
        <w:t xml:space="preserve">Для газоснабжения предлагается тупиковая схема газоснабжения. Газопроводы для усадебной застройки предлагается прокладывать </w:t>
      </w:r>
      <w:proofErr w:type="spellStart"/>
      <w:r w:rsidRPr="005839D8">
        <w:t>надземно</w:t>
      </w:r>
      <w:proofErr w:type="spellEnd"/>
      <w:r w:rsidRPr="005839D8">
        <w:t xml:space="preserve">. Газопроводы для малоэтажной </w:t>
      </w:r>
      <w:r w:rsidRPr="005839D8">
        <w:lastRenderedPageBreak/>
        <w:t xml:space="preserve">застройки прокладываются </w:t>
      </w:r>
      <w:proofErr w:type="spellStart"/>
      <w:r w:rsidRPr="005839D8">
        <w:t>подземно</w:t>
      </w:r>
      <w:proofErr w:type="spellEnd"/>
      <w:r w:rsidRPr="005839D8">
        <w:t>, вдоль автомобильных дорог.</w:t>
      </w:r>
    </w:p>
    <w:p w:rsidR="005839D8" w:rsidRPr="005839D8" w:rsidRDefault="005839D8" w:rsidP="00F675AD">
      <w:r w:rsidRPr="005839D8">
        <w:t>Схему газоснабжения генеральным планом предлагается построить по следующему принципу:</w:t>
      </w:r>
    </w:p>
    <w:p w:rsidR="005839D8" w:rsidRPr="005839D8" w:rsidRDefault="005839D8" w:rsidP="00F675AD">
      <w:r w:rsidRPr="005839D8">
        <w:t>- сосредоточенные потребители (ГРП для газификации жилья, котельные) получают газ по распределительному газопроводу высокого давления 2 категории (</w:t>
      </w:r>
      <w:proofErr w:type="spellStart"/>
      <w:r w:rsidRPr="005839D8">
        <w:t>Рраб</w:t>
      </w:r>
      <w:proofErr w:type="spellEnd"/>
      <w:r w:rsidRPr="005839D8">
        <w:t xml:space="preserve"> </w:t>
      </w:r>
      <w:r>
        <w:t>= 6 кгс/см</w:t>
      </w:r>
      <w:proofErr w:type="gramStart"/>
      <w:r w:rsidRPr="005839D8">
        <w:rPr>
          <w:vertAlign w:val="superscript"/>
        </w:rPr>
        <w:t>2</w:t>
      </w:r>
      <w:proofErr w:type="gramEnd"/>
      <w:r w:rsidRPr="005839D8">
        <w:t>);</w:t>
      </w:r>
    </w:p>
    <w:p w:rsidR="005839D8" w:rsidRPr="005839D8" w:rsidRDefault="005839D8" w:rsidP="00F675AD">
      <w:bookmarkStart w:id="146" w:name="bookmark57"/>
      <w:r w:rsidRPr="005839D8">
        <w:t>-</w:t>
      </w:r>
      <w:bookmarkEnd w:id="146"/>
      <w:r w:rsidRPr="005839D8">
        <w:t xml:space="preserve"> для жилых домов и административно-общественной застройки газ подается через </w:t>
      </w:r>
      <w:proofErr w:type="spellStart"/>
      <w:r w:rsidRPr="005839D8">
        <w:t>газоре-гуляторные</w:t>
      </w:r>
      <w:proofErr w:type="spellEnd"/>
      <w:r w:rsidRPr="005839D8">
        <w:t xml:space="preserve"> пункты (ГРП) с давлением газа после ГРП 180-240 мм вод</w:t>
      </w:r>
      <w:proofErr w:type="gramStart"/>
      <w:r w:rsidRPr="005839D8">
        <w:t>.</w:t>
      </w:r>
      <w:proofErr w:type="gramEnd"/>
      <w:r w:rsidRPr="005839D8">
        <w:t xml:space="preserve"> </w:t>
      </w:r>
      <w:proofErr w:type="gramStart"/>
      <w:r w:rsidRPr="005839D8">
        <w:t>с</w:t>
      </w:r>
      <w:proofErr w:type="gramEnd"/>
      <w:r w:rsidRPr="005839D8">
        <w:t>т. по газопроводам низкого давления 4 категории.</w:t>
      </w:r>
    </w:p>
    <w:p w:rsidR="005839D8" w:rsidRDefault="005839D8" w:rsidP="00F675AD">
      <w:r w:rsidRPr="005839D8">
        <w:t>ГРП устанавливаются шкафного типа, отдельно стоящими, в ограждении</w:t>
      </w:r>
    </w:p>
    <w:p w:rsidR="00D97847" w:rsidRDefault="00D97847" w:rsidP="005D57FA">
      <w:pPr>
        <w:pStyle w:val="20"/>
        <w:tabs>
          <w:tab w:val="clear" w:pos="1134"/>
          <w:tab w:val="num" w:pos="1276"/>
        </w:tabs>
      </w:pPr>
      <w:bookmarkStart w:id="147" w:name="_Toc40876119"/>
      <w:r>
        <w:t xml:space="preserve">Описание </w:t>
      </w:r>
      <w:proofErr w:type="gramStart"/>
      <w:r>
        <w:t>проблем организации газоснабжения источников тепловой энергии</w:t>
      </w:r>
      <w:bookmarkEnd w:id="147"/>
      <w:proofErr w:type="gramEnd"/>
    </w:p>
    <w:p w:rsidR="008721D0" w:rsidRPr="008721D0" w:rsidRDefault="00900AEB" w:rsidP="008721D0">
      <w:r>
        <w:t>Проблемы организации газоснабжения источников тепловой энергии отсутствуют.</w:t>
      </w:r>
    </w:p>
    <w:p w:rsidR="00D97847" w:rsidRDefault="00D97847" w:rsidP="005D57FA">
      <w:pPr>
        <w:pStyle w:val="20"/>
        <w:tabs>
          <w:tab w:val="clear" w:pos="1134"/>
          <w:tab w:val="num" w:pos="1276"/>
        </w:tabs>
      </w:pPr>
      <w:bookmarkStart w:id="148" w:name="_Toc40876120"/>
      <w:proofErr w:type="gramStart"/>
      <w:r w:rsidRPr="00196229">
        <w:t xml:space="preserve">Предложения </w:t>
      </w:r>
      <w:r w:rsidR="00196229">
        <w:t>по</w:t>
      </w:r>
      <w:r w:rsidR="00196229" w:rsidRPr="00196229">
        <w:t xml:space="preserve"> </w:t>
      </w:r>
      <w:r w:rsidR="00196229">
        <w:t>корректировке</w:t>
      </w:r>
      <w:r w:rsidR="008721D0">
        <w:t xml:space="preserve"> утверждё</w:t>
      </w:r>
      <w:r w:rsidRPr="00196229">
        <w:t>нной (разработке) региональной (межрегиональной) программы газификации жилищно-коммунального хозяйства, промышленных и иных</w:t>
      </w:r>
      <w:r>
        <w:t xml:space="preserve">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8"/>
      <w:proofErr w:type="gramEnd"/>
    </w:p>
    <w:p w:rsidR="008721D0" w:rsidRPr="008721D0" w:rsidRDefault="00900AEB" w:rsidP="008721D0">
      <w:r>
        <w:t>Предложения по корректировке утвержденной программе газификации жилищно-коммунального хозяйства отсутствуют.</w:t>
      </w:r>
    </w:p>
    <w:p w:rsidR="00D97847" w:rsidRPr="008721D0" w:rsidRDefault="00D97847" w:rsidP="005D57FA">
      <w:pPr>
        <w:pStyle w:val="20"/>
        <w:tabs>
          <w:tab w:val="clear" w:pos="1134"/>
          <w:tab w:val="num" w:pos="1276"/>
        </w:tabs>
      </w:pPr>
      <w:bookmarkStart w:id="149" w:name="_Toc40876121"/>
      <w:r w:rsidRPr="008721D0">
        <w:t xml:space="preserve">Описание решений </w:t>
      </w:r>
      <w:r w:rsidR="008721D0">
        <w:t>(вырабатываемых с учётом положений утверждё</w:t>
      </w:r>
      <w:r w:rsidRPr="008721D0">
        <w:t xml:space="preserve">нной схемы и программы развития Единой энергетической системы России) о </w:t>
      </w:r>
      <w:r w:rsidR="0095701A" w:rsidRPr="008721D0">
        <w:t>строительстве, техническом перевооружении и (или) модернизации</w:t>
      </w:r>
      <w:r w:rsidRPr="008721D0">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49"/>
    </w:p>
    <w:p w:rsidR="008721D0" w:rsidRPr="008721D0" w:rsidRDefault="009E13B7" w:rsidP="008721D0">
      <w:r>
        <w:t>Решения о строительстве, техническом перевооружении и (или) модернизации, выводе из эксплуатации источников тепловой энергии и генерирующих объектов, отсутствуют.</w:t>
      </w:r>
    </w:p>
    <w:p w:rsidR="00D97847" w:rsidRDefault="00D97847" w:rsidP="005D57FA">
      <w:pPr>
        <w:pStyle w:val="20"/>
        <w:tabs>
          <w:tab w:val="clear" w:pos="1134"/>
          <w:tab w:val="num" w:pos="1276"/>
        </w:tabs>
      </w:pPr>
      <w:bookmarkStart w:id="150" w:name="_Toc40876122"/>
      <w:r>
        <w:t xml:space="preserve">Предложения по строительству генерирующих объектов, </w:t>
      </w:r>
      <w:r w:rsidRPr="008721D0">
        <w:t>функционирующих в режиме комбинированной выработки электрической и тепловой энергии, указанных в схеме теплосна</w:t>
      </w:r>
      <w:r w:rsidR="008721D0">
        <w:t>бжения, для их учё</w:t>
      </w:r>
      <w:r w:rsidRPr="008721D0">
        <w:t>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50"/>
    </w:p>
    <w:p w:rsidR="008721D0" w:rsidRPr="008721D0" w:rsidRDefault="006D54DF" w:rsidP="008721D0">
      <w:r>
        <w:t>Строительство генерирующих объектов в режиме комбинированной выработки электрической и тепловой энергии, не предусматривается.</w:t>
      </w:r>
    </w:p>
    <w:p w:rsidR="00D97847" w:rsidRPr="008721D0" w:rsidRDefault="00D97847" w:rsidP="005D57FA">
      <w:pPr>
        <w:pStyle w:val="20"/>
        <w:tabs>
          <w:tab w:val="clear" w:pos="1134"/>
          <w:tab w:val="left" w:pos="1276"/>
        </w:tabs>
      </w:pPr>
      <w:bookmarkStart w:id="151" w:name="_Toc40876123"/>
      <w:r w:rsidRPr="008721D0">
        <w:t xml:space="preserve">Описание решений </w:t>
      </w:r>
      <w:r w:rsidR="008721D0">
        <w:t>(вырабатываемых с учётом положений утверждё</w:t>
      </w:r>
      <w:r w:rsidRPr="008721D0">
        <w:t>нно</w:t>
      </w:r>
      <w:r w:rsidR="008721D0" w:rsidRPr="008721D0">
        <w:t>й схемы водоснабжения поселения</w:t>
      </w:r>
      <w:r w:rsidRPr="008721D0">
        <w:t>) о развитии соответствующей системы водоснабжения в части, относящейся к системам теплоснабжения</w:t>
      </w:r>
      <w:bookmarkEnd w:id="151"/>
    </w:p>
    <w:p w:rsidR="00677CB8" w:rsidRPr="008721D0" w:rsidRDefault="00677CB8" w:rsidP="008721D0">
      <w:r>
        <w:t>Решения, вырабатываемые с учетом положений утвержденной схемы водоснабжения, относящиеся к системам теплоснабжения, не предусматриваются.</w:t>
      </w:r>
    </w:p>
    <w:p w:rsidR="00D97847" w:rsidRPr="008721D0" w:rsidRDefault="00D97847" w:rsidP="005D57FA">
      <w:pPr>
        <w:pStyle w:val="20"/>
        <w:tabs>
          <w:tab w:val="clear" w:pos="1134"/>
          <w:tab w:val="num" w:pos="1276"/>
        </w:tabs>
      </w:pPr>
      <w:bookmarkStart w:id="152" w:name="_Toc40876124"/>
      <w:r w:rsidRPr="008721D0">
        <w:lastRenderedPageBreak/>
        <w:t>Предл</w:t>
      </w:r>
      <w:r w:rsidR="008721D0">
        <w:t>ожения по корректировке утверждё</w:t>
      </w:r>
      <w:r w:rsidRPr="008721D0">
        <w:t xml:space="preserve">нной (разработке) схемы водоснабжения </w:t>
      </w:r>
      <w:r w:rsidR="008721D0" w:rsidRPr="008721D0">
        <w:t xml:space="preserve">поселения, </w:t>
      </w:r>
      <w:r w:rsidRPr="008721D0">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52"/>
    </w:p>
    <w:p w:rsidR="00D97847" w:rsidRDefault="00677CB8" w:rsidP="005904EF">
      <w:r>
        <w:t>Предложения по корректировке утвержденной схемы водоснабжения отсутствуют.</w:t>
      </w:r>
    </w:p>
    <w:p w:rsidR="00F675AD" w:rsidRPr="00E33FBE" w:rsidRDefault="00F675AD" w:rsidP="005904EF"/>
    <w:p w:rsidR="00E33FBE" w:rsidRPr="00E33FBE" w:rsidRDefault="00E33FBE" w:rsidP="00F675AD">
      <w:pPr>
        <w:pStyle w:val="10"/>
        <w:pageBreakBefore w:val="0"/>
      </w:pPr>
      <w:bookmarkStart w:id="153" w:name="_Toc40876125"/>
      <w:r w:rsidRPr="00E33FBE">
        <w:t>Индикаторы развития систем теплоснабжения поселения</w:t>
      </w:r>
      <w:bookmarkEnd w:id="153"/>
    </w:p>
    <w:p w:rsidR="00A1002A" w:rsidRDefault="000376DB" w:rsidP="005D57FA">
      <w:pPr>
        <w:pStyle w:val="20"/>
        <w:tabs>
          <w:tab w:val="clear" w:pos="1134"/>
          <w:tab w:val="num" w:pos="1276"/>
        </w:tabs>
      </w:pPr>
      <w:r w:rsidRPr="000376DB">
        <w:t xml:space="preserve"> </w:t>
      </w:r>
      <w:bookmarkStart w:id="154" w:name="_Toc40876126"/>
      <w:r w:rsidR="008721D0">
        <w:t>С</w:t>
      </w:r>
      <w:r w:rsidR="008721D0" w:rsidRPr="008721D0">
        <w:t>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bookmarkEnd w:id="154"/>
    </w:p>
    <w:p w:rsidR="005839D8" w:rsidRDefault="008C0300" w:rsidP="008C0300">
      <w:pPr>
        <w:sectPr w:rsidR="005839D8" w:rsidSect="005904EF">
          <w:pgSz w:w="11906" w:h="16838"/>
          <w:pgMar w:top="1134" w:right="850" w:bottom="1134" w:left="1418" w:header="708" w:footer="708" w:gutter="0"/>
          <w:cols w:space="708"/>
          <w:docGrid w:linePitch="360"/>
        </w:sectPr>
      </w:pPr>
      <w:r>
        <w:t>Индикаторы развития систем теплоснабжения на расчетный срок рассчитывались исходя из реализации всех мероприятий, заложенных в Схему теплоснабжения.</w:t>
      </w:r>
    </w:p>
    <w:p w:rsidR="008C0300" w:rsidRDefault="008C0300" w:rsidP="008C0300">
      <w:pPr>
        <w:pStyle w:val="ab"/>
      </w:pPr>
      <w:bookmarkStart w:id="155" w:name="_Toc40270693"/>
      <w:bookmarkStart w:id="156" w:name="_Toc40876156"/>
      <w:r>
        <w:lastRenderedPageBreak/>
        <w:t xml:space="preserve">Таблица </w:t>
      </w:r>
      <w:fldSimple w:instr=" STYLEREF 1 \s ">
        <w:r w:rsidR="0054422A">
          <w:rPr>
            <w:noProof/>
          </w:rPr>
          <w:t>14</w:t>
        </w:r>
      </w:fldSimple>
      <w:r w:rsidR="00FB1C29">
        <w:noBreakHyphen/>
      </w:r>
      <w:fldSimple w:instr=" SEQ Таблица \* ARABIC \s 1 ">
        <w:r w:rsidR="0054422A">
          <w:rPr>
            <w:noProof/>
          </w:rPr>
          <w:t>1</w:t>
        </w:r>
      </w:fldSimple>
      <w:r>
        <w:t>. Индикаторы развития систем теплоснабжения</w:t>
      </w:r>
      <w:bookmarkEnd w:id="155"/>
      <w:bookmarkEnd w:id="156"/>
    </w:p>
    <w:tbl>
      <w:tblPr>
        <w:tblW w:w="5000" w:type="pct"/>
        <w:tblLook w:val="04A0" w:firstRow="1" w:lastRow="0" w:firstColumn="1" w:lastColumn="0" w:noHBand="0" w:noVBand="1"/>
      </w:tblPr>
      <w:tblGrid>
        <w:gridCol w:w="626"/>
        <w:gridCol w:w="6999"/>
        <w:gridCol w:w="937"/>
        <w:gridCol w:w="778"/>
        <w:gridCol w:w="778"/>
        <w:gridCol w:w="778"/>
        <w:gridCol w:w="778"/>
        <w:gridCol w:w="778"/>
        <w:gridCol w:w="778"/>
        <w:gridCol w:w="778"/>
        <w:gridCol w:w="778"/>
      </w:tblGrid>
      <w:tr w:rsidR="00FB1C29" w:rsidRPr="005839D8" w:rsidTr="005839D8">
        <w:trPr>
          <w:trHeight w:val="255"/>
          <w:tblHeader/>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 п/п</w:t>
            </w:r>
          </w:p>
        </w:tc>
        <w:tc>
          <w:tcPr>
            <w:tcW w:w="2367" w:type="pct"/>
            <w:tcBorders>
              <w:top w:val="single" w:sz="4" w:space="0" w:color="auto"/>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xml:space="preserve">Индикатор </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Ед. изм.</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2019</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2020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2021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2022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2023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2024</w:t>
            </w:r>
            <w:r w:rsidRPr="005839D8">
              <w:rPr>
                <w:rFonts w:cs="Times New Roman"/>
                <w:sz w:val="20"/>
                <w:szCs w:val="20"/>
                <w:lang w:eastAsia="ru-RU"/>
              </w:rPr>
              <w:softHyphen/>
              <w:t>2028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2029</w:t>
            </w:r>
            <w:r w:rsidRPr="005839D8">
              <w:rPr>
                <w:rFonts w:cs="Times New Roman"/>
                <w:sz w:val="20"/>
                <w:szCs w:val="20"/>
                <w:lang w:eastAsia="ru-RU"/>
              </w:rPr>
              <w:softHyphen/>
              <w:t>2033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2034</w:t>
            </w:r>
            <w:r w:rsidRPr="005839D8">
              <w:rPr>
                <w:rFonts w:cs="Times New Roman"/>
                <w:sz w:val="20"/>
                <w:szCs w:val="20"/>
                <w:lang w:eastAsia="ru-RU"/>
              </w:rPr>
              <w:softHyphen/>
              <w:t>2038</w:t>
            </w:r>
          </w:p>
        </w:tc>
      </w:tr>
      <w:tr w:rsidR="00FB1C29" w:rsidRPr="005839D8" w:rsidTr="005839D8">
        <w:trPr>
          <w:trHeight w:val="51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r>
      <w:tr w:rsidR="00FB1C29" w:rsidRPr="005839D8" w:rsidTr="005839D8">
        <w:trPr>
          <w:trHeight w:val="2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1.1.</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для ЦТП-9 п. Мичуринский</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Ед.</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0,222</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0,007</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0,007</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0,007</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0,005</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0,005</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0,005</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0,006</w:t>
            </w:r>
          </w:p>
        </w:tc>
      </w:tr>
      <w:tr w:rsidR="00FB1C29" w:rsidRPr="005839D8" w:rsidTr="005839D8">
        <w:trPr>
          <w:trHeight w:val="2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1.2.</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для ЦТП-10 п. Элитный</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Ед.</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0,246</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0,005</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0,006</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0,005</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0,004</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0,004</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0,004</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0,005</w:t>
            </w:r>
          </w:p>
        </w:tc>
      </w:tr>
      <w:tr w:rsidR="00FB1C29" w:rsidRPr="005839D8" w:rsidTr="005839D8">
        <w:trPr>
          <w:trHeight w:val="51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2.</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Ед.</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r>
      <w:tr w:rsidR="00FB1C29" w:rsidRPr="005839D8" w:rsidTr="005839D8">
        <w:trPr>
          <w:trHeight w:val="76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3.</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r>
      <w:tr w:rsidR="00FB1C29" w:rsidRPr="005839D8" w:rsidTr="005839D8">
        <w:trPr>
          <w:trHeight w:val="51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4.</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r>
      <w:tr w:rsidR="00FB1C29" w:rsidRPr="005839D8" w:rsidTr="005839D8">
        <w:trPr>
          <w:trHeight w:val="31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4.1.</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для ЦТП-9 п. Мичуринский</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Гкал/м2</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0,0008</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0,0008</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0,0008</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0,0008</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0,0008</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0,0008</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0,0008</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0,0008</w:t>
            </w:r>
          </w:p>
        </w:tc>
      </w:tr>
      <w:tr w:rsidR="00FB1C29" w:rsidRPr="005839D8" w:rsidTr="005839D8">
        <w:trPr>
          <w:trHeight w:val="31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4.2.</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для ЦТП-10 п. Элитный</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Гкал/м2</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0,0006</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0,0006</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0,0007</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0,0008</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0,0009</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0,0010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0,0011</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0,0012</w:t>
            </w:r>
          </w:p>
        </w:tc>
      </w:tr>
      <w:tr w:rsidR="00FB1C29" w:rsidRPr="005839D8" w:rsidTr="005839D8">
        <w:trPr>
          <w:trHeight w:val="2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5.</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Коэффициент использования установленной тепловой мощности</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0,349</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0,349</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0,349</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0,349</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0,349</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0,349</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0,349</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0,349</w:t>
            </w:r>
          </w:p>
        </w:tc>
      </w:tr>
      <w:tr w:rsidR="00FB1C29" w:rsidRPr="005839D8" w:rsidTr="005839D8">
        <w:trPr>
          <w:trHeight w:val="2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5.1.</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для ЦТП-9 п. Мичуринский</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0,007</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0,007</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0,007</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0,007</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0,007</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0,007</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0,007</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0,007</w:t>
            </w:r>
          </w:p>
        </w:tc>
      </w:tr>
      <w:tr w:rsidR="00FB1C29" w:rsidRPr="005839D8" w:rsidTr="005839D8">
        <w:trPr>
          <w:trHeight w:val="2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5.2.</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для ЦТП-10 п. Элитный</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0,018</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0,020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0,021</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0,022</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0,022</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0,023</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0,024</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0,024</w:t>
            </w:r>
          </w:p>
        </w:tc>
      </w:tr>
      <w:tr w:rsidR="00FB1C29" w:rsidRPr="005839D8" w:rsidTr="005839D8">
        <w:trPr>
          <w:trHeight w:val="51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6.</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Удельная материальная характеристика тепловых сетей, приведённая к расчётной тепловой нагрузке</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r>
      <w:tr w:rsidR="00FB1C29" w:rsidRPr="005839D8" w:rsidTr="005839D8">
        <w:trPr>
          <w:trHeight w:val="31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6.1.</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для ЦТП-9 п. Мичуринский</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м2/Гкал</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0,032</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0,032</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0,032</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0,033</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0,031</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0,032</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0,033</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0,034</w:t>
            </w:r>
          </w:p>
        </w:tc>
      </w:tr>
      <w:tr w:rsidR="00FB1C29" w:rsidRPr="005839D8" w:rsidTr="005839D8">
        <w:trPr>
          <w:trHeight w:val="31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6.2.</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для ЦТП-10 п. Элитный</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м2/Гкал</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0,061</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0,061</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0,056</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0,056</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0,055</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0,055</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0,054</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0,054</w:t>
            </w:r>
          </w:p>
        </w:tc>
      </w:tr>
      <w:tr w:rsidR="00FB1C29" w:rsidRPr="005839D8" w:rsidTr="005839D8">
        <w:trPr>
          <w:trHeight w:val="76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7.</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r>
      <w:tr w:rsidR="00FB1C29" w:rsidRPr="005839D8" w:rsidTr="005839D8">
        <w:trPr>
          <w:trHeight w:val="2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8.</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Удельный расход условного топлива на отпуск электрической энергии</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Тут/кВт</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r>
      <w:tr w:rsidR="00FB1C29" w:rsidRPr="005839D8" w:rsidTr="005839D8">
        <w:trPr>
          <w:trHeight w:val="76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9.</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r>
      <w:tr w:rsidR="00FB1C29" w:rsidRPr="005839D8" w:rsidTr="005839D8">
        <w:trPr>
          <w:trHeight w:val="76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10.</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r>
      <w:tr w:rsidR="00FB1C29" w:rsidRPr="005839D8" w:rsidTr="005839D8">
        <w:trPr>
          <w:trHeight w:val="2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11.</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Удельный расход условного топлива на отпуск электрической энергии</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r>
      <w:tr w:rsidR="00FB1C29" w:rsidRPr="005839D8" w:rsidTr="005839D8">
        <w:trPr>
          <w:trHeight w:val="51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lastRenderedPageBreak/>
              <w:t>12.</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r>
      <w:tr w:rsidR="00FB1C29" w:rsidRPr="005839D8" w:rsidTr="005839D8">
        <w:trPr>
          <w:trHeight w:val="2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12.1.</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для ЦТП-9 п. Мичуринский</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лет</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41</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21</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2</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3</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4</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14</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19</w:t>
            </w:r>
          </w:p>
        </w:tc>
      </w:tr>
      <w:tr w:rsidR="00FB1C29" w:rsidRPr="005839D8" w:rsidTr="005839D8">
        <w:trPr>
          <w:trHeight w:val="2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12.2.</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для ЦТП-10 п. Элитный</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лет</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41</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20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2</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3</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4</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14</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19</w:t>
            </w:r>
          </w:p>
        </w:tc>
      </w:tr>
      <w:tr w:rsidR="00FB1C29" w:rsidRPr="005839D8" w:rsidTr="005839D8">
        <w:trPr>
          <w:trHeight w:val="153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13.</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поселения, городского округа, города федерального значения)</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r>
      <w:tr w:rsidR="00FB1C29" w:rsidRPr="005839D8" w:rsidTr="005839D8">
        <w:trPr>
          <w:trHeight w:val="2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13.1.</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для ЦТП-9 п. Мичуринский</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50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50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r>
      <w:tr w:rsidR="00FB1C29" w:rsidRPr="005839D8" w:rsidTr="005839D8">
        <w:trPr>
          <w:trHeight w:val="2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13.2.</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для ЦТП-10 п. Элитный</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50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50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r>
      <w:tr w:rsidR="00FB1C29" w:rsidRPr="005839D8" w:rsidTr="005839D8">
        <w:trPr>
          <w:trHeight w:val="153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14.</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поселения, городского округа, города федерального значения)</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r>
      <w:tr w:rsidR="00FB1C29" w:rsidRPr="005839D8" w:rsidTr="005839D8">
        <w:trPr>
          <w:trHeight w:val="2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14.1.</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для ЦТП-9 п. Мичуринский</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100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r>
      <w:tr w:rsidR="00FB1C29" w:rsidRPr="005839D8" w:rsidTr="005839D8">
        <w:trPr>
          <w:trHeight w:val="2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14.2.</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для ЦТП-10 п. Элитный</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50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50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c>
          <w:tcPr>
            <w:tcW w:w="263"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0</w:t>
            </w:r>
          </w:p>
        </w:tc>
      </w:tr>
      <w:tr w:rsidR="00FB1C29" w:rsidRPr="005839D8" w:rsidTr="005839D8">
        <w:trPr>
          <w:trHeight w:val="178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15.</w:t>
            </w:r>
          </w:p>
        </w:tc>
        <w:tc>
          <w:tcPr>
            <w:tcW w:w="236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317" w:type="pct"/>
            <w:tcBorders>
              <w:top w:val="nil"/>
              <w:left w:val="nil"/>
              <w:bottom w:val="single" w:sz="4" w:space="0" w:color="auto"/>
              <w:right w:val="single" w:sz="4" w:space="0" w:color="auto"/>
            </w:tcBorders>
            <w:shd w:val="clear" w:color="auto" w:fill="auto"/>
            <w:vAlign w:val="center"/>
            <w:hideMark/>
          </w:tcPr>
          <w:p w:rsidR="005839D8" w:rsidRPr="005839D8" w:rsidRDefault="005839D8" w:rsidP="00FB1C29">
            <w:pPr>
              <w:ind w:firstLine="0"/>
              <w:jc w:val="left"/>
              <w:rPr>
                <w:rFonts w:cs="Times New Roman"/>
                <w:sz w:val="20"/>
                <w:szCs w:val="20"/>
                <w:lang w:eastAsia="ru-RU"/>
              </w:rPr>
            </w:pPr>
            <w:r w:rsidRPr="005839D8">
              <w:rPr>
                <w:rFonts w:cs="Times New Roman"/>
                <w:sz w:val="20"/>
                <w:szCs w:val="20"/>
                <w:lang w:eastAsia="ru-RU"/>
              </w:rPr>
              <w:t> </w:t>
            </w:r>
          </w:p>
        </w:tc>
        <w:tc>
          <w:tcPr>
            <w:tcW w:w="263" w:type="pct"/>
            <w:tcBorders>
              <w:top w:val="nil"/>
              <w:left w:val="nil"/>
              <w:bottom w:val="single" w:sz="4" w:space="0" w:color="auto"/>
              <w:right w:val="single" w:sz="4" w:space="0" w:color="auto"/>
            </w:tcBorders>
            <w:shd w:val="clear" w:color="auto" w:fill="auto"/>
            <w:noWrap/>
            <w:textDirection w:val="btLr"/>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отсутствует</w:t>
            </w:r>
          </w:p>
        </w:tc>
        <w:tc>
          <w:tcPr>
            <w:tcW w:w="263" w:type="pct"/>
            <w:tcBorders>
              <w:top w:val="nil"/>
              <w:left w:val="nil"/>
              <w:bottom w:val="single" w:sz="4" w:space="0" w:color="auto"/>
              <w:right w:val="single" w:sz="4" w:space="0" w:color="auto"/>
            </w:tcBorders>
            <w:shd w:val="clear" w:color="auto" w:fill="auto"/>
            <w:noWrap/>
            <w:textDirection w:val="btLr"/>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отсутствует</w:t>
            </w:r>
          </w:p>
        </w:tc>
        <w:tc>
          <w:tcPr>
            <w:tcW w:w="263" w:type="pct"/>
            <w:tcBorders>
              <w:top w:val="nil"/>
              <w:left w:val="nil"/>
              <w:bottom w:val="single" w:sz="4" w:space="0" w:color="auto"/>
              <w:right w:val="single" w:sz="4" w:space="0" w:color="auto"/>
            </w:tcBorders>
            <w:shd w:val="clear" w:color="auto" w:fill="auto"/>
            <w:noWrap/>
            <w:textDirection w:val="btLr"/>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отсутствует</w:t>
            </w:r>
          </w:p>
        </w:tc>
        <w:tc>
          <w:tcPr>
            <w:tcW w:w="263" w:type="pct"/>
            <w:tcBorders>
              <w:top w:val="nil"/>
              <w:left w:val="nil"/>
              <w:bottom w:val="single" w:sz="4" w:space="0" w:color="auto"/>
              <w:right w:val="single" w:sz="4" w:space="0" w:color="auto"/>
            </w:tcBorders>
            <w:shd w:val="clear" w:color="auto" w:fill="auto"/>
            <w:noWrap/>
            <w:textDirection w:val="btLr"/>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отсутствует</w:t>
            </w:r>
          </w:p>
        </w:tc>
        <w:tc>
          <w:tcPr>
            <w:tcW w:w="263" w:type="pct"/>
            <w:tcBorders>
              <w:top w:val="nil"/>
              <w:left w:val="nil"/>
              <w:bottom w:val="single" w:sz="4" w:space="0" w:color="auto"/>
              <w:right w:val="single" w:sz="4" w:space="0" w:color="auto"/>
            </w:tcBorders>
            <w:shd w:val="clear" w:color="auto" w:fill="auto"/>
            <w:noWrap/>
            <w:textDirection w:val="btLr"/>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отсутствует</w:t>
            </w:r>
          </w:p>
        </w:tc>
        <w:tc>
          <w:tcPr>
            <w:tcW w:w="263" w:type="pct"/>
            <w:tcBorders>
              <w:top w:val="nil"/>
              <w:left w:val="nil"/>
              <w:bottom w:val="single" w:sz="4" w:space="0" w:color="auto"/>
              <w:right w:val="single" w:sz="4" w:space="0" w:color="auto"/>
            </w:tcBorders>
            <w:shd w:val="clear" w:color="auto" w:fill="auto"/>
            <w:noWrap/>
            <w:textDirection w:val="btLr"/>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отсутствует</w:t>
            </w:r>
          </w:p>
        </w:tc>
        <w:tc>
          <w:tcPr>
            <w:tcW w:w="263" w:type="pct"/>
            <w:tcBorders>
              <w:top w:val="nil"/>
              <w:left w:val="nil"/>
              <w:bottom w:val="single" w:sz="4" w:space="0" w:color="auto"/>
              <w:right w:val="single" w:sz="4" w:space="0" w:color="auto"/>
            </w:tcBorders>
            <w:shd w:val="clear" w:color="auto" w:fill="auto"/>
            <w:noWrap/>
            <w:textDirection w:val="btLr"/>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отсутствует</w:t>
            </w:r>
          </w:p>
        </w:tc>
        <w:tc>
          <w:tcPr>
            <w:tcW w:w="263" w:type="pct"/>
            <w:tcBorders>
              <w:top w:val="nil"/>
              <w:left w:val="nil"/>
              <w:bottom w:val="single" w:sz="4" w:space="0" w:color="auto"/>
              <w:right w:val="single" w:sz="4" w:space="0" w:color="auto"/>
            </w:tcBorders>
            <w:shd w:val="clear" w:color="auto" w:fill="auto"/>
            <w:noWrap/>
            <w:textDirection w:val="btLr"/>
            <w:vAlign w:val="center"/>
            <w:hideMark/>
          </w:tcPr>
          <w:p w:rsidR="005839D8" w:rsidRPr="005839D8" w:rsidRDefault="005839D8" w:rsidP="00FB1C29">
            <w:pPr>
              <w:ind w:firstLine="0"/>
              <w:jc w:val="center"/>
              <w:rPr>
                <w:rFonts w:cs="Times New Roman"/>
                <w:sz w:val="20"/>
                <w:szCs w:val="20"/>
                <w:lang w:eastAsia="ru-RU"/>
              </w:rPr>
            </w:pPr>
            <w:r w:rsidRPr="005839D8">
              <w:rPr>
                <w:rFonts w:cs="Times New Roman"/>
                <w:sz w:val="20"/>
                <w:szCs w:val="20"/>
                <w:lang w:eastAsia="ru-RU"/>
              </w:rPr>
              <w:t>отсутствует</w:t>
            </w:r>
          </w:p>
        </w:tc>
      </w:tr>
    </w:tbl>
    <w:p w:rsidR="005839D8" w:rsidRDefault="005839D8" w:rsidP="005839D8"/>
    <w:p w:rsidR="005839D8" w:rsidRDefault="005839D8" w:rsidP="005839D8"/>
    <w:p w:rsidR="005839D8" w:rsidRDefault="005839D8" w:rsidP="005839D8"/>
    <w:p w:rsidR="005839D8" w:rsidRDefault="005839D8" w:rsidP="005839D8"/>
    <w:p w:rsidR="005839D8" w:rsidRDefault="005839D8" w:rsidP="005839D8">
      <w:pPr>
        <w:sectPr w:rsidR="005839D8" w:rsidSect="005839D8">
          <w:pgSz w:w="16838" w:h="11906" w:orient="landscape"/>
          <w:pgMar w:top="1418" w:right="1134" w:bottom="850" w:left="1134" w:header="708" w:footer="708" w:gutter="0"/>
          <w:cols w:space="708"/>
          <w:docGrid w:linePitch="360"/>
        </w:sectPr>
      </w:pPr>
    </w:p>
    <w:p w:rsidR="00E33FBE" w:rsidRPr="00E33FBE" w:rsidRDefault="00E33FBE" w:rsidP="005D57FA">
      <w:pPr>
        <w:pStyle w:val="10"/>
      </w:pPr>
      <w:bookmarkStart w:id="157" w:name="_Toc40876127"/>
      <w:r>
        <w:lastRenderedPageBreak/>
        <w:t>Ценовые (тарифные) последствия</w:t>
      </w:r>
      <w:bookmarkEnd w:id="157"/>
    </w:p>
    <w:p w:rsidR="00A1002A" w:rsidRDefault="00A1002A" w:rsidP="005D57FA">
      <w:pPr>
        <w:pStyle w:val="20"/>
        <w:tabs>
          <w:tab w:val="clear" w:pos="1134"/>
          <w:tab w:val="num" w:pos="1276"/>
        </w:tabs>
      </w:pPr>
      <w:bookmarkStart w:id="158" w:name="_Toc40876128"/>
      <w:r>
        <w:t>Р</w:t>
      </w:r>
      <w:r w:rsidRPr="00A1002A">
        <w:t xml:space="preserve">езультаты </w:t>
      </w:r>
      <w:r w:rsidR="008721D0">
        <w:t>расчё</w:t>
      </w:r>
      <w:r w:rsidR="00AD7F88" w:rsidRPr="00AD7F88">
        <w:t xml:space="preserve">тов и оценки ценовых (тарифных) последствий реализации предлагаемых проектов схемы теплоснабжения для потребителя при осуществлении </w:t>
      </w:r>
      <w:r w:rsidR="00AD7F88">
        <w:t>регулируемых видов деятельности</w:t>
      </w:r>
      <w:bookmarkEnd w:id="158"/>
    </w:p>
    <w:p w:rsidR="005839D8" w:rsidRPr="005839D8" w:rsidRDefault="005839D8" w:rsidP="005839D8">
      <w:bookmarkStart w:id="159" w:name="bookmark64"/>
      <w:r w:rsidRPr="005839D8">
        <w:t>А</w:t>
      </w:r>
      <w:bookmarkEnd w:id="159"/>
      <w:r w:rsidRPr="005839D8">
        <w:t>нализ влияния реализации проектов схемы теплоснабжения, предлагаемых к включению в инвестиционную программу теплоснабжающих организаций, выполнен с учетом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счет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w:t>
      </w:r>
    </w:p>
    <w:p w:rsidR="005839D8" w:rsidRPr="005839D8" w:rsidRDefault="005839D8" w:rsidP="005839D8">
      <w:r w:rsidRPr="005839D8">
        <w:t xml:space="preserve">При этом необходимо отметить, что схема теплоснабжения является </w:t>
      </w:r>
      <w:proofErr w:type="spellStart"/>
      <w:r w:rsidRPr="005839D8">
        <w:t>предпроектным</w:t>
      </w:r>
      <w:proofErr w:type="spellEnd"/>
      <w:r w:rsidRPr="005839D8">
        <w:t xml:space="preserve">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rsidR="005839D8" w:rsidRPr="005839D8" w:rsidRDefault="005839D8" w:rsidP="005839D8">
      <w:r w:rsidRPr="005839D8">
        <w:t>Прогнозные значения определены с учетом имеющихся производственных расходов товар</w:t>
      </w:r>
      <w:r>
        <w:t>ного отпуска тепловой энергии</w:t>
      </w:r>
      <w:r w:rsidRPr="005839D8">
        <w:t>,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
    <w:p w:rsidR="00A1002A" w:rsidRDefault="005839D8" w:rsidP="005839D8">
      <w:r w:rsidRPr="005839D8">
        <w:t>Результаты расчета приведены в главе 14 обосновывающих материалов</w:t>
      </w:r>
    </w:p>
    <w:p w:rsidR="00A526EF" w:rsidRDefault="00A526EF" w:rsidP="005839D8">
      <w:r>
        <w:t>В связи с отсутствием данных, необходимых для расчета тарифных последствий, разработка данного пункта не представляется возможным.</w:t>
      </w:r>
    </w:p>
    <w:p w:rsidR="008721D0" w:rsidRPr="00E33FBE" w:rsidRDefault="008721D0" w:rsidP="005904EF"/>
    <w:sectPr w:rsidR="008721D0" w:rsidRPr="00E33FBE" w:rsidSect="005904EF">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22A" w:rsidRDefault="0054422A" w:rsidP="005904EF">
      <w:r>
        <w:separator/>
      </w:r>
    </w:p>
    <w:p w:rsidR="0054422A" w:rsidRDefault="0054422A" w:rsidP="005904EF"/>
    <w:p w:rsidR="0054422A" w:rsidRDefault="0054422A" w:rsidP="005904EF"/>
    <w:p w:rsidR="0054422A" w:rsidRDefault="0054422A" w:rsidP="005904EF"/>
  </w:endnote>
  <w:endnote w:type="continuationSeparator" w:id="0">
    <w:p w:rsidR="0054422A" w:rsidRDefault="0054422A" w:rsidP="005904EF">
      <w:r>
        <w:continuationSeparator/>
      </w:r>
    </w:p>
    <w:p w:rsidR="0054422A" w:rsidRDefault="0054422A" w:rsidP="005904EF"/>
    <w:p w:rsidR="0054422A" w:rsidRDefault="0054422A" w:rsidP="005904EF"/>
    <w:p w:rsidR="0054422A" w:rsidRDefault="0054422A" w:rsidP="005904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219467"/>
      <w:docPartObj>
        <w:docPartGallery w:val="Page Numbers (Bottom of Page)"/>
        <w:docPartUnique/>
      </w:docPartObj>
    </w:sdtPr>
    <w:sdtContent>
      <w:p w:rsidR="0054422A" w:rsidRPr="00DE6C4E" w:rsidRDefault="0054422A" w:rsidP="00DE6C4E">
        <w:pPr>
          <w:pStyle w:val="ad"/>
        </w:pPr>
        <w:r w:rsidRPr="00DE6C4E">
          <w:fldChar w:fldCharType="begin"/>
        </w:r>
        <w:r w:rsidRPr="00DE6C4E">
          <w:instrText>PAGE   \* MERGEFORMAT</w:instrText>
        </w:r>
        <w:r w:rsidRPr="00DE6C4E">
          <w:fldChar w:fldCharType="separate"/>
        </w:r>
        <w:r w:rsidR="000C6F3A">
          <w:rPr>
            <w:noProof/>
          </w:rPr>
          <w:t>47</w:t>
        </w:r>
        <w:r w:rsidRPr="00DE6C4E">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22A" w:rsidRDefault="0054422A" w:rsidP="005904EF">
      <w:r>
        <w:separator/>
      </w:r>
    </w:p>
    <w:p w:rsidR="0054422A" w:rsidRDefault="0054422A" w:rsidP="005904EF"/>
    <w:p w:rsidR="0054422A" w:rsidRDefault="0054422A" w:rsidP="005904EF"/>
    <w:p w:rsidR="0054422A" w:rsidRDefault="0054422A" w:rsidP="005904EF"/>
  </w:footnote>
  <w:footnote w:type="continuationSeparator" w:id="0">
    <w:p w:rsidR="0054422A" w:rsidRDefault="0054422A" w:rsidP="005904EF">
      <w:r>
        <w:continuationSeparator/>
      </w:r>
    </w:p>
    <w:p w:rsidR="0054422A" w:rsidRDefault="0054422A" w:rsidP="005904EF"/>
    <w:p w:rsidR="0054422A" w:rsidRDefault="0054422A" w:rsidP="005904EF"/>
    <w:p w:rsidR="0054422A" w:rsidRDefault="0054422A" w:rsidP="005904E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0E1F64"/>
    <w:lvl w:ilvl="0">
      <w:start w:val="1"/>
      <w:numFmt w:val="decimal"/>
      <w:lvlText w:val="%1."/>
      <w:lvlJc w:val="left"/>
      <w:pPr>
        <w:tabs>
          <w:tab w:val="num" w:pos="1492"/>
        </w:tabs>
        <w:ind w:left="1492" w:hanging="360"/>
      </w:pPr>
    </w:lvl>
  </w:abstractNum>
  <w:abstractNum w:abstractNumId="1">
    <w:nsid w:val="FFFFFF7D"/>
    <w:multiLevelType w:val="singleLevel"/>
    <w:tmpl w:val="C9B60862"/>
    <w:lvl w:ilvl="0">
      <w:start w:val="1"/>
      <w:numFmt w:val="decimal"/>
      <w:lvlText w:val="%1."/>
      <w:lvlJc w:val="left"/>
      <w:pPr>
        <w:tabs>
          <w:tab w:val="num" w:pos="1209"/>
        </w:tabs>
        <w:ind w:left="1209" w:hanging="360"/>
      </w:pPr>
    </w:lvl>
  </w:abstractNum>
  <w:abstractNum w:abstractNumId="2">
    <w:nsid w:val="FFFFFF7E"/>
    <w:multiLevelType w:val="singleLevel"/>
    <w:tmpl w:val="0F741B18"/>
    <w:lvl w:ilvl="0">
      <w:start w:val="1"/>
      <w:numFmt w:val="decimal"/>
      <w:lvlText w:val="%1."/>
      <w:lvlJc w:val="left"/>
      <w:pPr>
        <w:tabs>
          <w:tab w:val="num" w:pos="926"/>
        </w:tabs>
        <w:ind w:left="926" w:hanging="360"/>
      </w:pPr>
    </w:lvl>
  </w:abstractNum>
  <w:abstractNum w:abstractNumId="3">
    <w:nsid w:val="FFFFFF7F"/>
    <w:multiLevelType w:val="singleLevel"/>
    <w:tmpl w:val="79BCAEAC"/>
    <w:lvl w:ilvl="0">
      <w:start w:val="1"/>
      <w:numFmt w:val="decimal"/>
      <w:lvlText w:val="%1."/>
      <w:lvlJc w:val="left"/>
      <w:pPr>
        <w:tabs>
          <w:tab w:val="num" w:pos="643"/>
        </w:tabs>
        <w:ind w:left="643" w:hanging="360"/>
      </w:pPr>
    </w:lvl>
  </w:abstractNum>
  <w:abstractNum w:abstractNumId="4">
    <w:nsid w:val="FFFFFF80"/>
    <w:multiLevelType w:val="singleLevel"/>
    <w:tmpl w:val="ADE01F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BACAC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6B015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02C80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19493FE"/>
    <w:lvl w:ilvl="0">
      <w:start w:val="1"/>
      <w:numFmt w:val="decimal"/>
      <w:lvlText w:val="%1."/>
      <w:lvlJc w:val="left"/>
      <w:pPr>
        <w:tabs>
          <w:tab w:val="num" w:pos="360"/>
        </w:tabs>
        <w:ind w:left="360" w:hanging="360"/>
      </w:pPr>
    </w:lvl>
  </w:abstractNum>
  <w:abstractNum w:abstractNumId="9">
    <w:nsid w:val="FFFFFF89"/>
    <w:multiLevelType w:val="singleLevel"/>
    <w:tmpl w:val="EF3EA210"/>
    <w:lvl w:ilvl="0">
      <w:start w:val="1"/>
      <w:numFmt w:val="bullet"/>
      <w:lvlText w:val=""/>
      <w:lvlJc w:val="left"/>
      <w:pPr>
        <w:tabs>
          <w:tab w:val="num" w:pos="360"/>
        </w:tabs>
        <w:ind w:left="360" w:hanging="360"/>
      </w:pPr>
      <w:rPr>
        <w:rFonts w:ascii="Symbol" w:hAnsi="Symbol" w:hint="default"/>
      </w:rPr>
    </w:lvl>
  </w:abstractNum>
  <w:abstractNum w:abstractNumId="10">
    <w:nsid w:val="00B708D0"/>
    <w:multiLevelType w:val="multilevel"/>
    <w:tmpl w:val="E4ECE7FA"/>
    <w:styleLink w:val="1"/>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102C29D9"/>
    <w:multiLevelType w:val="multilevel"/>
    <w:tmpl w:val="F10601EE"/>
    <w:styleLink w:val="2"/>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nsid w:val="1D771D8E"/>
    <w:multiLevelType w:val="multilevel"/>
    <w:tmpl w:val="A6988C08"/>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3">
    <w:nsid w:val="2D08560D"/>
    <w:multiLevelType w:val="multilevel"/>
    <w:tmpl w:val="43B61ACC"/>
    <w:lvl w:ilvl="0">
      <w:start w:val="1"/>
      <w:numFmt w:val="decimal"/>
      <w:pStyle w:val="10"/>
      <w:lvlText w:val="Раздел %1"/>
      <w:lvlJc w:val="left"/>
      <w:pPr>
        <w:ind w:left="0" w:firstLine="0"/>
      </w:pPr>
      <w:rPr>
        <w:rFonts w:hint="default"/>
      </w:rPr>
    </w:lvl>
    <w:lvl w:ilvl="1">
      <w:start w:val="1"/>
      <w:numFmt w:val="decimal"/>
      <w:pStyle w:val="20"/>
      <w:lvlText w:val="%1.%2"/>
      <w:lvlJc w:val="left"/>
      <w:pPr>
        <w:tabs>
          <w:tab w:val="num" w:pos="284"/>
        </w:tabs>
        <w:ind w:left="0" w:firstLine="284"/>
      </w:pPr>
      <w:rPr>
        <w:rFonts w:hint="default"/>
      </w:rPr>
    </w:lvl>
    <w:lvl w:ilvl="2">
      <w:start w:val="1"/>
      <w:numFmt w:val="decimal"/>
      <w:pStyle w:val="3"/>
      <w:lvlText w:val="%1.%2.%3"/>
      <w:lvlJc w:val="left"/>
      <w:pPr>
        <w:ind w:left="0" w:firstLine="567"/>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nsid w:val="2F33713B"/>
    <w:multiLevelType w:val="multilevel"/>
    <w:tmpl w:val="899CAFBE"/>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5">
    <w:nsid w:val="31913ACB"/>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349D2012"/>
    <w:multiLevelType w:val="multilevel"/>
    <w:tmpl w:val="E4ECE7FA"/>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35D3264D"/>
    <w:multiLevelType w:val="multilevel"/>
    <w:tmpl w:val="E4ECE7FA"/>
    <w:numStyleLink w:val="1"/>
  </w:abstractNum>
  <w:abstractNum w:abstractNumId="18">
    <w:nsid w:val="36755341"/>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F9E2D66"/>
    <w:multiLevelType w:val="multilevel"/>
    <w:tmpl w:val="537E6FD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667B5585"/>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77640B0A"/>
    <w:multiLevelType w:val="hybridMultilevel"/>
    <w:tmpl w:val="E196BB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8F81AF7"/>
    <w:multiLevelType w:val="multilevel"/>
    <w:tmpl w:val="D40EAC34"/>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9"/>
  </w:num>
  <w:num w:numId="2">
    <w:abstractNumId w:val="22"/>
  </w:num>
  <w:num w:numId="3">
    <w:abstractNumId w:val="10"/>
  </w:num>
  <w:num w:numId="4">
    <w:abstractNumId w:val="17"/>
  </w:num>
  <w:num w:numId="5">
    <w:abstractNumId w:val="16"/>
  </w:num>
  <w:num w:numId="6">
    <w:abstractNumId w:val="18"/>
  </w:num>
  <w:num w:numId="7">
    <w:abstractNumId w:val="14"/>
  </w:num>
  <w:num w:numId="8">
    <w:abstractNumId w:val="20"/>
  </w:num>
  <w:num w:numId="9">
    <w:abstractNumId w:val="11"/>
  </w:num>
  <w:num w:numId="10">
    <w:abstractNumId w:val="13"/>
  </w:num>
  <w:num w:numId="11">
    <w:abstractNumId w:val="15"/>
  </w:num>
  <w:num w:numId="12">
    <w:abstractNumId w:val="12"/>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FBE"/>
    <w:rsid w:val="00004AF1"/>
    <w:rsid w:val="00023B4B"/>
    <w:rsid w:val="00025950"/>
    <w:rsid w:val="00033864"/>
    <w:rsid w:val="000376DB"/>
    <w:rsid w:val="00042D2C"/>
    <w:rsid w:val="00053EF2"/>
    <w:rsid w:val="00065D17"/>
    <w:rsid w:val="0006729C"/>
    <w:rsid w:val="00082ECA"/>
    <w:rsid w:val="000841D2"/>
    <w:rsid w:val="00084B45"/>
    <w:rsid w:val="00091DE8"/>
    <w:rsid w:val="000923B0"/>
    <w:rsid w:val="000928CC"/>
    <w:rsid w:val="000948F7"/>
    <w:rsid w:val="000B28B2"/>
    <w:rsid w:val="000C5709"/>
    <w:rsid w:val="000C6F3A"/>
    <w:rsid w:val="000D7F78"/>
    <w:rsid w:val="000F181B"/>
    <w:rsid w:val="000F35B5"/>
    <w:rsid w:val="00110F17"/>
    <w:rsid w:val="001203D6"/>
    <w:rsid w:val="00123072"/>
    <w:rsid w:val="00123090"/>
    <w:rsid w:val="00137EE0"/>
    <w:rsid w:val="00144ADF"/>
    <w:rsid w:val="00145872"/>
    <w:rsid w:val="0014644B"/>
    <w:rsid w:val="00154FB7"/>
    <w:rsid w:val="00185085"/>
    <w:rsid w:val="00196229"/>
    <w:rsid w:val="00196878"/>
    <w:rsid w:val="001A1E60"/>
    <w:rsid w:val="001C064E"/>
    <w:rsid w:val="001C200E"/>
    <w:rsid w:val="001D1C80"/>
    <w:rsid w:val="001D64F1"/>
    <w:rsid w:val="001E0BD2"/>
    <w:rsid w:val="001E1D9E"/>
    <w:rsid w:val="001E4A05"/>
    <w:rsid w:val="001E7625"/>
    <w:rsid w:val="001F0703"/>
    <w:rsid w:val="001F6A20"/>
    <w:rsid w:val="001F7BC2"/>
    <w:rsid w:val="002058AD"/>
    <w:rsid w:val="002066A3"/>
    <w:rsid w:val="00213504"/>
    <w:rsid w:val="00221254"/>
    <w:rsid w:val="00225926"/>
    <w:rsid w:val="00237C6D"/>
    <w:rsid w:val="002528C7"/>
    <w:rsid w:val="002574AB"/>
    <w:rsid w:val="00257DC2"/>
    <w:rsid w:val="002632D6"/>
    <w:rsid w:val="00263E8D"/>
    <w:rsid w:val="002706BE"/>
    <w:rsid w:val="00271F40"/>
    <w:rsid w:val="00280533"/>
    <w:rsid w:val="00280B3B"/>
    <w:rsid w:val="002810A3"/>
    <w:rsid w:val="002935E1"/>
    <w:rsid w:val="0029598C"/>
    <w:rsid w:val="002A51DF"/>
    <w:rsid w:val="002D1B1E"/>
    <w:rsid w:val="002D31A1"/>
    <w:rsid w:val="002D4DA9"/>
    <w:rsid w:val="002D7870"/>
    <w:rsid w:val="002E52E4"/>
    <w:rsid w:val="002F64CC"/>
    <w:rsid w:val="00306673"/>
    <w:rsid w:val="00307FBA"/>
    <w:rsid w:val="0034248C"/>
    <w:rsid w:val="00360900"/>
    <w:rsid w:val="00361596"/>
    <w:rsid w:val="00361934"/>
    <w:rsid w:val="00372859"/>
    <w:rsid w:val="00385BCF"/>
    <w:rsid w:val="003A73E1"/>
    <w:rsid w:val="003B4A17"/>
    <w:rsid w:val="003C2A3B"/>
    <w:rsid w:val="003D1D54"/>
    <w:rsid w:val="003E01B0"/>
    <w:rsid w:val="003E1ACC"/>
    <w:rsid w:val="003F3EA0"/>
    <w:rsid w:val="003F47F1"/>
    <w:rsid w:val="00406BC2"/>
    <w:rsid w:val="00411C25"/>
    <w:rsid w:val="004338D0"/>
    <w:rsid w:val="0043679D"/>
    <w:rsid w:val="00437B3E"/>
    <w:rsid w:val="0044356F"/>
    <w:rsid w:val="004505AD"/>
    <w:rsid w:val="0045126D"/>
    <w:rsid w:val="004532F4"/>
    <w:rsid w:val="00456B87"/>
    <w:rsid w:val="004724BB"/>
    <w:rsid w:val="00480996"/>
    <w:rsid w:val="0049115C"/>
    <w:rsid w:val="004B4FE6"/>
    <w:rsid w:val="004C7479"/>
    <w:rsid w:val="004D4DCC"/>
    <w:rsid w:val="004E6588"/>
    <w:rsid w:val="005009AC"/>
    <w:rsid w:val="00522BC2"/>
    <w:rsid w:val="00530AD6"/>
    <w:rsid w:val="0053462A"/>
    <w:rsid w:val="0054422A"/>
    <w:rsid w:val="00561483"/>
    <w:rsid w:val="00567A68"/>
    <w:rsid w:val="00571A65"/>
    <w:rsid w:val="005735A5"/>
    <w:rsid w:val="005764EC"/>
    <w:rsid w:val="005777F6"/>
    <w:rsid w:val="005821E8"/>
    <w:rsid w:val="005839D8"/>
    <w:rsid w:val="00586BE5"/>
    <w:rsid w:val="005904EF"/>
    <w:rsid w:val="00590790"/>
    <w:rsid w:val="005A236F"/>
    <w:rsid w:val="005A2FA2"/>
    <w:rsid w:val="005A53AF"/>
    <w:rsid w:val="005B093A"/>
    <w:rsid w:val="005C50FD"/>
    <w:rsid w:val="005D1408"/>
    <w:rsid w:val="005D2734"/>
    <w:rsid w:val="005D57FA"/>
    <w:rsid w:val="005D67B1"/>
    <w:rsid w:val="005E169E"/>
    <w:rsid w:val="005E1CCA"/>
    <w:rsid w:val="0060424C"/>
    <w:rsid w:val="00613C2F"/>
    <w:rsid w:val="006165EB"/>
    <w:rsid w:val="00617C58"/>
    <w:rsid w:val="0063267C"/>
    <w:rsid w:val="00632D1F"/>
    <w:rsid w:val="006617D5"/>
    <w:rsid w:val="00662238"/>
    <w:rsid w:val="006721A8"/>
    <w:rsid w:val="00673421"/>
    <w:rsid w:val="00673B5F"/>
    <w:rsid w:val="00677CB8"/>
    <w:rsid w:val="00677F62"/>
    <w:rsid w:val="006826A5"/>
    <w:rsid w:val="006936D2"/>
    <w:rsid w:val="00693C90"/>
    <w:rsid w:val="006964F1"/>
    <w:rsid w:val="006B052F"/>
    <w:rsid w:val="006B61AA"/>
    <w:rsid w:val="006C5FDB"/>
    <w:rsid w:val="006D54DF"/>
    <w:rsid w:val="006D707A"/>
    <w:rsid w:val="006E7B0F"/>
    <w:rsid w:val="00706D78"/>
    <w:rsid w:val="00717187"/>
    <w:rsid w:val="00760819"/>
    <w:rsid w:val="00764609"/>
    <w:rsid w:val="0079269B"/>
    <w:rsid w:val="00793824"/>
    <w:rsid w:val="007A7B16"/>
    <w:rsid w:val="007C3B83"/>
    <w:rsid w:val="007C3FD0"/>
    <w:rsid w:val="007C50B7"/>
    <w:rsid w:val="007C5868"/>
    <w:rsid w:val="007C744B"/>
    <w:rsid w:val="007D3833"/>
    <w:rsid w:val="007F2717"/>
    <w:rsid w:val="00806A26"/>
    <w:rsid w:val="00810FFA"/>
    <w:rsid w:val="00817677"/>
    <w:rsid w:val="00826DCD"/>
    <w:rsid w:val="00831584"/>
    <w:rsid w:val="00833669"/>
    <w:rsid w:val="00833E45"/>
    <w:rsid w:val="00847553"/>
    <w:rsid w:val="0085229D"/>
    <w:rsid w:val="00862775"/>
    <w:rsid w:val="008721D0"/>
    <w:rsid w:val="0087440B"/>
    <w:rsid w:val="008806AD"/>
    <w:rsid w:val="008B3F74"/>
    <w:rsid w:val="008B6F1B"/>
    <w:rsid w:val="008C0300"/>
    <w:rsid w:val="008C2949"/>
    <w:rsid w:val="008C559D"/>
    <w:rsid w:val="008C5778"/>
    <w:rsid w:val="008D61E5"/>
    <w:rsid w:val="008D7FAF"/>
    <w:rsid w:val="008F1E05"/>
    <w:rsid w:val="00900AEB"/>
    <w:rsid w:val="00906898"/>
    <w:rsid w:val="00912A00"/>
    <w:rsid w:val="00921DDD"/>
    <w:rsid w:val="009220E7"/>
    <w:rsid w:val="00922684"/>
    <w:rsid w:val="009416D8"/>
    <w:rsid w:val="00941DDE"/>
    <w:rsid w:val="00956C21"/>
    <w:rsid w:val="0095701A"/>
    <w:rsid w:val="009945DB"/>
    <w:rsid w:val="009955EF"/>
    <w:rsid w:val="009A5723"/>
    <w:rsid w:val="009D385A"/>
    <w:rsid w:val="009D782E"/>
    <w:rsid w:val="009E13B7"/>
    <w:rsid w:val="009F1E8C"/>
    <w:rsid w:val="00A0723B"/>
    <w:rsid w:val="00A1002A"/>
    <w:rsid w:val="00A11176"/>
    <w:rsid w:val="00A21701"/>
    <w:rsid w:val="00A228B2"/>
    <w:rsid w:val="00A252A4"/>
    <w:rsid w:val="00A2599F"/>
    <w:rsid w:val="00A26D8E"/>
    <w:rsid w:val="00A469EF"/>
    <w:rsid w:val="00A526EF"/>
    <w:rsid w:val="00A57ADC"/>
    <w:rsid w:val="00A61168"/>
    <w:rsid w:val="00A6217E"/>
    <w:rsid w:val="00A651C2"/>
    <w:rsid w:val="00A834E5"/>
    <w:rsid w:val="00AA2484"/>
    <w:rsid w:val="00AA41D9"/>
    <w:rsid w:val="00AA431E"/>
    <w:rsid w:val="00AA4A33"/>
    <w:rsid w:val="00AC4203"/>
    <w:rsid w:val="00AC54FA"/>
    <w:rsid w:val="00AC67A4"/>
    <w:rsid w:val="00AC7BE5"/>
    <w:rsid w:val="00AD7F88"/>
    <w:rsid w:val="00AE0D5A"/>
    <w:rsid w:val="00AE1C6A"/>
    <w:rsid w:val="00AF19E0"/>
    <w:rsid w:val="00AF7B6C"/>
    <w:rsid w:val="00B03D10"/>
    <w:rsid w:val="00B04796"/>
    <w:rsid w:val="00B16162"/>
    <w:rsid w:val="00B5303B"/>
    <w:rsid w:val="00B65CCC"/>
    <w:rsid w:val="00B93D56"/>
    <w:rsid w:val="00BA43A3"/>
    <w:rsid w:val="00BB4B3E"/>
    <w:rsid w:val="00BB594E"/>
    <w:rsid w:val="00BF1338"/>
    <w:rsid w:val="00C0070B"/>
    <w:rsid w:val="00C10A82"/>
    <w:rsid w:val="00C13770"/>
    <w:rsid w:val="00C15606"/>
    <w:rsid w:val="00C20B1D"/>
    <w:rsid w:val="00C22004"/>
    <w:rsid w:val="00C25666"/>
    <w:rsid w:val="00C30FDE"/>
    <w:rsid w:val="00C4289D"/>
    <w:rsid w:val="00C503FA"/>
    <w:rsid w:val="00C522BA"/>
    <w:rsid w:val="00C537CD"/>
    <w:rsid w:val="00C54E2B"/>
    <w:rsid w:val="00C60717"/>
    <w:rsid w:val="00C62B60"/>
    <w:rsid w:val="00C9320D"/>
    <w:rsid w:val="00C96116"/>
    <w:rsid w:val="00CB3B6E"/>
    <w:rsid w:val="00CB40AA"/>
    <w:rsid w:val="00CB7F53"/>
    <w:rsid w:val="00CC1ACD"/>
    <w:rsid w:val="00CE2B37"/>
    <w:rsid w:val="00CE3608"/>
    <w:rsid w:val="00CE6DB9"/>
    <w:rsid w:val="00CF005F"/>
    <w:rsid w:val="00CF25D8"/>
    <w:rsid w:val="00CF66E7"/>
    <w:rsid w:val="00CF6C79"/>
    <w:rsid w:val="00D12424"/>
    <w:rsid w:val="00D13EAD"/>
    <w:rsid w:val="00D169BF"/>
    <w:rsid w:val="00D5223A"/>
    <w:rsid w:val="00D52383"/>
    <w:rsid w:val="00D70A1B"/>
    <w:rsid w:val="00D75A6F"/>
    <w:rsid w:val="00D90533"/>
    <w:rsid w:val="00D935CC"/>
    <w:rsid w:val="00D97847"/>
    <w:rsid w:val="00DB5C33"/>
    <w:rsid w:val="00DC3F59"/>
    <w:rsid w:val="00DD15F7"/>
    <w:rsid w:val="00DE3BD2"/>
    <w:rsid w:val="00DE6C4E"/>
    <w:rsid w:val="00DF4450"/>
    <w:rsid w:val="00E0509D"/>
    <w:rsid w:val="00E15864"/>
    <w:rsid w:val="00E21FD6"/>
    <w:rsid w:val="00E33FBE"/>
    <w:rsid w:val="00E40C72"/>
    <w:rsid w:val="00E40D0C"/>
    <w:rsid w:val="00E4180C"/>
    <w:rsid w:val="00E55BE7"/>
    <w:rsid w:val="00E63860"/>
    <w:rsid w:val="00E70666"/>
    <w:rsid w:val="00E8534E"/>
    <w:rsid w:val="00E86FC3"/>
    <w:rsid w:val="00E87141"/>
    <w:rsid w:val="00E92F1A"/>
    <w:rsid w:val="00EB50F9"/>
    <w:rsid w:val="00EB5B7F"/>
    <w:rsid w:val="00EB69F6"/>
    <w:rsid w:val="00ED3BEA"/>
    <w:rsid w:val="00EE0166"/>
    <w:rsid w:val="00EE464E"/>
    <w:rsid w:val="00F016DE"/>
    <w:rsid w:val="00F22E24"/>
    <w:rsid w:val="00F25DB0"/>
    <w:rsid w:val="00F34E8C"/>
    <w:rsid w:val="00F41360"/>
    <w:rsid w:val="00F42713"/>
    <w:rsid w:val="00F60CE8"/>
    <w:rsid w:val="00F6106B"/>
    <w:rsid w:val="00F65A8D"/>
    <w:rsid w:val="00F675AD"/>
    <w:rsid w:val="00F70642"/>
    <w:rsid w:val="00F71D35"/>
    <w:rsid w:val="00F77165"/>
    <w:rsid w:val="00F87696"/>
    <w:rsid w:val="00FA08B0"/>
    <w:rsid w:val="00FA1478"/>
    <w:rsid w:val="00FA2189"/>
    <w:rsid w:val="00FA50F9"/>
    <w:rsid w:val="00FB1C29"/>
    <w:rsid w:val="00FB5539"/>
    <w:rsid w:val="00FC36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
    <w:name w:val="Normal"/>
    <w:qFormat/>
    <w:rsid w:val="00023B4B"/>
    <w:pPr>
      <w:widowControl w:val="0"/>
      <w:spacing w:after="0" w:line="240" w:lineRule="auto"/>
      <w:ind w:firstLine="709"/>
      <w:jc w:val="both"/>
    </w:pPr>
    <w:rPr>
      <w:rFonts w:ascii="Times New Roman" w:hAnsi="Times New Roman"/>
      <w:sz w:val="24"/>
    </w:rPr>
  </w:style>
  <w:style w:type="paragraph" w:styleId="10">
    <w:name w:val="heading 1"/>
    <w:basedOn w:val="a"/>
    <w:next w:val="a"/>
    <w:link w:val="11"/>
    <w:uiPriority w:val="9"/>
    <w:qFormat/>
    <w:rsid w:val="009955EF"/>
    <w:pPr>
      <w:keepNext/>
      <w:keepLines/>
      <w:pageBreakBefore/>
      <w:widowControl/>
      <w:numPr>
        <w:numId w:val="10"/>
      </w:numPr>
      <w:tabs>
        <w:tab w:val="left" w:pos="2127"/>
      </w:tabs>
      <w:spacing w:after="240"/>
      <w:ind w:firstLine="709"/>
      <w:outlineLvl w:val="0"/>
    </w:pPr>
    <w:rPr>
      <w:rFonts w:eastAsiaTheme="majorEastAsia" w:cstheme="majorBidi"/>
      <w:b/>
      <w:bCs/>
      <w:sz w:val="28"/>
      <w:szCs w:val="28"/>
    </w:rPr>
  </w:style>
  <w:style w:type="paragraph" w:styleId="20">
    <w:name w:val="heading 2"/>
    <w:basedOn w:val="a"/>
    <w:next w:val="a"/>
    <w:link w:val="21"/>
    <w:uiPriority w:val="9"/>
    <w:unhideWhenUsed/>
    <w:qFormat/>
    <w:rsid w:val="009D385A"/>
    <w:pPr>
      <w:keepNext/>
      <w:keepLines/>
      <w:numPr>
        <w:ilvl w:val="1"/>
        <w:numId w:val="10"/>
      </w:numPr>
      <w:tabs>
        <w:tab w:val="clear" w:pos="284"/>
        <w:tab w:val="num" w:pos="1134"/>
      </w:tabs>
      <w:spacing w:before="240" w:after="120"/>
      <w:ind w:firstLine="709"/>
      <w:outlineLvl w:val="1"/>
    </w:pPr>
    <w:rPr>
      <w:rFonts w:eastAsiaTheme="majorEastAsia" w:cstheme="majorBidi"/>
      <w:b/>
      <w:bCs/>
      <w:sz w:val="26"/>
      <w:szCs w:val="26"/>
    </w:rPr>
  </w:style>
  <w:style w:type="paragraph" w:styleId="3">
    <w:name w:val="heading 3"/>
    <w:basedOn w:val="a"/>
    <w:next w:val="a"/>
    <w:link w:val="30"/>
    <w:uiPriority w:val="9"/>
    <w:unhideWhenUsed/>
    <w:qFormat/>
    <w:rsid w:val="00A26D8E"/>
    <w:pPr>
      <w:keepNext/>
      <w:keepLines/>
      <w:numPr>
        <w:ilvl w:val="2"/>
        <w:numId w:val="10"/>
      </w:numPr>
      <w:spacing w:before="120"/>
      <w:outlineLvl w:val="2"/>
    </w:pPr>
    <w:rPr>
      <w:rFonts w:eastAsiaTheme="majorEastAsia" w:cs="Times New Roman"/>
      <w:b/>
      <w:bCs/>
    </w:rPr>
  </w:style>
  <w:style w:type="paragraph" w:styleId="4">
    <w:name w:val="heading 4"/>
    <w:basedOn w:val="a"/>
    <w:next w:val="a"/>
    <w:link w:val="40"/>
    <w:uiPriority w:val="9"/>
    <w:semiHidden/>
    <w:unhideWhenUsed/>
    <w:rsid w:val="002066A3"/>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066A3"/>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066A3"/>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2066A3"/>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066A3"/>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2066A3"/>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ТАБЛИЦА ДЛЯ ЗАПИСОК"/>
    <w:basedOn w:val="a1"/>
    <w:uiPriority w:val="59"/>
    <w:rsid w:val="004B4FE6"/>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11">
    <w:name w:val="Заголовок 1 Знак"/>
    <w:basedOn w:val="a0"/>
    <w:link w:val="10"/>
    <w:uiPriority w:val="9"/>
    <w:rsid w:val="009955EF"/>
    <w:rPr>
      <w:rFonts w:ascii="Times New Roman" w:eastAsiaTheme="majorEastAsia" w:hAnsi="Times New Roman" w:cstheme="majorBidi"/>
      <w:b/>
      <w:bCs/>
      <w:sz w:val="28"/>
      <w:szCs w:val="28"/>
    </w:rPr>
  </w:style>
  <w:style w:type="character" w:customStyle="1" w:styleId="21">
    <w:name w:val="Заголовок 2 Знак"/>
    <w:basedOn w:val="a0"/>
    <w:link w:val="20"/>
    <w:uiPriority w:val="9"/>
    <w:rsid w:val="009D385A"/>
    <w:rPr>
      <w:rFonts w:ascii="Times New Roman" w:eastAsiaTheme="majorEastAsia" w:hAnsi="Times New Roman" w:cstheme="majorBidi"/>
      <w:b/>
      <w:bCs/>
      <w:sz w:val="26"/>
      <w:szCs w:val="26"/>
    </w:rPr>
  </w:style>
  <w:style w:type="paragraph" w:styleId="a4">
    <w:name w:val="List Paragraph"/>
    <w:aliases w:val="ПАРАГРАФ,Абзац списка11,it_List1,Ненумерованный список,основной диплом,Таблицы,Введение"/>
    <w:basedOn w:val="a"/>
    <w:link w:val="a5"/>
    <w:uiPriority w:val="1"/>
    <w:qFormat/>
    <w:rsid w:val="002066A3"/>
    <w:pPr>
      <w:ind w:left="720"/>
      <w:contextualSpacing/>
    </w:pPr>
  </w:style>
  <w:style w:type="character" w:customStyle="1" w:styleId="30">
    <w:name w:val="Заголовок 3 Знак"/>
    <w:basedOn w:val="a0"/>
    <w:link w:val="3"/>
    <w:uiPriority w:val="9"/>
    <w:rsid w:val="00A26D8E"/>
    <w:rPr>
      <w:rFonts w:ascii="Times New Roman" w:eastAsiaTheme="majorEastAsia" w:hAnsi="Times New Roman" w:cs="Times New Roman"/>
      <w:b/>
      <w:bCs/>
      <w:sz w:val="24"/>
    </w:rPr>
  </w:style>
  <w:style w:type="character" w:customStyle="1" w:styleId="40">
    <w:name w:val="Заголовок 4 Знак"/>
    <w:basedOn w:val="a0"/>
    <w:link w:val="4"/>
    <w:uiPriority w:val="9"/>
    <w:semiHidden/>
    <w:rsid w:val="002066A3"/>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0"/>
    <w:link w:val="5"/>
    <w:uiPriority w:val="9"/>
    <w:semiHidden/>
    <w:rsid w:val="002066A3"/>
    <w:rPr>
      <w:rFonts w:asciiTheme="majorHAnsi" w:eastAsiaTheme="majorEastAsia" w:hAnsiTheme="majorHAnsi" w:cstheme="majorBidi"/>
      <w:color w:val="243F60" w:themeColor="accent1" w:themeShade="7F"/>
      <w:sz w:val="24"/>
    </w:rPr>
  </w:style>
  <w:style w:type="character" w:customStyle="1" w:styleId="60">
    <w:name w:val="Заголовок 6 Знак"/>
    <w:basedOn w:val="a0"/>
    <w:link w:val="6"/>
    <w:uiPriority w:val="9"/>
    <w:semiHidden/>
    <w:rsid w:val="002066A3"/>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0"/>
    <w:link w:val="7"/>
    <w:uiPriority w:val="9"/>
    <w:semiHidden/>
    <w:rsid w:val="002066A3"/>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0"/>
    <w:link w:val="8"/>
    <w:uiPriority w:val="9"/>
    <w:semiHidden/>
    <w:rsid w:val="002066A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2066A3"/>
    <w:rPr>
      <w:rFonts w:asciiTheme="majorHAnsi" w:eastAsiaTheme="majorEastAsia" w:hAnsiTheme="majorHAnsi" w:cstheme="majorBidi"/>
      <w:i/>
      <w:iCs/>
      <w:color w:val="404040" w:themeColor="text1" w:themeTint="BF"/>
      <w:sz w:val="20"/>
      <w:szCs w:val="20"/>
    </w:rPr>
  </w:style>
  <w:style w:type="numbering" w:customStyle="1" w:styleId="1">
    <w:name w:val="Стиль1"/>
    <w:uiPriority w:val="99"/>
    <w:rsid w:val="002066A3"/>
    <w:pPr>
      <w:numPr>
        <w:numId w:val="3"/>
      </w:numPr>
    </w:pPr>
  </w:style>
  <w:style w:type="numbering" w:customStyle="1" w:styleId="2">
    <w:name w:val="Стиль2"/>
    <w:uiPriority w:val="99"/>
    <w:rsid w:val="00BA43A3"/>
    <w:pPr>
      <w:numPr>
        <w:numId w:val="9"/>
      </w:numPr>
    </w:pPr>
  </w:style>
  <w:style w:type="character" w:styleId="a6">
    <w:name w:val="Hyperlink"/>
    <w:basedOn w:val="a0"/>
    <w:uiPriority w:val="99"/>
    <w:unhideWhenUsed/>
    <w:rsid w:val="00E70666"/>
    <w:rPr>
      <w:color w:val="0000FF" w:themeColor="hyperlink"/>
      <w:u w:val="single"/>
    </w:rPr>
  </w:style>
  <w:style w:type="paragraph" w:styleId="a7">
    <w:name w:val="header"/>
    <w:basedOn w:val="a"/>
    <w:link w:val="a8"/>
    <w:uiPriority w:val="99"/>
    <w:unhideWhenUsed/>
    <w:rsid w:val="00E70666"/>
    <w:pPr>
      <w:tabs>
        <w:tab w:val="center" w:pos="4677"/>
        <w:tab w:val="right" w:pos="9355"/>
      </w:tabs>
    </w:pPr>
  </w:style>
  <w:style w:type="character" w:customStyle="1" w:styleId="a8">
    <w:name w:val="Верхний колонтитул Знак"/>
    <w:basedOn w:val="a0"/>
    <w:link w:val="a7"/>
    <w:uiPriority w:val="99"/>
    <w:rsid w:val="00E70666"/>
    <w:rPr>
      <w:rFonts w:ascii="Times New Roman" w:hAnsi="Times New Roman"/>
      <w:sz w:val="24"/>
    </w:rPr>
  </w:style>
  <w:style w:type="paragraph" w:styleId="a9">
    <w:name w:val="footer"/>
    <w:basedOn w:val="a"/>
    <w:link w:val="aa"/>
    <w:uiPriority w:val="99"/>
    <w:unhideWhenUsed/>
    <w:rsid w:val="00E70666"/>
    <w:pPr>
      <w:tabs>
        <w:tab w:val="center" w:pos="4677"/>
        <w:tab w:val="right" w:pos="9355"/>
      </w:tabs>
    </w:pPr>
  </w:style>
  <w:style w:type="character" w:customStyle="1" w:styleId="aa">
    <w:name w:val="Нижний колонтитул Знак"/>
    <w:basedOn w:val="a0"/>
    <w:link w:val="a9"/>
    <w:uiPriority w:val="99"/>
    <w:rsid w:val="00E70666"/>
    <w:rPr>
      <w:rFonts w:ascii="Times New Roman" w:hAnsi="Times New Roman"/>
      <w:sz w:val="24"/>
    </w:rPr>
  </w:style>
  <w:style w:type="paragraph" w:styleId="ab">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link w:val="ac"/>
    <w:unhideWhenUsed/>
    <w:qFormat/>
    <w:rsid w:val="001F6A20"/>
    <w:pPr>
      <w:keepNext/>
      <w:widowControl/>
      <w:spacing w:before="120"/>
      <w:ind w:firstLine="0"/>
      <w:jc w:val="left"/>
    </w:pPr>
    <w:rPr>
      <w:b/>
      <w:iCs/>
      <w:sz w:val="20"/>
      <w:szCs w:val="18"/>
    </w:rPr>
  </w:style>
  <w:style w:type="paragraph" w:customStyle="1" w:styleId="ad">
    <w:name w:val="Страница"/>
    <w:basedOn w:val="a9"/>
    <w:link w:val="ae"/>
    <w:autoRedefine/>
    <w:qFormat/>
    <w:rsid w:val="005904EF"/>
    <w:pPr>
      <w:jc w:val="right"/>
    </w:pPr>
    <w:rPr>
      <w:sz w:val="22"/>
    </w:rPr>
  </w:style>
  <w:style w:type="table" w:customStyle="1" w:styleId="12">
    <w:name w:val="ТАБЛИЦА ДЛЯ ЗАПИСОК1"/>
    <w:basedOn w:val="a1"/>
    <w:next w:val="a3"/>
    <w:uiPriority w:val="59"/>
    <w:rsid w:val="005904EF"/>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ae">
    <w:name w:val="Страница Знак"/>
    <w:basedOn w:val="aa"/>
    <w:link w:val="ad"/>
    <w:rsid w:val="005904EF"/>
    <w:rPr>
      <w:rFonts w:ascii="Times New Roman" w:hAnsi="Times New Roman"/>
      <w:sz w:val="24"/>
    </w:rPr>
  </w:style>
  <w:style w:type="paragraph" w:styleId="af">
    <w:name w:val="TOC Heading"/>
    <w:basedOn w:val="10"/>
    <w:next w:val="a"/>
    <w:uiPriority w:val="39"/>
    <w:unhideWhenUsed/>
    <w:rsid w:val="00F41360"/>
    <w:pPr>
      <w:pageBreakBefore w:val="0"/>
      <w:numPr>
        <w:numId w:val="0"/>
      </w:numPr>
      <w:spacing w:before="240" w:after="0" w:line="259" w:lineRule="auto"/>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
    <w:next w:val="a"/>
    <w:autoRedefine/>
    <w:uiPriority w:val="39"/>
    <w:unhideWhenUsed/>
    <w:rsid w:val="00567A68"/>
    <w:pPr>
      <w:keepLines/>
      <w:widowControl/>
      <w:tabs>
        <w:tab w:val="left" w:pos="1560"/>
        <w:tab w:val="right" w:leader="dot" w:pos="9781"/>
      </w:tabs>
      <w:suppressAutoHyphens/>
      <w:ind w:firstLine="567"/>
    </w:pPr>
    <w:rPr>
      <w:sz w:val="20"/>
    </w:rPr>
  </w:style>
  <w:style w:type="paragraph" w:styleId="22">
    <w:name w:val="toc 2"/>
    <w:basedOn w:val="a"/>
    <w:next w:val="a"/>
    <w:autoRedefine/>
    <w:uiPriority w:val="39"/>
    <w:unhideWhenUsed/>
    <w:rsid w:val="00567A68"/>
    <w:pPr>
      <w:tabs>
        <w:tab w:val="left" w:pos="1276"/>
        <w:tab w:val="right" w:leader="dot" w:pos="9781"/>
      </w:tabs>
      <w:suppressAutoHyphens/>
      <w:ind w:firstLine="851"/>
    </w:pPr>
    <w:rPr>
      <w:sz w:val="20"/>
    </w:rPr>
  </w:style>
  <w:style w:type="paragraph" w:styleId="af0">
    <w:name w:val="table of figures"/>
    <w:basedOn w:val="ab"/>
    <w:next w:val="a"/>
    <w:uiPriority w:val="99"/>
    <w:unhideWhenUsed/>
    <w:rsid w:val="00F71D35"/>
    <w:pPr>
      <w:keepNext w:val="0"/>
      <w:spacing w:line="276" w:lineRule="auto"/>
      <w:ind w:firstLine="567"/>
      <w:jc w:val="both"/>
    </w:pPr>
    <w:rPr>
      <w:rFonts w:cstheme="minorHAnsi"/>
      <w:b w:val="0"/>
      <w:bCs/>
      <w:iCs w:val="0"/>
      <w:szCs w:val="20"/>
    </w:rPr>
  </w:style>
  <w:style w:type="paragraph" w:customStyle="1" w:styleId="14">
    <w:name w:val="Таблица_1"/>
    <w:basedOn w:val="ab"/>
    <w:next w:val="a"/>
    <w:link w:val="15"/>
    <w:qFormat/>
    <w:rsid w:val="00053EF2"/>
  </w:style>
  <w:style w:type="paragraph" w:customStyle="1" w:styleId="16">
    <w:name w:val="Рисунок_1"/>
    <w:basedOn w:val="ab"/>
    <w:next w:val="a"/>
    <w:link w:val="17"/>
    <w:rsid w:val="00C10A82"/>
  </w:style>
  <w:style w:type="character" w:customStyle="1" w:styleId="ac">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
    <w:basedOn w:val="a0"/>
    <w:link w:val="ab"/>
    <w:rsid w:val="001F6A20"/>
    <w:rPr>
      <w:rFonts w:ascii="Times New Roman" w:hAnsi="Times New Roman"/>
      <w:b/>
      <w:iCs/>
      <w:sz w:val="20"/>
      <w:szCs w:val="18"/>
    </w:rPr>
  </w:style>
  <w:style w:type="character" w:customStyle="1" w:styleId="15">
    <w:name w:val="Таблица_1 Знак"/>
    <w:basedOn w:val="ac"/>
    <w:link w:val="14"/>
    <w:rsid w:val="00053EF2"/>
    <w:rPr>
      <w:rFonts w:ascii="Times New Roman" w:hAnsi="Times New Roman"/>
      <w:b/>
      <w:iCs/>
      <w:sz w:val="20"/>
      <w:szCs w:val="18"/>
    </w:rPr>
  </w:style>
  <w:style w:type="character" w:customStyle="1" w:styleId="17">
    <w:name w:val="Рисунок_1 Знак"/>
    <w:basedOn w:val="15"/>
    <w:link w:val="16"/>
    <w:rsid w:val="00C10A82"/>
    <w:rPr>
      <w:rFonts w:ascii="Times New Roman" w:hAnsi="Times New Roman"/>
      <w:b/>
      <w:iCs/>
      <w:sz w:val="20"/>
      <w:szCs w:val="18"/>
    </w:rPr>
  </w:style>
  <w:style w:type="paragraph" w:styleId="31">
    <w:name w:val="toc 3"/>
    <w:basedOn w:val="a"/>
    <w:next w:val="a"/>
    <w:autoRedefine/>
    <w:uiPriority w:val="39"/>
    <w:unhideWhenUsed/>
    <w:rsid w:val="00C10A82"/>
    <w:pPr>
      <w:spacing w:after="100"/>
      <w:ind w:left="482"/>
    </w:pPr>
    <w:rPr>
      <w:sz w:val="20"/>
    </w:rPr>
  </w:style>
  <w:style w:type="paragraph" w:customStyle="1" w:styleId="Style16">
    <w:name w:val="Style16"/>
    <w:basedOn w:val="a"/>
    <w:uiPriority w:val="99"/>
    <w:rsid w:val="00123090"/>
    <w:pPr>
      <w:autoSpaceDE w:val="0"/>
      <w:autoSpaceDN w:val="0"/>
      <w:adjustRightInd w:val="0"/>
      <w:spacing w:line="325" w:lineRule="exact"/>
      <w:ind w:firstLine="477"/>
    </w:pPr>
    <w:rPr>
      <w:rFonts w:eastAsiaTheme="minorEastAsia" w:cs="Times New Roman"/>
      <w:szCs w:val="24"/>
      <w:lang w:eastAsia="ru-RU"/>
    </w:rPr>
  </w:style>
  <w:style w:type="character" w:customStyle="1" w:styleId="FontStyle390">
    <w:name w:val="Font Style390"/>
    <w:basedOn w:val="a0"/>
    <w:uiPriority w:val="99"/>
    <w:rsid w:val="00123090"/>
    <w:rPr>
      <w:rFonts w:ascii="Times New Roman" w:hAnsi="Times New Roman" w:cs="Times New Roman"/>
      <w:sz w:val="18"/>
      <w:szCs w:val="18"/>
    </w:rPr>
  </w:style>
  <w:style w:type="character" w:customStyle="1" w:styleId="FontStyle105">
    <w:name w:val="Font Style105"/>
    <w:basedOn w:val="a0"/>
    <w:uiPriority w:val="99"/>
    <w:rsid w:val="00C0070B"/>
    <w:rPr>
      <w:rFonts w:ascii="Times New Roman" w:hAnsi="Times New Roman" w:cs="Times New Roman"/>
      <w:sz w:val="26"/>
      <w:szCs w:val="26"/>
    </w:rPr>
  </w:style>
  <w:style w:type="character" w:customStyle="1" w:styleId="FontStyle60">
    <w:name w:val="Font Style60"/>
    <w:basedOn w:val="a0"/>
    <w:uiPriority w:val="99"/>
    <w:rsid w:val="00C0070B"/>
    <w:rPr>
      <w:rFonts w:ascii="Times New Roman" w:hAnsi="Times New Roman" w:cs="Times New Roman"/>
      <w:sz w:val="26"/>
      <w:szCs w:val="26"/>
    </w:rPr>
  </w:style>
  <w:style w:type="character" w:customStyle="1" w:styleId="FontStyle65">
    <w:name w:val="Font Style65"/>
    <w:basedOn w:val="a0"/>
    <w:uiPriority w:val="99"/>
    <w:rsid w:val="00A469EF"/>
    <w:rPr>
      <w:rFonts w:ascii="Times New Roman" w:hAnsi="Times New Roman" w:cs="Times New Roman"/>
      <w:i/>
      <w:iCs/>
      <w:sz w:val="26"/>
      <w:szCs w:val="26"/>
    </w:rPr>
  </w:style>
  <w:style w:type="paragraph" w:customStyle="1" w:styleId="Style26">
    <w:name w:val="Style26"/>
    <w:basedOn w:val="a"/>
    <w:uiPriority w:val="99"/>
    <w:rsid w:val="00A469EF"/>
    <w:pPr>
      <w:autoSpaceDE w:val="0"/>
      <w:autoSpaceDN w:val="0"/>
      <w:adjustRightInd w:val="0"/>
      <w:spacing w:line="317" w:lineRule="exact"/>
      <w:ind w:firstLine="710"/>
    </w:pPr>
    <w:rPr>
      <w:rFonts w:ascii="Arial Unicode MS" w:eastAsia="Arial Unicode MS" w:hAnsiTheme="minorHAnsi" w:cs="Arial Unicode MS"/>
      <w:szCs w:val="24"/>
      <w:lang w:eastAsia="ru-RU"/>
    </w:rPr>
  </w:style>
  <w:style w:type="paragraph" w:styleId="41">
    <w:name w:val="toc 4"/>
    <w:basedOn w:val="a"/>
    <w:next w:val="a"/>
    <w:autoRedefine/>
    <w:uiPriority w:val="39"/>
    <w:unhideWhenUsed/>
    <w:rsid w:val="00FA1478"/>
    <w:pPr>
      <w:widowControl/>
      <w:spacing w:after="100" w:line="259" w:lineRule="auto"/>
      <w:ind w:left="660" w:firstLine="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FA1478"/>
    <w:pPr>
      <w:widowControl/>
      <w:spacing w:after="100" w:line="259" w:lineRule="auto"/>
      <w:ind w:left="880" w:firstLine="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FA1478"/>
    <w:pPr>
      <w:widowControl/>
      <w:spacing w:after="100" w:line="259" w:lineRule="auto"/>
      <w:ind w:left="1100" w:firstLine="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FA1478"/>
    <w:pPr>
      <w:widowControl/>
      <w:spacing w:after="100" w:line="259" w:lineRule="auto"/>
      <w:ind w:left="1320" w:firstLine="0"/>
      <w:jc w:val="left"/>
    </w:pPr>
    <w:rPr>
      <w:rFonts w:asciiTheme="minorHAnsi" w:eastAsiaTheme="minorEastAsia" w:hAnsiTheme="minorHAnsi"/>
      <w:sz w:val="22"/>
      <w:lang w:eastAsia="ru-RU"/>
    </w:rPr>
  </w:style>
  <w:style w:type="paragraph" w:styleId="81">
    <w:name w:val="toc 8"/>
    <w:basedOn w:val="a"/>
    <w:next w:val="a"/>
    <w:autoRedefine/>
    <w:uiPriority w:val="39"/>
    <w:unhideWhenUsed/>
    <w:rsid w:val="00FA1478"/>
    <w:pPr>
      <w:widowControl/>
      <w:spacing w:after="100" w:line="259" w:lineRule="auto"/>
      <w:ind w:left="1540" w:firstLine="0"/>
      <w:jc w:val="left"/>
    </w:pPr>
    <w:rPr>
      <w:rFonts w:asciiTheme="minorHAnsi" w:eastAsiaTheme="minorEastAsia" w:hAnsiTheme="minorHAnsi"/>
      <w:sz w:val="22"/>
      <w:lang w:eastAsia="ru-RU"/>
    </w:rPr>
  </w:style>
  <w:style w:type="paragraph" w:styleId="91">
    <w:name w:val="toc 9"/>
    <w:basedOn w:val="a"/>
    <w:next w:val="a"/>
    <w:autoRedefine/>
    <w:uiPriority w:val="39"/>
    <w:unhideWhenUsed/>
    <w:rsid w:val="00FA1478"/>
    <w:pPr>
      <w:widowControl/>
      <w:spacing w:after="100" w:line="259" w:lineRule="auto"/>
      <w:ind w:left="1760" w:firstLine="0"/>
      <w:jc w:val="left"/>
    </w:pPr>
    <w:rPr>
      <w:rFonts w:asciiTheme="minorHAnsi" w:eastAsiaTheme="minorEastAsia" w:hAnsiTheme="minorHAnsi"/>
      <w:sz w:val="22"/>
      <w:lang w:eastAsia="ru-RU"/>
    </w:rPr>
  </w:style>
  <w:style w:type="paragraph" w:customStyle="1" w:styleId="Style54">
    <w:name w:val="Style54"/>
    <w:basedOn w:val="a"/>
    <w:uiPriority w:val="99"/>
    <w:rsid w:val="001E0BD2"/>
    <w:pPr>
      <w:autoSpaceDE w:val="0"/>
      <w:autoSpaceDN w:val="0"/>
      <w:adjustRightInd w:val="0"/>
      <w:spacing w:line="318" w:lineRule="exact"/>
      <w:ind w:firstLine="701"/>
    </w:pPr>
    <w:rPr>
      <w:rFonts w:ascii="Consolas" w:eastAsiaTheme="minorEastAsia" w:hAnsi="Consolas"/>
      <w:szCs w:val="24"/>
      <w:lang w:eastAsia="ru-RU"/>
    </w:rPr>
  </w:style>
  <w:style w:type="character" w:customStyle="1" w:styleId="FontStyle158">
    <w:name w:val="Font Style158"/>
    <w:basedOn w:val="a0"/>
    <w:uiPriority w:val="99"/>
    <w:rsid w:val="001E0BD2"/>
    <w:rPr>
      <w:rFonts w:ascii="Times New Roman" w:hAnsi="Times New Roman" w:cs="Times New Roman"/>
      <w:sz w:val="22"/>
      <w:szCs w:val="22"/>
    </w:rPr>
  </w:style>
  <w:style w:type="paragraph" w:customStyle="1" w:styleId="Style65">
    <w:name w:val="Style65"/>
    <w:basedOn w:val="a"/>
    <w:uiPriority w:val="99"/>
    <w:rsid w:val="001E0BD2"/>
    <w:pPr>
      <w:autoSpaceDE w:val="0"/>
      <w:autoSpaceDN w:val="0"/>
      <w:adjustRightInd w:val="0"/>
      <w:spacing w:line="276" w:lineRule="exact"/>
      <w:ind w:firstLine="0"/>
      <w:jc w:val="left"/>
    </w:pPr>
    <w:rPr>
      <w:rFonts w:ascii="Consolas" w:eastAsiaTheme="minorEastAsia" w:hAnsi="Consolas"/>
      <w:szCs w:val="24"/>
      <w:lang w:eastAsia="ru-RU"/>
    </w:rPr>
  </w:style>
  <w:style w:type="paragraph" w:customStyle="1" w:styleId="Style67">
    <w:name w:val="Style67"/>
    <w:basedOn w:val="a"/>
    <w:uiPriority w:val="99"/>
    <w:rsid w:val="001E0BD2"/>
    <w:pPr>
      <w:autoSpaceDE w:val="0"/>
      <w:autoSpaceDN w:val="0"/>
      <w:adjustRightInd w:val="0"/>
      <w:spacing w:line="317" w:lineRule="exact"/>
      <w:ind w:firstLine="850"/>
    </w:pPr>
    <w:rPr>
      <w:rFonts w:ascii="Consolas" w:eastAsiaTheme="minorEastAsia" w:hAnsi="Consolas"/>
      <w:szCs w:val="24"/>
      <w:lang w:eastAsia="ru-RU"/>
    </w:rPr>
  </w:style>
  <w:style w:type="paragraph" w:customStyle="1" w:styleId="Style20">
    <w:name w:val="Style20"/>
    <w:basedOn w:val="a"/>
    <w:uiPriority w:val="99"/>
    <w:rsid w:val="001E0BD2"/>
    <w:pPr>
      <w:autoSpaceDE w:val="0"/>
      <w:autoSpaceDN w:val="0"/>
      <w:adjustRightInd w:val="0"/>
      <w:spacing w:line="274" w:lineRule="exact"/>
      <w:ind w:firstLine="0"/>
    </w:pPr>
    <w:rPr>
      <w:rFonts w:ascii="Consolas" w:eastAsiaTheme="minorEastAsia" w:hAnsi="Consolas"/>
      <w:szCs w:val="24"/>
      <w:lang w:eastAsia="ru-RU"/>
    </w:rPr>
  </w:style>
  <w:style w:type="paragraph" w:customStyle="1" w:styleId="Style70">
    <w:name w:val="Style70"/>
    <w:basedOn w:val="a"/>
    <w:uiPriority w:val="99"/>
    <w:rsid w:val="001E0BD2"/>
    <w:pPr>
      <w:autoSpaceDE w:val="0"/>
      <w:autoSpaceDN w:val="0"/>
      <w:adjustRightInd w:val="0"/>
      <w:ind w:firstLine="0"/>
      <w:jc w:val="left"/>
    </w:pPr>
    <w:rPr>
      <w:rFonts w:ascii="Consolas" w:eastAsiaTheme="minorEastAsia" w:hAnsi="Consolas"/>
      <w:szCs w:val="24"/>
      <w:lang w:eastAsia="ru-RU"/>
    </w:rPr>
  </w:style>
  <w:style w:type="paragraph" w:customStyle="1" w:styleId="Style72">
    <w:name w:val="Style72"/>
    <w:basedOn w:val="a"/>
    <w:uiPriority w:val="99"/>
    <w:rsid w:val="001E0BD2"/>
    <w:pPr>
      <w:autoSpaceDE w:val="0"/>
      <w:autoSpaceDN w:val="0"/>
      <w:adjustRightInd w:val="0"/>
      <w:spacing w:line="278" w:lineRule="exact"/>
      <w:ind w:firstLine="0"/>
      <w:jc w:val="center"/>
    </w:pPr>
    <w:rPr>
      <w:rFonts w:ascii="Consolas" w:eastAsiaTheme="minorEastAsia" w:hAnsi="Consolas"/>
      <w:szCs w:val="24"/>
      <w:lang w:eastAsia="ru-RU"/>
    </w:rPr>
  </w:style>
  <w:style w:type="paragraph" w:customStyle="1" w:styleId="Style73">
    <w:name w:val="Style73"/>
    <w:basedOn w:val="a"/>
    <w:uiPriority w:val="99"/>
    <w:rsid w:val="001E0BD2"/>
    <w:pPr>
      <w:autoSpaceDE w:val="0"/>
      <w:autoSpaceDN w:val="0"/>
      <w:adjustRightInd w:val="0"/>
      <w:spacing w:line="278" w:lineRule="exact"/>
      <w:ind w:firstLine="0"/>
    </w:pPr>
    <w:rPr>
      <w:rFonts w:ascii="Consolas" w:eastAsiaTheme="minorEastAsia" w:hAnsi="Consolas"/>
      <w:szCs w:val="24"/>
      <w:lang w:eastAsia="ru-RU"/>
    </w:rPr>
  </w:style>
  <w:style w:type="character" w:customStyle="1" w:styleId="FontStyle133">
    <w:name w:val="Font Style133"/>
    <w:basedOn w:val="a0"/>
    <w:uiPriority w:val="99"/>
    <w:rsid w:val="001E0BD2"/>
    <w:rPr>
      <w:rFonts w:ascii="Times New Roman" w:hAnsi="Times New Roman" w:cs="Times New Roman"/>
      <w:spacing w:val="20"/>
      <w:sz w:val="14"/>
      <w:szCs w:val="14"/>
    </w:rPr>
  </w:style>
  <w:style w:type="paragraph" w:customStyle="1" w:styleId="Style33">
    <w:name w:val="Style33"/>
    <w:basedOn w:val="a"/>
    <w:uiPriority w:val="99"/>
    <w:rsid w:val="001E0BD2"/>
    <w:pPr>
      <w:autoSpaceDE w:val="0"/>
      <w:autoSpaceDN w:val="0"/>
      <w:adjustRightInd w:val="0"/>
      <w:spacing w:line="254" w:lineRule="exact"/>
      <w:ind w:firstLine="0"/>
      <w:jc w:val="center"/>
    </w:pPr>
    <w:rPr>
      <w:rFonts w:ascii="Consolas" w:eastAsiaTheme="minorEastAsia" w:hAnsi="Consolas"/>
      <w:szCs w:val="24"/>
      <w:lang w:eastAsia="ru-RU"/>
    </w:rPr>
  </w:style>
  <w:style w:type="paragraph" w:customStyle="1" w:styleId="Style75">
    <w:name w:val="Style75"/>
    <w:basedOn w:val="a"/>
    <w:uiPriority w:val="99"/>
    <w:rsid w:val="001E0BD2"/>
    <w:pPr>
      <w:autoSpaceDE w:val="0"/>
      <w:autoSpaceDN w:val="0"/>
      <w:adjustRightInd w:val="0"/>
      <w:spacing w:line="245" w:lineRule="exact"/>
      <w:ind w:firstLine="0"/>
      <w:jc w:val="left"/>
    </w:pPr>
    <w:rPr>
      <w:rFonts w:ascii="Consolas" w:eastAsiaTheme="minorEastAsia" w:hAnsi="Consolas"/>
      <w:szCs w:val="24"/>
      <w:lang w:eastAsia="ru-RU"/>
    </w:rPr>
  </w:style>
  <w:style w:type="character" w:customStyle="1" w:styleId="FontStyle152">
    <w:name w:val="Font Style152"/>
    <w:basedOn w:val="a0"/>
    <w:uiPriority w:val="99"/>
    <w:rsid w:val="001E0BD2"/>
    <w:rPr>
      <w:rFonts w:ascii="Times New Roman" w:hAnsi="Times New Roman" w:cs="Times New Roman"/>
      <w:sz w:val="20"/>
      <w:szCs w:val="20"/>
    </w:rPr>
  </w:style>
  <w:style w:type="paragraph" w:customStyle="1" w:styleId="Style22">
    <w:name w:val="Style22"/>
    <w:basedOn w:val="a"/>
    <w:uiPriority w:val="99"/>
    <w:rsid w:val="002F64CC"/>
    <w:pPr>
      <w:autoSpaceDE w:val="0"/>
      <w:autoSpaceDN w:val="0"/>
      <w:adjustRightInd w:val="0"/>
      <w:ind w:firstLine="0"/>
      <w:jc w:val="left"/>
    </w:pPr>
    <w:rPr>
      <w:rFonts w:ascii="Consolas" w:eastAsiaTheme="minorEastAsia" w:hAnsi="Consolas"/>
      <w:szCs w:val="24"/>
      <w:lang w:eastAsia="ru-RU"/>
    </w:rPr>
  </w:style>
  <w:style w:type="paragraph" w:customStyle="1" w:styleId="Style40">
    <w:name w:val="Style40"/>
    <w:basedOn w:val="a"/>
    <w:uiPriority w:val="99"/>
    <w:rsid w:val="002F64CC"/>
    <w:pPr>
      <w:autoSpaceDE w:val="0"/>
      <w:autoSpaceDN w:val="0"/>
      <w:adjustRightInd w:val="0"/>
      <w:spacing w:line="259" w:lineRule="exact"/>
      <w:ind w:hanging="187"/>
      <w:jc w:val="left"/>
    </w:pPr>
    <w:rPr>
      <w:rFonts w:ascii="Consolas" w:eastAsiaTheme="minorEastAsia" w:hAnsi="Consolas"/>
      <w:szCs w:val="24"/>
      <w:lang w:eastAsia="ru-RU"/>
    </w:rPr>
  </w:style>
  <w:style w:type="paragraph" w:customStyle="1" w:styleId="Style69">
    <w:name w:val="Style69"/>
    <w:basedOn w:val="a"/>
    <w:uiPriority w:val="99"/>
    <w:rsid w:val="002F64CC"/>
    <w:pPr>
      <w:autoSpaceDE w:val="0"/>
      <w:autoSpaceDN w:val="0"/>
      <w:adjustRightInd w:val="0"/>
      <w:spacing w:line="250" w:lineRule="exact"/>
      <w:ind w:firstLine="197"/>
      <w:jc w:val="left"/>
    </w:pPr>
    <w:rPr>
      <w:rFonts w:ascii="Consolas" w:eastAsiaTheme="minorEastAsia" w:hAnsi="Consolas"/>
      <w:szCs w:val="24"/>
      <w:lang w:eastAsia="ru-RU"/>
    </w:rPr>
  </w:style>
  <w:style w:type="character" w:customStyle="1" w:styleId="a5">
    <w:name w:val="Абзац списка Знак"/>
    <w:aliases w:val="ПАРАГРАФ Знак,Абзац списка11 Знак,it_List1 Знак,Ненумерованный список Знак,основной диплом Знак,Таблицы Знак,Введение Знак"/>
    <w:basedOn w:val="a0"/>
    <w:link w:val="a4"/>
    <w:uiPriority w:val="1"/>
    <w:locked/>
    <w:rsid w:val="00677F62"/>
    <w:rPr>
      <w:rFonts w:ascii="Times New Roman" w:hAnsi="Times New Roman"/>
      <w:sz w:val="24"/>
    </w:rPr>
  </w:style>
  <w:style w:type="paragraph" w:customStyle="1" w:styleId="Style103">
    <w:name w:val="Style103"/>
    <w:basedOn w:val="a"/>
    <w:uiPriority w:val="99"/>
    <w:rsid w:val="00677F62"/>
    <w:pPr>
      <w:autoSpaceDE w:val="0"/>
      <w:autoSpaceDN w:val="0"/>
      <w:adjustRightInd w:val="0"/>
      <w:spacing w:line="319" w:lineRule="exact"/>
      <w:ind w:firstLine="720"/>
    </w:pPr>
    <w:rPr>
      <w:rFonts w:ascii="Consolas" w:eastAsiaTheme="minorEastAsia" w:hAnsi="Consolas"/>
      <w:szCs w:val="24"/>
      <w:lang w:eastAsia="ru-RU"/>
    </w:rPr>
  </w:style>
  <w:style w:type="paragraph" w:customStyle="1" w:styleId="Style4">
    <w:name w:val="Style4"/>
    <w:basedOn w:val="a"/>
    <w:uiPriority w:val="99"/>
    <w:rsid w:val="000841D2"/>
    <w:pPr>
      <w:autoSpaceDE w:val="0"/>
      <w:autoSpaceDN w:val="0"/>
      <w:adjustRightInd w:val="0"/>
      <w:spacing w:line="269" w:lineRule="exact"/>
      <w:ind w:firstLine="0"/>
      <w:jc w:val="right"/>
    </w:pPr>
    <w:rPr>
      <w:rFonts w:ascii="Consolas" w:eastAsiaTheme="minorEastAsia" w:hAnsi="Consolas"/>
      <w:szCs w:val="24"/>
      <w:lang w:eastAsia="ru-RU"/>
    </w:rPr>
  </w:style>
  <w:style w:type="character" w:customStyle="1" w:styleId="FontStyle151">
    <w:name w:val="Font Style151"/>
    <w:basedOn w:val="a0"/>
    <w:uiPriority w:val="99"/>
    <w:rsid w:val="005839D8"/>
    <w:rPr>
      <w:rFonts w:ascii="Times New Roman" w:hAnsi="Times New Roman" w:cs="Times New Roman"/>
      <w:sz w:val="14"/>
      <w:szCs w:val="14"/>
    </w:rPr>
  </w:style>
  <w:style w:type="paragraph" w:customStyle="1" w:styleId="Style11">
    <w:name w:val="Style11"/>
    <w:basedOn w:val="a"/>
    <w:uiPriority w:val="99"/>
    <w:rsid w:val="005839D8"/>
    <w:pPr>
      <w:autoSpaceDE w:val="0"/>
      <w:autoSpaceDN w:val="0"/>
      <w:adjustRightInd w:val="0"/>
      <w:spacing w:line="269" w:lineRule="exact"/>
      <w:ind w:firstLine="0"/>
      <w:jc w:val="left"/>
    </w:pPr>
    <w:rPr>
      <w:rFonts w:ascii="Consolas" w:eastAsiaTheme="minorEastAsia" w:hAnsi="Consolas"/>
      <w:szCs w:val="24"/>
      <w:lang w:eastAsia="ru-RU"/>
    </w:rPr>
  </w:style>
  <w:style w:type="paragraph" w:customStyle="1" w:styleId="Style60">
    <w:name w:val="Style60"/>
    <w:basedOn w:val="a"/>
    <w:uiPriority w:val="99"/>
    <w:rsid w:val="005839D8"/>
    <w:pPr>
      <w:autoSpaceDE w:val="0"/>
      <w:autoSpaceDN w:val="0"/>
      <w:adjustRightInd w:val="0"/>
      <w:ind w:firstLine="0"/>
      <w:jc w:val="left"/>
    </w:pPr>
    <w:rPr>
      <w:rFonts w:ascii="Consolas" w:eastAsiaTheme="minorEastAsia" w:hAnsi="Consolas"/>
      <w:szCs w:val="24"/>
      <w:lang w:eastAsia="ru-RU"/>
    </w:rPr>
  </w:style>
  <w:style w:type="character" w:customStyle="1" w:styleId="FontStyle153">
    <w:name w:val="Font Style153"/>
    <w:basedOn w:val="a0"/>
    <w:uiPriority w:val="99"/>
    <w:rsid w:val="005839D8"/>
    <w:rPr>
      <w:rFonts w:ascii="Times New Roman" w:hAnsi="Times New Roman" w:cs="Times New Roman"/>
      <w:sz w:val="20"/>
      <w:szCs w:val="20"/>
    </w:rPr>
  </w:style>
  <w:style w:type="character" w:customStyle="1" w:styleId="FontStyle154">
    <w:name w:val="Font Style154"/>
    <w:basedOn w:val="a0"/>
    <w:uiPriority w:val="99"/>
    <w:rsid w:val="005839D8"/>
    <w:rPr>
      <w:rFonts w:ascii="Times New Roman" w:hAnsi="Times New Roman" w:cs="Times New Roman"/>
      <w:b/>
      <w:bCs/>
      <w:sz w:val="22"/>
      <w:szCs w:val="22"/>
    </w:rPr>
  </w:style>
  <w:style w:type="paragraph" w:styleId="af1">
    <w:name w:val="Balloon Text"/>
    <w:basedOn w:val="a"/>
    <w:link w:val="af2"/>
    <w:uiPriority w:val="99"/>
    <w:semiHidden/>
    <w:unhideWhenUsed/>
    <w:rsid w:val="006617D5"/>
    <w:rPr>
      <w:rFonts w:ascii="Segoe UI" w:hAnsi="Segoe UI" w:cs="Segoe UI"/>
      <w:sz w:val="18"/>
      <w:szCs w:val="18"/>
    </w:rPr>
  </w:style>
  <w:style w:type="character" w:customStyle="1" w:styleId="af2">
    <w:name w:val="Текст выноски Знак"/>
    <w:basedOn w:val="a0"/>
    <w:link w:val="af1"/>
    <w:uiPriority w:val="99"/>
    <w:semiHidden/>
    <w:rsid w:val="006617D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
    <w:name w:val="Normal"/>
    <w:qFormat/>
    <w:rsid w:val="00023B4B"/>
    <w:pPr>
      <w:widowControl w:val="0"/>
      <w:spacing w:after="0" w:line="240" w:lineRule="auto"/>
      <w:ind w:firstLine="709"/>
      <w:jc w:val="both"/>
    </w:pPr>
    <w:rPr>
      <w:rFonts w:ascii="Times New Roman" w:hAnsi="Times New Roman"/>
      <w:sz w:val="24"/>
    </w:rPr>
  </w:style>
  <w:style w:type="paragraph" w:styleId="10">
    <w:name w:val="heading 1"/>
    <w:basedOn w:val="a"/>
    <w:next w:val="a"/>
    <w:link w:val="11"/>
    <w:uiPriority w:val="9"/>
    <w:qFormat/>
    <w:rsid w:val="009955EF"/>
    <w:pPr>
      <w:keepNext/>
      <w:keepLines/>
      <w:pageBreakBefore/>
      <w:widowControl/>
      <w:numPr>
        <w:numId w:val="10"/>
      </w:numPr>
      <w:tabs>
        <w:tab w:val="left" w:pos="2127"/>
      </w:tabs>
      <w:spacing w:after="240"/>
      <w:ind w:firstLine="709"/>
      <w:outlineLvl w:val="0"/>
    </w:pPr>
    <w:rPr>
      <w:rFonts w:eastAsiaTheme="majorEastAsia" w:cstheme="majorBidi"/>
      <w:b/>
      <w:bCs/>
      <w:sz w:val="28"/>
      <w:szCs w:val="28"/>
    </w:rPr>
  </w:style>
  <w:style w:type="paragraph" w:styleId="20">
    <w:name w:val="heading 2"/>
    <w:basedOn w:val="a"/>
    <w:next w:val="a"/>
    <w:link w:val="21"/>
    <w:uiPriority w:val="9"/>
    <w:unhideWhenUsed/>
    <w:qFormat/>
    <w:rsid w:val="009D385A"/>
    <w:pPr>
      <w:keepNext/>
      <w:keepLines/>
      <w:numPr>
        <w:ilvl w:val="1"/>
        <w:numId w:val="10"/>
      </w:numPr>
      <w:tabs>
        <w:tab w:val="clear" w:pos="284"/>
        <w:tab w:val="num" w:pos="1134"/>
      </w:tabs>
      <w:spacing w:before="240" w:after="120"/>
      <w:ind w:firstLine="709"/>
      <w:outlineLvl w:val="1"/>
    </w:pPr>
    <w:rPr>
      <w:rFonts w:eastAsiaTheme="majorEastAsia" w:cstheme="majorBidi"/>
      <w:b/>
      <w:bCs/>
      <w:sz w:val="26"/>
      <w:szCs w:val="26"/>
    </w:rPr>
  </w:style>
  <w:style w:type="paragraph" w:styleId="3">
    <w:name w:val="heading 3"/>
    <w:basedOn w:val="a"/>
    <w:next w:val="a"/>
    <w:link w:val="30"/>
    <w:uiPriority w:val="9"/>
    <w:unhideWhenUsed/>
    <w:qFormat/>
    <w:rsid w:val="00A26D8E"/>
    <w:pPr>
      <w:keepNext/>
      <w:keepLines/>
      <w:numPr>
        <w:ilvl w:val="2"/>
        <w:numId w:val="10"/>
      </w:numPr>
      <w:spacing w:before="120"/>
      <w:outlineLvl w:val="2"/>
    </w:pPr>
    <w:rPr>
      <w:rFonts w:eastAsiaTheme="majorEastAsia" w:cs="Times New Roman"/>
      <w:b/>
      <w:bCs/>
    </w:rPr>
  </w:style>
  <w:style w:type="paragraph" w:styleId="4">
    <w:name w:val="heading 4"/>
    <w:basedOn w:val="a"/>
    <w:next w:val="a"/>
    <w:link w:val="40"/>
    <w:uiPriority w:val="9"/>
    <w:semiHidden/>
    <w:unhideWhenUsed/>
    <w:rsid w:val="002066A3"/>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066A3"/>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066A3"/>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2066A3"/>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066A3"/>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2066A3"/>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ТАБЛИЦА ДЛЯ ЗАПИСОК"/>
    <w:basedOn w:val="a1"/>
    <w:uiPriority w:val="59"/>
    <w:rsid w:val="004B4FE6"/>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11">
    <w:name w:val="Заголовок 1 Знак"/>
    <w:basedOn w:val="a0"/>
    <w:link w:val="10"/>
    <w:uiPriority w:val="9"/>
    <w:rsid w:val="009955EF"/>
    <w:rPr>
      <w:rFonts w:ascii="Times New Roman" w:eastAsiaTheme="majorEastAsia" w:hAnsi="Times New Roman" w:cstheme="majorBidi"/>
      <w:b/>
      <w:bCs/>
      <w:sz w:val="28"/>
      <w:szCs w:val="28"/>
    </w:rPr>
  </w:style>
  <w:style w:type="character" w:customStyle="1" w:styleId="21">
    <w:name w:val="Заголовок 2 Знак"/>
    <w:basedOn w:val="a0"/>
    <w:link w:val="20"/>
    <w:uiPriority w:val="9"/>
    <w:rsid w:val="009D385A"/>
    <w:rPr>
      <w:rFonts w:ascii="Times New Roman" w:eastAsiaTheme="majorEastAsia" w:hAnsi="Times New Roman" w:cstheme="majorBidi"/>
      <w:b/>
      <w:bCs/>
      <w:sz w:val="26"/>
      <w:szCs w:val="26"/>
    </w:rPr>
  </w:style>
  <w:style w:type="paragraph" w:styleId="a4">
    <w:name w:val="List Paragraph"/>
    <w:aliases w:val="ПАРАГРАФ,Абзац списка11,it_List1,Ненумерованный список,основной диплом,Таблицы,Введение"/>
    <w:basedOn w:val="a"/>
    <w:link w:val="a5"/>
    <w:uiPriority w:val="1"/>
    <w:qFormat/>
    <w:rsid w:val="002066A3"/>
    <w:pPr>
      <w:ind w:left="720"/>
      <w:contextualSpacing/>
    </w:pPr>
  </w:style>
  <w:style w:type="character" w:customStyle="1" w:styleId="30">
    <w:name w:val="Заголовок 3 Знак"/>
    <w:basedOn w:val="a0"/>
    <w:link w:val="3"/>
    <w:uiPriority w:val="9"/>
    <w:rsid w:val="00A26D8E"/>
    <w:rPr>
      <w:rFonts w:ascii="Times New Roman" w:eastAsiaTheme="majorEastAsia" w:hAnsi="Times New Roman" w:cs="Times New Roman"/>
      <w:b/>
      <w:bCs/>
      <w:sz w:val="24"/>
    </w:rPr>
  </w:style>
  <w:style w:type="character" w:customStyle="1" w:styleId="40">
    <w:name w:val="Заголовок 4 Знак"/>
    <w:basedOn w:val="a0"/>
    <w:link w:val="4"/>
    <w:uiPriority w:val="9"/>
    <w:semiHidden/>
    <w:rsid w:val="002066A3"/>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0"/>
    <w:link w:val="5"/>
    <w:uiPriority w:val="9"/>
    <w:semiHidden/>
    <w:rsid w:val="002066A3"/>
    <w:rPr>
      <w:rFonts w:asciiTheme="majorHAnsi" w:eastAsiaTheme="majorEastAsia" w:hAnsiTheme="majorHAnsi" w:cstheme="majorBidi"/>
      <w:color w:val="243F60" w:themeColor="accent1" w:themeShade="7F"/>
      <w:sz w:val="24"/>
    </w:rPr>
  </w:style>
  <w:style w:type="character" w:customStyle="1" w:styleId="60">
    <w:name w:val="Заголовок 6 Знак"/>
    <w:basedOn w:val="a0"/>
    <w:link w:val="6"/>
    <w:uiPriority w:val="9"/>
    <w:semiHidden/>
    <w:rsid w:val="002066A3"/>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0"/>
    <w:link w:val="7"/>
    <w:uiPriority w:val="9"/>
    <w:semiHidden/>
    <w:rsid w:val="002066A3"/>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0"/>
    <w:link w:val="8"/>
    <w:uiPriority w:val="9"/>
    <w:semiHidden/>
    <w:rsid w:val="002066A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2066A3"/>
    <w:rPr>
      <w:rFonts w:asciiTheme="majorHAnsi" w:eastAsiaTheme="majorEastAsia" w:hAnsiTheme="majorHAnsi" w:cstheme="majorBidi"/>
      <w:i/>
      <w:iCs/>
      <w:color w:val="404040" w:themeColor="text1" w:themeTint="BF"/>
      <w:sz w:val="20"/>
      <w:szCs w:val="20"/>
    </w:rPr>
  </w:style>
  <w:style w:type="numbering" w:customStyle="1" w:styleId="1">
    <w:name w:val="Стиль1"/>
    <w:uiPriority w:val="99"/>
    <w:rsid w:val="002066A3"/>
    <w:pPr>
      <w:numPr>
        <w:numId w:val="3"/>
      </w:numPr>
    </w:pPr>
  </w:style>
  <w:style w:type="numbering" w:customStyle="1" w:styleId="2">
    <w:name w:val="Стиль2"/>
    <w:uiPriority w:val="99"/>
    <w:rsid w:val="00BA43A3"/>
    <w:pPr>
      <w:numPr>
        <w:numId w:val="9"/>
      </w:numPr>
    </w:pPr>
  </w:style>
  <w:style w:type="character" w:styleId="a6">
    <w:name w:val="Hyperlink"/>
    <w:basedOn w:val="a0"/>
    <w:uiPriority w:val="99"/>
    <w:unhideWhenUsed/>
    <w:rsid w:val="00E70666"/>
    <w:rPr>
      <w:color w:val="0000FF" w:themeColor="hyperlink"/>
      <w:u w:val="single"/>
    </w:rPr>
  </w:style>
  <w:style w:type="paragraph" w:styleId="a7">
    <w:name w:val="header"/>
    <w:basedOn w:val="a"/>
    <w:link w:val="a8"/>
    <w:uiPriority w:val="99"/>
    <w:unhideWhenUsed/>
    <w:rsid w:val="00E70666"/>
    <w:pPr>
      <w:tabs>
        <w:tab w:val="center" w:pos="4677"/>
        <w:tab w:val="right" w:pos="9355"/>
      </w:tabs>
    </w:pPr>
  </w:style>
  <w:style w:type="character" w:customStyle="1" w:styleId="a8">
    <w:name w:val="Верхний колонтитул Знак"/>
    <w:basedOn w:val="a0"/>
    <w:link w:val="a7"/>
    <w:uiPriority w:val="99"/>
    <w:rsid w:val="00E70666"/>
    <w:rPr>
      <w:rFonts w:ascii="Times New Roman" w:hAnsi="Times New Roman"/>
      <w:sz w:val="24"/>
    </w:rPr>
  </w:style>
  <w:style w:type="paragraph" w:styleId="a9">
    <w:name w:val="footer"/>
    <w:basedOn w:val="a"/>
    <w:link w:val="aa"/>
    <w:uiPriority w:val="99"/>
    <w:unhideWhenUsed/>
    <w:rsid w:val="00E70666"/>
    <w:pPr>
      <w:tabs>
        <w:tab w:val="center" w:pos="4677"/>
        <w:tab w:val="right" w:pos="9355"/>
      </w:tabs>
    </w:pPr>
  </w:style>
  <w:style w:type="character" w:customStyle="1" w:styleId="aa">
    <w:name w:val="Нижний колонтитул Знак"/>
    <w:basedOn w:val="a0"/>
    <w:link w:val="a9"/>
    <w:uiPriority w:val="99"/>
    <w:rsid w:val="00E70666"/>
    <w:rPr>
      <w:rFonts w:ascii="Times New Roman" w:hAnsi="Times New Roman"/>
      <w:sz w:val="24"/>
    </w:rPr>
  </w:style>
  <w:style w:type="paragraph" w:styleId="ab">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link w:val="ac"/>
    <w:unhideWhenUsed/>
    <w:qFormat/>
    <w:rsid w:val="001F6A20"/>
    <w:pPr>
      <w:keepNext/>
      <w:widowControl/>
      <w:spacing w:before="120"/>
      <w:ind w:firstLine="0"/>
      <w:jc w:val="left"/>
    </w:pPr>
    <w:rPr>
      <w:b/>
      <w:iCs/>
      <w:sz w:val="20"/>
      <w:szCs w:val="18"/>
    </w:rPr>
  </w:style>
  <w:style w:type="paragraph" w:customStyle="1" w:styleId="ad">
    <w:name w:val="Страница"/>
    <w:basedOn w:val="a9"/>
    <w:link w:val="ae"/>
    <w:autoRedefine/>
    <w:qFormat/>
    <w:rsid w:val="005904EF"/>
    <w:pPr>
      <w:jc w:val="right"/>
    </w:pPr>
    <w:rPr>
      <w:sz w:val="22"/>
    </w:rPr>
  </w:style>
  <w:style w:type="table" w:customStyle="1" w:styleId="12">
    <w:name w:val="ТАБЛИЦА ДЛЯ ЗАПИСОК1"/>
    <w:basedOn w:val="a1"/>
    <w:next w:val="a3"/>
    <w:uiPriority w:val="59"/>
    <w:rsid w:val="005904EF"/>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ae">
    <w:name w:val="Страница Знак"/>
    <w:basedOn w:val="aa"/>
    <w:link w:val="ad"/>
    <w:rsid w:val="005904EF"/>
    <w:rPr>
      <w:rFonts w:ascii="Times New Roman" w:hAnsi="Times New Roman"/>
      <w:sz w:val="24"/>
    </w:rPr>
  </w:style>
  <w:style w:type="paragraph" w:styleId="af">
    <w:name w:val="TOC Heading"/>
    <w:basedOn w:val="10"/>
    <w:next w:val="a"/>
    <w:uiPriority w:val="39"/>
    <w:unhideWhenUsed/>
    <w:rsid w:val="00F41360"/>
    <w:pPr>
      <w:pageBreakBefore w:val="0"/>
      <w:numPr>
        <w:numId w:val="0"/>
      </w:numPr>
      <w:spacing w:before="240" w:after="0" w:line="259" w:lineRule="auto"/>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
    <w:next w:val="a"/>
    <w:autoRedefine/>
    <w:uiPriority w:val="39"/>
    <w:unhideWhenUsed/>
    <w:rsid w:val="00567A68"/>
    <w:pPr>
      <w:keepLines/>
      <w:widowControl/>
      <w:tabs>
        <w:tab w:val="left" w:pos="1560"/>
        <w:tab w:val="right" w:leader="dot" w:pos="9781"/>
      </w:tabs>
      <w:suppressAutoHyphens/>
      <w:ind w:firstLine="567"/>
    </w:pPr>
    <w:rPr>
      <w:sz w:val="20"/>
    </w:rPr>
  </w:style>
  <w:style w:type="paragraph" w:styleId="22">
    <w:name w:val="toc 2"/>
    <w:basedOn w:val="a"/>
    <w:next w:val="a"/>
    <w:autoRedefine/>
    <w:uiPriority w:val="39"/>
    <w:unhideWhenUsed/>
    <w:rsid w:val="00567A68"/>
    <w:pPr>
      <w:tabs>
        <w:tab w:val="left" w:pos="1276"/>
        <w:tab w:val="right" w:leader="dot" w:pos="9781"/>
      </w:tabs>
      <w:suppressAutoHyphens/>
      <w:ind w:firstLine="851"/>
    </w:pPr>
    <w:rPr>
      <w:sz w:val="20"/>
    </w:rPr>
  </w:style>
  <w:style w:type="paragraph" w:styleId="af0">
    <w:name w:val="table of figures"/>
    <w:basedOn w:val="ab"/>
    <w:next w:val="a"/>
    <w:uiPriority w:val="99"/>
    <w:unhideWhenUsed/>
    <w:rsid w:val="00F71D35"/>
    <w:pPr>
      <w:keepNext w:val="0"/>
      <w:spacing w:line="276" w:lineRule="auto"/>
      <w:ind w:firstLine="567"/>
      <w:jc w:val="both"/>
    </w:pPr>
    <w:rPr>
      <w:rFonts w:cstheme="minorHAnsi"/>
      <w:b w:val="0"/>
      <w:bCs/>
      <w:iCs w:val="0"/>
      <w:szCs w:val="20"/>
    </w:rPr>
  </w:style>
  <w:style w:type="paragraph" w:customStyle="1" w:styleId="14">
    <w:name w:val="Таблица_1"/>
    <w:basedOn w:val="ab"/>
    <w:next w:val="a"/>
    <w:link w:val="15"/>
    <w:qFormat/>
    <w:rsid w:val="00053EF2"/>
  </w:style>
  <w:style w:type="paragraph" w:customStyle="1" w:styleId="16">
    <w:name w:val="Рисунок_1"/>
    <w:basedOn w:val="ab"/>
    <w:next w:val="a"/>
    <w:link w:val="17"/>
    <w:rsid w:val="00C10A82"/>
  </w:style>
  <w:style w:type="character" w:customStyle="1" w:styleId="ac">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
    <w:basedOn w:val="a0"/>
    <w:link w:val="ab"/>
    <w:rsid w:val="001F6A20"/>
    <w:rPr>
      <w:rFonts w:ascii="Times New Roman" w:hAnsi="Times New Roman"/>
      <w:b/>
      <w:iCs/>
      <w:sz w:val="20"/>
      <w:szCs w:val="18"/>
    </w:rPr>
  </w:style>
  <w:style w:type="character" w:customStyle="1" w:styleId="15">
    <w:name w:val="Таблица_1 Знак"/>
    <w:basedOn w:val="ac"/>
    <w:link w:val="14"/>
    <w:rsid w:val="00053EF2"/>
    <w:rPr>
      <w:rFonts w:ascii="Times New Roman" w:hAnsi="Times New Roman"/>
      <w:b/>
      <w:iCs/>
      <w:sz w:val="20"/>
      <w:szCs w:val="18"/>
    </w:rPr>
  </w:style>
  <w:style w:type="character" w:customStyle="1" w:styleId="17">
    <w:name w:val="Рисунок_1 Знак"/>
    <w:basedOn w:val="15"/>
    <w:link w:val="16"/>
    <w:rsid w:val="00C10A82"/>
    <w:rPr>
      <w:rFonts w:ascii="Times New Roman" w:hAnsi="Times New Roman"/>
      <w:b/>
      <w:iCs/>
      <w:sz w:val="20"/>
      <w:szCs w:val="18"/>
    </w:rPr>
  </w:style>
  <w:style w:type="paragraph" w:styleId="31">
    <w:name w:val="toc 3"/>
    <w:basedOn w:val="a"/>
    <w:next w:val="a"/>
    <w:autoRedefine/>
    <w:uiPriority w:val="39"/>
    <w:unhideWhenUsed/>
    <w:rsid w:val="00C10A82"/>
    <w:pPr>
      <w:spacing w:after="100"/>
      <w:ind w:left="482"/>
    </w:pPr>
    <w:rPr>
      <w:sz w:val="20"/>
    </w:rPr>
  </w:style>
  <w:style w:type="paragraph" w:customStyle="1" w:styleId="Style16">
    <w:name w:val="Style16"/>
    <w:basedOn w:val="a"/>
    <w:uiPriority w:val="99"/>
    <w:rsid w:val="00123090"/>
    <w:pPr>
      <w:autoSpaceDE w:val="0"/>
      <w:autoSpaceDN w:val="0"/>
      <w:adjustRightInd w:val="0"/>
      <w:spacing w:line="325" w:lineRule="exact"/>
      <w:ind w:firstLine="477"/>
    </w:pPr>
    <w:rPr>
      <w:rFonts w:eastAsiaTheme="minorEastAsia" w:cs="Times New Roman"/>
      <w:szCs w:val="24"/>
      <w:lang w:eastAsia="ru-RU"/>
    </w:rPr>
  </w:style>
  <w:style w:type="character" w:customStyle="1" w:styleId="FontStyle390">
    <w:name w:val="Font Style390"/>
    <w:basedOn w:val="a0"/>
    <w:uiPriority w:val="99"/>
    <w:rsid w:val="00123090"/>
    <w:rPr>
      <w:rFonts w:ascii="Times New Roman" w:hAnsi="Times New Roman" w:cs="Times New Roman"/>
      <w:sz w:val="18"/>
      <w:szCs w:val="18"/>
    </w:rPr>
  </w:style>
  <w:style w:type="character" w:customStyle="1" w:styleId="FontStyle105">
    <w:name w:val="Font Style105"/>
    <w:basedOn w:val="a0"/>
    <w:uiPriority w:val="99"/>
    <w:rsid w:val="00C0070B"/>
    <w:rPr>
      <w:rFonts w:ascii="Times New Roman" w:hAnsi="Times New Roman" w:cs="Times New Roman"/>
      <w:sz w:val="26"/>
      <w:szCs w:val="26"/>
    </w:rPr>
  </w:style>
  <w:style w:type="character" w:customStyle="1" w:styleId="FontStyle60">
    <w:name w:val="Font Style60"/>
    <w:basedOn w:val="a0"/>
    <w:uiPriority w:val="99"/>
    <w:rsid w:val="00C0070B"/>
    <w:rPr>
      <w:rFonts w:ascii="Times New Roman" w:hAnsi="Times New Roman" w:cs="Times New Roman"/>
      <w:sz w:val="26"/>
      <w:szCs w:val="26"/>
    </w:rPr>
  </w:style>
  <w:style w:type="character" w:customStyle="1" w:styleId="FontStyle65">
    <w:name w:val="Font Style65"/>
    <w:basedOn w:val="a0"/>
    <w:uiPriority w:val="99"/>
    <w:rsid w:val="00A469EF"/>
    <w:rPr>
      <w:rFonts w:ascii="Times New Roman" w:hAnsi="Times New Roman" w:cs="Times New Roman"/>
      <w:i/>
      <w:iCs/>
      <w:sz w:val="26"/>
      <w:szCs w:val="26"/>
    </w:rPr>
  </w:style>
  <w:style w:type="paragraph" w:customStyle="1" w:styleId="Style26">
    <w:name w:val="Style26"/>
    <w:basedOn w:val="a"/>
    <w:uiPriority w:val="99"/>
    <w:rsid w:val="00A469EF"/>
    <w:pPr>
      <w:autoSpaceDE w:val="0"/>
      <w:autoSpaceDN w:val="0"/>
      <w:adjustRightInd w:val="0"/>
      <w:spacing w:line="317" w:lineRule="exact"/>
      <w:ind w:firstLine="710"/>
    </w:pPr>
    <w:rPr>
      <w:rFonts w:ascii="Arial Unicode MS" w:eastAsia="Arial Unicode MS" w:hAnsiTheme="minorHAnsi" w:cs="Arial Unicode MS"/>
      <w:szCs w:val="24"/>
      <w:lang w:eastAsia="ru-RU"/>
    </w:rPr>
  </w:style>
  <w:style w:type="paragraph" w:styleId="41">
    <w:name w:val="toc 4"/>
    <w:basedOn w:val="a"/>
    <w:next w:val="a"/>
    <w:autoRedefine/>
    <w:uiPriority w:val="39"/>
    <w:unhideWhenUsed/>
    <w:rsid w:val="00FA1478"/>
    <w:pPr>
      <w:widowControl/>
      <w:spacing w:after="100" w:line="259" w:lineRule="auto"/>
      <w:ind w:left="660" w:firstLine="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FA1478"/>
    <w:pPr>
      <w:widowControl/>
      <w:spacing w:after="100" w:line="259" w:lineRule="auto"/>
      <w:ind w:left="880" w:firstLine="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FA1478"/>
    <w:pPr>
      <w:widowControl/>
      <w:spacing w:after="100" w:line="259" w:lineRule="auto"/>
      <w:ind w:left="1100" w:firstLine="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FA1478"/>
    <w:pPr>
      <w:widowControl/>
      <w:spacing w:after="100" w:line="259" w:lineRule="auto"/>
      <w:ind w:left="1320" w:firstLine="0"/>
      <w:jc w:val="left"/>
    </w:pPr>
    <w:rPr>
      <w:rFonts w:asciiTheme="minorHAnsi" w:eastAsiaTheme="minorEastAsia" w:hAnsiTheme="minorHAnsi"/>
      <w:sz w:val="22"/>
      <w:lang w:eastAsia="ru-RU"/>
    </w:rPr>
  </w:style>
  <w:style w:type="paragraph" w:styleId="81">
    <w:name w:val="toc 8"/>
    <w:basedOn w:val="a"/>
    <w:next w:val="a"/>
    <w:autoRedefine/>
    <w:uiPriority w:val="39"/>
    <w:unhideWhenUsed/>
    <w:rsid w:val="00FA1478"/>
    <w:pPr>
      <w:widowControl/>
      <w:spacing w:after="100" w:line="259" w:lineRule="auto"/>
      <w:ind w:left="1540" w:firstLine="0"/>
      <w:jc w:val="left"/>
    </w:pPr>
    <w:rPr>
      <w:rFonts w:asciiTheme="minorHAnsi" w:eastAsiaTheme="minorEastAsia" w:hAnsiTheme="minorHAnsi"/>
      <w:sz w:val="22"/>
      <w:lang w:eastAsia="ru-RU"/>
    </w:rPr>
  </w:style>
  <w:style w:type="paragraph" w:styleId="91">
    <w:name w:val="toc 9"/>
    <w:basedOn w:val="a"/>
    <w:next w:val="a"/>
    <w:autoRedefine/>
    <w:uiPriority w:val="39"/>
    <w:unhideWhenUsed/>
    <w:rsid w:val="00FA1478"/>
    <w:pPr>
      <w:widowControl/>
      <w:spacing w:after="100" w:line="259" w:lineRule="auto"/>
      <w:ind w:left="1760" w:firstLine="0"/>
      <w:jc w:val="left"/>
    </w:pPr>
    <w:rPr>
      <w:rFonts w:asciiTheme="minorHAnsi" w:eastAsiaTheme="minorEastAsia" w:hAnsiTheme="minorHAnsi"/>
      <w:sz w:val="22"/>
      <w:lang w:eastAsia="ru-RU"/>
    </w:rPr>
  </w:style>
  <w:style w:type="paragraph" w:customStyle="1" w:styleId="Style54">
    <w:name w:val="Style54"/>
    <w:basedOn w:val="a"/>
    <w:uiPriority w:val="99"/>
    <w:rsid w:val="001E0BD2"/>
    <w:pPr>
      <w:autoSpaceDE w:val="0"/>
      <w:autoSpaceDN w:val="0"/>
      <w:adjustRightInd w:val="0"/>
      <w:spacing w:line="318" w:lineRule="exact"/>
      <w:ind w:firstLine="701"/>
    </w:pPr>
    <w:rPr>
      <w:rFonts w:ascii="Consolas" w:eastAsiaTheme="minorEastAsia" w:hAnsi="Consolas"/>
      <w:szCs w:val="24"/>
      <w:lang w:eastAsia="ru-RU"/>
    </w:rPr>
  </w:style>
  <w:style w:type="character" w:customStyle="1" w:styleId="FontStyle158">
    <w:name w:val="Font Style158"/>
    <w:basedOn w:val="a0"/>
    <w:uiPriority w:val="99"/>
    <w:rsid w:val="001E0BD2"/>
    <w:rPr>
      <w:rFonts w:ascii="Times New Roman" w:hAnsi="Times New Roman" w:cs="Times New Roman"/>
      <w:sz w:val="22"/>
      <w:szCs w:val="22"/>
    </w:rPr>
  </w:style>
  <w:style w:type="paragraph" w:customStyle="1" w:styleId="Style65">
    <w:name w:val="Style65"/>
    <w:basedOn w:val="a"/>
    <w:uiPriority w:val="99"/>
    <w:rsid w:val="001E0BD2"/>
    <w:pPr>
      <w:autoSpaceDE w:val="0"/>
      <w:autoSpaceDN w:val="0"/>
      <w:adjustRightInd w:val="0"/>
      <w:spacing w:line="276" w:lineRule="exact"/>
      <w:ind w:firstLine="0"/>
      <w:jc w:val="left"/>
    </w:pPr>
    <w:rPr>
      <w:rFonts w:ascii="Consolas" w:eastAsiaTheme="minorEastAsia" w:hAnsi="Consolas"/>
      <w:szCs w:val="24"/>
      <w:lang w:eastAsia="ru-RU"/>
    </w:rPr>
  </w:style>
  <w:style w:type="paragraph" w:customStyle="1" w:styleId="Style67">
    <w:name w:val="Style67"/>
    <w:basedOn w:val="a"/>
    <w:uiPriority w:val="99"/>
    <w:rsid w:val="001E0BD2"/>
    <w:pPr>
      <w:autoSpaceDE w:val="0"/>
      <w:autoSpaceDN w:val="0"/>
      <w:adjustRightInd w:val="0"/>
      <w:spacing w:line="317" w:lineRule="exact"/>
      <w:ind w:firstLine="850"/>
    </w:pPr>
    <w:rPr>
      <w:rFonts w:ascii="Consolas" w:eastAsiaTheme="minorEastAsia" w:hAnsi="Consolas"/>
      <w:szCs w:val="24"/>
      <w:lang w:eastAsia="ru-RU"/>
    </w:rPr>
  </w:style>
  <w:style w:type="paragraph" w:customStyle="1" w:styleId="Style20">
    <w:name w:val="Style20"/>
    <w:basedOn w:val="a"/>
    <w:uiPriority w:val="99"/>
    <w:rsid w:val="001E0BD2"/>
    <w:pPr>
      <w:autoSpaceDE w:val="0"/>
      <w:autoSpaceDN w:val="0"/>
      <w:adjustRightInd w:val="0"/>
      <w:spacing w:line="274" w:lineRule="exact"/>
      <w:ind w:firstLine="0"/>
    </w:pPr>
    <w:rPr>
      <w:rFonts w:ascii="Consolas" w:eastAsiaTheme="minorEastAsia" w:hAnsi="Consolas"/>
      <w:szCs w:val="24"/>
      <w:lang w:eastAsia="ru-RU"/>
    </w:rPr>
  </w:style>
  <w:style w:type="paragraph" w:customStyle="1" w:styleId="Style70">
    <w:name w:val="Style70"/>
    <w:basedOn w:val="a"/>
    <w:uiPriority w:val="99"/>
    <w:rsid w:val="001E0BD2"/>
    <w:pPr>
      <w:autoSpaceDE w:val="0"/>
      <w:autoSpaceDN w:val="0"/>
      <w:adjustRightInd w:val="0"/>
      <w:ind w:firstLine="0"/>
      <w:jc w:val="left"/>
    </w:pPr>
    <w:rPr>
      <w:rFonts w:ascii="Consolas" w:eastAsiaTheme="minorEastAsia" w:hAnsi="Consolas"/>
      <w:szCs w:val="24"/>
      <w:lang w:eastAsia="ru-RU"/>
    </w:rPr>
  </w:style>
  <w:style w:type="paragraph" w:customStyle="1" w:styleId="Style72">
    <w:name w:val="Style72"/>
    <w:basedOn w:val="a"/>
    <w:uiPriority w:val="99"/>
    <w:rsid w:val="001E0BD2"/>
    <w:pPr>
      <w:autoSpaceDE w:val="0"/>
      <w:autoSpaceDN w:val="0"/>
      <w:adjustRightInd w:val="0"/>
      <w:spacing w:line="278" w:lineRule="exact"/>
      <w:ind w:firstLine="0"/>
      <w:jc w:val="center"/>
    </w:pPr>
    <w:rPr>
      <w:rFonts w:ascii="Consolas" w:eastAsiaTheme="minorEastAsia" w:hAnsi="Consolas"/>
      <w:szCs w:val="24"/>
      <w:lang w:eastAsia="ru-RU"/>
    </w:rPr>
  </w:style>
  <w:style w:type="paragraph" w:customStyle="1" w:styleId="Style73">
    <w:name w:val="Style73"/>
    <w:basedOn w:val="a"/>
    <w:uiPriority w:val="99"/>
    <w:rsid w:val="001E0BD2"/>
    <w:pPr>
      <w:autoSpaceDE w:val="0"/>
      <w:autoSpaceDN w:val="0"/>
      <w:adjustRightInd w:val="0"/>
      <w:spacing w:line="278" w:lineRule="exact"/>
      <w:ind w:firstLine="0"/>
    </w:pPr>
    <w:rPr>
      <w:rFonts w:ascii="Consolas" w:eastAsiaTheme="minorEastAsia" w:hAnsi="Consolas"/>
      <w:szCs w:val="24"/>
      <w:lang w:eastAsia="ru-RU"/>
    </w:rPr>
  </w:style>
  <w:style w:type="character" w:customStyle="1" w:styleId="FontStyle133">
    <w:name w:val="Font Style133"/>
    <w:basedOn w:val="a0"/>
    <w:uiPriority w:val="99"/>
    <w:rsid w:val="001E0BD2"/>
    <w:rPr>
      <w:rFonts w:ascii="Times New Roman" w:hAnsi="Times New Roman" w:cs="Times New Roman"/>
      <w:spacing w:val="20"/>
      <w:sz w:val="14"/>
      <w:szCs w:val="14"/>
    </w:rPr>
  </w:style>
  <w:style w:type="paragraph" w:customStyle="1" w:styleId="Style33">
    <w:name w:val="Style33"/>
    <w:basedOn w:val="a"/>
    <w:uiPriority w:val="99"/>
    <w:rsid w:val="001E0BD2"/>
    <w:pPr>
      <w:autoSpaceDE w:val="0"/>
      <w:autoSpaceDN w:val="0"/>
      <w:adjustRightInd w:val="0"/>
      <w:spacing w:line="254" w:lineRule="exact"/>
      <w:ind w:firstLine="0"/>
      <w:jc w:val="center"/>
    </w:pPr>
    <w:rPr>
      <w:rFonts w:ascii="Consolas" w:eastAsiaTheme="minorEastAsia" w:hAnsi="Consolas"/>
      <w:szCs w:val="24"/>
      <w:lang w:eastAsia="ru-RU"/>
    </w:rPr>
  </w:style>
  <w:style w:type="paragraph" w:customStyle="1" w:styleId="Style75">
    <w:name w:val="Style75"/>
    <w:basedOn w:val="a"/>
    <w:uiPriority w:val="99"/>
    <w:rsid w:val="001E0BD2"/>
    <w:pPr>
      <w:autoSpaceDE w:val="0"/>
      <w:autoSpaceDN w:val="0"/>
      <w:adjustRightInd w:val="0"/>
      <w:spacing w:line="245" w:lineRule="exact"/>
      <w:ind w:firstLine="0"/>
      <w:jc w:val="left"/>
    </w:pPr>
    <w:rPr>
      <w:rFonts w:ascii="Consolas" w:eastAsiaTheme="minorEastAsia" w:hAnsi="Consolas"/>
      <w:szCs w:val="24"/>
      <w:lang w:eastAsia="ru-RU"/>
    </w:rPr>
  </w:style>
  <w:style w:type="character" w:customStyle="1" w:styleId="FontStyle152">
    <w:name w:val="Font Style152"/>
    <w:basedOn w:val="a0"/>
    <w:uiPriority w:val="99"/>
    <w:rsid w:val="001E0BD2"/>
    <w:rPr>
      <w:rFonts w:ascii="Times New Roman" w:hAnsi="Times New Roman" w:cs="Times New Roman"/>
      <w:sz w:val="20"/>
      <w:szCs w:val="20"/>
    </w:rPr>
  </w:style>
  <w:style w:type="paragraph" w:customStyle="1" w:styleId="Style22">
    <w:name w:val="Style22"/>
    <w:basedOn w:val="a"/>
    <w:uiPriority w:val="99"/>
    <w:rsid w:val="002F64CC"/>
    <w:pPr>
      <w:autoSpaceDE w:val="0"/>
      <w:autoSpaceDN w:val="0"/>
      <w:adjustRightInd w:val="0"/>
      <w:ind w:firstLine="0"/>
      <w:jc w:val="left"/>
    </w:pPr>
    <w:rPr>
      <w:rFonts w:ascii="Consolas" w:eastAsiaTheme="minorEastAsia" w:hAnsi="Consolas"/>
      <w:szCs w:val="24"/>
      <w:lang w:eastAsia="ru-RU"/>
    </w:rPr>
  </w:style>
  <w:style w:type="paragraph" w:customStyle="1" w:styleId="Style40">
    <w:name w:val="Style40"/>
    <w:basedOn w:val="a"/>
    <w:uiPriority w:val="99"/>
    <w:rsid w:val="002F64CC"/>
    <w:pPr>
      <w:autoSpaceDE w:val="0"/>
      <w:autoSpaceDN w:val="0"/>
      <w:adjustRightInd w:val="0"/>
      <w:spacing w:line="259" w:lineRule="exact"/>
      <w:ind w:hanging="187"/>
      <w:jc w:val="left"/>
    </w:pPr>
    <w:rPr>
      <w:rFonts w:ascii="Consolas" w:eastAsiaTheme="minorEastAsia" w:hAnsi="Consolas"/>
      <w:szCs w:val="24"/>
      <w:lang w:eastAsia="ru-RU"/>
    </w:rPr>
  </w:style>
  <w:style w:type="paragraph" w:customStyle="1" w:styleId="Style69">
    <w:name w:val="Style69"/>
    <w:basedOn w:val="a"/>
    <w:uiPriority w:val="99"/>
    <w:rsid w:val="002F64CC"/>
    <w:pPr>
      <w:autoSpaceDE w:val="0"/>
      <w:autoSpaceDN w:val="0"/>
      <w:adjustRightInd w:val="0"/>
      <w:spacing w:line="250" w:lineRule="exact"/>
      <w:ind w:firstLine="197"/>
      <w:jc w:val="left"/>
    </w:pPr>
    <w:rPr>
      <w:rFonts w:ascii="Consolas" w:eastAsiaTheme="minorEastAsia" w:hAnsi="Consolas"/>
      <w:szCs w:val="24"/>
      <w:lang w:eastAsia="ru-RU"/>
    </w:rPr>
  </w:style>
  <w:style w:type="character" w:customStyle="1" w:styleId="a5">
    <w:name w:val="Абзац списка Знак"/>
    <w:aliases w:val="ПАРАГРАФ Знак,Абзац списка11 Знак,it_List1 Знак,Ненумерованный список Знак,основной диплом Знак,Таблицы Знак,Введение Знак"/>
    <w:basedOn w:val="a0"/>
    <w:link w:val="a4"/>
    <w:uiPriority w:val="1"/>
    <w:locked/>
    <w:rsid w:val="00677F62"/>
    <w:rPr>
      <w:rFonts w:ascii="Times New Roman" w:hAnsi="Times New Roman"/>
      <w:sz w:val="24"/>
    </w:rPr>
  </w:style>
  <w:style w:type="paragraph" w:customStyle="1" w:styleId="Style103">
    <w:name w:val="Style103"/>
    <w:basedOn w:val="a"/>
    <w:uiPriority w:val="99"/>
    <w:rsid w:val="00677F62"/>
    <w:pPr>
      <w:autoSpaceDE w:val="0"/>
      <w:autoSpaceDN w:val="0"/>
      <w:adjustRightInd w:val="0"/>
      <w:spacing w:line="319" w:lineRule="exact"/>
      <w:ind w:firstLine="720"/>
    </w:pPr>
    <w:rPr>
      <w:rFonts w:ascii="Consolas" w:eastAsiaTheme="minorEastAsia" w:hAnsi="Consolas"/>
      <w:szCs w:val="24"/>
      <w:lang w:eastAsia="ru-RU"/>
    </w:rPr>
  </w:style>
  <w:style w:type="paragraph" w:customStyle="1" w:styleId="Style4">
    <w:name w:val="Style4"/>
    <w:basedOn w:val="a"/>
    <w:uiPriority w:val="99"/>
    <w:rsid w:val="000841D2"/>
    <w:pPr>
      <w:autoSpaceDE w:val="0"/>
      <w:autoSpaceDN w:val="0"/>
      <w:adjustRightInd w:val="0"/>
      <w:spacing w:line="269" w:lineRule="exact"/>
      <w:ind w:firstLine="0"/>
      <w:jc w:val="right"/>
    </w:pPr>
    <w:rPr>
      <w:rFonts w:ascii="Consolas" w:eastAsiaTheme="minorEastAsia" w:hAnsi="Consolas"/>
      <w:szCs w:val="24"/>
      <w:lang w:eastAsia="ru-RU"/>
    </w:rPr>
  </w:style>
  <w:style w:type="character" w:customStyle="1" w:styleId="FontStyle151">
    <w:name w:val="Font Style151"/>
    <w:basedOn w:val="a0"/>
    <w:uiPriority w:val="99"/>
    <w:rsid w:val="005839D8"/>
    <w:rPr>
      <w:rFonts w:ascii="Times New Roman" w:hAnsi="Times New Roman" w:cs="Times New Roman"/>
      <w:sz w:val="14"/>
      <w:szCs w:val="14"/>
    </w:rPr>
  </w:style>
  <w:style w:type="paragraph" w:customStyle="1" w:styleId="Style11">
    <w:name w:val="Style11"/>
    <w:basedOn w:val="a"/>
    <w:uiPriority w:val="99"/>
    <w:rsid w:val="005839D8"/>
    <w:pPr>
      <w:autoSpaceDE w:val="0"/>
      <w:autoSpaceDN w:val="0"/>
      <w:adjustRightInd w:val="0"/>
      <w:spacing w:line="269" w:lineRule="exact"/>
      <w:ind w:firstLine="0"/>
      <w:jc w:val="left"/>
    </w:pPr>
    <w:rPr>
      <w:rFonts w:ascii="Consolas" w:eastAsiaTheme="minorEastAsia" w:hAnsi="Consolas"/>
      <w:szCs w:val="24"/>
      <w:lang w:eastAsia="ru-RU"/>
    </w:rPr>
  </w:style>
  <w:style w:type="paragraph" w:customStyle="1" w:styleId="Style60">
    <w:name w:val="Style60"/>
    <w:basedOn w:val="a"/>
    <w:uiPriority w:val="99"/>
    <w:rsid w:val="005839D8"/>
    <w:pPr>
      <w:autoSpaceDE w:val="0"/>
      <w:autoSpaceDN w:val="0"/>
      <w:adjustRightInd w:val="0"/>
      <w:ind w:firstLine="0"/>
      <w:jc w:val="left"/>
    </w:pPr>
    <w:rPr>
      <w:rFonts w:ascii="Consolas" w:eastAsiaTheme="minorEastAsia" w:hAnsi="Consolas"/>
      <w:szCs w:val="24"/>
      <w:lang w:eastAsia="ru-RU"/>
    </w:rPr>
  </w:style>
  <w:style w:type="character" w:customStyle="1" w:styleId="FontStyle153">
    <w:name w:val="Font Style153"/>
    <w:basedOn w:val="a0"/>
    <w:uiPriority w:val="99"/>
    <w:rsid w:val="005839D8"/>
    <w:rPr>
      <w:rFonts w:ascii="Times New Roman" w:hAnsi="Times New Roman" w:cs="Times New Roman"/>
      <w:sz w:val="20"/>
      <w:szCs w:val="20"/>
    </w:rPr>
  </w:style>
  <w:style w:type="character" w:customStyle="1" w:styleId="FontStyle154">
    <w:name w:val="Font Style154"/>
    <w:basedOn w:val="a0"/>
    <w:uiPriority w:val="99"/>
    <w:rsid w:val="005839D8"/>
    <w:rPr>
      <w:rFonts w:ascii="Times New Roman" w:hAnsi="Times New Roman" w:cs="Times New Roman"/>
      <w:b/>
      <w:bCs/>
      <w:sz w:val="22"/>
      <w:szCs w:val="22"/>
    </w:rPr>
  </w:style>
  <w:style w:type="paragraph" w:styleId="af1">
    <w:name w:val="Balloon Text"/>
    <w:basedOn w:val="a"/>
    <w:link w:val="af2"/>
    <w:uiPriority w:val="99"/>
    <w:semiHidden/>
    <w:unhideWhenUsed/>
    <w:rsid w:val="006617D5"/>
    <w:rPr>
      <w:rFonts w:ascii="Segoe UI" w:hAnsi="Segoe UI" w:cs="Segoe UI"/>
      <w:sz w:val="18"/>
      <w:szCs w:val="18"/>
    </w:rPr>
  </w:style>
  <w:style w:type="character" w:customStyle="1" w:styleId="af2">
    <w:name w:val="Текст выноски Знак"/>
    <w:basedOn w:val="a0"/>
    <w:link w:val="af1"/>
    <w:uiPriority w:val="99"/>
    <w:semiHidden/>
    <w:rsid w:val="006617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482410">
      <w:bodyDiv w:val="1"/>
      <w:marLeft w:val="0"/>
      <w:marRight w:val="0"/>
      <w:marTop w:val="0"/>
      <w:marBottom w:val="0"/>
      <w:divBdr>
        <w:top w:val="none" w:sz="0" w:space="0" w:color="auto"/>
        <w:left w:val="none" w:sz="0" w:space="0" w:color="auto"/>
        <w:bottom w:val="none" w:sz="0" w:space="0" w:color="auto"/>
        <w:right w:val="none" w:sz="0" w:space="0" w:color="auto"/>
      </w:divBdr>
    </w:div>
    <w:div w:id="483812880">
      <w:bodyDiv w:val="1"/>
      <w:marLeft w:val="0"/>
      <w:marRight w:val="0"/>
      <w:marTop w:val="0"/>
      <w:marBottom w:val="0"/>
      <w:divBdr>
        <w:top w:val="none" w:sz="0" w:space="0" w:color="auto"/>
        <w:left w:val="none" w:sz="0" w:space="0" w:color="auto"/>
        <w:bottom w:val="none" w:sz="0" w:space="0" w:color="auto"/>
        <w:right w:val="none" w:sz="0" w:space="0" w:color="auto"/>
      </w:divBdr>
    </w:div>
    <w:div w:id="752514169">
      <w:bodyDiv w:val="1"/>
      <w:marLeft w:val="0"/>
      <w:marRight w:val="0"/>
      <w:marTop w:val="0"/>
      <w:marBottom w:val="0"/>
      <w:divBdr>
        <w:top w:val="none" w:sz="0" w:space="0" w:color="auto"/>
        <w:left w:val="none" w:sz="0" w:space="0" w:color="auto"/>
        <w:bottom w:val="none" w:sz="0" w:space="0" w:color="auto"/>
        <w:right w:val="none" w:sz="0" w:space="0" w:color="auto"/>
      </w:divBdr>
    </w:div>
    <w:div w:id="862787811">
      <w:bodyDiv w:val="1"/>
      <w:marLeft w:val="0"/>
      <w:marRight w:val="0"/>
      <w:marTop w:val="0"/>
      <w:marBottom w:val="0"/>
      <w:divBdr>
        <w:top w:val="none" w:sz="0" w:space="0" w:color="auto"/>
        <w:left w:val="none" w:sz="0" w:space="0" w:color="auto"/>
        <w:bottom w:val="none" w:sz="0" w:space="0" w:color="auto"/>
        <w:right w:val="none" w:sz="0" w:space="0" w:color="auto"/>
      </w:divBdr>
    </w:div>
    <w:div w:id="881208735">
      <w:bodyDiv w:val="1"/>
      <w:marLeft w:val="0"/>
      <w:marRight w:val="0"/>
      <w:marTop w:val="0"/>
      <w:marBottom w:val="0"/>
      <w:divBdr>
        <w:top w:val="none" w:sz="0" w:space="0" w:color="auto"/>
        <w:left w:val="none" w:sz="0" w:space="0" w:color="auto"/>
        <w:bottom w:val="none" w:sz="0" w:space="0" w:color="auto"/>
        <w:right w:val="none" w:sz="0" w:space="0" w:color="auto"/>
      </w:divBdr>
    </w:div>
    <w:div w:id="911306448">
      <w:bodyDiv w:val="1"/>
      <w:marLeft w:val="0"/>
      <w:marRight w:val="0"/>
      <w:marTop w:val="0"/>
      <w:marBottom w:val="0"/>
      <w:divBdr>
        <w:top w:val="none" w:sz="0" w:space="0" w:color="auto"/>
        <w:left w:val="none" w:sz="0" w:space="0" w:color="auto"/>
        <w:bottom w:val="none" w:sz="0" w:space="0" w:color="auto"/>
        <w:right w:val="none" w:sz="0" w:space="0" w:color="auto"/>
      </w:divBdr>
    </w:div>
    <w:div w:id="1082484437">
      <w:bodyDiv w:val="1"/>
      <w:marLeft w:val="0"/>
      <w:marRight w:val="0"/>
      <w:marTop w:val="0"/>
      <w:marBottom w:val="0"/>
      <w:divBdr>
        <w:top w:val="none" w:sz="0" w:space="0" w:color="auto"/>
        <w:left w:val="none" w:sz="0" w:space="0" w:color="auto"/>
        <w:bottom w:val="none" w:sz="0" w:space="0" w:color="auto"/>
        <w:right w:val="none" w:sz="0" w:space="0" w:color="auto"/>
      </w:divBdr>
    </w:div>
    <w:div w:id="1123577624">
      <w:bodyDiv w:val="1"/>
      <w:marLeft w:val="0"/>
      <w:marRight w:val="0"/>
      <w:marTop w:val="0"/>
      <w:marBottom w:val="0"/>
      <w:divBdr>
        <w:top w:val="none" w:sz="0" w:space="0" w:color="auto"/>
        <w:left w:val="none" w:sz="0" w:space="0" w:color="auto"/>
        <w:bottom w:val="none" w:sz="0" w:space="0" w:color="auto"/>
        <w:right w:val="none" w:sz="0" w:space="0" w:color="auto"/>
      </w:divBdr>
    </w:div>
    <w:div w:id="1179388819">
      <w:bodyDiv w:val="1"/>
      <w:marLeft w:val="0"/>
      <w:marRight w:val="0"/>
      <w:marTop w:val="0"/>
      <w:marBottom w:val="0"/>
      <w:divBdr>
        <w:top w:val="none" w:sz="0" w:space="0" w:color="auto"/>
        <w:left w:val="none" w:sz="0" w:space="0" w:color="auto"/>
        <w:bottom w:val="none" w:sz="0" w:space="0" w:color="auto"/>
        <w:right w:val="none" w:sz="0" w:space="0" w:color="auto"/>
      </w:divBdr>
    </w:div>
    <w:div w:id="1191138845">
      <w:bodyDiv w:val="1"/>
      <w:marLeft w:val="0"/>
      <w:marRight w:val="0"/>
      <w:marTop w:val="0"/>
      <w:marBottom w:val="0"/>
      <w:divBdr>
        <w:top w:val="none" w:sz="0" w:space="0" w:color="auto"/>
        <w:left w:val="none" w:sz="0" w:space="0" w:color="auto"/>
        <w:bottom w:val="none" w:sz="0" w:space="0" w:color="auto"/>
        <w:right w:val="none" w:sz="0" w:space="0" w:color="auto"/>
      </w:divBdr>
    </w:div>
    <w:div w:id="1197081371">
      <w:bodyDiv w:val="1"/>
      <w:marLeft w:val="0"/>
      <w:marRight w:val="0"/>
      <w:marTop w:val="0"/>
      <w:marBottom w:val="0"/>
      <w:divBdr>
        <w:top w:val="none" w:sz="0" w:space="0" w:color="auto"/>
        <w:left w:val="none" w:sz="0" w:space="0" w:color="auto"/>
        <w:bottom w:val="none" w:sz="0" w:space="0" w:color="auto"/>
        <w:right w:val="none" w:sz="0" w:space="0" w:color="auto"/>
      </w:divBdr>
    </w:div>
    <w:div w:id="1461874371">
      <w:bodyDiv w:val="1"/>
      <w:marLeft w:val="0"/>
      <w:marRight w:val="0"/>
      <w:marTop w:val="0"/>
      <w:marBottom w:val="0"/>
      <w:divBdr>
        <w:top w:val="none" w:sz="0" w:space="0" w:color="auto"/>
        <w:left w:val="none" w:sz="0" w:space="0" w:color="auto"/>
        <w:bottom w:val="none" w:sz="0" w:space="0" w:color="auto"/>
        <w:right w:val="none" w:sz="0" w:space="0" w:color="auto"/>
      </w:divBdr>
    </w:div>
    <w:div w:id="1487864843">
      <w:bodyDiv w:val="1"/>
      <w:marLeft w:val="0"/>
      <w:marRight w:val="0"/>
      <w:marTop w:val="0"/>
      <w:marBottom w:val="0"/>
      <w:divBdr>
        <w:top w:val="none" w:sz="0" w:space="0" w:color="auto"/>
        <w:left w:val="none" w:sz="0" w:space="0" w:color="auto"/>
        <w:bottom w:val="none" w:sz="0" w:space="0" w:color="auto"/>
        <w:right w:val="none" w:sz="0" w:space="0" w:color="auto"/>
      </w:divBdr>
    </w:div>
    <w:div w:id="1548907125">
      <w:bodyDiv w:val="1"/>
      <w:marLeft w:val="0"/>
      <w:marRight w:val="0"/>
      <w:marTop w:val="0"/>
      <w:marBottom w:val="0"/>
      <w:divBdr>
        <w:top w:val="none" w:sz="0" w:space="0" w:color="auto"/>
        <w:left w:val="none" w:sz="0" w:space="0" w:color="auto"/>
        <w:bottom w:val="none" w:sz="0" w:space="0" w:color="auto"/>
        <w:right w:val="none" w:sz="0" w:space="0" w:color="auto"/>
      </w:divBdr>
    </w:div>
    <w:div w:id="1619218714">
      <w:bodyDiv w:val="1"/>
      <w:marLeft w:val="0"/>
      <w:marRight w:val="0"/>
      <w:marTop w:val="0"/>
      <w:marBottom w:val="0"/>
      <w:divBdr>
        <w:top w:val="none" w:sz="0" w:space="0" w:color="auto"/>
        <w:left w:val="none" w:sz="0" w:space="0" w:color="auto"/>
        <w:bottom w:val="none" w:sz="0" w:space="0" w:color="auto"/>
        <w:right w:val="none" w:sz="0" w:space="0" w:color="auto"/>
      </w:divBdr>
    </w:div>
    <w:div w:id="1663117869">
      <w:bodyDiv w:val="1"/>
      <w:marLeft w:val="0"/>
      <w:marRight w:val="0"/>
      <w:marTop w:val="0"/>
      <w:marBottom w:val="0"/>
      <w:divBdr>
        <w:top w:val="none" w:sz="0" w:space="0" w:color="auto"/>
        <w:left w:val="none" w:sz="0" w:space="0" w:color="auto"/>
        <w:bottom w:val="none" w:sz="0" w:space="0" w:color="auto"/>
        <w:right w:val="none" w:sz="0" w:space="0" w:color="auto"/>
      </w:divBdr>
    </w:div>
    <w:div w:id="1685471785">
      <w:bodyDiv w:val="1"/>
      <w:marLeft w:val="0"/>
      <w:marRight w:val="0"/>
      <w:marTop w:val="0"/>
      <w:marBottom w:val="0"/>
      <w:divBdr>
        <w:top w:val="none" w:sz="0" w:space="0" w:color="auto"/>
        <w:left w:val="none" w:sz="0" w:space="0" w:color="auto"/>
        <w:bottom w:val="none" w:sz="0" w:space="0" w:color="auto"/>
        <w:right w:val="none" w:sz="0" w:space="0" w:color="auto"/>
      </w:divBdr>
    </w:div>
    <w:div w:id="2048024135">
      <w:bodyDiv w:val="1"/>
      <w:marLeft w:val="0"/>
      <w:marRight w:val="0"/>
      <w:marTop w:val="0"/>
      <w:marBottom w:val="0"/>
      <w:divBdr>
        <w:top w:val="none" w:sz="0" w:space="0" w:color="auto"/>
        <w:left w:val="none" w:sz="0" w:space="0" w:color="auto"/>
        <w:bottom w:val="none" w:sz="0" w:space="0" w:color="auto"/>
        <w:right w:val="none" w:sz="0" w:space="0" w:color="auto"/>
      </w:divBdr>
    </w:div>
    <w:div w:id="208437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korpus-rf.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orpus-rf.ru" TargetMode="Externa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korpus-rf.ru" TargetMode="External"/><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hyperlink" Target="http://www.korpus-rf.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GMV\&#1052;&#1080;&#1095;&#1091;&#1088;&#1080;&#1085;&#1089;&#1082;&#1080;&#1081;\&#1058;&#1077;&#1084;&#1087;&#1077;&#1088;&#1072;&#1090;&#1091;&#1088;&#1085;&#1099;&#1077;%20&#1075;&#1088;&#1072;&#1092;&#1080;&#1082;&#1080;%20&#1052;&#1080;&#1095;&#1091;&#1088;&#1080;&#10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4623803009575951E-2"/>
          <c:y val="2.4759301361076506E-2"/>
          <c:w val="0.8727770177838583"/>
          <c:h val="0.8775796815759338"/>
        </c:manualLayout>
      </c:layout>
      <c:lineChart>
        <c:grouping val="standard"/>
        <c:varyColors val="0"/>
        <c:ser>
          <c:idx val="8"/>
          <c:order val="0"/>
          <c:spPr>
            <a:ln w="12700">
              <a:solidFill>
                <a:srgbClr val="00CCFF"/>
              </a:solidFill>
              <a:prstDash val="solid"/>
            </a:ln>
          </c:spPr>
          <c:marker>
            <c:symbol val="none"/>
          </c:marker>
          <c:cat>
            <c:numRef>
              <c:f>Лист1!$AD$4:$AD$51</c:f>
              <c:numCache>
                <c:formatCode>General</c:formatCode>
                <c:ptCount val="48"/>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pt idx="47">
                  <c:v>10</c:v>
                </c:pt>
              </c:numCache>
            </c:numRef>
          </c:cat>
          <c:val>
            <c:numRef>
              <c:f>Лист1!$AD$4:$AD$51</c:f>
              <c:numCache>
                <c:formatCode>General</c:formatCode>
                <c:ptCount val="48"/>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pt idx="47">
                  <c:v>10</c:v>
                </c:pt>
              </c:numCache>
            </c:numRef>
          </c:val>
          <c:smooth val="1"/>
          <c:extLst xmlns:c16r2="http://schemas.microsoft.com/office/drawing/2015/06/chart">
            <c:ext xmlns:c16="http://schemas.microsoft.com/office/drawing/2014/chart" uri="{C3380CC4-5D6E-409C-BE32-E72D297353CC}">
              <c16:uniqueId val="{00000000-AF16-4BC0-A267-5F539B331696}"/>
            </c:ext>
          </c:extLst>
        </c:ser>
        <c:ser>
          <c:idx val="10"/>
          <c:order val="1"/>
          <c:spPr>
            <a:ln w="25400">
              <a:solidFill>
                <a:srgbClr val="FF0000"/>
              </a:solidFill>
              <a:prstDash val="solid"/>
            </a:ln>
          </c:spPr>
          <c:marker>
            <c:symbol val="none"/>
          </c:marker>
          <c:dPt>
            <c:idx val="36"/>
            <c:bubble3D val="0"/>
            <c:spPr>
              <a:ln w="25400">
                <a:solidFill>
                  <a:srgbClr val="FF0000"/>
                </a:solidFill>
                <a:prstDash val="sysDash"/>
              </a:ln>
            </c:spPr>
            <c:extLst xmlns:c16r2="http://schemas.microsoft.com/office/drawing/2015/06/chart">
              <c:ext xmlns:c16="http://schemas.microsoft.com/office/drawing/2014/chart" uri="{C3380CC4-5D6E-409C-BE32-E72D297353CC}">
                <c16:uniqueId val="{00000002-AF16-4BC0-A267-5F539B331696}"/>
              </c:ext>
            </c:extLst>
          </c:dPt>
          <c:dPt>
            <c:idx val="38"/>
            <c:bubble3D val="0"/>
            <c:spPr>
              <a:ln w="25400">
                <a:solidFill>
                  <a:srgbClr val="FF0000"/>
                </a:solidFill>
                <a:prstDash val="sysDash"/>
              </a:ln>
            </c:spPr>
            <c:extLst xmlns:c16r2="http://schemas.microsoft.com/office/drawing/2015/06/chart">
              <c:ext xmlns:c16="http://schemas.microsoft.com/office/drawing/2014/chart" uri="{C3380CC4-5D6E-409C-BE32-E72D297353CC}">
                <c16:uniqueId val="{00000004-AF16-4BC0-A267-5F539B331696}"/>
              </c:ext>
            </c:extLst>
          </c:dPt>
          <c:dPt>
            <c:idx val="40"/>
            <c:bubble3D val="0"/>
            <c:spPr>
              <a:ln w="25400">
                <a:solidFill>
                  <a:srgbClr val="FF0000"/>
                </a:solidFill>
                <a:prstDash val="sysDash"/>
              </a:ln>
            </c:spPr>
            <c:extLst xmlns:c16r2="http://schemas.microsoft.com/office/drawing/2015/06/chart">
              <c:ext xmlns:c16="http://schemas.microsoft.com/office/drawing/2014/chart" uri="{C3380CC4-5D6E-409C-BE32-E72D297353CC}">
                <c16:uniqueId val="{00000006-AF16-4BC0-A267-5F539B331696}"/>
              </c:ext>
            </c:extLst>
          </c:dPt>
          <c:dPt>
            <c:idx val="42"/>
            <c:bubble3D val="0"/>
            <c:spPr>
              <a:ln w="25400">
                <a:solidFill>
                  <a:srgbClr val="FF0000"/>
                </a:solidFill>
                <a:prstDash val="sysDash"/>
              </a:ln>
            </c:spPr>
            <c:extLst xmlns:c16r2="http://schemas.microsoft.com/office/drawing/2015/06/chart">
              <c:ext xmlns:c16="http://schemas.microsoft.com/office/drawing/2014/chart" uri="{C3380CC4-5D6E-409C-BE32-E72D297353CC}">
                <c16:uniqueId val="{00000008-AF16-4BC0-A267-5F539B331696}"/>
              </c:ext>
            </c:extLst>
          </c:dPt>
          <c:dPt>
            <c:idx val="44"/>
            <c:bubble3D val="0"/>
            <c:spPr>
              <a:ln w="25400">
                <a:solidFill>
                  <a:srgbClr val="FF0000"/>
                </a:solidFill>
                <a:prstDash val="sysDash"/>
              </a:ln>
            </c:spPr>
            <c:extLst xmlns:c16r2="http://schemas.microsoft.com/office/drawing/2015/06/chart">
              <c:ext xmlns:c16="http://schemas.microsoft.com/office/drawing/2014/chart" uri="{C3380CC4-5D6E-409C-BE32-E72D297353CC}">
                <c16:uniqueId val="{0000000A-AF16-4BC0-A267-5F539B331696}"/>
              </c:ext>
            </c:extLst>
          </c:dPt>
          <c:dPt>
            <c:idx val="46"/>
            <c:bubble3D val="0"/>
            <c:spPr>
              <a:ln w="25400">
                <a:solidFill>
                  <a:srgbClr val="FF0000"/>
                </a:solidFill>
                <a:prstDash val="sysDash"/>
              </a:ln>
            </c:spPr>
            <c:extLst xmlns:c16r2="http://schemas.microsoft.com/office/drawing/2015/06/chart">
              <c:ext xmlns:c16="http://schemas.microsoft.com/office/drawing/2014/chart" uri="{C3380CC4-5D6E-409C-BE32-E72D297353CC}">
                <c16:uniqueId val="{0000000C-AF16-4BC0-A267-5F539B331696}"/>
              </c:ext>
            </c:extLst>
          </c:dPt>
          <c:cat>
            <c:numRef>
              <c:f>Лист1!$AD$4:$AD$51</c:f>
              <c:numCache>
                <c:formatCode>General</c:formatCode>
                <c:ptCount val="48"/>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pt idx="47">
                  <c:v>10</c:v>
                </c:pt>
              </c:numCache>
            </c:numRef>
          </c:cat>
          <c:val>
            <c:numRef>
              <c:f>Лист1!$E$4:$E$51</c:f>
              <c:numCache>
                <c:formatCode>0.0</c:formatCode>
                <c:ptCount val="48"/>
                <c:pt idx="0" formatCode="General">
                  <c:v>70</c:v>
                </c:pt>
                <c:pt idx="1">
                  <c:v>69.31243565284764</c:v>
                </c:pt>
                <c:pt idx="2">
                  <c:v>68.62162653022088</c:v>
                </c:pt>
                <c:pt idx="3">
                  <c:v>67.927501700381953</c:v>
                </c:pt>
                <c:pt idx="4">
                  <c:v>67.229987335951108</c:v>
                </c:pt>
                <c:pt idx="5">
                  <c:v>66.529006538706554</c:v>
                </c:pt>
                <c:pt idx="6">
                  <c:v>65.824479150202535</c:v>
                </c:pt>
                <c:pt idx="7">
                  <c:v>65.11632154675597</c:v>
                </c:pt>
                <c:pt idx="8">
                  <c:v>64.404446417172309</c:v>
                </c:pt>
                <c:pt idx="9">
                  <c:v>63.688762521374358</c:v>
                </c:pt>
                <c:pt idx="10">
                  <c:v>62.969174427860153</c:v>
                </c:pt>
                <c:pt idx="11">
                  <c:v>62.245582227641599</c:v>
                </c:pt>
                <c:pt idx="12">
                  <c:v>61.517881221998316</c:v>
                </c:pt>
                <c:pt idx="13">
                  <c:v>60.7859615810127</c:v>
                </c:pt>
                <c:pt idx="14">
                  <c:v>60.049707969423793</c:v>
                </c:pt>
                <c:pt idx="15">
                  <c:v>59.308999135836686</c:v>
                </c:pt>
                <c:pt idx="16">
                  <c:v>58.563707460737263</c:v>
                </c:pt>
                <c:pt idx="17">
                  <c:v>57.81369845807221</c:v>
                </c:pt>
                <c:pt idx="18">
                  <c:v>57.058830224339388</c:v>
                </c:pt>
                <c:pt idx="19">
                  <c:v>56.298952828167707</c:v>
                </c:pt>
                <c:pt idx="20">
                  <c:v>55.533907632216689</c:v>
                </c:pt>
                <c:pt idx="21">
                  <c:v>54.763526537851909</c:v>
                </c:pt>
                <c:pt idx="22">
                  <c:v>53.987631141403234</c:v>
                </c:pt>
                <c:pt idx="23">
                  <c:v>53.206031788822258</c:v>
                </c:pt>
                <c:pt idx="24">
                  <c:v>52.418526513142822</c:v>
                </c:pt>
                <c:pt idx="25">
                  <c:v>51.624899836206026</c:v>
                </c:pt>
                <c:pt idx="26">
                  <c:v>50.824921412504651</c:v>
                </c:pt>
                <c:pt idx="27">
                  <c:v>50.018344488554682</c:v>
                </c:pt>
                <c:pt idx="28">
                  <c:v>49.204904145680281</c:v>
                </c:pt>
                <c:pt idx="29">
                  <c:v>48.384315287201836</c:v>
                </c:pt>
                <c:pt idx="30">
                  <c:v>47.556270322336871</c:v>
                </c:pt>
                <c:pt idx="31">
                  <c:v>46.720436488116391</c:v>
                </c:pt>
                <c:pt idx="32">
                  <c:v>45.876452736548536</c:v>
                </c:pt>
                <c:pt idx="33">
                  <c:v>45.023926096113478</c:v>
                </c:pt>
                <c:pt idx="34">
                  <c:v>44.16242739304947</c:v>
                </c:pt>
                <c:pt idx="35">
                  <c:v>43.29148618682175</c:v>
                </c:pt>
                <c:pt idx="36">
                  <c:v>42.410584732862169</c:v>
                </c:pt>
                <c:pt idx="37">
                  <c:v>41.519150730098623</c:v>
                </c:pt>
                <c:pt idx="38">
                  <c:v>40.616548535066954</c:v>
                </c:pt>
                <c:pt idx="39">
                  <c:v>39.702068419737941</c:v>
                </c:pt>
                <c:pt idx="40">
                  <c:v>38.77491330329795</c:v>
                </c:pt>
                <c:pt idx="41">
                  <c:v>37.834182178419638</c:v>
                </c:pt>
                <c:pt idx="42">
                  <c:v>36.878849147513712</c:v>
                </c:pt>
                <c:pt idx="43">
                  <c:v>35.907736531331601</c:v>
                </c:pt>
                <c:pt idx="44">
                  <c:v>34.919479823243115</c:v>
                </c:pt>
                <c:pt idx="45">
                  <c:v>33.912481186602015</c:v>
                </c:pt>
                <c:pt idx="46">
                  <c:v>32.884846461258157</c:v>
                </c:pt>
                <c:pt idx="47">
                  <c:v>31.834297761061226</c:v>
                </c:pt>
              </c:numCache>
            </c:numRef>
          </c:val>
          <c:smooth val="1"/>
          <c:extLst xmlns:c16r2="http://schemas.microsoft.com/office/drawing/2015/06/chart">
            <c:ext xmlns:c16="http://schemas.microsoft.com/office/drawing/2014/chart" uri="{C3380CC4-5D6E-409C-BE32-E72D297353CC}">
              <c16:uniqueId val="{0000000D-AF16-4BC0-A267-5F539B331696}"/>
            </c:ext>
          </c:extLst>
        </c:ser>
        <c:ser>
          <c:idx val="11"/>
          <c:order val="2"/>
          <c:spPr>
            <a:ln w="25400">
              <a:solidFill>
                <a:srgbClr val="003300"/>
              </a:solidFill>
              <a:prstDash val="solid"/>
            </a:ln>
          </c:spPr>
          <c:marker>
            <c:symbol val="none"/>
          </c:marker>
          <c:dPt>
            <c:idx val="35"/>
            <c:bubble3D val="0"/>
            <c:spPr>
              <a:ln w="25400">
                <a:solidFill>
                  <a:srgbClr val="003300"/>
                </a:solidFill>
                <a:prstDash val="sysDash"/>
              </a:ln>
            </c:spPr>
            <c:extLst xmlns:c16r2="http://schemas.microsoft.com/office/drawing/2015/06/chart">
              <c:ext xmlns:c16="http://schemas.microsoft.com/office/drawing/2014/chart" uri="{C3380CC4-5D6E-409C-BE32-E72D297353CC}">
                <c16:uniqueId val="{0000000F-AF16-4BC0-A267-5F539B331696}"/>
              </c:ext>
            </c:extLst>
          </c:dPt>
          <c:dPt>
            <c:idx val="37"/>
            <c:bubble3D val="0"/>
            <c:spPr>
              <a:ln w="25400">
                <a:solidFill>
                  <a:srgbClr val="003300"/>
                </a:solidFill>
                <a:prstDash val="sysDash"/>
              </a:ln>
            </c:spPr>
            <c:extLst xmlns:c16r2="http://schemas.microsoft.com/office/drawing/2015/06/chart">
              <c:ext xmlns:c16="http://schemas.microsoft.com/office/drawing/2014/chart" uri="{C3380CC4-5D6E-409C-BE32-E72D297353CC}">
                <c16:uniqueId val="{00000011-AF16-4BC0-A267-5F539B331696}"/>
              </c:ext>
            </c:extLst>
          </c:dPt>
          <c:dPt>
            <c:idx val="39"/>
            <c:bubble3D val="0"/>
            <c:spPr>
              <a:ln w="25400">
                <a:solidFill>
                  <a:srgbClr val="003300"/>
                </a:solidFill>
                <a:prstDash val="sysDash"/>
              </a:ln>
            </c:spPr>
            <c:extLst xmlns:c16r2="http://schemas.microsoft.com/office/drawing/2015/06/chart">
              <c:ext xmlns:c16="http://schemas.microsoft.com/office/drawing/2014/chart" uri="{C3380CC4-5D6E-409C-BE32-E72D297353CC}">
                <c16:uniqueId val="{00000013-AF16-4BC0-A267-5F539B331696}"/>
              </c:ext>
            </c:extLst>
          </c:dPt>
          <c:dPt>
            <c:idx val="41"/>
            <c:bubble3D val="0"/>
            <c:spPr>
              <a:ln w="25400">
                <a:solidFill>
                  <a:srgbClr val="003300"/>
                </a:solidFill>
                <a:prstDash val="sysDash"/>
              </a:ln>
            </c:spPr>
            <c:extLst xmlns:c16r2="http://schemas.microsoft.com/office/drawing/2015/06/chart">
              <c:ext xmlns:c16="http://schemas.microsoft.com/office/drawing/2014/chart" uri="{C3380CC4-5D6E-409C-BE32-E72D297353CC}">
                <c16:uniqueId val="{00000015-AF16-4BC0-A267-5F539B331696}"/>
              </c:ext>
            </c:extLst>
          </c:dPt>
          <c:dPt>
            <c:idx val="43"/>
            <c:bubble3D val="0"/>
            <c:spPr>
              <a:ln w="25400">
                <a:solidFill>
                  <a:srgbClr val="003300"/>
                </a:solidFill>
                <a:prstDash val="sysDash"/>
              </a:ln>
            </c:spPr>
            <c:extLst xmlns:c16r2="http://schemas.microsoft.com/office/drawing/2015/06/chart">
              <c:ext xmlns:c16="http://schemas.microsoft.com/office/drawing/2014/chart" uri="{C3380CC4-5D6E-409C-BE32-E72D297353CC}">
                <c16:uniqueId val="{00000017-AF16-4BC0-A267-5F539B331696}"/>
              </c:ext>
            </c:extLst>
          </c:dPt>
          <c:dPt>
            <c:idx val="45"/>
            <c:bubble3D val="0"/>
            <c:spPr>
              <a:ln w="25400">
                <a:solidFill>
                  <a:srgbClr val="003300"/>
                </a:solidFill>
                <a:prstDash val="sysDash"/>
              </a:ln>
            </c:spPr>
            <c:extLst xmlns:c16r2="http://schemas.microsoft.com/office/drawing/2015/06/chart">
              <c:ext xmlns:c16="http://schemas.microsoft.com/office/drawing/2014/chart" uri="{C3380CC4-5D6E-409C-BE32-E72D297353CC}">
                <c16:uniqueId val="{00000019-AF16-4BC0-A267-5F539B331696}"/>
              </c:ext>
            </c:extLst>
          </c:dPt>
          <c:cat>
            <c:numRef>
              <c:f>Лист1!$AD$4:$AD$51</c:f>
              <c:numCache>
                <c:formatCode>General</c:formatCode>
                <c:ptCount val="48"/>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pt idx="47">
                  <c:v>10</c:v>
                </c:pt>
              </c:numCache>
            </c:numRef>
          </c:cat>
          <c:val>
            <c:numRef>
              <c:f>Лист1!$F$4:$F$51</c:f>
              <c:numCache>
                <c:formatCode>0.0</c:formatCode>
                <c:ptCount val="48"/>
                <c:pt idx="0" formatCode="General">
                  <c:v>95</c:v>
                </c:pt>
                <c:pt idx="1">
                  <c:v>93.873839161619571</c:v>
                </c:pt>
                <c:pt idx="2">
                  <c:v>92.744433547764743</c:v>
                </c:pt>
                <c:pt idx="3">
                  <c:v>91.611712226697747</c:v>
                </c:pt>
                <c:pt idx="4">
                  <c:v>90.475601371038834</c:v>
                </c:pt>
                <c:pt idx="5" formatCode="General">
                  <c:v>89.336024082566198</c:v>
                </c:pt>
                <c:pt idx="6">
                  <c:v>88.19290020283411</c:v>
                </c:pt>
                <c:pt idx="7">
                  <c:v>87.046146108159476</c:v>
                </c:pt>
                <c:pt idx="8">
                  <c:v>85.895674487347748</c:v>
                </c:pt>
                <c:pt idx="9">
                  <c:v>84.741394100321727</c:v>
                </c:pt>
                <c:pt idx="10">
                  <c:v>83.583209515579455</c:v>
                </c:pt>
                <c:pt idx="11" formatCode="General">
                  <c:v>82.421020824132825</c:v>
                </c:pt>
                <c:pt idx="12">
                  <c:v>81.254723327261473</c:v>
                </c:pt>
                <c:pt idx="13">
                  <c:v>80.084207195047782</c:v>
                </c:pt>
                <c:pt idx="14">
                  <c:v>78.909357092230806</c:v>
                </c:pt>
                <c:pt idx="15">
                  <c:v>77.730051767415631</c:v>
                </c:pt>
                <c:pt idx="16">
                  <c:v>76.546163601088139</c:v>
                </c:pt>
                <c:pt idx="17">
                  <c:v>75.357558107195018</c:v>
                </c:pt>
                <c:pt idx="18">
                  <c:v>74.164093382234128</c:v>
                </c:pt>
                <c:pt idx="19">
                  <c:v>72.965619494834371</c:v>
                </c:pt>
                <c:pt idx="20">
                  <c:v>71.761977807655285</c:v>
                </c:pt>
                <c:pt idx="21">
                  <c:v>70.553000222062437</c:v>
                </c:pt>
                <c:pt idx="22">
                  <c:v>69.338508334385693</c:v>
                </c:pt>
                <c:pt idx="23">
                  <c:v>68.118312490576642</c:v>
                </c:pt>
                <c:pt idx="24">
                  <c:v>66.892210723669137</c:v>
                </c:pt>
                <c:pt idx="25">
                  <c:v>65.659987555504273</c:v>
                </c:pt>
                <c:pt idx="26">
                  <c:v>64.421412640574829</c:v>
                </c:pt>
                <c:pt idx="27">
                  <c:v>63.176239225396785</c:v>
                </c:pt>
                <c:pt idx="28">
                  <c:v>61.924202391294315</c:v>
                </c:pt>
                <c:pt idx="29">
                  <c:v>60.665017041587802</c:v>
                </c:pt>
                <c:pt idx="30">
                  <c:v>59.398375585494769</c:v>
                </c:pt>
                <c:pt idx="31">
                  <c:v>58.123945260046213</c:v>
                </c:pt>
                <c:pt idx="32">
                  <c:v>56.84136501725029</c:v>
                </c:pt>
                <c:pt idx="33">
                  <c:v>55.550241885587162</c:v>
                </c:pt>
                <c:pt idx="34">
                  <c:v>54.250146691295086</c:v>
                </c:pt>
                <c:pt idx="35">
                  <c:v>52.940608993839291</c:v>
                </c:pt>
                <c:pt idx="36">
                  <c:v>51.621111048651642</c:v>
                </c:pt>
                <c:pt idx="37">
                  <c:v>50.291080554660027</c:v>
                </c:pt>
                <c:pt idx="38">
                  <c:v>48.949881868400283</c:v>
                </c:pt>
                <c:pt idx="39">
                  <c:v>47.596805261843201</c:v>
                </c:pt>
                <c:pt idx="40">
                  <c:v>46.231053654175142</c:v>
                </c:pt>
                <c:pt idx="41">
                  <c:v>44.851726038068762</c:v>
                </c:pt>
                <c:pt idx="42">
                  <c:v>43.457796515934767</c:v>
                </c:pt>
                <c:pt idx="43">
                  <c:v>42.04808740852458</c:v>
                </c:pt>
                <c:pt idx="44">
                  <c:v>40.621234209208026</c:v>
                </c:pt>
                <c:pt idx="45">
                  <c:v>39.175639081338858</c:v>
                </c:pt>
                <c:pt idx="46">
                  <c:v>37.709407864766931</c:v>
                </c:pt>
                <c:pt idx="47">
                  <c:v>36.220262673341928</c:v>
                </c:pt>
              </c:numCache>
            </c:numRef>
          </c:val>
          <c:smooth val="1"/>
          <c:extLst xmlns:c16r2="http://schemas.microsoft.com/office/drawing/2015/06/chart">
            <c:ext xmlns:c16="http://schemas.microsoft.com/office/drawing/2014/chart" uri="{C3380CC4-5D6E-409C-BE32-E72D297353CC}">
              <c16:uniqueId val="{0000001A-AF16-4BC0-A267-5F539B331696}"/>
            </c:ext>
          </c:extLst>
        </c:ser>
        <c:ser>
          <c:idx val="0"/>
          <c:order val="3"/>
          <c:spPr>
            <a:ln w="25400">
              <a:solidFill>
                <a:srgbClr val="000080"/>
              </a:solidFill>
              <a:prstDash val="solid"/>
            </a:ln>
          </c:spPr>
          <c:marker>
            <c:symbol val="none"/>
          </c:marker>
          <c:dPt>
            <c:idx val="36"/>
            <c:bubble3D val="0"/>
            <c:spPr>
              <a:ln w="25400">
                <a:solidFill>
                  <a:srgbClr val="000080"/>
                </a:solidFill>
                <a:prstDash val="sysDash"/>
              </a:ln>
            </c:spPr>
            <c:extLst xmlns:c16r2="http://schemas.microsoft.com/office/drawing/2015/06/chart">
              <c:ext xmlns:c16="http://schemas.microsoft.com/office/drawing/2014/chart" uri="{C3380CC4-5D6E-409C-BE32-E72D297353CC}">
                <c16:uniqueId val="{0000001C-AF16-4BC0-A267-5F539B331696}"/>
              </c:ext>
            </c:extLst>
          </c:dPt>
          <c:dPt>
            <c:idx val="38"/>
            <c:bubble3D val="0"/>
            <c:spPr>
              <a:ln w="25400">
                <a:solidFill>
                  <a:srgbClr val="000080"/>
                </a:solidFill>
                <a:prstDash val="sysDash"/>
              </a:ln>
            </c:spPr>
            <c:extLst xmlns:c16r2="http://schemas.microsoft.com/office/drawing/2015/06/chart">
              <c:ext xmlns:c16="http://schemas.microsoft.com/office/drawing/2014/chart" uri="{C3380CC4-5D6E-409C-BE32-E72D297353CC}">
                <c16:uniqueId val="{0000001E-AF16-4BC0-A267-5F539B331696}"/>
              </c:ext>
            </c:extLst>
          </c:dPt>
          <c:dPt>
            <c:idx val="40"/>
            <c:bubble3D val="0"/>
            <c:spPr>
              <a:ln w="25400">
                <a:solidFill>
                  <a:srgbClr val="000080"/>
                </a:solidFill>
                <a:prstDash val="sysDash"/>
              </a:ln>
            </c:spPr>
            <c:extLst xmlns:c16r2="http://schemas.microsoft.com/office/drawing/2015/06/chart">
              <c:ext xmlns:c16="http://schemas.microsoft.com/office/drawing/2014/chart" uri="{C3380CC4-5D6E-409C-BE32-E72D297353CC}">
                <c16:uniqueId val="{00000020-AF16-4BC0-A267-5F539B331696}"/>
              </c:ext>
            </c:extLst>
          </c:dPt>
          <c:dPt>
            <c:idx val="43"/>
            <c:bubble3D val="0"/>
            <c:spPr>
              <a:ln w="25400">
                <a:solidFill>
                  <a:srgbClr val="000080"/>
                </a:solidFill>
                <a:prstDash val="sysDash"/>
              </a:ln>
            </c:spPr>
            <c:extLst xmlns:c16r2="http://schemas.microsoft.com/office/drawing/2015/06/chart">
              <c:ext xmlns:c16="http://schemas.microsoft.com/office/drawing/2014/chart" uri="{C3380CC4-5D6E-409C-BE32-E72D297353CC}">
                <c16:uniqueId val="{00000022-AF16-4BC0-A267-5F539B331696}"/>
              </c:ext>
            </c:extLst>
          </c:dPt>
          <c:dPt>
            <c:idx val="45"/>
            <c:bubble3D val="0"/>
            <c:spPr>
              <a:ln w="25400">
                <a:solidFill>
                  <a:srgbClr val="000080"/>
                </a:solidFill>
                <a:prstDash val="sysDash"/>
              </a:ln>
            </c:spPr>
            <c:extLst xmlns:c16r2="http://schemas.microsoft.com/office/drawing/2015/06/chart">
              <c:ext xmlns:c16="http://schemas.microsoft.com/office/drawing/2014/chart" uri="{C3380CC4-5D6E-409C-BE32-E72D297353CC}">
                <c16:uniqueId val="{00000024-AF16-4BC0-A267-5F539B331696}"/>
              </c:ext>
            </c:extLst>
          </c:dPt>
          <c:cat>
            <c:numRef>
              <c:f>Лист1!$AD$4:$AD$51</c:f>
              <c:numCache>
                <c:formatCode>General</c:formatCode>
                <c:ptCount val="48"/>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pt idx="47">
                  <c:v>10</c:v>
                </c:pt>
              </c:numCache>
            </c:numRef>
          </c:cat>
          <c:val>
            <c:numRef>
              <c:f>Лист1!$AE$4:$AE$51</c:f>
              <c:numCache>
                <c:formatCode>0.0</c:formatCode>
                <c:ptCount val="48"/>
                <c:pt idx="0">
                  <c:v>150</c:v>
                </c:pt>
                <c:pt idx="1">
                  <c:v>147.83282713819219</c:v>
                </c:pt>
                <c:pt idx="2">
                  <c:v>145.66216649059862</c:v>
                </c:pt>
                <c:pt idx="3">
                  <c:v>143.48793892997696</c:v>
                </c:pt>
                <c:pt idx="4">
                  <c:v>141.31006197435812</c:v>
                </c:pt>
                <c:pt idx="5">
                  <c:v>139.12844957608996</c:v>
                </c:pt>
                <c:pt idx="6">
                  <c:v>136.94301189312046</c:v>
                </c:pt>
                <c:pt idx="7">
                  <c:v>134.75365504062978</c:v>
                </c:pt>
                <c:pt idx="8">
                  <c:v>132.56028082087818</c:v>
                </c:pt>
                <c:pt idx="9">
                  <c:v>130.3627864288523</c:v>
                </c:pt>
                <c:pt idx="10">
                  <c:v>128.16106413096853</c:v>
                </c:pt>
                <c:pt idx="11">
                  <c:v>125.95500091370971</c:v>
                </c:pt>
                <c:pt idx="12">
                  <c:v>123.7444780986341</c:v>
                </c:pt>
                <c:pt idx="13">
                  <c:v>121.52937091967718</c:v>
                </c:pt>
                <c:pt idx="14">
                  <c:v>119.30954805806481</c:v>
                </c:pt>
                <c:pt idx="15">
                  <c:v>117.08487112944589</c:v>
                </c:pt>
                <c:pt idx="16">
                  <c:v>114.85519411701358</c:v>
                </c:pt>
                <c:pt idx="17">
                  <c:v>112.62036274339125</c:v>
                </c:pt>
                <c:pt idx="18">
                  <c:v>110.38021377287612</c:v>
                </c:pt>
                <c:pt idx="19">
                  <c:v>108.13457423422042</c:v>
                </c:pt>
                <c:pt idx="20">
                  <c:v>105.88326055243232</c:v>
                </c:pt>
                <c:pt idx="21">
                  <c:v>103.62607757603126</c:v>
                </c:pt>
                <c:pt idx="22">
                  <c:v>101.36281748370882</c:v>
                </c:pt>
                <c:pt idx="23">
                  <c:v>99.093258551319835</c:v>
                </c:pt>
                <c:pt idx="24">
                  <c:v>96.817163756416562</c:v>
                </c:pt>
                <c:pt idx="25">
                  <c:v>94.534279192962401</c:v>
                </c:pt>
                <c:pt idx="26">
                  <c:v>92.24433226318115</c:v>
                </c:pt>
                <c:pt idx="27">
                  <c:v>89.947029606400534</c:v>
                </c:pt>
                <c:pt idx="28">
                  <c:v>87.642054715817054</c:v>
                </c:pt>
                <c:pt idx="29">
                  <c:v>85.329065182783808</c:v>
                </c:pt>
                <c:pt idx="30">
                  <c:v>83.007689493743442</c:v>
                </c:pt>
                <c:pt idx="31">
                  <c:v>80.677523286255052</c:v>
                </c:pt>
                <c:pt idx="32">
                  <c:v>78.338124946254794</c:v>
                </c:pt>
                <c:pt idx="33">
                  <c:v>75.989010396720928</c:v>
                </c:pt>
                <c:pt idx="34">
                  <c:v>73.629646885413763</c:v>
                </c:pt>
                <c:pt idx="35">
                  <c:v>71.259445522180258</c:v>
                </c:pt>
                <c:pt idx="36">
                  <c:v>68.877752238392731</c:v>
                </c:pt>
                <c:pt idx="37">
                  <c:v>66.48383673339633</c:v>
                </c:pt>
                <c:pt idx="38">
                  <c:v>64.076878821688751</c:v>
                </c:pt>
                <c:pt idx="39">
                  <c:v>61.655951378774304</c:v>
                </c:pt>
                <c:pt idx="40">
                  <c:v>59.219998769747171</c:v>
                </c:pt>
                <c:pt idx="41">
                  <c:v>56.767809178403127</c:v>
                </c:pt>
                <c:pt idx="42">
                  <c:v>54.297978545659618</c:v>
                </c:pt>
                <c:pt idx="43">
                  <c:v>51.808862718966623</c:v>
                </c:pt>
                <c:pt idx="44">
                  <c:v>49.298512632849672</c:v>
                </c:pt>
                <c:pt idx="45">
                  <c:v>46.764584372909539</c:v>
                </c:pt>
                <c:pt idx="46">
                  <c:v>44.204210828694983</c:v>
                </c:pt>
                <c:pt idx="47">
                  <c:v>41.613812281888855</c:v>
                </c:pt>
              </c:numCache>
            </c:numRef>
          </c:val>
          <c:smooth val="1"/>
          <c:extLst xmlns:c16r2="http://schemas.microsoft.com/office/drawing/2015/06/chart">
            <c:ext xmlns:c16="http://schemas.microsoft.com/office/drawing/2014/chart" uri="{C3380CC4-5D6E-409C-BE32-E72D297353CC}">
              <c16:uniqueId val="{00000025-AF16-4BC0-A267-5F539B331696}"/>
            </c:ext>
          </c:extLst>
        </c:ser>
        <c:ser>
          <c:idx val="1"/>
          <c:order val="4"/>
          <c:spPr>
            <a:ln w="25400">
              <a:solidFill>
                <a:srgbClr val="003300"/>
              </a:solidFill>
              <a:prstDash val="solid"/>
            </a:ln>
          </c:spPr>
          <c:marker>
            <c:symbol val="none"/>
          </c:marker>
          <c:cat>
            <c:numRef>
              <c:f>Лист1!$AD$4:$AD$51</c:f>
              <c:numCache>
                <c:formatCode>General</c:formatCode>
                <c:ptCount val="48"/>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pt idx="47">
                  <c:v>10</c:v>
                </c:pt>
              </c:numCache>
            </c:numRef>
          </c:cat>
          <c:val>
            <c:numRef>
              <c:f>Лист1!$AI$4:$AI$51</c:f>
              <c:numCache>
                <c:formatCode>General</c:formatCode>
                <c:ptCount val="48"/>
                <c:pt idx="35" formatCode="0.0">
                  <c:v>71.259445522180258</c:v>
                </c:pt>
                <c:pt idx="36" formatCode="0.0">
                  <c:v>70</c:v>
                </c:pt>
                <c:pt idx="37" formatCode="0.0">
                  <c:v>70</c:v>
                </c:pt>
                <c:pt idx="38" formatCode="0.0">
                  <c:v>70</c:v>
                </c:pt>
                <c:pt idx="39" formatCode="0.0">
                  <c:v>70</c:v>
                </c:pt>
                <c:pt idx="40" formatCode="0.0">
                  <c:v>70</c:v>
                </c:pt>
                <c:pt idx="41" formatCode="0.0">
                  <c:v>70</c:v>
                </c:pt>
                <c:pt idx="42" formatCode="0.0">
                  <c:v>70</c:v>
                </c:pt>
                <c:pt idx="43" formatCode="0.0">
                  <c:v>70</c:v>
                </c:pt>
                <c:pt idx="44" formatCode="0.0">
                  <c:v>70</c:v>
                </c:pt>
                <c:pt idx="45" formatCode="0.0">
                  <c:v>70</c:v>
                </c:pt>
                <c:pt idx="46" formatCode="0.0">
                  <c:v>70</c:v>
                </c:pt>
                <c:pt idx="47" formatCode="0.0">
                  <c:v>70</c:v>
                </c:pt>
              </c:numCache>
            </c:numRef>
          </c:val>
          <c:smooth val="1"/>
          <c:extLst xmlns:c16r2="http://schemas.microsoft.com/office/drawing/2015/06/chart">
            <c:ext xmlns:c16="http://schemas.microsoft.com/office/drawing/2014/chart" uri="{C3380CC4-5D6E-409C-BE32-E72D297353CC}">
              <c16:uniqueId val="{00000026-AF16-4BC0-A267-5F539B331696}"/>
            </c:ext>
          </c:extLst>
        </c:ser>
        <c:ser>
          <c:idx val="2"/>
          <c:order val="5"/>
          <c:tx>
            <c:v>ГВС</c:v>
          </c:tx>
          <c:marker>
            <c:symbol val="none"/>
          </c:marker>
          <c:cat>
            <c:numRef>
              <c:f>Лист1!$AD$4:$AD$51</c:f>
              <c:numCache>
                <c:formatCode>General</c:formatCode>
                <c:ptCount val="48"/>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pt idx="47">
                  <c:v>10</c:v>
                </c:pt>
              </c:numCache>
            </c:numRef>
          </c:cat>
          <c:val>
            <c:numRef>
              <c:f>Лист1!$AK$4:$AK$51</c:f>
              <c:numCache>
                <c:formatCode>General</c:formatCode>
                <c:ptCount val="48"/>
                <c:pt idx="35" formatCode="0.0">
                  <c:v>51.259445522180258</c:v>
                </c:pt>
                <c:pt idx="36" formatCode="0.0">
                  <c:v>50.694856992569051</c:v>
                </c:pt>
                <c:pt idx="37" formatCode="0.0">
                  <c:v>51.048025175612743</c:v>
                </c:pt>
                <c:pt idx="38" formatCode="0.0">
                  <c:v>51.403645489245932</c:v>
                </c:pt>
                <c:pt idx="39" formatCode="0.0">
                  <c:v>51.762087857891203</c:v>
                </c:pt>
                <c:pt idx="40" formatCode="0.0">
                  <c:v>52.123798968476578</c:v>
                </c:pt>
                <c:pt idx="41" formatCode="0.0">
                  <c:v>52.489324184825627</c:v>
                </c:pt>
                <c:pt idx="42" formatCode="0.0">
                  <c:v>52.859337747137772</c:v>
                </c:pt>
                <c:pt idx="43" formatCode="0.0">
                  <c:v>53.234685289796147</c:v>
                </c:pt>
                <c:pt idx="44" formatCode="0.0">
                  <c:v>53.61644519240599</c:v>
                </c:pt>
                <c:pt idx="45" formatCode="0.0">
                  <c:v>54.006019668992394</c:v>
                </c:pt>
                <c:pt idx="46" formatCode="0.0">
                  <c:v>54.405274622645152</c:v>
                </c:pt>
                <c:pt idx="47" formatCode="0.0">
                  <c:v>54.816763137580033</c:v>
                </c:pt>
              </c:numCache>
            </c:numRef>
          </c:val>
          <c:smooth val="0"/>
          <c:extLst xmlns:c16r2="http://schemas.microsoft.com/office/drawing/2015/06/chart">
            <c:ext xmlns:c16="http://schemas.microsoft.com/office/drawing/2014/chart" uri="{C3380CC4-5D6E-409C-BE32-E72D297353CC}">
              <c16:uniqueId val="{00000027-AF16-4BC0-A267-5F539B331696}"/>
            </c:ext>
          </c:extLst>
        </c:ser>
        <c:dLbls>
          <c:showLegendKey val="0"/>
          <c:showVal val="0"/>
          <c:showCatName val="0"/>
          <c:showSerName val="0"/>
          <c:showPercent val="0"/>
          <c:showBubbleSize val="0"/>
        </c:dLbls>
        <c:marker val="1"/>
        <c:smooth val="0"/>
        <c:axId val="211102720"/>
        <c:axId val="211104896"/>
      </c:lineChart>
      <c:catAx>
        <c:axId val="211102720"/>
        <c:scaling>
          <c:orientation val="maxMin"/>
        </c:scaling>
        <c:delete val="0"/>
        <c:axPos val="b"/>
        <c:majorGridlines>
          <c:spPr>
            <a:ln w="3175">
              <a:solidFill>
                <a:srgbClr val="000000"/>
              </a:solidFill>
              <a:prstDash val="sysDash"/>
            </a:ln>
          </c:spPr>
        </c:majorGridlines>
        <c:title>
          <c:tx>
            <c:rich>
              <a:bodyPr/>
              <a:lstStyle/>
              <a:p>
                <a:pPr>
                  <a:defRPr/>
                </a:pPr>
                <a:r>
                  <a:rPr lang="ru-RU"/>
                  <a:t>Температура наружнего воздуха С</a:t>
                </a:r>
              </a:p>
            </c:rich>
          </c:tx>
          <c:layout>
            <c:manualLayout>
              <c:xMode val="edge"/>
              <c:yMode val="edge"/>
              <c:x val="0.32558139534883762"/>
              <c:y val="0.95598407145461695"/>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5400000" vert="horz"/>
          <a:lstStyle/>
          <a:p>
            <a:pPr>
              <a:defRPr/>
            </a:pPr>
            <a:endParaRPr lang="ru-RU"/>
          </a:p>
        </c:txPr>
        <c:crossAx val="211104896"/>
        <c:crossesAt val="30"/>
        <c:auto val="0"/>
        <c:lblAlgn val="ctr"/>
        <c:lblOffset val="100"/>
        <c:tickLblSkip val="2"/>
        <c:tickMarkSkip val="1"/>
        <c:noMultiLvlLbl val="0"/>
      </c:catAx>
      <c:valAx>
        <c:axId val="211104896"/>
        <c:scaling>
          <c:orientation val="minMax"/>
          <c:max val="155"/>
          <c:min val="30"/>
        </c:scaling>
        <c:delete val="0"/>
        <c:axPos val="r"/>
        <c:majorGridlines>
          <c:spPr>
            <a:ln w="3175">
              <a:solidFill>
                <a:srgbClr val="000000"/>
              </a:solidFill>
              <a:prstDash val="sysDash"/>
            </a:ln>
          </c:spPr>
        </c:majorGridlines>
        <c:title>
          <c:tx>
            <c:rich>
              <a:bodyPr/>
              <a:lstStyle/>
              <a:p>
                <a:pPr>
                  <a:defRPr/>
                </a:pPr>
                <a:r>
                  <a:rPr lang="ru-RU"/>
                  <a:t>Температура теплоносителя С</a:t>
                </a:r>
              </a:p>
            </c:rich>
          </c:tx>
          <c:layout>
            <c:manualLayout>
              <c:xMode val="edge"/>
              <c:yMode val="edge"/>
              <c:x val="0.95622435020519891"/>
              <c:y val="0.34250372761176517"/>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a:pPr>
            <a:endParaRPr lang="ru-RU"/>
          </a:p>
        </c:txPr>
        <c:crossAx val="211102720"/>
        <c:crosses val="autoZero"/>
        <c:crossBetween val="midCat"/>
        <c:majorUnit val="5"/>
      </c:valAx>
      <c:spPr>
        <a:noFill/>
        <a:ln w="25400">
          <a:noFill/>
        </a:ln>
      </c:spPr>
    </c:plotArea>
    <c:plotVisOnly val="1"/>
    <c:dispBlanksAs val="gap"/>
    <c:showDLblsOverMax val="0"/>
  </c:chart>
  <c:spPr>
    <a:solidFill>
      <a:srgbClr val="FFFFFF"/>
    </a:solidFill>
    <a:ln w="6350">
      <a:solidFill>
        <a:schemeClr val="tx1"/>
      </a:solidFill>
      <a:prstDash val="solid"/>
    </a:ln>
  </c:spPr>
  <c:txPr>
    <a:bodyPr/>
    <a:lstStyle/>
    <a:p>
      <a:pPr>
        <a:defRPr sz="800" b="1" i="0" u="none" strike="noStrike" baseline="0">
          <a:solidFill>
            <a:srgbClr val="000000"/>
          </a:solidFill>
          <a:latin typeface="Times New Roman" panose="02020603050405020304" pitchFamily="18" charset="0"/>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0.33676</cdr:x>
      <cdr:y>0.33332</cdr:y>
    </cdr:from>
    <cdr:to>
      <cdr:x>0.6551</cdr:x>
      <cdr:y>0.3925</cdr:y>
    </cdr:to>
    <cdr:sp macro="" textlink="">
      <cdr:nvSpPr>
        <cdr:cNvPr id="404481" name="Текст 1"/>
        <cdr:cNvSpPr txBox="1">
          <a:spLocks xmlns:a="http://schemas.openxmlformats.org/drawingml/2006/main" noChangeArrowheads="1"/>
        </cdr:cNvSpPr>
      </cdr:nvSpPr>
      <cdr:spPr bwMode="auto">
        <a:xfrm xmlns:a="http://schemas.openxmlformats.org/drawingml/2006/main">
          <a:off x="2351173" y="2314492"/>
          <a:ext cx="2219568" cy="4103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strike="noStrike">
              <a:solidFill>
                <a:srgbClr val="000000"/>
              </a:solidFill>
              <a:latin typeface="Arial Cyr"/>
            </a:rPr>
            <a:t>Т1-  Температура </a:t>
          </a:r>
        </a:p>
        <a:p xmlns:a="http://schemas.openxmlformats.org/drawingml/2006/main">
          <a:pPr algn="ctr" rtl="0">
            <a:defRPr sz="1000"/>
          </a:pPr>
          <a:r>
            <a:rPr lang="ru-RU" sz="1000" b="1" i="0" strike="noStrike">
              <a:solidFill>
                <a:srgbClr val="000000"/>
              </a:solidFill>
              <a:latin typeface="Arial Cyr"/>
            </a:rPr>
            <a:t>подающего тр-да</a:t>
          </a:r>
        </a:p>
      </cdr:txBody>
    </cdr:sp>
  </cdr:relSizeAnchor>
  <cdr:relSizeAnchor xmlns:cdr="http://schemas.openxmlformats.org/drawingml/2006/chartDrawing">
    <cdr:from>
      <cdr:x>0.50148</cdr:x>
      <cdr:y>0.60578</cdr:y>
    </cdr:from>
    <cdr:to>
      <cdr:x>0.81563</cdr:x>
      <cdr:y>0.66495</cdr:y>
    </cdr:to>
    <cdr:sp macro="" textlink="">
      <cdr:nvSpPr>
        <cdr:cNvPr id="404482" name="Текст 2"/>
        <cdr:cNvSpPr txBox="1">
          <a:spLocks xmlns:a="http://schemas.openxmlformats.org/drawingml/2006/main" noChangeArrowheads="1"/>
        </cdr:cNvSpPr>
      </cdr:nvSpPr>
      <cdr:spPr bwMode="auto">
        <a:xfrm xmlns:a="http://schemas.openxmlformats.org/drawingml/2006/main" flipH="1" flipV="1">
          <a:off x="3499641" y="4203752"/>
          <a:ext cx="2190340" cy="4103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strike="noStrike">
              <a:solidFill>
                <a:srgbClr val="000000"/>
              </a:solidFill>
              <a:latin typeface="Arial Cyr"/>
            </a:rPr>
            <a:t> Т2-  Температура обратного </a:t>
          </a:r>
        </a:p>
        <a:p xmlns:a="http://schemas.openxmlformats.org/drawingml/2006/main">
          <a:pPr algn="ctr" rtl="0">
            <a:defRPr sz="1000"/>
          </a:pPr>
          <a:r>
            <a:rPr lang="ru-RU" sz="1000" b="1" i="0" strike="noStrike">
              <a:solidFill>
                <a:srgbClr val="000000"/>
              </a:solidFill>
              <a:latin typeface="Arial Cyr"/>
            </a:rPr>
            <a:t>тр-да</a:t>
          </a:r>
        </a:p>
      </cdr:txBody>
    </cdr:sp>
  </cdr:relSizeAnchor>
  <cdr:relSizeAnchor xmlns:cdr="http://schemas.openxmlformats.org/drawingml/2006/chartDrawing">
    <cdr:from>
      <cdr:x>0.47469</cdr:x>
      <cdr:y>0.42393</cdr:y>
    </cdr:from>
    <cdr:to>
      <cdr:x>0.80483</cdr:x>
      <cdr:y>0.53191</cdr:y>
    </cdr:to>
    <cdr:sp macro="" textlink="">
      <cdr:nvSpPr>
        <cdr:cNvPr id="404483" name="Text Box 3"/>
        <cdr:cNvSpPr txBox="1">
          <a:spLocks xmlns:a="http://schemas.openxmlformats.org/drawingml/2006/main" noChangeArrowheads="1"/>
        </cdr:cNvSpPr>
      </cdr:nvSpPr>
      <cdr:spPr bwMode="auto">
        <a:xfrm xmlns:a="http://schemas.openxmlformats.org/drawingml/2006/main">
          <a:off x="3305175" y="2981326"/>
          <a:ext cx="2298700" cy="75941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100" b="1" i="0" strike="noStrike">
              <a:solidFill>
                <a:srgbClr val="000000"/>
              </a:solidFill>
              <a:latin typeface="Arial Cyr"/>
            </a:rPr>
            <a:t>Т11-температура в подающем тр-де после</a:t>
          </a:r>
          <a:r>
            <a:rPr lang="ru-RU" sz="1100" b="1" i="0" strike="noStrike" baseline="0">
              <a:solidFill>
                <a:srgbClr val="000000"/>
              </a:solidFill>
              <a:latin typeface="Arial Cyr"/>
            </a:rPr>
            <a:t> ЦТП</a:t>
          </a:r>
          <a:endParaRPr lang="ru-RU" sz="1100" b="1" i="0" strike="noStrike">
            <a:solidFill>
              <a:srgbClr val="000000"/>
            </a:solidFill>
            <a:latin typeface="Arial Cyr"/>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7223C-1CDE-44AB-A348-E7F526143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47</Pages>
  <Words>15886</Words>
  <Characters>90555</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Nikita Savchenko</dc:creator>
  <cp:lastModifiedBy>WS14</cp:lastModifiedBy>
  <cp:revision>115</cp:revision>
  <cp:lastPrinted>2020-05-27T09:24:00Z</cp:lastPrinted>
  <dcterms:created xsi:type="dcterms:W3CDTF">2019-06-21T03:14:00Z</dcterms:created>
  <dcterms:modified xsi:type="dcterms:W3CDTF">2020-05-27T09:27:00Z</dcterms:modified>
</cp:coreProperties>
</file>