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522" w:rsidRPr="00F74522" w:rsidRDefault="00F74522" w:rsidP="00F74522">
      <w:pPr>
        <w:jc w:val="right"/>
      </w:pPr>
      <w:r>
        <w:rPr>
          <w:noProof/>
        </w:rPr>
        <mc:AlternateContent>
          <mc:Choice Requires="wps">
            <w:drawing>
              <wp:anchor distT="45720" distB="45720" distL="114300" distR="114300" simplePos="0" relativeHeight="251659264" behindDoc="1" locked="0" layoutInCell="1" allowOverlap="1" wp14:anchorId="68A9775A" wp14:editId="4854A47E">
                <wp:simplePos x="0" y="0"/>
                <wp:positionH relativeFrom="column">
                  <wp:posOffset>-134363</wp:posOffset>
                </wp:positionH>
                <wp:positionV relativeFrom="paragraph">
                  <wp:posOffset>268382</wp:posOffset>
                </wp:positionV>
                <wp:extent cx="3218180" cy="1404620"/>
                <wp:effectExtent l="0" t="0" r="1270" b="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180" cy="1404620"/>
                        </a:xfrm>
                        <a:prstGeom prst="rect">
                          <a:avLst/>
                        </a:prstGeom>
                        <a:solidFill>
                          <a:srgbClr val="FFFFFF"/>
                        </a:solidFill>
                        <a:ln w="9525">
                          <a:noFill/>
                          <a:miter lim="800000"/>
                          <a:headEnd/>
                          <a:tailEnd/>
                        </a:ln>
                      </wps:spPr>
                      <wps:txbx>
                        <w:txbxContent>
                          <w:p w:rsidR="00F74522" w:rsidRPr="00F74522" w:rsidRDefault="00F74522">
                            <w:pPr>
                              <w:rPr>
                                <w:rFonts w:ascii="Times New Roman" w:hAnsi="Times New Roman" w:cs="Times New Roman"/>
                                <w:b/>
                                <w:sz w:val="40"/>
                                <w:szCs w:val="40"/>
                              </w:rPr>
                            </w:pPr>
                            <w:r w:rsidRPr="00F74522">
                              <w:rPr>
                                <w:rFonts w:ascii="Times New Roman" w:hAnsi="Times New Roman" w:cs="Times New Roman"/>
                                <w:b/>
                                <w:sz w:val="40"/>
                                <w:szCs w:val="40"/>
                              </w:rPr>
                              <w:t>УРОВНИ ТЕРРОРИСТИЧЕСКОЙ ОПАСНОСТИ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A9775A" id="_x0000_t202" coordsize="21600,21600" o:spt="202" path="m,l,21600r21600,l21600,xe">
                <v:stroke joinstyle="miter"/>
                <v:path gradientshapeok="t" o:connecttype="rect"/>
              </v:shapetype>
              <v:shape id="Надпись 2" o:spid="_x0000_s1026" type="#_x0000_t202" style="position:absolute;left:0;text-align:left;margin-left:-10.6pt;margin-top:21.15pt;width:253.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rIOQIAACQEAAAOAAAAZHJzL2Uyb0RvYy54bWysU81uEzEQviPxDpbvZH9I2nSVTVVSgpDK&#10;j1R4AMfrzVp4PcZ2shtu3HkF3oEDB268QvpGjL1pGpUbwgdr7Bl/nvnmm9ll3yqyFdZJ0CXNRikl&#10;QnOopF6X9OOH5bMpJc4zXTEFWpR0Jxy9nD99MutMIXJoQFXCEgTRruhMSRvvTZEkjjeiZW4ERmh0&#10;1mBb5vFo10llWYforUryND1LOrCVscCFc3h7PTjpPOLXteD+XV074YkqKebm427jvgp7Mp+xYm2Z&#10;aSQ/pMH+IYuWSY2fHqGumWdkY+VfUK3kFhzUfsShTaCuJRexBqwmSx9Vc9swI2ItSI4zR5rc/4Pl&#10;b7fvLZFVSfPsnBLNWmzS/vv+x/7n/vf+193Xu28kDyx1xhUYfGsw3PcvoMdux4qduQH+yRENi4bp&#10;tbiyFrpGsAqzzMLL5OTpgOMCyKp7AxV+xjYeIlBf2zZQiKQQRMdu7Y4dEr0nHC+f59k0m6KLoy8b&#10;p+OzPPYwYcX9c2OdfyWgJcEoqUUJRHi2vXE+pMOK+5DwmwMlq6VUKh7serVQlmwZymUZV6zgUZjS&#10;pCvpxSSfRGQN4X1UUis9ylnJtqTTNKxBYIGOl7qKIZ5JNdiYidIHfgIlAzm+X/UYGEhbQbVDpiwM&#10;ssUxQ6MB+4WSDiVbUvd5w6ygRL3WyPZFNh4HjcfDeHKO1BB76lmdepjmCFVST8lgLnyci8iDucKu&#10;LGXk6yGTQ64oxUjjYWyC1k/PMephuOd/AAAA//8DAFBLAwQUAAYACAAAACEAT1pxcOAAAAAKAQAA&#10;DwAAAGRycy9kb3ducmV2LnhtbEyPy2rDMBBF94X+g5hCd4kcJTbB8TiEhm66KDQttEvFki0TvZAU&#10;x/37qqt2OdzDvWea/Ww0mWSIo7MIq2UBRNrOidEOCB/vz4stkJi4FVw7KxG+ZYR9e3/X8Fq4m32T&#10;0ykNJJfYWHMElZKvKY2dkobHpfPS5qx3wfCUzzBQEfgtlxtNWVFU1PDR5gXFvXxSsrucrgbh06hR&#10;HMPrVy/0dHzpD6Wfg0d8fJgPOyBJzukPhl/9rA5tdjq7qxWRaIQFW7GMImzYGkgGNtuyAnJGYNW6&#10;BNo29P8L7Q8AAAD//wMAUEsBAi0AFAAGAAgAAAAhALaDOJL+AAAA4QEAABMAAAAAAAAAAAAAAAAA&#10;AAAAAFtDb250ZW50X1R5cGVzXS54bWxQSwECLQAUAAYACAAAACEAOP0h/9YAAACUAQAACwAAAAAA&#10;AAAAAAAAAAAvAQAAX3JlbHMvLnJlbHNQSwECLQAUAAYACAAAACEAW1sqyDkCAAAkBAAADgAAAAAA&#10;AAAAAAAAAAAuAgAAZHJzL2Uyb0RvYy54bWxQSwECLQAUAAYACAAAACEAT1pxcOAAAAAKAQAADwAA&#10;AAAAAAAAAAAAAACTBAAAZHJzL2Rvd25yZXYueG1sUEsFBgAAAAAEAAQA8wAAAKAFAAAAAA==&#10;" stroked="f">
                <v:textbox style="mso-fit-shape-to-text:t">
                  <w:txbxContent>
                    <w:p w:rsidR="00F74522" w:rsidRPr="00F74522" w:rsidRDefault="00F74522">
                      <w:pPr>
                        <w:rPr>
                          <w:rFonts w:ascii="Times New Roman" w:hAnsi="Times New Roman" w:cs="Times New Roman"/>
                          <w:b/>
                          <w:sz w:val="40"/>
                          <w:szCs w:val="40"/>
                        </w:rPr>
                      </w:pPr>
                      <w:r w:rsidRPr="00F74522">
                        <w:rPr>
                          <w:rFonts w:ascii="Times New Roman" w:hAnsi="Times New Roman" w:cs="Times New Roman"/>
                          <w:b/>
                          <w:sz w:val="40"/>
                          <w:szCs w:val="40"/>
                        </w:rPr>
                        <w:t>УРОВНИ ТЕРРОРИСТИЧЕСКОЙ ОПАСНОСТИ</w:t>
                      </w:r>
                    </w:p>
                  </w:txbxContent>
                </v:textbox>
              </v:shape>
            </w:pict>
          </mc:Fallback>
        </mc:AlternateContent>
      </w:r>
      <w:r w:rsidRPr="00F74522">
        <w:drawing>
          <wp:inline distT="0" distB="0" distL="0" distR="0">
            <wp:extent cx="2854325" cy="1903095"/>
            <wp:effectExtent l="0" t="0" r="3175" b="1905"/>
            <wp:docPr id="1" name="Рисунок 1" descr="УРОВНИ ТЕРРОРИСТИЧЕСКОЙ ОПАС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РОВНИ ТЕРРОРИСТИЧЕСКОЙ ОПАСНОСТИ"/>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4325" cy="1903095"/>
                    </a:xfrm>
                    <a:prstGeom prst="rect">
                      <a:avLst/>
                    </a:prstGeom>
                    <a:noFill/>
                    <a:ln>
                      <a:noFill/>
                    </a:ln>
                  </pic:spPr>
                </pic:pic>
              </a:graphicData>
            </a:graphic>
          </wp:inline>
        </w:drawing>
      </w:r>
    </w:p>
    <w:p w:rsidR="00F74522" w:rsidRPr="00F74522" w:rsidRDefault="00F74522" w:rsidP="00F74522">
      <w:pPr>
        <w:rPr>
          <w:rFonts w:ascii="Times New Roman" w:hAnsi="Times New Roman" w:cs="Times New Roman"/>
          <w:sz w:val="28"/>
          <w:szCs w:val="28"/>
        </w:rPr>
      </w:pPr>
      <w:r w:rsidRPr="00F74522">
        <w:rPr>
          <w:rFonts w:ascii="Times New Roman" w:hAnsi="Times New Roman" w:cs="Times New Roman"/>
          <w:sz w:val="28"/>
          <w:szCs w:val="28"/>
        </w:rPr>
        <w:t>В соответствии с Федеральным законом от 6 марта 2006 г. № 35-ФЗ «О противодействии терроризму»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Национальным антитеррористическим комитетом во взаимодействии с федеральными органами исполнительной власти, органами государственной власти субъектов Российской Федерации, органами местного самоуправления и  в соответствии с указом Президента Российской Федерации от 14 июня 2012 г. № 851 могут устанавливаться уровни террористической опасности, предусматривающие принятие дополнительных мер по обеспечению безопасности личности, общества и государства.</w:t>
      </w:r>
    </w:p>
    <w:p w:rsidR="00F74522" w:rsidRPr="00F74522" w:rsidRDefault="00F74522" w:rsidP="00F74522">
      <w:pPr>
        <w:rPr>
          <w:rFonts w:ascii="Times New Roman" w:hAnsi="Times New Roman" w:cs="Times New Roman"/>
          <w:sz w:val="28"/>
          <w:szCs w:val="28"/>
        </w:rPr>
      </w:pPr>
      <w:r w:rsidRPr="00F74522">
        <w:rPr>
          <w:rFonts w:ascii="Times New Roman" w:hAnsi="Times New Roman" w:cs="Times New Roman"/>
          <w:b/>
          <w:bCs/>
          <w:sz w:val="28"/>
          <w:szCs w:val="28"/>
        </w:rPr>
        <w:t>На отдельных участках территории Российской Федерации (объектах) могут устанавливаться следующие уровни террористической опасности:</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b/>
          <w:bCs/>
          <w:color w:val="2E74B5" w:themeColor="accent1" w:themeShade="BF"/>
          <w:sz w:val="28"/>
          <w:szCs w:val="28"/>
        </w:rPr>
        <w:t>а</w:t>
      </w:r>
      <w:proofErr w:type="gramEnd"/>
      <w:r w:rsidRPr="00F74522">
        <w:rPr>
          <w:rFonts w:ascii="Times New Roman" w:hAnsi="Times New Roman" w:cs="Times New Roman"/>
          <w:b/>
          <w:bCs/>
          <w:color w:val="2E74B5" w:themeColor="accent1" w:themeShade="BF"/>
          <w:sz w:val="28"/>
          <w:szCs w:val="28"/>
        </w:rPr>
        <w:t>) повышенный ("синий")</w:t>
      </w:r>
      <w:r w:rsidRPr="00F74522">
        <w:rPr>
          <w:rFonts w:ascii="Times New Roman" w:hAnsi="Times New Roman" w:cs="Times New Roman"/>
          <w:color w:val="2E74B5" w:themeColor="accent1" w:themeShade="BF"/>
          <w:sz w:val="28"/>
          <w:szCs w:val="28"/>
        </w:rPr>
        <w:t> </w:t>
      </w:r>
      <w:r w:rsidRPr="00F74522">
        <w:rPr>
          <w:rFonts w:ascii="Times New Roman" w:hAnsi="Times New Roman" w:cs="Times New Roman"/>
          <w:sz w:val="28"/>
          <w:szCs w:val="28"/>
        </w:rPr>
        <w:t>- при наличии требующей подтверждения информации о реальной возможности совершения террористического акта;</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b/>
          <w:bCs/>
          <w:color w:val="FFC000" w:themeColor="accent4"/>
          <w:sz w:val="28"/>
          <w:szCs w:val="28"/>
        </w:rPr>
        <w:t>б</w:t>
      </w:r>
      <w:proofErr w:type="gramEnd"/>
      <w:r w:rsidRPr="00F74522">
        <w:rPr>
          <w:rFonts w:ascii="Times New Roman" w:hAnsi="Times New Roman" w:cs="Times New Roman"/>
          <w:b/>
          <w:bCs/>
          <w:color w:val="FFC000" w:themeColor="accent4"/>
          <w:sz w:val="28"/>
          <w:szCs w:val="28"/>
        </w:rPr>
        <w:t>) высокий ("желтый")</w:t>
      </w:r>
      <w:r w:rsidRPr="00F74522">
        <w:rPr>
          <w:rFonts w:ascii="Times New Roman" w:hAnsi="Times New Roman" w:cs="Times New Roman"/>
          <w:color w:val="FFC000" w:themeColor="accent4"/>
          <w:sz w:val="28"/>
          <w:szCs w:val="28"/>
        </w:rPr>
        <w:t> </w:t>
      </w:r>
      <w:r w:rsidRPr="00F74522">
        <w:rPr>
          <w:rFonts w:ascii="Times New Roman" w:hAnsi="Times New Roman" w:cs="Times New Roman"/>
          <w:sz w:val="28"/>
          <w:szCs w:val="28"/>
        </w:rPr>
        <w:t>- при наличии подтвержденной информации о реальной возможности совершения террористического акта;</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b/>
          <w:bCs/>
          <w:color w:val="FF0000"/>
          <w:sz w:val="28"/>
          <w:szCs w:val="28"/>
        </w:rPr>
        <w:t>в</w:t>
      </w:r>
      <w:proofErr w:type="gramEnd"/>
      <w:r w:rsidRPr="00F74522">
        <w:rPr>
          <w:rFonts w:ascii="Times New Roman" w:hAnsi="Times New Roman" w:cs="Times New Roman"/>
          <w:b/>
          <w:bCs/>
          <w:color w:val="FF0000"/>
          <w:sz w:val="28"/>
          <w:szCs w:val="28"/>
        </w:rPr>
        <w:t>) критический ("красный")</w:t>
      </w:r>
      <w:r w:rsidRPr="00F74522">
        <w:rPr>
          <w:rFonts w:ascii="Times New Roman" w:hAnsi="Times New Roman" w:cs="Times New Roman"/>
          <w:sz w:val="28"/>
          <w:szCs w:val="28"/>
        </w:rPr>
        <w:t>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F74522" w:rsidRPr="00F74522" w:rsidRDefault="00F74522" w:rsidP="00F74522">
      <w:pPr>
        <w:rPr>
          <w:rFonts w:ascii="Times New Roman" w:hAnsi="Times New Roman" w:cs="Times New Roman"/>
          <w:sz w:val="28"/>
          <w:szCs w:val="28"/>
        </w:rPr>
      </w:pPr>
      <w:r w:rsidRPr="00F74522">
        <w:rPr>
          <w:rFonts w:ascii="Times New Roman" w:hAnsi="Times New Roman" w:cs="Times New Roman"/>
          <w:sz w:val="28"/>
          <w:szCs w:val="28"/>
        </w:rPr>
        <w:t>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F74522" w:rsidRPr="00F74522" w:rsidRDefault="00F74522" w:rsidP="00F74522">
      <w:pPr>
        <w:rPr>
          <w:rFonts w:ascii="Times New Roman" w:hAnsi="Times New Roman" w:cs="Times New Roman"/>
          <w:sz w:val="28"/>
          <w:szCs w:val="28"/>
        </w:rPr>
      </w:pPr>
      <w:r w:rsidRPr="00F74522">
        <w:rPr>
          <w:rFonts w:ascii="Times New Roman" w:hAnsi="Times New Roman" w:cs="Times New Roman"/>
          <w:sz w:val="28"/>
          <w:szCs w:val="28"/>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F74522" w:rsidRPr="00F74522" w:rsidRDefault="00F74522" w:rsidP="00F74522">
      <w:pPr>
        <w:rPr>
          <w:rFonts w:ascii="Times New Roman" w:hAnsi="Times New Roman" w:cs="Times New Roman"/>
          <w:sz w:val="28"/>
          <w:szCs w:val="28"/>
        </w:rPr>
      </w:pPr>
      <w:r w:rsidRPr="00F74522">
        <w:rPr>
          <w:rFonts w:ascii="Times New Roman" w:hAnsi="Times New Roman" w:cs="Times New Roman"/>
          <w:sz w:val="28"/>
          <w:szCs w:val="28"/>
        </w:rPr>
        <w:lastRenderedPageBreak/>
        <w:t>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5" w:anchor="sub_1009" w:history="1">
        <w:r w:rsidRPr="00F74522">
          <w:rPr>
            <w:rStyle w:val="a3"/>
            <w:rFonts w:ascii="Times New Roman" w:hAnsi="Times New Roman" w:cs="Times New Roman"/>
            <w:sz w:val="28"/>
            <w:szCs w:val="28"/>
          </w:rPr>
          <w:t>пунктом 9</w:t>
        </w:r>
      </w:hyperlink>
      <w:r w:rsidRPr="00F74522">
        <w:rPr>
          <w:rFonts w:ascii="Times New Roman" w:hAnsi="Times New Roman" w:cs="Times New Roman"/>
          <w:sz w:val="28"/>
          <w:szCs w:val="28"/>
        </w:rPr>
        <w:t> настоящего Порядка.</w:t>
      </w:r>
    </w:p>
    <w:p w:rsidR="00F74522" w:rsidRPr="00F74522" w:rsidRDefault="00F74522" w:rsidP="00F74522">
      <w:pPr>
        <w:rPr>
          <w:rFonts w:ascii="Times New Roman" w:hAnsi="Times New Roman" w:cs="Times New Roman"/>
          <w:sz w:val="28"/>
          <w:szCs w:val="28"/>
        </w:rPr>
      </w:pPr>
      <w:r w:rsidRPr="00F74522">
        <w:rPr>
          <w:rFonts w:ascii="Times New Roman" w:hAnsi="Times New Roman" w:cs="Times New Roman"/>
          <w:sz w:val="28"/>
          <w:szCs w:val="28"/>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rsidR="00F74522" w:rsidRPr="00F74522" w:rsidRDefault="00F74522" w:rsidP="00F74522">
      <w:pPr>
        <w:rPr>
          <w:rFonts w:ascii="Times New Roman" w:hAnsi="Times New Roman" w:cs="Times New Roman"/>
          <w:sz w:val="28"/>
          <w:szCs w:val="28"/>
        </w:rPr>
      </w:pPr>
      <w:r w:rsidRPr="00F74522">
        <w:rPr>
          <w:rFonts w:ascii="Times New Roman" w:hAnsi="Times New Roman" w:cs="Times New Roman"/>
          <w:sz w:val="28"/>
          <w:szCs w:val="28"/>
        </w:rPr>
        <w:t>Председатель Национального антитеррористического комитета при наличии информации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r:id="rId6" w:anchor="sub_1009" w:history="1">
        <w:r w:rsidRPr="00F74522">
          <w:rPr>
            <w:rStyle w:val="a3"/>
            <w:rFonts w:ascii="Times New Roman" w:hAnsi="Times New Roman" w:cs="Times New Roman"/>
            <w:sz w:val="28"/>
            <w:szCs w:val="28"/>
          </w:rPr>
          <w:t>пунктом 9</w:t>
        </w:r>
      </w:hyperlink>
      <w:r w:rsidRPr="00F74522">
        <w:rPr>
          <w:rFonts w:ascii="Times New Roman" w:hAnsi="Times New Roman" w:cs="Times New Roman"/>
          <w:sz w:val="28"/>
          <w:szCs w:val="28"/>
        </w:rPr>
        <w:t> настоящего Порядка.</w:t>
      </w:r>
    </w:p>
    <w:p w:rsidR="00F74522" w:rsidRPr="00F74522" w:rsidRDefault="00F74522" w:rsidP="00F74522">
      <w:pPr>
        <w:rPr>
          <w:rFonts w:ascii="Times New Roman" w:hAnsi="Times New Roman" w:cs="Times New Roman"/>
          <w:sz w:val="28"/>
          <w:szCs w:val="28"/>
        </w:rPr>
      </w:pPr>
      <w:r w:rsidRPr="00F74522">
        <w:rPr>
          <w:rFonts w:ascii="Times New Roman" w:hAnsi="Times New Roman" w:cs="Times New Roman"/>
          <w:sz w:val="28"/>
          <w:szCs w:val="28"/>
        </w:rPr>
        <w:t>Уровень террористической опасности может устанавливаться на срок не более 15 суток.</w:t>
      </w:r>
    </w:p>
    <w:p w:rsidR="00F74522" w:rsidRPr="00F74522" w:rsidRDefault="00F74522" w:rsidP="00F74522">
      <w:pPr>
        <w:rPr>
          <w:rFonts w:ascii="Times New Roman" w:hAnsi="Times New Roman" w:cs="Times New Roman"/>
          <w:sz w:val="28"/>
          <w:szCs w:val="28"/>
        </w:rPr>
      </w:pPr>
      <w:r w:rsidRPr="00F74522">
        <w:rPr>
          <w:rFonts w:ascii="Times New Roman" w:hAnsi="Times New Roman" w:cs="Times New Roman"/>
          <w:sz w:val="28"/>
          <w:szCs w:val="28"/>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F74522" w:rsidRDefault="00F74522" w:rsidP="00F74522">
      <w:pPr>
        <w:rPr>
          <w:rFonts w:ascii="Times New Roman" w:hAnsi="Times New Roman" w:cs="Times New Roman"/>
          <w:b/>
          <w:bCs/>
          <w:sz w:val="28"/>
          <w:szCs w:val="28"/>
        </w:rPr>
      </w:pPr>
    </w:p>
    <w:p w:rsidR="00F74522" w:rsidRPr="00F74522" w:rsidRDefault="00F74522" w:rsidP="00F74522">
      <w:pPr>
        <w:rPr>
          <w:rFonts w:ascii="Times New Roman" w:hAnsi="Times New Roman" w:cs="Times New Roman"/>
          <w:sz w:val="28"/>
          <w:szCs w:val="28"/>
        </w:rPr>
      </w:pPr>
      <w:r w:rsidRPr="00F74522">
        <w:rPr>
          <w:rFonts w:ascii="Times New Roman" w:hAnsi="Times New Roman" w:cs="Times New Roman"/>
          <w:b/>
          <w:bCs/>
          <w:sz w:val="28"/>
          <w:szCs w:val="28"/>
        </w:rPr>
        <w:lastRenderedPageBreak/>
        <w:t>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F74522" w:rsidRPr="00F74522" w:rsidRDefault="00F74522" w:rsidP="00F74522">
      <w:pPr>
        <w:rPr>
          <w:rFonts w:ascii="Times New Roman" w:hAnsi="Times New Roman" w:cs="Times New Roman"/>
          <w:color w:val="2E74B5" w:themeColor="accent1" w:themeShade="BF"/>
          <w:sz w:val="28"/>
          <w:szCs w:val="28"/>
        </w:rPr>
      </w:pPr>
      <w:proofErr w:type="gramStart"/>
      <w:r w:rsidRPr="00F74522">
        <w:rPr>
          <w:rFonts w:ascii="Times New Roman" w:hAnsi="Times New Roman" w:cs="Times New Roman"/>
          <w:b/>
          <w:bCs/>
          <w:color w:val="2E74B5" w:themeColor="accent1" w:themeShade="BF"/>
          <w:sz w:val="28"/>
          <w:szCs w:val="28"/>
        </w:rPr>
        <w:t>а</w:t>
      </w:r>
      <w:proofErr w:type="gramEnd"/>
      <w:r w:rsidRPr="00F74522">
        <w:rPr>
          <w:rFonts w:ascii="Times New Roman" w:hAnsi="Times New Roman" w:cs="Times New Roman"/>
          <w:b/>
          <w:bCs/>
          <w:color w:val="2E74B5" w:themeColor="accent1" w:themeShade="BF"/>
          <w:sz w:val="28"/>
          <w:szCs w:val="28"/>
        </w:rPr>
        <w:t>) при повышенном ("синем") уровне террористической опасности:</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внеплановые</w:t>
      </w:r>
      <w:proofErr w:type="gramEnd"/>
      <w:r w:rsidRPr="00F74522">
        <w:rPr>
          <w:rFonts w:ascii="Times New Roman" w:hAnsi="Times New Roman" w:cs="Times New Roman"/>
          <w:sz w:val="28"/>
          <w:szCs w:val="28"/>
        </w:rPr>
        <w:t xml:space="preserve"> мероприятия по проверке информации о возможном совершении террористического акта;</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дополнительный</w:t>
      </w:r>
      <w:proofErr w:type="gramEnd"/>
      <w:r w:rsidRPr="00F74522">
        <w:rPr>
          <w:rFonts w:ascii="Times New Roman" w:hAnsi="Times New Roman" w:cs="Times New Roman"/>
          <w:sz w:val="28"/>
          <w:szCs w:val="28"/>
        </w:rPr>
        <w:t xml:space="preserve">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выставление</w:t>
      </w:r>
      <w:proofErr w:type="gramEnd"/>
      <w:r w:rsidRPr="00F74522">
        <w:rPr>
          <w:rFonts w:ascii="Times New Roman" w:hAnsi="Times New Roman" w:cs="Times New Roman"/>
          <w:sz w:val="28"/>
          <w:szCs w:val="28"/>
        </w:rPr>
        <w:t xml:space="preserve">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усиление</w:t>
      </w:r>
      <w:proofErr w:type="gramEnd"/>
      <w:r w:rsidRPr="00F74522">
        <w:rPr>
          <w:rFonts w:ascii="Times New Roman" w:hAnsi="Times New Roman" w:cs="Times New Roman"/>
          <w:sz w:val="28"/>
          <w:szCs w:val="28"/>
        </w:rPr>
        <w:t xml:space="preserve">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проведение</w:t>
      </w:r>
      <w:proofErr w:type="gramEnd"/>
      <w:r w:rsidRPr="00F74522">
        <w:rPr>
          <w:rFonts w:ascii="Times New Roman" w:hAnsi="Times New Roman" w:cs="Times New Roman"/>
          <w:sz w:val="28"/>
          <w:szCs w:val="28"/>
        </w:rPr>
        <w:t xml:space="preserve">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проведение</w:t>
      </w:r>
      <w:proofErr w:type="gramEnd"/>
      <w:r w:rsidRPr="00F74522">
        <w:rPr>
          <w:rFonts w:ascii="Times New Roman" w:hAnsi="Times New Roman" w:cs="Times New Roman"/>
          <w:sz w:val="28"/>
          <w:szCs w:val="28"/>
        </w:rPr>
        <w:t xml:space="preserve">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своевременное</w:t>
      </w:r>
      <w:proofErr w:type="gramEnd"/>
      <w:r w:rsidRPr="00F74522">
        <w:rPr>
          <w:rFonts w:ascii="Times New Roman" w:hAnsi="Times New Roman" w:cs="Times New Roman"/>
          <w:sz w:val="28"/>
          <w:szCs w:val="28"/>
        </w:rPr>
        <w:t xml:space="preserve"> информирование населения о том, как вести себя в условиях угрозы совершения террористического акта;</w:t>
      </w:r>
    </w:p>
    <w:p w:rsidR="00F74522" w:rsidRPr="00F74522" w:rsidRDefault="00F74522" w:rsidP="00F74522">
      <w:pPr>
        <w:rPr>
          <w:rFonts w:ascii="Times New Roman" w:hAnsi="Times New Roman" w:cs="Times New Roman"/>
          <w:color w:val="FFC000" w:themeColor="accent4"/>
          <w:sz w:val="28"/>
          <w:szCs w:val="28"/>
        </w:rPr>
      </w:pPr>
      <w:bookmarkStart w:id="0" w:name="_GoBack"/>
      <w:bookmarkEnd w:id="0"/>
      <w:proofErr w:type="gramStart"/>
      <w:r w:rsidRPr="00F74522">
        <w:rPr>
          <w:rFonts w:ascii="Times New Roman" w:hAnsi="Times New Roman" w:cs="Times New Roman"/>
          <w:b/>
          <w:bCs/>
          <w:color w:val="FFC000" w:themeColor="accent4"/>
          <w:sz w:val="28"/>
          <w:szCs w:val="28"/>
        </w:rPr>
        <w:t>б</w:t>
      </w:r>
      <w:proofErr w:type="gramEnd"/>
      <w:r w:rsidRPr="00F74522">
        <w:rPr>
          <w:rFonts w:ascii="Times New Roman" w:hAnsi="Times New Roman" w:cs="Times New Roman"/>
          <w:b/>
          <w:bCs/>
          <w:color w:val="FFC000" w:themeColor="accent4"/>
          <w:sz w:val="28"/>
          <w:szCs w:val="28"/>
        </w:rPr>
        <w:t>)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реализация</w:t>
      </w:r>
      <w:proofErr w:type="gramEnd"/>
      <w:r w:rsidRPr="00F74522">
        <w:rPr>
          <w:rFonts w:ascii="Times New Roman" w:hAnsi="Times New Roman" w:cs="Times New Roman"/>
          <w:sz w:val="28"/>
          <w:szCs w:val="28"/>
        </w:rPr>
        <w:t xml:space="preserve">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F74522" w:rsidRPr="00F74522" w:rsidRDefault="00F74522" w:rsidP="00F74522">
      <w:pPr>
        <w:rPr>
          <w:rFonts w:ascii="Times New Roman" w:hAnsi="Times New Roman" w:cs="Times New Roman"/>
          <w:sz w:val="28"/>
          <w:szCs w:val="28"/>
        </w:rPr>
      </w:pPr>
      <w:r w:rsidRPr="00F74522">
        <w:rPr>
          <w:rFonts w:ascii="Times New Roman" w:hAnsi="Times New Roman" w:cs="Times New Roman"/>
          <w:sz w:val="28"/>
          <w:szCs w:val="28"/>
        </w:rPr>
        <w:lastRenderedPageBreak/>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уточнение</w:t>
      </w:r>
      <w:proofErr w:type="gramEnd"/>
      <w:r w:rsidRPr="00F74522">
        <w:rPr>
          <w:rFonts w:ascii="Times New Roman" w:hAnsi="Times New Roman" w:cs="Times New Roman"/>
          <w:sz w:val="28"/>
          <w:szCs w:val="28"/>
        </w:rPr>
        <w:t xml:space="preserve">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проведение</w:t>
      </w:r>
      <w:proofErr w:type="gramEnd"/>
      <w:r w:rsidRPr="00F74522">
        <w:rPr>
          <w:rFonts w:ascii="Times New Roman" w:hAnsi="Times New Roman" w:cs="Times New Roman"/>
          <w:sz w:val="28"/>
          <w:szCs w:val="28"/>
        </w:rPr>
        <w:t xml:space="preserve"> дополнительных тренировок по практическому применению сил и средств, привлекаемых в случае возникновения угрозы террористического акта;</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проверка</w:t>
      </w:r>
      <w:proofErr w:type="gramEnd"/>
      <w:r w:rsidRPr="00F74522">
        <w:rPr>
          <w:rFonts w:ascii="Times New Roman" w:hAnsi="Times New Roman" w:cs="Times New Roman"/>
          <w:sz w:val="28"/>
          <w:szCs w:val="28"/>
        </w:rPr>
        <w:t xml:space="preserve">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определение</w:t>
      </w:r>
      <w:proofErr w:type="gramEnd"/>
      <w:r w:rsidRPr="00F74522">
        <w:rPr>
          <w:rFonts w:ascii="Times New Roman" w:hAnsi="Times New Roman" w:cs="Times New Roman"/>
          <w:sz w:val="28"/>
          <w:szCs w:val="28"/>
        </w:rPr>
        <w:t xml:space="preserve">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перевод</w:t>
      </w:r>
      <w:proofErr w:type="gramEnd"/>
      <w:r w:rsidRPr="00F74522">
        <w:rPr>
          <w:rFonts w:ascii="Times New Roman" w:hAnsi="Times New Roman" w:cs="Times New Roman"/>
          <w:sz w:val="28"/>
          <w:szCs w:val="28"/>
        </w:rPr>
        <w:t xml:space="preserve"> соответствующих медицинских организаций в режим повышенной готовности;</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оценка</w:t>
      </w:r>
      <w:proofErr w:type="gramEnd"/>
      <w:r w:rsidRPr="00F74522">
        <w:rPr>
          <w:rFonts w:ascii="Times New Roman" w:hAnsi="Times New Roman" w:cs="Times New Roman"/>
          <w:sz w:val="28"/>
          <w:szCs w:val="28"/>
        </w:rPr>
        <w:t xml:space="preserve">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F74522" w:rsidRPr="00F74522" w:rsidRDefault="00F74522" w:rsidP="00F74522">
      <w:pPr>
        <w:rPr>
          <w:rFonts w:ascii="Times New Roman" w:hAnsi="Times New Roman" w:cs="Times New Roman"/>
          <w:color w:val="FF0000"/>
          <w:sz w:val="28"/>
          <w:szCs w:val="28"/>
        </w:rPr>
      </w:pPr>
      <w:proofErr w:type="gramStart"/>
      <w:r w:rsidRPr="00F74522">
        <w:rPr>
          <w:rFonts w:ascii="Times New Roman" w:hAnsi="Times New Roman" w:cs="Times New Roman"/>
          <w:b/>
          <w:bCs/>
          <w:color w:val="FF0000"/>
          <w:sz w:val="28"/>
          <w:szCs w:val="28"/>
        </w:rPr>
        <w:t>в</w:t>
      </w:r>
      <w:proofErr w:type="gramEnd"/>
      <w:r w:rsidRPr="00F74522">
        <w:rPr>
          <w:rFonts w:ascii="Times New Roman" w:hAnsi="Times New Roman" w:cs="Times New Roman"/>
          <w:b/>
          <w:bCs/>
          <w:color w:val="FF0000"/>
          <w:sz w:val="28"/>
          <w:szCs w:val="28"/>
        </w:rPr>
        <w:t>)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приведение</w:t>
      </w:r>
      <w:proofErr w:type="gramEnd"/>
      <w:r w:rsidRPr="00F74522">
        <w:rPr>
          <w:rFonts w:ascii="Times New Roman" w:hAnsi="Times New Roman" w:cs="Times New Roman"/>
          <w:sz w:val="28"/>
          <w:szCs w:val="28"/>
        </w:rPr>
        <w:t xml:space="preserve"> в состояние готовности группировки сил и средств, созданной для проведения контртеррористической операции;</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lastRenderedPageBreak/>
        <w:t>перевод</w:t>
      </w:r>
      <w:proofErr w:type="gramEnd"/>
      <w:r w:rsidRPr="00F74522">
        <w:rPr>
          <w:rFonts w:ascii="Times New Roman" w:hAnsi="Times New Roman" w:cs="Times New Roman"/>
          <w:sz w:val="28"/>
          <w:szCs w:val="28"/>
        </w:rPr>
        <w:t xml:space="preserve"> соответствующих медицинских организаций в режим чрезвычайной ситуации;</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усиление</w:t>
      </w:r>
      <w:proofErr w:type="gramEnd"/>
      <w:r w:rsidRPr="00F74522">
        <w:rPr>
          <w:rFonts w:ascii="Times New Roman" w:hAnsi="Times New Roman" w:cs="Times New Roman"/>
          <w:sz w:val="28"/>
          <w:szCs w:val="28"/>
        </w:rPr>
        <w:t xml:space="preserve"> охраны наиболее вероятных объектов террористических посягательств;</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создание</w:t>
      </w:r>
      <w:proofErr w:type="gramEnd"/>
      <w:r w:rsidRPr="00F74522">
        <w:rPr>
          <w:rFonts w:ascii="Times New Roman" w:hAnsi="Times New Roman" w:cs="Times New Roman"/>
          <w:sz w:val="28"/>
          <w:szCs w:val="28"/>
        </w:rPr>
        <w:t xml:space="preserve">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принятие</w:t>
      </w:r>
      <w:proofErr w:type="gramEnd"/>
      <w:r w:rsidRPr="00F74522">
        <w:rPr>
          <w:rFonts w:ascii="Times New Roman" w:hAnsi="Times New Roman" w:cs="Times New Roman"/>
          <w:sz w:val="28"/>
          <w:szCs w:val="28"/>
        </w:rPr>
        <w:t xml:space="preserve"> неотложных мер по спасению людей, охране имущества, оставшегося без присмотра, содействие бесперебойной работе спасательных служб;</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приведение</w:t>
      </w:r>
      <w:proofErr w:type="gramEnd"/>
      <w:r w:rsidRPr="00F74522">
        <w:rPr>
          <w:rFonts w:ascii="Times New Roman" w:hAnsi="Times New Roman" w:cs="Times New Roman"/>
          <w:sz w:val="28"/>
          <w:szCs w:val="28"/>
        </w:rPr>
        <w:t xml:space="preserve">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F74522" w:rsidRPr="00F74522" w:rsidRDefault="00F74522" w:rsidP="00F74522">
      <w:pPr>
        <w:rPr>
          <w:rFonts w:ascii="Times New Roman" w:hAnsi="Times New Roman" w:cs="Times New Roman"/>
          <w:sz w:val="28"/>
          <w:szCs w:val="28"/>
        </w:rPr>
      </w:pPr>
      <w:proofErr w:type="gramStart"/>
      <w:r w:rsidRPr="00F74522">
        <w:rPr>
          <w:rFonts w:ascii="Times New Roman" w:hAnsi="Times New Roman" w:cs="Times New Roman"/>
          <w:sz w:val="28"/>
          <w:szCs w:val="28"/>
        </w:rPr>
        <w:t>усиление</w:t>
      </w:r>
      <w:proofErr w:type="gramEnd"/>
      <w:r w:rsidRPr="00F74522">
        <w:rPr>
          <w:rFonts w:ascii="Times New Roman" w:hAnsi="Times New Roman" w:cs="Times New Roman"/>
          <w:sz w:val="28"/>
          <w:szCs w:val="28"/>
        </w:rPr>
        <w:t xml:space="preserve">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F74522" w:rsidRPr="00F74522" w:rsidRDefault="00F74522" w:rsidP="00F74522">
      <w:pPr>
        <w:rPr>
          <w:rFonts w:ascii="Times New Roman" w:hAnsi="Times New Roman" w:cs="Times New Roman"/>
          <w:sz w:val="28"/>
          <w:szCs w:val="28"/>
        </w:rPr>
      </w:pPr>
      <w:r w:rsidRPr="00F74522">
        <w:rPr>
          <w:rFonts w:ascii="Times New Roman" w:hAnsi="Times New Roman" w:cs="Times New Roman"/>
          <w:sz w:val="28"/>
          <w:szCs w:val="28"/>
        </w:rPr>
        <w:t>На участках территории Российской Федерации (объектах), в пределах которых (на которых) установлены уровни террористической опасности, могут приме</w:t>
      </w:r>
      <w:r>
        <w:rPr>
          <w:rFonts w:ascii="Times New Roman" w:hAnsi="Times New Roman" w:cs="Times New Roman"/>
          <w:sz w:val="28"/>
          <w:szCs w:val="28"/>
        </w:rPr>
        <w:t>няться как все, так и отдельные</w:t>
      </w:r>
      <w:r w:rsidRPr="00F74522">
        <w:rPr>
          <w:rFonts w:ascii="Times New Roman" w:hAnsi="Times New Roman" w:cs="Times New Roman"/>
          <w:sz w:val="28"/>
          <w:szCs w:val="28"/>
        </w:rPr>
        <w:t> вышеперечисленные меры.</w:t>
      </w:r>
    </w:p>
    <w:p w:rsidR="00635A27" w:rsidRPr="00F74522" w:rsidRDefault="00635A27">
      <w:pPr>
        <w:rPr>
          <w:rFonts w:ascii="Times New Roman" w:hAnsi="Times New Roman" w:cs="Times New Roman"/>
          <w:sz w:val="28"/>
          <w:szCs w:val="28"/>
        </w:rPr>
      </w:pPr>
    </w:p>
    <w:sectPr w:rsidR="00635A27" w:rsidRPr="00F74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22"/>
    <w:rsid w:val="00635A27"/>
    <w:rsid w:val="00F74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C4135-1760-4643-992C-AAF35DB60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45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463386">
      <w:bodyDiv w:val="1"/>
      <w:marLeft w:val="0"/>
      <w:marRight w:val="0"/>
      <w:marTop w:val="0"/>
      <w:marBottom w:val="0"/>
      <w:divBdr>
        <w:top w:val="none" w:sz="0" w:space="0" w:color="auto"/>
        <w:left w:val="none" w:sz="0" w:space="0" w:color="auto"/>
        <w:bottom w:val="none" w:sz="0" w:space="0" w:color="auto"/>
        <w:right w:val="none" w:sz="0" w:space="0" w:color="auto"/>
      </w:divBdr>
      <w:divsChild>
        <w:div w:id="649363289">
          <w:marLeft w:val="0"/>
          <w:marRight w:val="450"/>
          <w:marTop w:val="150"/>
          <w:marBottom w:val="150"/>
          <w:divBdr>
            <w:top w:val="none" w:sz="0" w:space="0" w:color="auto"/>
            <w:left w:val="none" w:sz="0" w:space="0" w:color="auto"/>
            <w:bottom w:val="none" w:sz="0" w:space="0" w:color="auto"/>
            <w:right w:val="none" w:sz="0" w:space="0" w:color="auto"/>
          </w:divBdr>
        </w:div>
        <w:div w:id="1047922670">
          <w:marLeft w:val="0"/>
          <w:marRight w:val="0"/>
          <w:marTop w:val="0"/>
          <w:marBottom w:val="0"/>
          <w:divBdr>
            <w:top w:val="none" w:sz="0" w:space="0" w:color="auto"/>
            <w:left w:val="none" w:sz="0" w:space="0" w:color="auto"/>
            <w:bottom w:val="none" w:sz="0" w:space="0" w:color="auto"/>
            <w:right w:val="none" w:sz="0" w:space="0" w:color="auto"/>
          </w:divBdr>
          <w:divsChild>
            <w:div w:id="449662409">
              <w:marLeft w:val="0"/>
              <w:marRight w:val="0"/>
              <w:marTop w:val="0"/>
              <w:marBottom w:val="0"/>
              <w:divBdr>
                <w:top w:val="none" w:sz="0" w:space="0" w:color="auto"/>
                <w:left w:val="none" w:sz="0" w:space="0" w:color="auto"/>
                <w:bottom w:val="none" w:sz="0" w:space="0" w:color="auto"/>
                <w:right w:val="none" w:sz="0" w:space="0" w:color="auto"/>
              </w:divBdr>
              <w:divsChild>
                <w:div w:id="1338507732">
                  <w:marLeft w:val="0"/>
                  <w:marRight w:val="0"/>
                  <w:marTop w:val="0"/>
                  <w:marBottom w:val="0"/>
                  <w:divBdr>
                    <w:top w:val="none" w:sz="0" w:space="0" w:color="auto"/>
                    <w:left w:val="none" w:sz="0" w:space="0" w:color="auto"/>
                    <w:bottom w:val="none" w:sz="0" w:space="0" w:color="auto"/>
                    <w:right w:val="none" w:sz="0" w:space="0" w:color="auto"/>
                  </w:divBdr>
                  <w:divsChild>
                    <w:div w:id="1465543863">
                      <w:marLeft w:val="0"/>
                      <w:marRight w:val="0"/>
                      <w:marTop w:val="0"/>
                      <w:marBottom w:val="0"/>
                      <w:divBdr>
                        <w:top w:val="none" w:sz="0" w:space="0" w:color="auto"/>
                        <w:left w:val="none" w:sz="0" w:space="0" w:color="auto"/>
                        <w:bottom w:val="none" w:sz="0" w:space="0" w:color="auto"/>
                        <w:right w:val="none" w:sz="0" w:space="0" w:color="auto"/>
                      </w:divBdr>
                      <w:divsChild>
                        <w:div w:id="1386221471">
                          <w:marLeft w:val="0"/>
                          <w:marRight w:val="0"/>
                          <w:marTop w:val="0"/>
                          <w:marBottom w:val="0"/>
                          <w:divBdr>
                            <w:top w:val="none" w:sz="0" w:space="0" w:color="auto"/>
                            <w:left w:val="none" w:sz="0" w:space="0" w:color="auto"/>
                            <w:bottom w:val="none" w:sz="0" w:space="0" w:color="auto"/>
                            <w:right w:val="none" w:sz="0" w:space="0" w:color="auto"/>
                          </w:divBdr>
                          <w:divsChild>
                            <w:div w:id="646587113">
                              <w:marLeft w:val="0"/>
                              <w:marRight w:val="300"/>
                              <w:marTop w:val="75"/>
                              <w:marBottom w:val="150"/>
                              <w:divBdr>
                                <w:top w:val="none" w:sz="0" w:space="0" w:color="auto"/>
                                <w:left w:val="none" w:sz="0" w:space="0" w:color="auto"/>
                                <w:bottom w:val="none" w:sz="0" w:space="0" w:color="auto"/>
                                <w:right w:val="none" w:sz="0" w:space="0" w:color="auto"/>
                              </w:divBdr>
                            </w:div>
                          </w:divsChild>
                        </w:div>
                        <w:div w:id="1379620816">
                          <w:marLeft w:val="0"/>
                          <w:marRight w:val="0"/>
                          <w:marTop w:val="0"/>
                          <w:marBottom w:val="0"/>
                          <w:divBdr>
                            <w:top w:val="none" w:sz="0" w:space="0" w:color="auto"/>
                            <w:left w:val="none" w:sz="0" w:space="0" w:color="auto"/>
                            <w:bottom w:val="none" w:sz="0" w:space="0" w:color="auto"/>
                            <w:right w:val="none" w:sz="0" w:space="0" w:color="auto"/>
                          </w:divBdr>
                          <w:divsChild>
                            <w:div w:id="139541637">
                              <w:marLeft w:val="0"/>
                              <w:marRight w:val="0"/>
                              <w:marTop w:val="0"/>
                              <w:marBottom w:val="0"/>
                              <w:divBdr>
                                <w:top w:val="none" w:sz="0" w:space="0" w:color="auto"/>
                                <w:left w:val="none" w:sz="0" w:space="0" w:color="auto"/>
                                <w:bottom w:val="none" w:sz="0" w:space="0" w:color="auto"/>
                                <w:right w:val="none" w:sz="0" w:space="0" w:color="auto"/>
                              </w:divBdr>
                              <w:divsChild>
                                <w:div w:id="147275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c.gov.ru/urovni-terroristicheskoy-opasnosti.html" TargetMode="External"/><Relationship Id="rId5" Type="http://schemas.openxmlformats.org/officeDocument/2006/relationships/hyperlink" Target="http://nac.gov.ru/urovni-terroristicheskoy-opasnosti.htm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А. Пронина</dc:creator>
  <cp:keywords/>
  <dc:description/>
  <cp:lastModifiedBy>Александра А. Пронина</cp:lastModifiedBy>
  <cp:revision>1</cp:revision>
  <dcterms:created xsi:type="dcterms:W3CDTF">2020-09-02T04:15:00Z</dcterms:created>
  <dcterms:modified xsi:type="dcterms:W3CDTF">2020-09-02T04:19:00Z</dcterms:modified>
</cp:coreProperties>
</file>