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247C3" w14:textId="47A709C0" w:rsidR="0026690F" w:rsidRPr="0026690F" w:rsidRDefault="0026690F" w:rsidP="0026690F">
      <w:pPr>
        <w:jc w:val="center"/>
        <w:rPr>
          <w:rFonts w:ascii="Times New Roman" w:hAnsi="Times New Roman" w:cs="Times New Roman"/>
          <w:b/>
          <w:bCs/>
          <w:sz w:val="24"/>
          <w:szCs w:val="24"/>
        </w:rPr>
      </w:pPr>
      <w:r w:rsidRPr="0026690F">
        <w:rPr>
          <w:rFonts w:ascii="Times New Roman" w:hAnsi="Times New Roman" w:cs="Times New Roman"/>
          <w:b/>
          <w:bCs/>
          <w:sz w:val="24"/>
          <w:szCs w:val="24"/>
        </w:rPr>
        <w:t>НОВОСИБИРСКАЯ ТРАНСПОРТНАЯ ПРОКУРАТУРА РАЗЪЯСНЯЕТ</w:t>
      </w:r>
    </w:p>
    <w:p w14:paraId="4B5F5015" w14:textId="77777777" w:rsidR="0026690F" w:rsidRDefault="0026690F" w:rsidP="0026690F">
      <w:pPr>
        <w:jc w:val="center"/>
        <w:rPr>
          <w:b/>
          <w:bCs/>
        </w:rPr>
      </w:pPr>
    </w:p>
    <w:p w14:paraId="72090221" w14:textId="68DEC5AD" w:rsidR="0026690F" w:rsidRPr="0026690F" w:rsidRDefault="0026690F" w:rsidP="0026690F">
      <w:pPr>
        <w:jc w:val="center"/>
        <w:rPr>
          <w:rFonts w:ascii="Times New Roman" w:hAnsi="Times New Roman" w:cs="Times New Roman"/>
          <w:b/>
          <w:bCs/>
          <w:sz w:val="28"/>
          <w:szCs w:val="28"/>
        </w:rPr>
      </w:pPr>
      <w:r w:rsidRPr="0026690F">
        <w:rPr>
          <w:rFonts w:ascii="Times New Roman" w:hAnsi="Times New Roman" w:cs="Times New Roman"/>
          <w:b/>
          <w:bCs/>
          <w:sz w:val="28"/>
          <w:szCs w:val="28"/>
        </w:rPr>
        <w:t>О видах разрешенного использования земельного участка</w:t>
      </w:r>
    </w:p>
    <w:p w14:paraId="15FBEEB0"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t>На основании п. 2 ст. 7 Земельного кодекса Российской Федерации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14:paraId="6370DB65"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t>Вид разрешенного использования земельного участка определяет, в каких целях может быть использован тот или иной земельный участок.</w:t>
      </w:r>
    </w:p>
    <w:p w14:paraId="55EAAECE"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t>Содержание каждого вида разрешенного использования земельного участка раскрывается в «Классификаторе видов разрешенного использования земельных участков», утвержденном приказом Минэкономразвития России от 01.09.2014 № 540.</w:t>
      </w:r>
      <w:r w:rsidRPr="0026690F">
        <w:rPr>
          <w:rFonts w:ascii="Times New Roman" w:hAnsi="Times New Roman" w:cs="Times New Roman"/>
          <w:color w:val="000000"/>
          <w:sz w:val="25"/>
          <w:szCs w:val="25"/>
        </w:rPr>
        <w:br/>
      </w:r>
      <w:r w:rsidRPr="0026690F">
        <w:rPr>
          <w:rFonts w:ascii="Times New Roman" w:hAnsi="Times New Roman" w:cs="Times New Roman"/>
          <w:color w:val="000000"/>
          <w:sz w:val="25"/>
          <w:szCs w:val="25"/>
          <w:shd w:val="clear" w:color="auto" w:fill="FFFFFF"/>
        </w:rPr>
        <w:t>Например, если земельный участок имеет вид разрешенного использования «Для индивидуального жилищного строительства», на территории такого земельного участка возможно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26690F">
        <w:rPr>
          <w:rFonts w:ascii="Times New Roman" w:hAnsi="Times New Roman" w:cs="Times New Roman"/>
          <w:color w:val="000000"/>
          <w:sz w:val="25"/>
          <w:szCs w:val="25"/>
        </w:rPr>
        <w:br/>
      </w:r>
      <w:r w:rsidRPr="0026690F">
        <w:rPr>
          <w:rFonts w:ascii="Times New Roman" w:hAnsi="Times New Roman" w:cs="Times New Roman"/>
          <w:color w:val="000000"/>
          <w:sz w:val="25"/>
          <w:szCs w:val="25"/>
          <w:shd w:val="clear" w:color="auto" w:fill="FFFFFF"/>
        </w:rPr>
        <w:t>выращивание сельскохозяйственных культур; размещение индивидуальных гаражей и хозяйственных построек.</w:t>
      </w:r>
    </w:p>
    <w:p w14:paraId="19A2B3E0"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t>В силу ч. 1 ст. 37 Градостроительного кодекса российской Федерации вид разрешенное использование земельных участков и объектов капитального строительства может быть основным, условно-разрешенным и вспомогательным.</w:t>
      </w:r>
    </w:p>
    <w:p w14:paraId="59C2331B"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t>Вид разрешенного использования земельного участка определяется при постановке земельного участка на кадастровый учет, исходя из перечня видов разрешенного использования земельного участка, определенных правилами землепользования и застройки в градостроительных регламентах для конкретной территориальной зоны.</w:t>
      </w:r>
    </w:p>
    <w:p w14:paraId="1F6A0AC9"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t>На основании п. 2 ст. 7 Земельного кодекса Российской Федерации, ч. 4 ст. 37 Градостроительного кодекса Российской Федерации любой вид разрешенного использования земельного участка из предусмотренных зонированием территорий основных и вспомогательных видов выбирается правообладателем земельного участка самостоятельно, без дополнительных разрешений и процедур согласования.</w:t>
      </w:r>
    </w:p>
    <w:p w14:paraId="7D64B3AA"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t>Это означает, что изменить один основной вид разрешенного использования земельного участка на другой, из числа видов, предусмотренных градостроительным регламентом, можно самостоятельно, обратившись с соответствующим заявлением органы Росреестра.</w:t>
      </w:r>
    </w:p>
    <w:p w14:paraId="49B32CE0"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t>Изменение вида разрешенного использования земельного участка на условно-разрешенный вид проводится в порядке, установленном ст. 39 Градостроительного кодекса Российской Федерации, правилами землепользования и застройки для конкретной территории.</w:t>
      </w:r>
    </w:p>
    <w:p w14:paraId="3077FCD6"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t>В этом случае требуется обращение в комиссию, созданную при органе государственной власти субъекта Российской Федерации, органе местного самоуправления в целях получения разрешения на условно-разрешенный вид использования земельного участка, проведение общественных обсуждений, публичных слушаний.</w:t>
      </w:r>
    </w:p>
    <w:p w14:paraId="3D906E28" w14:textId="77777777" w:rsidR="0026690F" w:rsidRDefault="0026690F" w:rsidP="0026690F">
      <w:pPr>
        <w:spacing w:after="0" w:line="240" w:lineRule="auto"/>
        <w:ind w:firstLine="709"/>
        <w:jc w:val="both"/>
        <w:rPr>
          <w:rFonts w:ascii="Times New Roman" w:hAnsi="Times New Roman" w:cs="Times New Roman"/>
          <w:color w:val="000000"/>
          <w:sz w:val="25"/>
          <w:szCs w:val="25"/>
        </w:rPr>
      </w:pPr>
      <w:r w:rsidRPr="0026690F">
        <w:rPr>
          <w:rFonts w:ascii="Times New Roman" w:hAnsi="Times New Roman" w:cs="Times New Roman"/>
          <w:color w:val="000000"/>
          <w:sz w:val="25"/>
          <w:szCs w:val="25"/>
          <w:shd w:val="clear" w:color="auto" w:fill="FFFFFF"/>
        </w:rPr>
        <w:lastRenderedPageBreak/>
        <w:t>Статьей 8.8 Кодекса Российской Федерации об административных правонарушениях предусмотрена ответственность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14:paraId="44405185" w14:textId="470247FC" w:rsidR="0026690F" w:rsidRPr="0026690F" w:rsidRDefault="0026690F" w:rsidP="0026690F">
      <w:pPr>
        <w:spacing w:after="0" w:line="240" w:lineRule="auto"/>
        <w:ind w:firstLine="709"/>
        <w:jc w:val="both"/>
        <w:rPr>
          <w:rFonts w:ascii="Times New Roman" w:hAnsi="Times New Roman" w:cs="Times New Roman"/>
          <w:b/>
          <w:bCs/>
          <w:sz w:val="25"/>
          <w:szCs w:val="25"/>
        </w:rPr>
      </w:pPr>
      <w:r w:rsidRPr="0026690F">
        <w:rPr>
          <w:rFonts w:ascii="Times New Roman" w:hAnsi="Times New Roman" w:cs="Times New Roman"/>
          <w:color w:val="000000"/>
          <w:sz w:val="25"/>
          <w:szCs w:val="25"/>
          <w:shd w:val="clear" w:color="auto" w:fill="FFFFFF"/>
        </w:rPr>
        <w:t>К примеру, к административной ответственности по части 1 указанной статьи может быть привлечено лицо, разместившее на территории земельного участка с видом разрешенного использования «Для индивидуального жилищного строительства», торговый объект».</w:t>
      </w:r>
    </w:p>
    <w:sectPr w:rsidR="0026690F" w:rsidRPr="0026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28"/>
    <w:rsid w:val="0026690F"/>
    <w:rsid w:val="00852D3D"/>
    <w:rsid w:val="00FD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F929"/>
  <w15:chartTrackingRefBased/>
  <w15:docId w15:val="{D333A87D-F70B-451D-8EC8-F6063377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6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MoreMorskoe</dc:creator>
  <cp:keywords/>
  <dc:description/>
  <cp:lastModifiedBy>MoreMorskoe</cp:lastModifiedBy>
  <cp:revision>2</cp:revision>
  <dcterms:created xsi:type="dcterms:W3CDTF">2020-12-20T18:20:00Z</dcterms:created>
  <dcterms:modified xsi:type="dcterms:W3CDTF">2020-12-20T18:21:00Z</dcterms:modified>
</cp:coreProperties>
</file>