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DA372" w14:textId="66EAFD07" w:rsidR="00A25717" w:rsidRPr="005D7E7E" w:rsidRDefault="00A25717" w:rsidP="00A257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5717">
        <w:t>​</w:t>
      </w:r>
      <w:r w:rsidRPr="00A257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7E7E">
        <w:rPr>
          <w:rFonts w:ascii="Times New Roman" w:hAnsi="Times New Roman" w:cs="Times New Roman"/>
          <w:b/>
          <w:bCs/>
          <w:sz w:val="28"/>
          <w:szCs w:val="28"/>
        </w:rPr>
        <w:t>НОВОСИБИРСКАЯ ТРАНСПОРТНАЯ ПРОКУРАТУРА РАЗЪЯСНЯЕТ</w:t>
      </w:r>
    </w:p>
    <w:p w14:paraId="6ACDAE89" w14:textId="736438FB" w:rsidR="00A25717" w:rsidRDefault="00A25717" w:rsidP="00A25717">
      <w:pPr>
        <w:jc w:val="center"/>
      </w:pPr>
    </w:p>
    <w:p w14:paraId="7AFC514E" w14:textId="5FF9DB85" w:rsidR="00A25717" w:rsidRDefault="00A25717" w:rsidP="00A25717">
      <w:pPr>
        <w:jc w:val="center"/>
      </w:pPr>
      <w:r w:rsidRPr="00A25717">
        <w:rPr>
          <w:rFonts w:ascii="Times New Roman" w:hAnsi="Times New Roman" w:cs="Times New Roman"/>
          <w:b/>
          <w:bCs/>
          <w:sz w:val="28"/>
          <w:szCs w:val="28"/>
        </w:rPr>
        <w:t>Ответственность за вандализм</w:t>
      </w:r>
    </w:p>
    <w:p w14:paraId="37BA5611" w14:textId="6499171F" w:rsidR="00A25717" w:rsidRPr="00A25717" w:rsidRDefault="00A25717" w:rsidP="00A257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5"/>
          <w:szCs w:val="25"/>
        </w:rPr>
      </w:pPr>
      <w:r w:rsidRPr="00A25717">
        <w:rPr>
          <w:color w:val="333333"/>
          <w:sz w:val="25"/>
          <w:szCs w:val="25"/>
        </w:rPr>
        <w:t>В</w:t>
      </w:r>
      <w:r w:rsidRPr="00A25717">
        <w:rPr>
          <w:color w:val="333333"/>
          <w:sz w:val="25"/>
          <w:szCs w:val="25"/>
        </w:rPr>
        <w:t>андализм – это осквернение зданий и иных сооружений, порча имущества на общественном транспорте или в иных общественных местах, совершенные из хулиганских побуждений, за что уголовная ответственность наступает с 14 лет.</w:t>
      </w:r>
    </w:p>
    <w:p w14:paraId="02848B71" w14:textId="77777777" w:rsidR="00A25717" w:rsidRPr="00A25717" w:rsidRDefault="00A25717" w:rsidP="00A257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5"/>
          <w:szCs w:val="25"/>
        </w:rPr>
      </w:pPr>
      <w:r w:rsidRPr="00A25717">
        <w:rPr>
          <w:color w:val="333333"/>
          <w:sz w:val="25"/>
          <w:szCs w:val="25"/>
        </w:rPr>
        <w:t>Предметом преступления могут являться памятники и культурные ценности, жилые дома, корпуса предприятий и учреждений, храмы, магазины, поликлиники, остановки общественного транспорта, таксофоны, скульптурные композиции, мосты, рекламные тумбы, вагоны, сиденья, поручни, имущество кинотеатров и другие объекты.</w:t>
      </w:r>
    </w:p>
    <w:p w14:paraId="31E6298C" w14:textId="77777777" w:rsidR="00A25717" w:rsidRPr="00A25717" w:rsidRDefault="00A25717" w:rsidP="00A257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5"/>
          <w:szCs w:val="25"/>
        </w:rPr>
      </w:pPr>
      <w:r w:rsidRPr="00A25717">
        <w:rPr>
          <w:color w:val="333333"/>
          <w:sz w:val="25"/>
          <w:szCs w:val="25"/>
        </w:rPr>
        <w:t>Под осквернением понимается нанесение надписей, рисунков на фасадах зданий, их загрязнение, приводящее к нарушению общего вида и причиняющее заметный ущерб эстетическим качествам объекта.</w:t>
      </w:r>
    </w:p>
    <w:p w14:paraId="65D49BE1" w14:textId="77777777" w:rsidR="00A25717" w:rsidRPr="00A25717" w:rsidRDefault="00A25717" w:rsidP="00A257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5"/>
          <w:szCs w:val="25"/>
        </w:rPr>
      </w:pPr>
      <w:r w:rsidRPr="00A25717">
        <w:rPr>
          <w:color w:val="333333"/>
          <w:sz w:val="25"/>
          <w:szCs w:val="25"/>
        </w:rPr>
        <w:t>Порча - это активные действия лица, частично или полностью приводящие имущество в негодность для дальнейшего использования.</w:t>
      </w:r>
    </w:p>
    <w:p w14:paraId="286CE42D" w14:textId="77777777" w:rsidR="00A25717" w:rsidRPr="00A25717" w:rsidRDefault="00A25717" w:rsidP="00A257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5"/>
          <w:szCs w:val="25"/>
        </w:rPr>
      </w:pPr>
      <w:r w:rsidRPr="00A25717">
        <w:rPr>
          <w:color w:val="333333"/>
          <w:sz w:val="25"/>
          <w:szCs w:val="25"/>
        </w:rPr>
        <w:t>Максимальное уголовное наказание за вандализм 1 год исправительных работ, а за те же действия, совершенные группой лиц, а равно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группы, - 1 год лишения свободы.</w:t>
      </w:r>
    </w:p>
    <w:p w14:paraId="64C301A3" w14:textId="77777777" w:rsidR="00A25717" w:rsidRDefault="00A25717"/>
    <w:sectPr w:rsidR="00A25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39"/>
    <w:rsid w:val="005876A7"/>
    <w:rsid w:val="006C1639"/>
    <w:rsid w:val="00A2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5C4EC"/>
  <w15:chartTrackingRefBased/>
  <w15:docId w15:val="{44747717-6EEC-45A6-8301-503F538B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2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MoreMorskoe</dc:creator>
  <cp:keywords/>
  <dc:description/>
  <cp:lastModifiedBy>MoreMorskoe</cp:lastModifiedBy>
  <cp:revision>3</cp:revision>
  <dcterms:created xsi:type="dcterms:W3CDTF">2020-12-20T19:20:00Z</dcterms:created>
  <dcterms:modified xsi:type="dcterms:W3CDTF">2020-12-20T19:21:00Z</dcterms:modified>
</cp:coreProperties>
</file>