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656" w:rsidRDefault="00085B58" w:rsidP="00085B58">
      <w:pPr>
        <w:spacing w:after="0"/>
        <w:jc w:val="center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Реестровая модель в </w:t>
      </w:r>
      <w:r w:rsidR="000A7EAD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контрольно-надзорной деятель</w:t>
      </w:r>
      <w:bookmarkStart w:id="0" w:name="_GoBack"/>
      <w:bookmarkEnd w:id="0"/>
      <w:r w:rsidR="000A7EAD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ности</w:t>
      </w:r>
    </w:p>
    <w:p w:rsidR="00085B58" w:rsidRDefault="00085B58" w:rsidP="00085B58">
      <w:pPr>
        <w:spacing w:after="0"/>
        <w:jc w:val="center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8448AD" w:rsidRPr="008448AD" w:rsidRDefault="008448AD" w:rsidP="00677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Введены</w:t>
      </w:r>
      <w:r w:rsidR="007C7656" w:rsidRPr="00085B58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67795A" w:rsidRPr="00085B58">
        <w:rPr>
          <w:rFonts w:ascii="Times New Roman" w:hAnsi="Times New Roman" w:cs="Times New Roman"/>
          <w:sz w:val="28"/>
          <w:szCs w:val="28"/>
        </w:rPr>
        <w:t xml:space="preserve">в части подписания электронного паспорта </w:t>
      </w:r>
      <w:r w:rsidR="0067795A">
        <w:rPr>
          <w:rFonts w:ascii="Times New Roman" w:hAnsi="Times New Roman" w:cs="Times New Roman"/>
          <w:sz w:val="28"/>
          <w:szCs w:val="28"/>
        </w:rPr>
        <w:t xml:space="preserve">при </w:t>
      </w:r>
      <w:r w:rsidR="0067795A" w:rsidRPr="00085B58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67795A">
        <w:rPr>
          <w:rFonts w:ascii="Times New Roman" w:hAnsi="Times New Roman" w:cs="Times New Roman"/>
          <w:sz w:val="28"/>
          <w:szCs w:val="28"/>
        </w:rPr>
        <w:t>контрольных</w:t>
      </w:r>
      <w:r w:rsidR="0067795A" w:rsidRPr="00085B58">
        <w:rPr>
          <w:rFonts w:ascii="Times New Roman" w:hAnsi="Times New Roman" w:cs="Times New Roman"/>
          <w:sz w:val="28"/>
          <w:szCs w:val="28"/>
        </w:rPr>
        <w:t xml:space="preserve"> и профилактических мероприятий </w:t>
      </w:r>
      <w:r w:rsidR="0067795A" w:rsidRPr="008448AD">
        <w:rPr>
          <w:rFonts w:ascii="Times New Roman" w:hAnsi="Times New Roman" w:cs="Times New Roman"/>
          <w:sz w:val="28"/>
          <w:szCs w:val="28"/>
        </w:rPr>
        <w:t>в Едином реестре контрольных (надзорных) мероприятий</w:t>
      </w:r>
      <w:r w:rsidR="00862C4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6727F">
        <w:rPr>
          <w:rFonts w:ascii="Times New Roman" w:hAnsi="Times New Roman" w:cs="Times New Roman"/>
          <w:sz w:val="28"/>
          <w:szCs w:val="28"/>
        </w:rPr>
        <w:t>-</w:t>
      </w:r>
      <w:r w:rsidR="00862C4C">
        <w:rPr>
          <w:rFonts w:ascii="Times New Roman" w:hAnsi="Times New Roman" w:cs="Times New Roman"/>
          <w:sz w:val="28"/>
          <w:szCs w:val="28"/>
        </w:rPr>
        <w:t xml:space="preserve"> </w:t>
      </w:r>
      <w:r w:rsidR="00D6727F" w:rsidRPr="0067795A">
        <w:rPr>
          <w:rFonts w:ascii="Times New Roman" w:hAnsi="Times New Roman" w:cs="Times New Roman"/>
          <w:sz w:val="28"/>
          <w:szCs w:val="28"/>
        </w:rPr>
        <w:t>ЕРКНМ</w:t>
      </w:r>
      <w:r w:rsidR="00D6727F">
        <w:rPr>
          <w:rFonts w:ascii="Times New Roman" w:hAnsi="Times New Roman" w:cs="Times New Roman"/>
          <w:sz w:val="28"/>
          <w:szCs w:val="28"/>
        </w:rPr>
        <w:t>)</w:t>
      </w:r>
      <w:r w:rsidR="0067795A">
        <w:rPr>
          <w:rFonts w:ascii="Times New Roman" w:hAnsi="Times New Roman" w:cs="Times New Roman"/>
          <w:sz w:val="28"/>
          <w:szCs w:val="28"/>
        </w:rPr>
        <w:t xml:space="preserve"> </w:t>
      </w:r>
      <w:r w:rsidRPr="008448AD">
        <w:rPr>
          <w:rFonts w:ascii="Times New Roman" w:hAnsi="Times New Roman" w:cs="Times New Roman"/>
          <w:sz w:val="28"/>
          <w:szCs w:val="28"/>
        </w:rPr>
        <w:t>на интернет-портале Федеральной государственной информационной системы Генеральной прокуратуры Российской Федерации (https: //proverki.gov.ru)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5B58" w:rsidRDefault="0067795A" w:rsidP="00862C4C">
      <w:pPr>
        <w:spacing w:after="0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2C4C">
        <w:rPr>
          <w:rFonts w:ascii="Times New Roman" w:hAnsi="Times New Roman" w:cs="Times New Roman"/>
          <w:sz w:val="28"/>
          <w:szCs w:val="28"/>
        </w:rPr>
        <w:t>Данный</w:t>
      </w:r>
      <w:r w:rsidR="007C7656" w:rsidRPr="00085B58">
        <w:rPr>
          <w:rFonts w:ascii="Times New Roman" w:hAnsi="Times New Roman" w:cs="Times New Roman"/>
          <w:sz w:val="28"/>
          <w:szCs w:val="28"/>
        </w:rPr>
        <w:t xml:space="preserve"> механизм называется реестровая модель</w:t>
      </w:r>
      <w:r w:rsidR="00862C4C">
        <w:rPr>
          <w:rFonts w:ascii="Times New Roman" w:hAnsi="Times New Roman" w:cs="Times New Roman"/>
          <w:sz w:val="28"/>
          <w:szCs w:val="28"/>
        </w:rPr>
        <w:t>, предусмотрен статьей 7.4</w:t>
      </w:r>
      <w:r w:rsidR="007C7656" w:rsidRPr="00085B58">
        <w:rPr>
          <w:rFonts w:ascii="Times New Roman" w:hAnsi="Times New Roman" w:cs="Times New Roman"/>
          <w:sz w:val="28"/>
          <w:szCs w:val="28"/>
        </w:rPr>
        <w:t xml:space="preserve"> </w:t>
      </w:r>
      <w:r w:rsidR="00862C4C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Федерального закона от 27.07.20210 № 210-ФЗ «Об организации предоставления государственных и муниципальных услуг». </w:t>
      </w:r>
    </w:p>
    <w:p w:rsidR="00862C4C" w:rsidRDefault="00862C4C" w:rsidP="00862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      </w:t>
      </w:r>
      <w:r w:rsidRPr="0067795A">
        <w:rPr>
          <w:rFonts w:ascii="Times New Roman" w:hAnsi="Times New Roman" w:cs="Times New Roman"/>
          <w:sz w:val="28"/>
          <w:szCs w:val="28"/>
        </w:rPr>
        <w:t xml:space="preserve">Реестровая модель представляет собой конструкцию, когда результатом предоставления услуги является не выдача документа на бумажном </w:t>
      </w:r>
      <w:proofErr w:type="gramStart"/>
      <w:r w:rsidR="0046477B" w:rsidRPr="0067795A">
        <w:rPr>
          <w:rFonts w:ascii="Times New Roman" w:hAnsi="Times New Roman" w:cs="Times New Roman"/>
          <w:sz w:val="28"/>
          <w:szCs w:val="28"/>
        </w:rPr>
        <w:t>носителе,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795A">
        <w:rPr>
          <w:rFonts w:ascii="Times New Roman" w:hAnsi="Times New Roman" w:cs="Times New Roman"/>
          <w:sz w:val="28"/>
          <w:szCs w:val="28"/>
        </w:rPr>
        <w:t>а запись в электронном реестре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27F" w:rsidRDefault="00D6727F" w:rsidP="00862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Особенност</w:t>
      </w:r>
      <w:r w:rsidR="0046477B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реестровой модели явля</w:t>
      </w:r>
      <w:r w:rsidR="004647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создание государственных «доверенных» источников информации, которые </w:t>
      </w:r>
      <w:r w:rsidR="0046477B">
        <w:rPr>
          <w:rFonts w:ascii="Times New Roman" w:hAnsi="Times New Roman" w:cs="Times New Roman"/>
          <w:sz w:val="28"/>
          <w:szCs w:val="28"/>
        </w:rPr>
        <w:t>считаются</w:t>
      </w:r>
      <w:r>
        <w:rPr>
          <w:rFonts w:ascii="Times New Roman" w:hAnsi="Times New Roman" w:cs="Times New Roman"/>
          <w:sz w:val="28"/>
          <w:szCs w:val="28"/>
        </w:rPr>
        <w:t xml:space="preserve"> надлежащим источником доказательств юридически значимой информации.</w:t>
      </w:r>
    </w:p>
    <w:p w:rsidR="00D6727F" w:rsidRDefault="00D6727F" w:rsidP="00862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6477B">
        <w:rPr>
          <w:rFonts w:ascii="Times New Roman" w:hAnsi="Times New Roman" w:cs="Times New Roman"/>
          <w:sz w:val="28"/>
          <w:szCs w:val="28"/>
        </w:rPr>
        <w:t>Таким образом, ю</w:t>
      </w:r>
      <w:r w:rsidRPr="0067795A">
        <w:rPr>
          <w:rFonts w:ascii="Times New Roman" w:hAnsi="Times New Roman" w:cs="Times New Roman"/>
          <w:sz w:val="28"/>
          <w:szCs w:val="28"/>
        </w:rPr>
        <w:t>ридически значимым становится не бумажный документ с подписью (предостережение</w:t>
      </w:r>
      <w:r w:rsidR="0046477B">
        <w:rPr>
          <w:rFonts w:ascii="Times New Roman" w:hAnsi="Times New Roman" w:cs="Times New Roman"/>
          <w:sz w:val="28"/>
          <w:szCs w:val="28"/>
        </w:rPr>
        <w:t>,</w:t>
      </w:r>
      <w:r w:rsidR="0046477B" w:rsidRPr="0046477B">
        <w:rPr>
          <w:rFonts w:ascii="Times New Roman" w:hAnsi="Times New Roman" w:cs="Times New Roman"/>
          <w:sz w:val="28"/>
          <w:szCs w:val="28"/>
        </w:rPr>
        <w:t xml:space="preserve"> </w:t>
      </w:r>
      <w:r w:rsidR="0046477B" w:rsidRPr="0067795A">
        <w:rPr>
          <w:rFonts w:ascii="Times New Roman" w:hAnsi="Times New Roman" w:cs="Times New Roman"/>
          <w:sz w:val="28"/>
          <w:szCs w:val="28"/>
        </w:rPr>
        <w:t>свидетельство,</w:t>
      </w:r>
      <w:r w:rsidR="0046477B">
        <w:rPr>
          <w:rFonts w:ascii="Times New Roman" w:hAnsi="Times New Roman" w:cs="Times New Roman"/>
          <w:sz w:val="28"/>
          <w:szCs w:val="28"/>
        </w:rPr>
        <w:t xml:space="preserve"> </w:t>
      </w:r>
      <w:r w:rsidR="0046477B" w:rsidRPr="0067795A">
        <w:rPr>
          <w:rFonts w:ascii="Times New Roman" w:hAnsi="Times New Roman" w:cs="Times New Roman"/>
          <w:sz w:val="28"/>
          <w:szCs w:val="28"/>
        </w:rPr>
        <w:t>лицензия</w:t>
      </w:r>
      <w:r w:rsidRPr="0067795A">
        <w:rPr>
          <w:rFonts w:ascii="Times New Roman" w:hAnsi="Times New Roman" w:cs="Times New Roman"/>
          <w:sz w:val="28"/>
          <w:szCs w:val="28"/>
        </w:rPr>
        <w:t xml:space="preserve">), а наличие записи в реестре, которой присваивается уникальный </w:t>
      </w:r>
      <w:r w:rsidRPr="00D6727F">
        <w:rPr>
          <w:rFonts w:ascii="Times New Roman" w:hAnsi="Times New Roman" w:cs="Times New Roman"/>
          <w:sz w:val="28"/>
          <w:szCs w:val="28"/>
        </w:rPr>
        <w:t>идентификационный</w:t>
      </w:r>
      <w:r w:rsidRPr="0067795A">
        <w:rPr>
          <w:rFonts w:ascii="Times New Roman" w:hAnsi="Times New Roman" w:cs="Times New Roman"/>
          <w:sz w:val="28"/>
          <w:szCs w:val="28"/>
        </w:rPr>
        <w:t xml:space="preserve"> номер. </w:t>
      </w:r>
    </w:p>
    <w:p w:rsidR="0046477B" w:rsidRDefault="00D6727F" w:rsidP="00862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7795A">
        <w:rPr>
          <w:rFonts w:ascii="Times New Roman" w:hAnsi="Times New Roman" w:cs="Times New Roman"/>
          <w:sz w:val="28"/>
          <w:szCs w:val="28"/>
        </w:rPr>
        <w:t xml:space="preserve">При этом, государство гарантирует правовую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795A">
        <w:rPr>
          <w:rFonts w:ascii="Times New Roman" w:hAnsi="Times New Roman" w:cs="Times New Roman"/>
          <w:sz w:val="28"/>
          <w:szCs w:val="28"/>
        </w:rPr>
        <w:t>чистоту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795A">
        <w:rPr>
          <w:rFonts w:ascii="Times New Roman" w:hAnsi="Times New Roman" w:cs="Times New Roman"/>
          <w:sz w:val="28"/>
          <w:szCs w:val="28"/>
        </w:rPr>
        <w:t xml:space="preserve"> такой записи</w:t>
      </w:r>
      <w:r w:rsidR="0046477B">
        <w:rPr>
          <w:rFonts w:ascii="Times New Roman" w:hAnsi="Times New Roman" w:cs="Times New Roman"/>
          <w:sz w:val="28"/>
          <w:szCs w:val="28"/>
        </w:rPr>
        <w:t xml:space="preserve">, соответственно, </w:t>
      </w:r>
      <w:r w:rsidR="007C7656" w:rsidRPr="0067795A">
        <w:rPr>
          <w:rFonts w:ascii="Times New Roman" w:hAnsi="Times New Roman" w:cs="Times New Roman"/>
          <w:sz w:val="28"/>
          <w:szCs w:val="28"/>
        </w:rPr>
        <w:t xml:space="preserve">бумажный документ не требуется. </w:t>
      </w:r>
    </w:p>
    <w:p w:rsidR="0046477B" w:rsidRDefault="0046477B" w:rsidP="00862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7656" w:rsidRPr="0067795A">
        <w:rPr>
          <w:rFonts w:ascii="Times New Roman" w:hAnsi="Times New Roman" w:cs="Times New Roman"/>
          <w:sz w:val="28"/>
          <w:szCs w:val="28"/>
        </w:rPr>
        <w:t>В какой</w:t>
      </w:r>
      <w:r>
        <w:rPr>
          <w:rFonts w:ascii="Times New Roman" w:hAnsi="Times New Roman" w:cs="Times New Roman"/>
          <w:sz w:val="28"/>
          <w:szCs w:val="28"/>
        </w:rPr>
        <w:t>-</w:t>
      </w:r>
      <w:r w:rsidR="007C7656" w:rsidRPr="0067795A">
        <w:rPr>
          <w:rFonts w:ascii="Times New Roman" w:hAnsi="Times New Roman" w:cs="Times New Roman"/>
          <w:sz w:val="28"/>
          <w:szCs w:val="28"/>
        </w:rPr>
        <w:t xml:space="preserve">то степени его заменяет </w:t>
      </w:r>
      <w:r w:rsidR="00AF7EA2" w:rsidRPr="0067795A">
        <w:rPr>
          <w:rFonts w:ascii="Times New Roman" w:hAnsi="Times New Roman" w:cs="Times New Roman"/>
          <w:sz w:val="28"/>
          <w:szCs w:val="28"/>
        </w:rPr>
        <w:t>информационны</w:t>
      </w:r>
      <w:r w:rsidR="00AF7EA2">
        <w:rPr>
          <w:rFonts w:ascii="Times New Roman" w:hAnsi="Times New Roman" w:cs="Times New Roman"/>
          <w:sz w:val="28"/>
          <w:szCs w:val="28"/>
        </w:rPr>
        <w:t>й</w:t>
      </w:r>
      <w:r w:rsidR="00AF7EA2" w:rsidRPr="0067795A">
        <w:rPr>
          <w:rFonts w:ascii="Times New Roman" w:hAnsi="Times New Roman" w:cs="Times New Roman"/>
          <w:sz w:val="28"/>
          <w:szCs w:val="28"/>
        </w:rPr>
        <w:t xml:space="preserve"> документ </w:t>
      </w:r>
      <w:r w:rsidR="00AF7EA2">
        <w:rPr>
          <w:rFonts w:ascii="Times New Roman" w:hAnsi="Times New Roman" w:cs="Times New Roman"/>
          <w:sz w:val="28"/>
          <w:szCs w:val="28"/>
        </w:rPr>
        <w:t xml:space="preserve">- </w:t>
      </w:r>
      <w:r w:rsidR="007C7656" w:rsidRPr="0067795A">
        <w:rPr>
          <w:rFonts w:ascii="Times New Roman" w:hAnsi="Times New Roman" w:cs="Times New Roman"/>
          <w:sz w:val="28"/>
          <w:szCs w:val="28"/>
        </w:rPr>
        <w:t>выписк</w:t>
      </w:r>
      <w:r w:rsidR="00AF7EA2">
        <w:rPr>
          <w:rFonts w:ascii="Times New Roman" w:hAnsi="Times New Roman" w:cs="Times New Roman"/>
          <w:sz w:val="28"/>
          <w:szCs w:val="28"/>
        </w:rPr>
        <w:t>а</w:t>
      </w:r>
      <w:r w:rsidR="007C7656" w:rsidRPr="0067795A">
        <w:rPr>
          <w:rFonts w:ascii="Times New Roman" w:hAnsi="Times New Roman" w:cs="Times New Roman"/>
          <w:sz w:val="28"/>
          <w:szCs w:val="28"/>
        </w:rPr>
        <w:t xml:space="preserve"> из реестра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F7EA2">
        <w:rPr>
          <w:rFonts w:ascii="Times New Roman" w:hAnsi="Times New Roman" w:cs="Times New Roman"/>
          <w:sz w:val="28"/>
          <w:szCs w:val="28"/>
        </w:rPr>
        <w:t xml:space="preserve">которая не признается </w:t>
      </w:r>
      <w:r w:rsidR="007C7656" w:rsidRPr="0067795A">
        <w:rPr>
          <w:rFonts w:ascii="Times New Roman" w:hAnsi="Times New Roman" w:cs="Times New Roman"/>
          <w:sz w:val="28"/>
          <w:szCs w:val="28"/>
        </w:rPr>
        <w:t xml:space="preserve">юридически значимым документом, </w:t>
      </w:r>
      <w:r>
        <w:rPr>
          <w:rFonts w:ascii="Times New Roman" w:hAnsi="Times New Roman" w:cs="Times New Roman"/>
          <w:sz w:val="28"/>
          <w:szCs w:val="28"/>
        </w:rPr>
        <w:t>поскольку</w:t>
      </w:r>
      <w:r w:rsidR="007C7656" w:rsidRPr="0067795A">
        <w:rPr>
          <w:rFonts w:ascii="Times New Roman" w:hAnsi="Times New Roman" w:cs="Times New Roman"/>
          <w:sz w:val="28"/>
          <w:szCs w:val="28"/>
        </w:rPr>
        <w:t xml:space="preserve"> фактически является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C7656" w:rsidRPr="0067795A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C7656" w:rsidRPr="0067795A">
        <w:rPr>
          <w:rFonts w:ascii="Times New Roman" w:hAnsi="Times New Roman" w:cs="Times New Roman"/>
          <w:sz w:val="28"/>
          <w:szCs w:val="28"/>
        </w:rPr>
        <w:t xml:space="preserve">, ведущим к юридически значимой записи в реестре и используется только для получения доступа к официальной информации (например, </w:t>
      </w:r>
      <w:r w:rsidRPr="0067795A">
        <w:rPr>
          <w:rFonts w:ascii="Times New Roman" w:hAnsi="Times New Roman" w:cs="Times New Roman"/>
          <w:sz w:val="28"/>
          <w:szCs w:val="28"/>
        </w:rPr>
        <w:t>выписка из ЕРКНМ о предостережении</w:t>
      </w:r>
      <w:r w:rsidR="007C7656" w:rsidRPr="0067795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C7656" w:rsidRPr="0067795A" w:rsidRDefault="0046477B" w:rsidP="00862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7C7656" w:rsidRPr="0067795A" w:rsidSect="00E31745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0C"/>
    <w:rsid w:val="00085B58"/>
    <w:rsid w:val="000A7EAD"/>
    <w:rsid w:val="0046477B"/>
    <w:rsid w:val="0067795A"/>
    <w:rsid w:val="007C7656"/>
    <w:rsid w:val="008448AD"/>
    <w:rsid w:val="00862C4C"/>
    <w:rsid w:val="00AF7EA2"/>
    <w:rsid w:val="00C46898"/>
    <w:rsid w:val="00D6727F"/>
    <w:rsid w:val="00E31745"/>
    <w:rsid w:val="00EB0945"/>
    <w:rsid w:val="00F0080C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71E63-CD11-4C91-B0A4-A5761F4E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1745"/>
    <w:rPr>
      <w:b/>
      <w:bCs/>
    </w:rPr>
  </w:style>
  <w:style w:type="character" w:styleId="a4">
    <w:name w:val="Emphasis"/>
    <w:basedOn w:val="a0"/>
    <w:uiPriority w:val="20"/>
    <w:qFormat/>
    <w:rsid w:val="007C765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F7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7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Степаненко Наталья Анатольевна</dc:creator>
  <cp:keywords/>
  <dc:description/>
  <cp:lastModifiedBy>Степаненко Наталья Анатольевна</cp:lastModifiedBy>
  <cp:revision>8</cp:revision>
  <cp:lastPrinted>2024-09-04T05:29:00Z</cp:lastPrinted>
  <dcterms:created xsi:type="dcterms:W3CDTF">2024-08-20T08:56:00Z</dcterms:created>
  <dcterms:modified xsi:type="dcterms:W3CDTF">2024-09-04T05:29:00Z</dcterms:modified>
</cp:coreProperties>
</file>