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</w:t>
        <w:br/>
        <w:t xml:space="preserve">по объекту государственной экологической экспертизы: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Реконструкция очистных сооружений канализации города Новосибирска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(включая предварительные материалы оценки воздействия на окружающую среду)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</w:t>
      </w:r>
      <w:r>
        <w:rPr>
          <w:rFonts w:ascii="Times New Roman" w:hAnsi="Times New Roman" w:cs="Times New Roman"/>
          <w:b/>
          <w:sz w:val="26"/>
          <w:szCs w:val="26"/>
        </w:rPr>
        <w:t xml:space="preserve">нформация об объекте обсуждений: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«Реконструкция очистных сооружений канализации города Новосибирска» (включая предварительные материалы оценки воздействия на окружающую среду)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ind w:left="708" w:right="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Сведения о Заказчике: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Муниципальное унитарное предприятие г. Новосибирска «ГОРВОДОКАНАЛ» (МУП г. Новосибирска «ГОРВОДОКАНАЛ»)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ИНН 5411100875, ОГРН 1025403201383.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Адрес: 630099, г. Новосибирск, ул. Революции, 5.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b w:val="0"/>
          <w:bCs w:val="0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Контактные данные: тел./ факс +7 (383) 210-13-78, +7 (383) 290-74-08, электронная почта: </w:t>
      </w:r>
      <w:hyperlink r:id="rId10" w:tooltip="mailto:ask@gorvodokanal.com." w:history="1">
        <w:r>
          <w:rPr>
            <w:rStyle w:val="842"/>
            <w:rFonts w:ascii="Times New Roman" w:hAnsi="Times New Roman" w:cs="Times New Roman"/>
            <w:b w:val="0"/>
            <w:bCs w:val="0"/>
            <w:sz w:val="26"/>
            <w:szCs w:val="26"/>
            <w:highlight w:val="none"/>
          </w:rPr>
          <w:t xml:space="preserve">ask@gorvodokanal.com.</w:t>
        </w:r>
        <w:r>
          <w:rPr>
            <w:rStyle w:val="842"/>
            <w:rFonts w:ascii="Times New Roman" w:hAnsi="Times New Roman" w:cs="Times New Roman"/>
            <w:b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Контактное лицо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Гундырева Татьяна Михайловна, тел. +7 (913) 982 02 25, адрес электронной почты: tgundyreva@gorvodokanal.com.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40"/>
        <w:ind w:right="57" w:firstLine="0"/>
        <w:jc w:val="both"/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/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Сведения об исполнителе: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Акционерное общество «Красноярский институт «Водоканалпроект» (АО «Красводоканалпроект»)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ИНН 2464002516, ОГРН 1022402302405.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Адрес: 660012, Красноярский край, г. Красноярск, ул Анатолия Гладкова, зд.8.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b w:val="0"/>
          <w:bCs w:val="0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Контактные данные: тел. +7(391)233-41-00, электронная почта: </w:t>
      </w:r>
      <w:hyperlink r:id="rId11" w:tooltip="mailto:info@kvkp.ru." w:history="1">
        <w:r>
          <w:rPr>
            <w:rStyle w:val="842"/>
            <w:rFonts w:ascii="Times New Roman" w:hAnsi="Times New Roman" w:cs="Times New Roman"/>
            <w:b w:val="0"/>
            <w:bCs w:val="0"/>
            <w:sz w:val="26"/>
            <w:szCs w:val="26"/>
            <w:highlight w:val="none"/>
          </w:rPr>
          <w:t xml:space="preserve">info@kvkp.ru.</w:t>
        </w:r>
        <w:r>
          <w:rPr>
            <w:rStyle w:val="842"/>
            <w:rFonts w:ascii="Times New Roman" w:hAnsi="Times New Roman" w:cs="Times New Roman"/>
            <w:b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Контактное лицо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главный инженер проекта Коновалова Елена Николаевна, тел. +7 (950) 435 36 57, адрес электронной почты: konovalova@kvkp.ru.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40"/>
        <w:ind w:right="57" w:firstLine="0"/>
        <w:jc w:val="both"/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/>
    </w:p>
    <w:p>
      <w:pPr>
        <w:pStyle w:val="840"/>
        <w:ind w:right="57" w:firstLine="0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Сведения об уполномоченном органе ответственном за проведение общественных обсуждений: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Администрация Новосибирского района Новосибирской области (Администрация)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ИНН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5406300861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, ОГРН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1055406001815.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Адрес: 630007, г. Новосибирск, ул. Коммунистическая, 33а.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Контактные данные:+7 (383) 373-46-73, электронная почта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r>
      <w:hyperlink r:id="rId12" w:tooltip="http://prirodanr@nso.ru" w:history="1">
        <w:r>
          <w:rPr>
            <w:rStyle w:val="842"/>
            <w:rFonts w:ascii="Times New Roman" w:hAnsi="Times New Roman" w:cs="Times New Roman"/>
            <w:b w:val="0"/>
            <w:bCs w:val="0"/>
            <w:sz w:val="26"/>
            <w:szCs w:val="26"/>
            <w:highlight w:val="none"/>
            <w:lang w:val="en-US"/>
          </w:rPr>
          <w:t xml:space="preserve">prirodanr@nso.ru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Контактное лицо: начальник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по природным ресурсам и охране окружающей среды администрации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Сенькина Ольга Александровна.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40"/>
        <w:ind w:right="57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Наименование объекта общественных обсуждений: </w:t>
      </w:r>
      <w:r>
        <w:rPr>
          <w:rFonts w:ascii="Times New Roman" w:hAnsi="Times New Roman" w:cs="Times New Roman"/>
          <w:sz w:val="26"/>
          <w:szCs w:val="26"/>
        </w:rPr>
        <w:t xml:space="preserve">«Реконструкция очистных сооружений канализации города Новосибирска»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(включая предварительные материалы оценки воздействия на окружающую среду)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Наименование планируемой хозяйственной и (или) иной деятельности: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Реконструкция очистных сооружений канализации города Новосибирска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Цель планируемой хозяйственной и (или) иной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чистка сточных вод централизованной системы водоотведения поселений или городских округов до требуемых нормативов сброса загрязняющих веществ по выпуску в водоприемник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eastAsia="Andale Sans UI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постановлением Правительства РФ от 15.09.2020 г. № 1430 «Об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Предварительное место </w:t>
      </w:r>
      <w:r>
        <w:rPr>
          <w:rFonts w:ascii="Times New Roman" w:hAnsi="Times New Roman" w:cs="Times New Roman"/>
          <w:b/>
          <w:sz w:val="26"/>
          <w:szCs w:val="26"/>
        </w:rPr>
        <w:t xml:space="preserve">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планируемой хозяйственной и (или) иной деятельности: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Новосибирская область, Новосибирский район, </w:t>
      </w:r>
      <w:r>
        <w:rPr>
          <w:rFonts w:ascii="Times New Roman" w:hAnsi="Times New Roman"/>
          <w:sz w:val="28"/>
          <w:szCs w:val="28"/>
        </w:rPr>
        <w:t xml:space="preserve">Кудряшовский</w:t>
      </w:r>
      <w:r>
        <w:rPr>
          <w:rFonts w:ascii="Times New Roman" w:hAnsi="Times New Roman"/>
          <w:sz w:val="28"/>
          <w:szCs w:val="28"/>
        </w:rPr>
        <w:t xml:space="preserve"> сельсовет, </w:t>
      </w:r>
      <w:r>
        <w:rPr>
          <w:rFonts w:ascii="Times New Roman" w:hAnsi="Times New Roman"/>
          <w:sz w:val="28"/>
          <w:szCs w:val="28"/>
        </w:rPr>
        <w:t xml:space="preserve">д.п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Кудряшовский</w:t>
      </w:r>
      <w:r>
        <w:rPr>
          <w:rFonts w:ascii="Times New Roman" w:hAnsi="Times New Roman"/>
          <w:sz w:val="28"/>
          <w:szCs w:val="28"/>
        </w:rPr>
        <w:t xml:space="preserve">, очистные сооружения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0"/>
        <w:ind w:left="0" w:right="5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Срок проведения общественных обсуждений: </w:t>
      </w:r>
      <w:r>
        <w:rPr>
          <w:rFonts w:ascii="Times New Roman" w:hAnsi="Times New Roman" w:cs="Times New Roman"/>
          <w:sz w:val="26"/>
          <w:szCs w:val="26"/>
        </w:rPr>
        <w:t xml:space="preserve">с 12.09.2025 по 11.10.2025 </w:t>
      </w:r>
      <w:r>
        <w:rPr>
          <w:rFonts w:ascii="Times New Roman" w:hAnsi="Times New Roman" w:cs="Times New Roman"/>
          <w:sz w:val="26"/>
          <w:szCs w:val="26"/>
        </w:rPr>
        <w:t xml:space="preserve">включительно.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>
        <w:rPr>
          <w:rFonts w:ascii="Times New Roman" w:hAnsi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</w:t>
        <w:br/>
        <w:t xml:space="preserve">с объектом обсуждений: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/>
        <w:jc w:val="both"/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обсуждений размещены и доступны для очного ознакомления по </w:t>
      </w:r>
      <w:r>
        <w:rPr>
          <w:rFonts w:ascii="Times New Roman" w:hAnsi="Times New Roman" w:cs="Times New Roman"/>
          <w:sz w:val="28"/>
          <w:szCs w:val="28"/>
        </w:rPr>
        <w:t xml:space="preserve">адресу: Российская Федерация, Новосибирская область, г. Новосибирск, ул. Революции, 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502</w:t>
      </w:r>
      <w:r>
        <w:rPr>
          <w:rFonts w:ascii="Times New Roman" w:hAnsi="Times New Roman" w:cs="Times New Roman"/>
          <w:sz w:val="28"/>
          <w:szCs w:val="28"/>
        </w:rPr>
        <w:t xml:space="preserve">. Дата открытия доступа: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.2025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Срок доступности объекта </w:t>
      </w:r>
      <w:r>
        <w:rPr>
          <w:rFonts w:ascii="Times New Roman" w:hAnsi="Times New Roman" w:cs="Times New Roman"/>
          <w:sz w:val="28"/>
          <w:szCs w:val="28"/>
        </w:rPr>
        <w:t xml:space="preserve">обсуждений (пери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од размещения), дни и часы, в которые возможно ознакомление с </w:t>
      </w:r>
      <w:r>
        <w:rPr>
          <w:rFonts w:ascii="Times New Roman" w:hAnsi="Times New Roman" w:cs="Times New Roman"/>
          <w:sz w:val="28"/>
          <w:szCs w:val="28"/>
        </w:rPr>
        <w:t xml:space="preserve">объектом обсуждений: с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.09.2025 г. по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.2025 года, вторник, четверг с 10:00 до 12:00.</w:t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r>
        <w:rPr>
          <w:rFonts w:ascii="Times New Roman" w:hAnsi="Times New Roman"/>
          <w:b/>
          <w:sz w:val="26"/>
          <w:szCs w:val="26"/>
        </w:rPr>
        <w:t xml:space="preserve">Информация о размещении объекта обсуждений в сети «Интернет»</w:t>
      </w:r>
      <w:r>
        <w:rPr>
          <w:rFonts w:ascii="Times New Roman" w:hAnsi="Times New Roman"/>
          <w:b/>
          <w:sz w:val="26"/>
          <w:szCs w:val="26"/>
        </w:rPr>
        <w:t xml:space="preserve">, содержащая электронную ссылку на место размещения указанных материалов в сети «Интернет», о дате и сроке их размещения</w:t>
      </w:r>
      <w:r>
        <w:rPr>
          <w:rFonts w:ascii="Times New Roman" w:hAnsi="Times New Roman"/>
          <w:b/>
          <w:sz w:val="26"/>
          <w:szCs w:val="26"/>
        </w:rPr>
        <w:t xml:space="preserve">:</w:t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 w:val="0"/>
          <w:bCs w:val="0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/>
          <w:b w:val="0"/>
          <w:bCs w:val="0"/>
          <w:sz w:val="16"/>
          <w:szCs w:val="16"/>
        </w:rPr>
      </w:r>
      <w:r>
        <w:rPr>
          <w:rFonts w:ascii="Times New Roman" w:hAnsi="Times New Roman"/>
          <w:b w:val="0"/>
          <w:bCs w:val="0"/>
          <w:sz w:val="16"/>
          <w:szCs w:val="16"/>
        </w:rPr>
      </w:r>
    </w:p>
    <w:p>
      <w:pPr>
        <w:ind w:left="0"/>
        <w:jc w:val="both"/>
        <w:spacing w:after="0"/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атериалы объекта обсуждений «Реконструкция очистных сооружений канализации города Новосибирска», включая предварительные материалы оценки воздействия на окружающую среду, доступны для ознакомления в электронном виде в срок с 12.09.2025 г. по 11.10.2025 год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а.</w:t>
      </w:r>
      <w:r>
        <w:rPr>
          <w:rFonts w:ascii="Times New Roman" w:hAnsi="Times New Roman"/>
          <w:color w:val="000000" w:themeColor="text1"/>
          <w:sz w:val="26"/>
          <w:szCs w:val="26"/>
        </w:rPr>
      </w:r>
      <w:r/>
    </w:p>
    <w:p>
      <w:pPr>
        <w:ind w:left="0"/>
        <w:jc w:val="both"/>
        <w:spacing w:after="0"/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 по прямой ссылке </w:t>
      </w:r>
      <w:hyperlink r:id="rId13" w:tooltip="https://cloud.kvkp.ru/d/f7c36a2c34c44dc48539" w:history="1">
        <w:r>
          <w:rPr>
            <w:rStyle w:val="842"/>
            <w:rFonts w:ascii="Times New Roman" w:hAnsi="Times New Roman"/>
            <w:color w:val="000000" w:themeColor="text1"/>
            <w:sz w:val="26"/>
            <w:szCs w:val="26"/>
          </w:rPr>
          <w:t xml:space="preserve">https://cloud.kvkp.ru/d/f7c36a2c34c44dc48539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/>
          <w:color w:val="000000" w:themeColor="text1"/>
          <w:sz w:val="26"/>
          <w:szCs w:val="26"/>
        </w:rPr>
      </w:r>
      <w:r/>
    </w:p>
    <w:p>
      <w:pPr>
        <w:ind w:left="0"/>
        <w:jc w:val="both"/>
        <w:spacing w:after="0"/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кончательные материалы оценки воздействия на окружающую среду объекта «Реконструкция очистных сооружений канализации города Новосибирска», включая предварительные материалы оценки воздействия на окружающую среду, доступны для ознакомления в электронном вид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 в срок с 11.11.2025 г. по 10.12.2025 года.</w:t>
      </w:r>
      <w:r>
        <w:rPr>
          <w:rFonts w:ascii="Times New Roman" w:hAnsi="Times New Roman"/>
          <w:color w:val="000000" w:themeColor="text1"/>
          <w:sz w:val="26"/>
          <w:szCs w:val="26"/>
        </w:rPr>
      </w:r>
      <w:r/>
    </w:p>
    <w:p>
      <w:pPr>
        <w:ind w:left="0"/>
        <w:jc w:val="both"/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 по прямой ссылке </w:t>
      </w:r>
      <w:hyperlink r:id="rId14" w:tooltip="https://cloud.kvkp.ru/d/f7c36a2c34c44dc48539" w:history="1">
        <w:r>
          <w:rPr>
            <w:rStyle w:val="842"/>
            <w:rFonts w:ascii="Times New Roman" w:hAnsi="Times New Roman"/>
            <w:color w:val="000000" w:themeColor="text1"/>
            <w:sz w:val="26"/>
            <w:szCs w:val="26"/>
          </w:rPr>
          <w:t xml:space="preserve">https://cloud.kvkp.ru/d/f7c36a2c34c44dc48539</w:t>
        </w:r>
        <w:r>
          <w:rPr>
            <w:rStyle w:val="842"/>
            <w:rFonts w:ascii="Times New Roman" w:hAnsi="Times New Roman"/>
            <w:color w:val="000000" w:themeColor="text1"/>
            <w:sz w:val="26"/>
            <w:szCs w:val="26"/>
          </w:rPr>
        </w:r>
        <w:r>
          <w:rPr>
            <w:rStyle w:val="842"/>
            <w:rFonts w:ascii="Times New Roman" w:hAnsi="Times New Roman"/>
            <w:color w:val="000000" w:themeColor="text1"/>
            <w:sz w:val="26"/>
            <w:szCs w:val="26"/>
          </w:rPr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spacing w:after="0"/>
        <w:rPr>
          <w:rFonts w:ascii="Times New Roman" w:hAnsi="Times New Roman"/>
          <w:b w:val="0"/>
          <w:bCs w:val="0"/>
          <w:sz w:val="26"/>
          <w:szCs w:val="26"/>
          <w:highlight w:val="yellow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yellow"/>
        </w:rPr>
      </w:r>
    </w:p>
    <w:p>
      <w:pPr>
        <w:jc w:val="both"/>
        <w:spacing w:after="0"/>
      </w:pPr>
      <w:r>
        <w:rPr>
          <w:rFonts w:ascii="Times New Roman" w:hAnsi="Times New Roman"/>
          <w:b/>
          <w:sz w:val="26"/>
          <w:szCs w:val="26"/>
          <w:highlight w:val="none"/>
        </w:rPr>
        <w:t xml:space="preserve">4. Информация о возможности проведения по инициативе граждан слушаний:</w:t>
      </w:r>
      <w:r>
        <w:rPr>
          <w:rFonts w:ascii="Times New Roman" w:hAnsi="Times New Roman"/>
          <w:b/>
          <w:sz w:val="26"/>
          <w:szCs w:val="26"/>
          <w:highlight w:val="none"/>
        </w:rPr>
      </w:r>
      <w:r/>
    </w:p>
    <w:p>
      <w:pPr>
        <w:jc w:val="both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В 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соответствии с требованиями п. 23 Правил проведения оценки воздействия на окружающую среду, утвержденных постановлением Правительства РФ от 28.11.2024 № 1644, граждане могут инициировать проведение общественных слушаний по обсуждаемым материалам в течение </w:t>
      </w:r>
      <w:r>
        <w:rPr>
          <w:rFonts w:ascii="Times New Roman" w:hAnsi="Times New Roman"/>
          <w:sz w:val="26"/>
          <w:szCs w:val="26"/>
          <w:highlight w:val="none"/>
        </w:rPr>
        <w:t xml:space="preserve">(семи) календарных дней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с даты их размещения (с 12.09.2025 г.) путем направления соответствующей инициативы в произвольной форме в адрес Администрации по электронной почте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r>
      <w:hyperlink r:id="rId15" w:tooltip="http://prirodanr@nso.ru" w:history="1">
        <w:r>
          <w:rPr>
            <w:rStyle w:val="842"/>
            <w:rFonts w:ascii="Times New Roman" w:hAnsi="Times New Roman" w:cs="Times New Roman"/>
            <w:b w:val="0"/>
            <w:bCs w:val="0"/>
            <w:sz w:val="26"/>
            <w:szCs w:val="26"/>
            <w:highlight w:val="none"/>
            <w:lang w:val="en-US"/>
          </w:rPr>
          <w:t xml:space="preserve">prirodanr@nso.ru</w:t>
        </w:r>
      </w:hyperlink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  <w:t xml:space="preserve">При внесении инициативы о проведении слушаний гражданином указываются следующие сведения: фамилия, им</w:t>
      </w:r>
      <w:r>
        <w:rPr>
          <w:rFonts w:ascii="Times New Roman" w:hAnsi="Times New Roman"/>
          <w:sz w:val="26"/>
          <w:szCs w:val="26"/>
        </w:rPr>
        <w:t xml:space="preserve">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  <w:highlight w:val="none"/>
        </w:rPr>
      </w:r>
      <w:r>
        <w:rPr>
          <w:rFonts w:ascii="Times New Roman" w:hAnsi="Times New Roman"/>
          <w:b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</w:rPr>
        <w:t xml:space="preserve">5. Информация о порядке внесения участниками общественных обсуждений предложений и замечаний, касающихся объекта обсуждений:</w:t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/>
          <w:b w:val="0"/>
          <w:bCs w:val="0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/>
          <w:b w:val="0"/>
          <w:bCs w:val="0"/>
          <w:sz w:val="16"/>
          <w:szCs w:val="16"/>
        </w:rPr>
      </w:r>
      <w:r>
        <w:rPr>
          <w:rFonts w:ascii="Times New Roman" w:hAnsi="Times New Roman"/>
          <w:b w:val="0"/>
          <w:bCs w:val="0"/>
          <w:sz w:val="16"/>
          <w:szCs w:val="16"/>
        </w:rPr>
      </w:r>
    </w:p>
    <w:p>
      <w:pPr>
        <w:ind w:left="0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всего периода размещения объекта обсуждений (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 12.09.2025 по 11.10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.2025) </w:t>
      </w:r>
      <w:r>
        <w:rPr>
          <w:rFonts w:ascii="Times New Roman" w:hAnsi="Times New Roman"/>
          <w:sz w:val="26"/>
          <w:szCs w:val="26"/>
        </w:rPr>
        <w:t xml:space="preserve">участники общественных обсуждений имеют право вносить предложения и замечания, касающиеся объекта обсуждений: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 w:firstLine="0"/>
        <w:jc w:val="both"/>
        <w:spacing w:after="0"/>
        <w:rPr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– очно, в журнале замечаний и предложений общественности (в бумажном виде). Журнал будет доступен в помещении здания Администрации 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630007, г. Новосибирск, ул. Коммунистическая, 33а</w:t>
      </w:r>
      <w:r>
        <w:rPr>
          <w:rFonts w:ascii="Times New Roman" w:hAnsi="Times New Roman"/>
          <w:sz w:val="26"/>
          <w:szCs w:val="26"/>
          <w:highlight w:val="white"/>
        </w:rPr>
        <w:t xml:space="preserve">, первый этаж к.112, в рабочие дни: понедельник-четверг с 10:00 – 16:00</w:t>
      </w:r>
      <w:r>
        <w:rPr>
          <w:rFonts w:ascii="Times New Roman" w:hAnsi="Times New Roman"/>
          <w:sz w:val="26"/>
          <w:szCs w:val="26"/>
          <w:highlight w:val="white"/>
        </w:rPr>
        <w:t xml:space="preserve"> часов, пятница 10:00 – 15:00 часов, перерыв с 12:00 – 14:00 часов.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highlight w:val="white"/>
        </w:rPr>
      </w:r>
    </w:p>
    <w:p>
      <w:pPr>
        <w:ind w:left="0" w:firstLine="0"/>
        <w:jc w:val="both"/>
        <w:spacing w:after="0"/>
        <w:rPr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– в письменной форме или в форме электронного документа, направленного в адрес </w:t>
      </w:r>
      <w:r>
        <w:rPr>
          <w:rFonts w:ascii="Times New Roman" w:hAnsi="Times New Roman"/>
          <w:sz w:val="26"/>
          <w:szCs w:val="26"/>
          <w:highlight w:val="white"/>
        </w:rPr>
        <w:t xml:space="preserve">Администрации Новосибирского района Новосибирской области 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630007, г. Новосибирск, ул. Коммунистическая, 33а</w:t>
      </w:r>
      <w:r>
        <w:rPr>
          <w:rFonts w:ascii="Times New Roman" w:hAnsi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/>
          <w:sz w:val="26"/>
          <w:szCs w:val="26"/>
          <w:highlight w:val="white"/>
        </w:rPr>
        <w:t xml:space="preserve"> e-mail: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r>
      <w:hyperlink r:id="rId16" w:tooltip="http://prirodanr@nso.ru" w:history="1">
        <w:r>
          <w:rPr>
            <w:rStyle w:val="842"/>
            <w:rFonts w:ascii="Times New Roman" w:hAnsi="Times New Roman" w:cs="Times New Roman"/>
            <w:b w:val="0"/>
            <w:bCs w:val="0"/>
            <w:sz w:val="26"/>
            <w:szCs w:val="26"/>
            <w:highlight w:val="none"/>
            <w:lang w:val="en-US"/>
          </w:rPr>
          <w:t xml:space="preserve">prirodanr@nso.ru</w:t>
        </w:r>
      </w:hyperlink>
      <w:r>
        <w:rPr>
          <w:rFonts w:ascii="Times New Roman" w:hAnsi="Times New Roman"/>
          <w:sz w:val="26"/>
          <w:szCs w:val="26"/>
          <w:highlight w:val="white"/>
        </w:rPr>
      </w:r>
      <w:r>
        <w:rPr>
          <w:highlight w:val="white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– в письменной или устной форме в ходе проведения слушаний (в случае проведения таких слушаний);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/>
          <w:sz w:val="26"/>
          <w:szCs w:val="26"/>
          <w:highlight w:val="none"/>
          <w:u w:val="single"/>
        </w:rPr>
      </w:r>
      <w:r>
        <w:rPr>
          <w:rFonts w:ascii="Times New Roman" w:hAnsi="Times New Roman"/>
          <w:sz w:val="26"/>
          <w:szCs w:val="26"/>
          <w:highlight w:val="none"/>
          <w:u w:val="single"/>
        </w:rPr>
      </w:r>
      <w:r>
        <w:rPr>
          <w:rFonts w:ascii="Times New Roman" w:hAnsi="Times New Roman"/>
          <w:sz w:val="26"/>
          <w:szCs w:val="26"/>
          <w:highlight w:val="none"/>
          <w:u w:val="single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При внесении предложений и замечаний участником общественных обсуждений указываются следующие сведения</w:t>
      </w:r>
      <w:r>
        <w:rPr>
          <w:rFonts w:ascii="Times New Roman" w:hAnsi="Times New Roman"/>
          <w:sz w:val="26"/>
          <w:szCs w:val="26"/>
          <w:u w:val="single"/>
          <w:vertAlign w:val="superscript"/>
        </w:rPr>
        <w:t xml:space="preserve">1</w:t>
      </w:r>
      <w:r>
        <w:rPr>
          <w:rFonts w:ascii="Times New Roman" w:hAnsi="Times New Roman"/>
          <w:sz w:val="26"/>
          <w:szCs w:val="26"/>
          <w:u w:val="single"/>
        </w:rPr>
        <w:t xml:space="preserve">:</w:t>
      </w:r>
      <w:r>
        <w:rPr>
          <w:rFonts w:ascii="Times New Roman" w:hAnsi="Times New Roman"/>
          <w:sz w:val="26"/>
          <w:szCs w:val="26"/>
          <w:highlight w:val="none"/>
          <w:u w:val="single"/>
        </w:rPr>
      </w:r>
      <w:r>
        <w:rPr>
          <w:rFonts w:ascii="Times New Roman" w:hAnsi="Times New Roman"/>
          <w:sz w:val="26"/>
          <w:szCs w:val="26"/>
          <w:highlight w:val="none"/>
          <w:u w:val="single"/>
        </w:rPr>
      </w:r>
    </w:p>
    <w:p>
      <w:pPr>
        <w:pStyle w:val="836"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для физических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для юридических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полное и сокращенное (при наличии) наиме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 также предоставляются: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законодательством Российской Федерации в области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0"/>
        <w:jc w:val="both"/>
        <w:spacing w:after="0" w:afterAutospacing="0" w:line="240" w:lineRule="auto"/>
        <w:tabs>
          <w:tab w:val="right" w:pos="9355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согласие на участие в подписании протокола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общественных обсуждений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708"/>
        <w:jc w:val="both"/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случае отказа участника обще</w:t>
      </w:r>
      <w:r>
        <w:rPr>
          <w:rFonts w:ascii="Times New Roman" w:hAnsi="Times New Roman"/>
          <w:sz w:val="24"/>
          <w:szCs w:val="24"/>
        </w:rPr>
        <w:t xml:space="preserve">ственных обсуж</w:t>
      </w:r>
      <w:r>
        <w:rPr>
          <w:rFonts w:ascii="Times New Roman" w:hAnsi="Times New Roman"/>
          <w:sz w:val="24"/>
          <w:szCs w:val="24"/>
        </w:rPr>
        <w:t xml:space="preserve">дений в предоставлении сведений </w:t>
        <w:br/>
        <w:t xml:space="preserve">в журнале учета замечаний и предложений участников общественных обсуждений уполномоченным органом делается соответствующая отметка, а замечания и предложения не подлежат обязательному рассмотрению заказчиком (исполнителем).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 предоставляется в соответствии </w:t>
        <w:br/>
        <w:t xml:space="preserve">с Федеральным законом от 27.07.2006 № 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 исключительно в целях соблюдения прав участника общественных обсуждений в части проведения государственной экологической экспертизы объекта обсуждений.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</w:t>
        <w:br/>
        <w:t xml:space="preserve">и подписания протокола.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Иная</w:t>
      </w:r>
      <w:r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b/>
          <w:sz w:val="26"/>
          <w:szCs w:val="26"/>
        </w:rPr>
        <w:t xml:space="preserve">нформация: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ind w:left="0" w:firstLine="0"/>
        <w:jc w:val="both"/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/>
          <w:color w:val="000000" w:themeColor="text1"/>
          <w:sz w:val="16"/>
          <w:szCs w:val="16"/>
        </w:rPr>
      </w:r>
      <w:r>
        <w:rPr>
          <w:rFonts w:ascii="Times New Roman" w:hAnsi="Times New Roman"/>
          <w:color w:val="000000" w:themeColor="text1"/>
          <w:sz w:val="16"/>
          <w:szCs w:val="16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п. 41 </w:t>
      </w:r>
      <w:r>
        <w:rPr>
          <w:rFonts w:ascii="Times New Roman" w:hAnsi="Times New Roman"/>
          <w:sz w:val="26"/>
          <w:szCs w:val="26"/>
          <w:highlight w:val="none"/>
        </w:rPr>
        <w:t xml:space="preserve">Правил </w:t>
      </w:r>
      <w:r>
        <w:rPr>
          <w:rFonts w:ascii="Times New Roman" w:hAnsi="Times New Roman"/>
          <w:sz w:val="26"/>
          <w:szCs w:val="26"/>
          <w:highlight w:val="none"/>
        </w:rPr>
        <w:t xml:space="preserve">проведения оценки воздействия на окружающую среду</w:t>
      </w:r>
      <w:r>
        <w:rPr>
          <w:rFonts w:ascii="Times New Roman" w:hAnsi="Times New Roman"/>
          <w:sz w:val="26"/>
          <w:szCs w:val="26"/>
          <w:highlight w:val="none"/>
        </w:rPr>
        <w:t xml:space="preserve">, утвержденных постановлением Правите</w:t>
      </w:r>
      <w:r>
        <w:rPr>
          <w:rFonts w:ascii="Times New Roman" w:hAnsi="Times New Roman"/>
          <w:sz w:val="26"/>
          <w:szCs w:val="26"/>
          <w:highlight w:val="none"/>
        </w:rPr>
        <w:t xml:space="preserve">льства Российской Федерации </w:t>
      </w:r>
      <w:r>
        <w:rPr>
          <w:rFonts w:ascii="Times New Roman" w:hAnsi="Times New Roman"/>
          <w:sz w:val="26"/>
          <w:szCs w:val="26"/>
          <w:highlight w:val="none"/>
        </w:rPr>
        <w:br/>
        <w:t xml:space="preserve">от 28.11.2024 </w:t>
      </w:r>
      <w:r>
        <w:rPr>
          <w:rFonts w:ascii="Times New Roman" w:hAnsi="Times New Roman"/>
          <w:sz w:val="26"/>
          <w:szCs w:val="26"/>
          <w:highlight w:val="none"/>
        </w:rPr>
        <w:t xml:space="preserve">№ 1644 (далее – Правила)</w:t>
      </w:r>
      <w:r>
        <w:rPr>
          <w:rFonts w:ascii="Times New Roman" w:hAnsi="Times New Roman"/>
          <w:sz w:val="26"/>
          <w:szCs w:val="26"/>
        </w:rPr>
        <w:t xml:space="preserve"> уполномоченный орган </w:t>
      </w:r>
      <w:r>
        <w:rPr>
          <w:rFonts w:ascii="Times New Roman" w:hAnsi="Times New Roman"/>
          <w:sz w:val="26"/>
          <w:szCs w:val="26"/>
        </w:rPr>
        <w:t xml:space="preserve">подготавливает </w:t>
        <w:br/>
        <w:t xml:space="preserve">и в течение 5 (пяти) рабочих дней после даты завершения общ</w:t>
      </w:r>
      <w:r>
        <w:rPr>
          <w:rFonts w:ascii="Times New Roman" w:hAnsi="Times New Roman"/>
          <w:sz w:val="26"/>
          <w:szCs w:val="26"/>
        </w:rPr>
        <w:t xml:space="preserve">ественных обсуждений оформля</w:t>
      </w:r>
      <w:r>
        <w:rPr>
          <w:rFonts w:ascii="Times New Roman" w:hAnsi="Times New Roman"/>
          <w:sz w:val="26"/>
          <w:szCs w:val="26"/>
        </w:rPr>
        <w:t xml:space="preserve">ет протокол общественных обсуждений, который в течение </w:t>
        <w:br/>
        <w:t xml:space="preserve">3 (трех)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п. 35 Правил.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В случае подписания протокола общественных обсуждений на бумажном носителе подписи проставляются собственноручно. </w:t>
      </w:r>
      <w:r>
        <w:rPr>
          <w:rFonts w:ascii="Times New Roman" w:hAnsi="Times New Roman"/>
          <w:sz w:val="26"/>
          <w:szCs w:val="26"/>
        </w:rPr>
        <w:t xml:space="preserve">Подписание протокола общественных обсуждений в форме электронного документа осуществляется любым видом электронной подписи.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left="0" w:firstLine="0"/>
        <w:jc w:val="both"/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160" w:line="259" w:lineRule="auto"/>
    </w:pPr>
    <w:rPr>
      <w:rFonts w:ascii="Calibri" w:hAnsi="Calibri" w:eastAsia="Calibri" w:cs="Times New Roman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ConsPlusNormal"/>
    <w:link w:val="841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41" w:customStyle="1">
    <w:name w:val="ConsPlusNormal Знак"/>
    <w:link w:val="840"/>
    <w:rPr>
      <w:rFonts w:ascii="Calibri" w:hAnsi="Calibri" w:eastAsia="Times New Roman" w:cs="Calibri"/>
      <w:szCs w:val="20"/>
      <w:lang w:eastAsia="ru-RU"/>
    </w:rPr>
  </w:style>
  <w:style w:type="character" w:styleId="842">
    <w:name w:val="Hyperlink"/>
    <w:basedOn w:val="837"/>
    <w:uiPriority w:val="99"/>
    <w:unhideWhenUsed/>
    <w:rPr>
      <w:color w:val="0000ff" w:themeColor="hyperlink"/>
      <w:u w:val="single"/>
    </w:rPr>
  </w:style>
  <w:style w:type="character" w:styleId="843" w:customStyle="1">
    <w:name w:val="Неразрешенное упоминание1"/>
    <w:basedOn w:val="837"/>
    <w:uiPriority w:val="99"/>
    <w:semiHidden/>
    <w:unhideWhenUsed/>
    <w:rPr>
      <w:color w:val="605e5c"/>
      <w:shd w:val="clear" w:color="auto" w:fill="e1dfdd"/>
    </w:rPr>
  </w:style>
  <w:style w:type="paragraph" w:styleId="844" w:customStyle="1">
    <w:name w:val="ConsNormal"/>
    <w:link w:val="845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45" w:customStyle="1">
    <w:name w:val="ConsNormal Знак"/>
    <w:link w:val="844"/>
    <w:rPr>
      <w:rFonts w:ascii="Arial" w:hAnsi="Arial" w:eastAsia="Times New Roman" w:cs="Arial"/>
      <w:sz w:val="20"/>
      <w:szCs w:val="20"/>
      <w:lang w:eastAsia="ru-RU"/>
    </w:rPr>
  </w:style>
  <w:style w:type="paragraph" w:styleId="846">
    <w:name w:val="List Paragraph"/>
    <w:basedOn w:val="8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sk@gorvodokanal.com." TargetMode="External"/><Relationship Id="rId11" Type="http://schemas.openxmlformats.org/officeDocument/2006/relationships/hyperlink" Target="mailto:info@kvkp.ru." TargetMode="External"/><Relationship Id="rId12" Type="http://schemas.openxmlformats.org/officeDocument/2006/relationships/hyperlink" Target="http://prirodanr@nso.ru" TargetMode="External"/><Relationship Id="rId13" Type="http://schemas.openxmlformats.org/officeDocument/2006/relationships/hyperlink" Target="https://cloud.kvkp.ru/d/f7c36a2c34c44dc48539" TargetMode="External"/><Relationship Id="rId14" Type="http://schemas.openxmlformats.org/officeDocument/2006/relationships/hyperlink" Target="https://cloud.kvkp.ru/d/f7c36a2c34c44dc48539" TargetMode="External"/><Relationship Id="rId15" Type="http://schemas.openxmlformats.org/officeDocument/2006/relationships/hyperlink" Target="http://prirodanr@nso.ru" TargetMode="External"/><Relationship Id="rId16" Type="http://schemas.openxmlformats.org/officeDocument/2006/relationships/hyperlink" Target="http://prirodanr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DAD3-4BD3-4A77-AC6B-3834915A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КРГХ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Тугаринова Алёна Леонидовна</dc:creator>
  <cp:revision>23</cp:revision>
  <dcterms:created xsi:type="dcterms:W3CDTF">2025-06-16T13:06:00Z</dcterms:created>
  <dcterms:modified xsi:type="dcterms:W3CDTF">2025-09-09T08:33:05Z</dcterms:modified>
</cp:coreProperties>
</file>