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B1" w:rsidRDefault="00951851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АДМИНИСТРАЦИЯ НОВОСИБИРСКОГО РАЙОНА</w:t>
      </w:r>
    </w:p>
    <w:p w:rsidR="00A840B1" w:rsidRDefault="00951851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НОВОСИБИРСКОЙ ОБЛАСТИ</w:t>
      </w:r>
    </w:p>
    <w:p w:rsidR="00A840B1" w:rsidRDefault="00A840B1">
      <w:pPr>
        <w:jc w:val="center"/>
        <w:rPr>
          <w:color w:val="000000" w:themeColor="text1"/>
          <w:sz w:val="28"/>
        </w:rPr>
      </w:pPr>
    </w:p>
    <w:p w:rsidR="00A840B1" w:rsidRDefault="00951851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ПОСТАНОВЛЕНИЕ</w:t>
      </w:r>
    </w:p>
    <w:p w:rsidR="00A840B1" w:rsidRDefault="00A840B1">
      <w:pPr>
        <w:jc w:val="center"/>
        <w:rPr>
          <w:b/>
          <w:color w:val="000000" w:themeColor="text1"/>
          <w:sz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06"/>
        <w:gridCol w:w="3307"/>
        <w:gridCol w:w="3560"/>
      </w:tblGrid>
      <w:tr w:rsidR="00A840B1">
        <w:tc>
          <w:tcPr>
            <w:tcW w:w="3306" w:type="dxa"/>
          </w:tcPr>
          <w:p w:rsidR="00A840B1" w:rsidRDefault="00951851">
            <w:pPr>
              <w:tabs>
                <w:tab w:val="left" w:pos="6075"/>
              </w:tabs>
              <w:rPr>
                <w:color w:val="000000" w:themeColor="text1"/>
                <w:sz w:val="28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</w:rPr>
              <w:t>25.08.2025</w:t>
            </w:r>
            <w:r>
              <w:rPr>
                <w:b/>
                <w:color w:val="000000" w:themeColor="text1"/>
                <w:sz w:val="28"/>
              </w:rPr>
              <w:t xml:space="preserve"> г.</w:t>
            </w:r>
          </w:p>
        </w:tc>
        <w:tc>
          <w:tcPr>
            <w:tcW w:w="3307" w:type="dxa"/>
          </w:tcPr>
          <w:p w:rsidR="00A840B1" w:rsidRDefault="00951851">
            <w:pPr>
              <w:tabs>
                <w:tab w:val="left" w:pos="607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г.Новосибирск</w:t>
            </w:r>
          </w:p>
        </w:tc>
        <w:tc>
          <w:tcPr>
            <w:tcW w:w="3560" w:type="dxa"/>
          </w:tcPr>
          <w:p w:rsidR="00A840B1" w:rsidRDefault="00951851">
            <w:pPr>
              <w:tabs>
                <w:tab w:val="left" w:pos="6075"/>
              </w:tabs>
              <w:jc w:val="right"/>
              <w:rPr>
                <w:b/>
                <w:bCs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№ 2047</w:t>
            </w:r>
            <w:r>
              <w:rPr>
                <w:b/>
                <w:bCs/>
                <w:color w:val="000000" w:themeColor="text1"/>
                <w:sz w:val="28"/>
              </w:rPr>
              <w:t>-па</w:t>
            </w:r>
          </w:p>
        </w:tc>
      </w:tr>
    </w:tbl>
    <w:p w:rsidR="00A840B1" w:rsidRDefault="00A840B1">
      <w:pPr>
        <w:rPr>
          <w:b/>
          <w:color w:val="000000" w:themeColor="text1"/>
          <w:sz w:val="28"/>
          <w:szCs w:val="28"/>
        </w:rPr>
      </w:pP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</w:rPr>
        <w:t xml:space="preserve">Об утверждении Порядка предоставления субсидии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муниципальным унитарным предприятиям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Новосибирского района Новосибирской области из бюджета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Новосибирского района Новосибирской области на погашение задолженности</w:t>
      </w:r>
      <w:r>
        <w:rPr>
          <w:b/>
          <w:color w:val="000000" w:themeColor="text1"/>
          <w:spacing w:val="-5"/>
          <w:sz w:val="28"/>
        </w:rPr>
        <w:t xml:space="preserve"> </w:t>
      </w:r>
      <w:r>
        <w:rPr>
          <w:b/>
          <w:color w:val="000000" w:themeColor="text1"/>
          <w:sz w:val="28"/>
        </w:rPr>
        <w:t>по</w:t>
      </w:r>
      <w:r>
        <w:rPr>
          <w:b/>
          <w:color w:val="000000" w:themeColor="text1"/>
          <w:spacing w:val="-3"/>
          <w:sz w:val="28"/>
        </w:rPr>
        <w:t xml:space="preserve"> </w:t>
      </w:r>
      <w:r>
        <w:rPr>
          <w:b/>
          <w:color w:val="000000" w:themeColor="text1"/>
          <w:sz w:val="28"/>
        </w:rPr>
        <w:t>налогам,</w:t>
      </w:r>
      <w:r>
        <w:rPr>
          <w:b/>
          <w:color w:val="000000" w:themeColor="text1"/>
          <w:spacing w:val="-4"/>
          <w:sz w:val="28"/>
        </w:rPr>
        <w:t xml:space="preserve"> </w:t>
      </w:r>
      <w:r>
        <w:rPr>
          <w:b/>
          <w:color w:val="000000" w:themeColor="text1"/>
          <w:sz w:val="28"/>
        </w:rPr>
        <w:t>сборам</w:t>
      </w:r>
      <w:r>
        <w:rPr>
          <w:b/>
          <w:color w:val="000000" w:themeColor="text1"/>
          <w:spacing w:val="-4"/>
          <w:sz w:val="28"/>
        </w:rPr>
        <w:t xml:space="preserve"> </w:t>
      </w:r>
      <w:r>
        <w:rPr>
          <w:b/>
          <w:color w:val="000000" w:themeColor="text1"/>
          <w:sz w:val="28"/>
        </w:rPr>
        <w:t>и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>иным</w:t>
      </w:r>
      <w:r>
        <w:rPr>
          <w:b/>
          <w:color w:val="000000" w:themeColor="text1"/>
          <w:spacing w:val="-4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обязательным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платежам для целей реализации мер по предупреждению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банкротства муниципальных унитарных предприятий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и (или) </w:t>
      </w:r>
      <w:r>
        <w:rPr>
          <w:b/>
          <w:color w:val="000000" w:themeColor="text1"/>
          <w:sz w:val="28"/>
        </w:rPr>
        <w:t xml:space="preserve">предупреждения привлечения к субсидиарной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ответственности или исполнения обязательств в рамках </w:t>
      </w:r>
    </w:p>
    <w:p w:rsidR="00A840B1" w:rsidRDefault="00951851">
      <w:pPr>
        <w:ind w:left="850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субсидиарной ответственности </w:t>
      </w:r>
    </w:p>
    <w:p w:rsidR="00A840B1" w:rsidRDefault="00951851">
      <w:pPr>
        <w:ind w:left="1134" w:right="993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Новосибирского района Новосибирской области</w:t>
      </w:r>
    </w:p>
    <w:bookmarkEnd w:id="0"/>
    <w:p w:rsidR="00A840B1" w:rsidRDefault="00A840B1">
      <w:pPr>
        <w:jc w:val="center"/>
        <w:rPr>
          <w:color w:val="000000" w:themeColor="text1"/>
          <w:sz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соответствии со статьей 78 Бюджетного кодекса Российской Федерации, </w:t>
      </w:r>
      <w:r>
        <w:rPr>
          <w:color w:val="000000" w:themeColor="text1"/>
          <w:sz w:val="28"/>
          <w:szCs w:val="28"/>
        </w:rPr>
        <w:t>Федеральным за</w:t>
      </w:r>
      <w:r>
        <w:rPr>
          <w:color w:val="000000" w:themeColor="text1"/>
          <w:sz w:val="28"/>
          <w:szCs w:val="28"/>
        </w:rPr>
        <w:t>коном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14.11.2002 № 161-ФЗ «О государственных и муниципальных унитарных предприятиях»,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Федеральным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26.10.2002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127-ФЗ </w:t>
      </w:r>
      <w:r>
        <w:rPr>
          <w:color w:val="000000" w:themeColor="text1"/>
          <w:sz w:val="28"/>
          <w:szCs w:val="28"/>
        </w:rPr>
        <w:t>«О  несостоятельности (банкротстве)», Федеральным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20.03.2025   № 33-ФЗ «Об общих принципах организации местного самоуправления в единой системе публичной власти, постановлением Правительства Российской Федерации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25.10.2023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 1782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«Об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утвержде</w:t>
      </w:r>
      <w:r>
        <w:rPr>
          <w:color w:val="000000" w:themeColor="text1"/>
          <w:sz w:val="28"/>
          <w:szCs w:val="28"/>
        </w:rPr>
        <w:t>нии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</w:t>
      </w:r>
      <w:r>
        <w:rPr>
          <w:color w:val="000000" w:themeColor="text1"/>
          <w:sz w:val="28"/>
          <w:szCs w:val="28"/>
        </w:rPr>
        <w:t>принимателям, а также физическим лицам – производителям товаров, работ, услуг и проведение отборов получателей указанных субсидий, в том числе грантов в форме субсидий», руководствуясь Уставом Новосибирского района Новосибирской области, администрация Ново</w:t>
      </w:r>
      <w:r>
        <w:rPr>
          <w:color w:val="000000" w:themeColor="text1"/>
          <w:sz w:val="28"/>
          <w:szCs w:val="28"/>
        </w:rPr>
        <w:t>сибирского района Новосибирской области</w:t>
      </w:r>
    </w:p>
    <w:p w:rsidR="00A840B1" w:rsidRDefault="00951851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ПОСТАНОВЛЯЕТ: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 Утвердить </w:t>
      </w:r>
      <w:r>
        <w:rPr>
          <w:color w:val="000000" w:themeColor="text1"/>
          <w:sz w:val="28"/>
          <w:szCs w:val="22"/>
        </w:rPr>
        <w:t>прилагаемый Порядок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</w:rPr>
        <w:t>предоставления субсидии муниципальным унитарным предприятиям Новосибирского района Новосибирской области из бюджета Новосибирского района Новосибирской области на погаше</w:t>
      </w:r>
      <w:r>
        <w:rPr>
          <w:color w:val="000000" w:themeColor="text1"/>
          <w:sz w:val="28"/>
        </w:rPr>
        <w:t>ние задолженности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налогам,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сборам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иным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 xml:space="preserve">обязательным платежам для целей реализации мер по предупреждению банкротства </w:t>
      </w:r>
      <w:r>
        <w:rPr>
          <w:color w:val="000000" w:themeColor="text1"/>
          <w:sz w:val="28"/>
        </w:rPr>
        <w:t>муниципальных унитарных предприятий и (или) предупреждения привлечения к субсидиарной ответственности или исполнения обязательств в рамках субсидиарной ответственности Новосибирского района Новосибирской области</w:t>
      </w:r>
      <w:r>
        <w:rPr>
          <w:color w:val="000000" w:themeColor="text1"/>
          <w:sz w:val="28"/>
        </w:rPr>
        <w:t>.</w:t>
      </w:r>
    </w:p>
    <w:p w:rsidR="00A840B1" w:rsidRDefault="0095185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2. Управлению жилищно-коммунального хозяйст</w:t>
      </w:r>
      <w:r>
        <w:rPr>
          <w:color w:val="000000" w:themeColor="text1"/>
          <w:sz w:val="28"/>
          <w:szCs w:val="28"/>
        </w:rPr>
        <w:t>ва, дорожного хозяйства и транспорта администрации Новосибирского района Новосибирской области (Носов А.С.) обеспечить опубликование постановления в газете «Новосибирский район – территория развития» и размещение на сайте администрации Новосибирского район</w:t>
      </w:r>
      <w:r>
        <w:rPr>
          <w:color w:val="000000" w:themeColor="text1"/>
          <w:sz w:val="28"/>
          <w:szCs w:val="28"/>
        </w:rPr>
        <w:t>а Новосибирской области в информационно-телекоммуникационной сети «Интернет».</w:t>
      </w:r>
    </w:p>
    <w:p w:rsidR="00A840B1" w:rsidRDefault="0095185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3. Контроль за исполнением постановления возложить на первого заместителя главы администрации Новосибирского района Новосибирской области Сергееву Т.Н.</w:t>
      </w:r>
    </w:p>
    <w:p w:rsidR="00A840B1" w:rsidRDefault="00A840B1">
      <w:pPr>
        <w:ind w:firstLine="709"/>
        <w:jc w:val="both"/>
        <w:rPr>
          <w:color w:val="000000" w:themeColor="text1"/>
          <w:sz w:val="28"/>
        </w:rPr>
      </w:pPr>
    </w:p>
    <w:p w:rsidR="00A840B1" w:rsidRDefault="00A840B1">
      <w:pPr>
        <w:jc w:val="both"/>
        <w:rPr>
          <w:color w:val="000000" w:themeColor="text1"/>
          <w:sz w:val="27"/>
        </w:rPr>
      </w:pPr>
    </w:p>
    <w:p w:rsidR="00A840B1" w:rsidRDefault="00951851">
      <w:pPr>
        <w:jc w:val="both"/>
        <w:rPr>
          <w:color w:val="000000" w:themeColor="text1"/>
          <w:sz w:val="4"/>
        </w:rPr>
      </w:pPr>
      <w:r>
        <w:rPr>
          <w:color w:val="000000" w:themeColor="text1"/>
          <w:sz w:val="28"/>
        </w:rPr>
        <w:t xml:space="preserve">Глава района            </w:t>
      </w:r>
      <w:r>
        <w:rPr>
          <w:color w:val="000000" w:themeColor="text1"/>
          <w:sz w:val="28"/>
        </w:rPr>
        <w:t xml:space="preserve">                                                                                    А.Г.Михайлов</w:t>
      </w:r>
    </w:p>
    <w:p w:rsidR="00A840B1" w:rsidRDefault="00A840B1">
      <w:pPr>
        <w:jc w:val="both"/>
        <w:rPr>
          <w:color w:val="000000" w:themeColor="text1"/>
          <w:sz w:val="4"/>
        </w:rPr>
      </w:pPr>
    </w:p>
    <w:p w:rsidR="00A840B1" w:rsidRDefault="00A840B1">
      <w:pPr>
        <w:jc w:val="both"/>
        <w:rPr>
          <w:color w:val="000000" w:themeColor="text1"/>
          <w:sz w:val="4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A840B1">
      <w:pPr>
        <w:jc w:val="both"/>
        <w:rPr>
          <w:color w:val="000000" w:themeColor="text1"/>
        </w:rPr>
      </w:pPr>
    </w:p>
    <w:p w:rsidR="00A840B1" w:rsidRDefault="00951851">
      <w:pPr>
        <w:tabs>
          <w:tab w:val="left" w:pos="1407"/>
        </w:tabs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И.В.Нерубаева</w:t>
      </w:r>
    </w:p>
    <w:p w:rsidR="00A840B1" w:rsidRDefault="00951851">
      <w:pPr>
        <w:tabs>
          <w:tab w:val="left" w:pos="1407"/>
        </w:tabs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373 45 86</w:t>
      </w:r>
    </w:p>
    <w:p w:rsidR="00A840B1" w:rsidRDefault="00951851">
      <w:pPr>
        <w:pStyle w:val="Style9"/>
        <w:widowControl/>
        <w:tabs>
          <w:tab w:val="left" w:pos="7797"/>
        </w:tabs>
        <w:ind w:right="28"/>
        <w:rPr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lastRenderedPageBreak/>
        <w:t>РАЗОСЛАТЬ: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5120" behindDoc="0" locked="0" layoutInCell="1" allowOverlap="1">
                <wp:simplePos x="0" y="0"/>
                <wp:positionH relativeFrom="column">
                  <wp:posOffset>2948100</wp:posOffset>
                </wp:positionH>
                <wp:positionV relativeFrom="paragraph">
                  <wp:posOffset>-423207</wp:posOffset>
                </wp:positionV>
                <wp:extent cx="571500" cy="352425"/>
                <wp:effectExtent l="6350" t="6350" r="6350" b="63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" cy="352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ED5D3" id="Прямоугольник 1" o:spid="_x0000_s1026" style="position:absolute;margin-left:232.15pt;margin-top:-33.3pt;width:45pt;height:27.75pt;z-index:512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" fillcolor="white [3212]" strokecolor="white [3212]" strokeweight="1pt"/>
            </w:pict>
          </mc:Fallback>
        </mc:AlternateContent>
      </w:r>
    </w:p>
    <w:p w:rsidR="00A840B1" w:rsidRDefault="00951851">
      <w:pPr>
        <w:pStyle w:val="Style9"/>
        <w:tabs>
          <w:tab w:val="left" w:pos="7797"/>
        </w:tabs>
        <w:ind w:right="28"/>
        <w:rPr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1. Управление финансов и налоговой политики </w:t>
      </w:r>
    </w:p>
    <w:p w:rsidR="00A840B1" w:rsidRDefault="00951851">
      <w:pPr>
        <w:pStyle w:val="Style9"/>
        <w:tabs>
          <w:tab w:val="left" w:pos="7797"/>
        </w:tabs>
        <w:ind w:right="28"/>
        <w:rPr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>Новосибирского района Новосибирской области.</w:t>
      </w:r>
    </w:p>
    <w:p w:rsidR="00A840B1" w:rsidRDefault="00951851">
      <w:pPr>
        <w:pStyle w:val="Style9"/>
        <w:tabs>
          <w:tab w:val="left" w:pos="7797"/>
        </w:tabs>
        <w:ind w:right="28"/>
        <w:rPr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>2. Отдел учета и отчетности администрации района.</w:t>
      </w:r>
    </w:p>
    <w:p w:rsidR="00A840B1" w:rsidRDefault="00951851">
      <w:pPr>
        <w:pStyle w:val="Style9"/>
        <w:tabs>
          <w:tab w:val="left" w:pos="7797"/>
        </w:tabs>
        <w:ind w:right="28"/>
        <w:rPr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3. Управление ЖКХ, дорожного хозяйства и транспорта </w:t>
      </w:r>
    </w:p>
    <w:p w:rsidR="00A840B1" w:rsidRDefault="00951851">
      <w:pPr>
        <w:pStyle w:val="Style9"/>
        <w:tabs>
          <w:tab w:val="left" w:pos="7797"/>
        </w:tabs>
        <w:ind w:right="28"/>
        <w:rPr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>администрации района.</w:t>
      </w: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ind w:left="5954" w:hanging="142"/>
        <w:jc w:val="center"/>
        <w:rPr>
          <w:color w:val="000000" w:themeColor="text1"/>
          <w:sz w:val="28"/>
          <w:szCs w:val="28"/>
        </w:rPr>
      </w:pPr>
    </w:p>
    <w:p w:rsidR="00A840B1" w:rsidRDefault="00A840B1">
      <w:pPr>
        <w:rPr>
          <w:color w:val="000000" w:themeColor="text1"/>
          <w:sz w:val="28"/>
          <w:szCs w:val="28"/>
        </w:rPr>
        <w:sectPr w:rsidR="00A840B1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1134" w:right="567" w:bottom="964" w:left="1276" w:header="709" w:footer="709" w:gutter="0"/>
          <w:pgNumType w:start="1"/>
          <w:cols w:space="720"/>
          <w:titlePg/>
          <w:docGrid w:linePitch="360"/>
        </w:sectPr>
      </w:pPr>
    </w:p>
    <w:p w:rsidR="00A840B1" w:rsidRDefault="009518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br w:type="page" w:clear="all"/>
      </w:r>
    </w:p>
    <w:p w:rsidR="00A840B1" w:rsidRDefault="00951851">
      <w:pPr>
        <w:ind w:left="5954" w:hanging="142"/>
        <w:jc w:val="center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5200" distR="115200" simplePos="0" relativeHeight="4096" behindDoc="0" locked="0" layoutInCell="1" allowOverlap="1">
                <wp:simplePos x="0" y="0"/>
                <wp:positionH relativeFrom="column">
                  <wp:posOffset>3024300</wp:posOffset>
                </wp:positionH>
                <wp:positionV relativeFrom="paragraph">
                  <wp:posOffset>-423207</wp:posOffset>
                </wp:positionV>
                <wp:extent cx="409575" cy="342900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9574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0B1" w:rsidRDefault="00A840B1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238.15pt;margin-top:-33.3pt;width:32.25pt;height:27pt;z-index:409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" fillcolor="white [3212]" strokecolor="white [3212]" strokeweight=".35275mm">
                <v:textbox>
                  <w:txbxContent>
                    <w:p w:rsidR="00A840B1" w:rsidRDefault="00A840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8"/>
        </w:rPr>
        <w:t>УТВЕРЖДЕН</w:t>
      </w:r>
    </w:p>
    <w:p w:rsidR="00A840B1" w:rsidRDefault="00951851">
      <w:pPr>
        <w:ind w:left="5954" w:hanging="142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постановлением администрации</w:t>
      </w:r>
    </w:p>
    <w:p w:rsidR="00A840B1" w:rsidRDefault="00951851">
      <w:pPr>
        <w:ind w:left="5954" w:hanging="142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Новосибирского района</w:t>
      </w:r>
    </w:p>
    <w:p w:rsidR="00A840B1" w:rsidRDefault="00951851">
      <w:pPr>
        <w:ind w:left="5954" w:hanging="142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Новосибирской области</w:t>
      </w:r>
    </w:p>
    <w:p w:rsidR="00A840B1" w:rsidRDefault="00951851">
      <w:pPr>
        <w:ind w:left="5954" w:hanging="142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от 25.08.2025 № 2047-па</w:t>
      </w:r>
    </w:p>
    <w:p w:rsidR="00A840B1" w:rsidRDefault="00A840B1">
      <w:pPr>
        <w:ind w:left="5954" w:hanging="142"/>
        <w:jc w:val="center"/>
        <w:rPr>
          <w:color w:val="000000" w:themeColor="text1"/>
          <w:sz w:val="28"/>
        </w:rPr>
      </w:pPr>
    </w:p>
    <w:p w:rsidR="00A840B1" w:rsidRDefault="00951851">
      <w:pPr>
        <w:ind w:left="850" w:right="709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ПОРЯДОК</w:t>
      </w:r>
    </w:p>
    <w:p w:rsidR="00A840B1" w:rsidRDefault="00951851">
      <w:pPr>
        <w:ind w:left="850" w:right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предоставления субсидии муниципальным унитарным </w:t>
      </w:r>
    </w:p>
    <w:p w:rsidR="00A840B1" w:rsidRDefault="00951851">
      <w:pPr>
        <w:ind w:left="850" w:right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предприятиям Новосибирского района Новосибирской области</w:t>
      </w:r>
    </w:p>
    <w:p w:rsidR="00A840B1" w:rsidRDefault="00951851">
      <w:pPr>
        <w:ind w:left="850" w:right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из бюджета Новосибирского района Новосибирской области </w:t>
      </w:r>
    </w:p>
    <w:p w:rsidR="00A840B1" w:rsidRDefault="00951851">
      <w:pPr>
        <w:ind w:left="850" w:right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на погашение  задолженности</w:t>
      </w:r>
      <w:r>
        <w:rPr>
          <w:b/>
          <w:color w:val="000000" w:themeColor="text1"/>
          <w:spacing w:val="-5"/>
          <w:sz w:val="28"/>
        </w:rPr>
        <w:t xml:space="preserve"> </w:t>
      </w:r>
      <w:r>
        <w:rPr>
          <w:b/>
          <w:color w:val="000000" w:themeColor="text1"/>
          <w:sz w:val="28"/>
        </w:rPr>
        <w:t>по</w:t>
      </w:r>
      <w:r>
        <w:rPr>
          <w:b/>
          <w:color w:val="000000" w:themeColor="text1"/>
          <w:spacing w:val="-3"/>
          <w:sz w:val="28"/>
        </w:rPr>
        <w:t xml:space="preserve"> </w:t>
      </w:r>
      <w:r>
        <w:rPr>
          <w:b/>
          <w:color w:val="000000" w:themeColor="text1"/>
          <w:sz w:val="28"/>
        </w:rPr>
        <w:t>налогам,</w:t>
      </w:r>
      <w:r>
        <w:rPr>
          <w:b/>
          <w:color w:val="000000" w:themeColor="text1"/>
          <w:spacing w:val="-4"/>
          <w:sz w:val="28"/>
        </w:rPr>
        <w:t xml:space="preserve"> </w:t>
      </w:r>
      <w:r>
        <w:rPr>
          <w:b/>
          <w:color w:val="000000" w:themeColor="text1"/>
          <w:sz w:val="28"/>
        </w:rPr>
        <w:t>сборам</w:t>
      </w:r>
      <w:r>
        <w:rPr>
          <w:b/>
          <w:color w:val="000000" w:themeColor="text1"/>
          <w:spacing w:val="-4"/>
          <w:sz w:val="28"/>
        </w:rPr>
        <w:t xml:space="preserve"> </w:t>
      </w:r>
      <w:r>
        <w:rPr>
          <w:b/>
          <w:color w:val="000000" w:themeColor="text1"/>
          <w:sz w:val="28"/>
        </w:rPr>
        <w:t>и</w:t>
      </w:r>
      <w:r>
        <w:rPr>
          <w:b/>
          <w:color w:val="000000" w:themeColor="text1"/>
          <w:spacing w:val="-6"/>
          <w:sz w:val="28"/>
        </w:rPr>
        <w:t xml:space="preserve"> </w:t>
      </w:r>
      <w:r>
        <w:rPr>
          <w:b/>
          <w:color w:val="000000" w:themeColor="text1"/>
          <w:sz w:val="28"/>
        </w:rPr>
        <w:t>иным</w:t>
      </w:r>
      <w:r>
        <w:rPr>
          <w:b/>
          <w:color w:val="000000" w:themeColor="text1"/>
          <w:spacing w:val="-4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обязательным платежам для целей реализации мер </w:t>
      </w:r>
    </w:p>
    <w:p w:rsidR="00A840B1" w:rsidRDefault="00951851">
      <w:pPr>
        <w:ind w:left="850" w:right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по предупреждению банкротства муниципальных унитарных предприятий и (или) предупреждения привлечения к субсидиарной ответственности или исполнения обязательств в рамках субсидиарной ответственности Новосибирс</w:t>
      </w:r>
      <w:r>
        <w:rPr>
          <w:b/>
          <w:color w:val="000000" w:themeColor="text1"/>
          <w:sz w:val="28"/>
        </w:rPr>
        <w:t>кого района Новосибирской области</w:t>
      </w:r>
    </w:p>
    <w:p w:rsidR="00A840B1" w:rsidRDefault="00A840B1">
      <w:pPr>
        <w:jc w:val="center"/>
        <w:rPr>
          <w:b/>
          <w:color w:val="000000" w:themeColor="text1"/>
          <w:sz w:val="28"/>
        </w:rPr>
      </w:pPr>
    </w:p>
    <w:p w:rsidR="00A840B1" w:rsidRDefault="00951851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1. ОБЩИЕ ПОЛОЖЕНИЯ</w:t>
      </w:r>
    </w:p>
    <w:p w:rsidR="00A840B1" w:rsidRDefault="00A840B1">
      <w:pPr>
        <w:jc w:val="center"/>
        <w:rPr>
          <w:color w:val="000000" w:themeColor="text1"/>
          <w:sz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1.1. </w:t>
      </w:r>
      <w:r>
        <w:rPr>
          <w:color w:val="000000" w:themeColor="text1"/>
          <w:sz w:val="28"/>
          <w:szCs w:val="22"/>
        </w:rPr>
        <w:t>Порядок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</w:rPr>
        <w:t>предоставления субсидии муниципальным унитарным предприятиям Новосибирского района Новосибирской области из бюджета Новосибирского района Новосибирской области на погашение задолженности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налогам,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сборам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иным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обязательным платежам для целей реализации мер по предупреждению банкротства муниципальных унитарных предприятий и (или) предупреждения привлечения к субсидиарной ответственности или исполнения обязательств в рамках субсидиарной о</w:t>
      </w:r>
      <w:r>
        <w:rPr>
          <w:color w:val="000000" w:themeColor="text1"/>
          <w:sz w:val="28"/>
        </w:rPr>
        <w:t>тветственности Новосибирского района Новосибирской области</w:t>
      </w:r>
      <w:r>
        <w:rPr>
          <w:color w:val="000000" w:themeColor="text1"/>
          <w:sz w:val="28"/>
        </w:rPr>
        <w:t xml:space="preserve"> (далее – Порядок) разработан в соответствии со статьей 78 Бюджетного кодекса Российской Федерации, </w:t>
      </w:r>
      <w:r>
        <w:rPr>
          <w:color w:val="000000" w:themeColor="text1"/>
          <w:sz w:val="28"/>
          <w:szCs w:val="28"/>
        </w:rPr>
        <w:t>с Федеральным законом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 14.11.2002 № 161-ФЗ «О государственных и муниципальных унитарных предприятиях»,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Федеральным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26.10.2002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 127-ФЗ «О нес</w:t>
      </w:r>
      <w:r>
        <w:rPr>
          <w:color w:val="000000" w:themeColor="text1"/>
          <w:sz w:val="28"/>
          <w:szCs w:val="28"/>
        </w:rPr>
        <w:t>остоятельности (банкротстве)», Федеральным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20.03.2025 № 33-ФЗ «Об общих принципах организации местного самоуправления в единой системе публичной власти, постановлением Правительства Российской Федерации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25.10.2023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 1782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«Об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утверждении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</w:t>
      </w:r>
      <w:r>
        <w:rPr>
          <w:color w:val="000000" w:themeColor="text1"/>
          <w:sz w:val="28"/>
          <w:szCs w:val="28"/>
        </w:rPr>
        <w:t>лям, а также физическим лицам – 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color w:val="000000" w:themeColor="text1"/>
        </w:rPr>
        <w:t xml:space="preserve">, </w:t>
      </w:r>
      <w:r>
        <w:rPr>
          <w:color w:val="000000" w:themeColor="text1"/>
          <w:sz w:val="28"/>
          <w:szCs w:val="28"/>
        </w:rPr>
        <w:t>Уставом Новосибирского района Новосибирской области</w:t>
      </w:r>
      <w:r>
        <w:rPr>
          <w:color w:val="000000" w:themeColor="text1"/>
          <w:sz w:val="28"/>
        </w:rPr>
        <w:t>.</w:t>
      </w:r>
    </w:p>
    <w:p w:rsidR="00A840B1" w:rsidRDefault="00A840B1">
      <w:pPr>
        <w:ind w:firstLine="709"/>
        <w:jc w:val="both"/>
        <w:rPr>
          <w:color w:val="000000" w:themeColor="text1"/>
          <w:sz w:val="28"/>
          <w:szCs w:val="28"/>
        </w:rPr>
      </w:pPr>
    </w:p>
    <w:p w:rsidR="00A840B1" w:rsidRDefault="00951851">
      <w:pPr>
        <w:tabs>
          <w:tab w:val="left" w:pos="1031"/>
        </w:tabs>
        <w:ind w:right="1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5200" distR="115200" simplePos="0" relativeHeight="9216" behindDoc="0" locked="0" layoutInCell="1" allowOverlap="1">
                <wp:simplePos x="0" y="0"/>
                <wp:positionH relativeFrom="column">
                  <wp:posOffset>3009922</wp:posOffset>
                </wp:positionH>
                <wp:positionV relativeFrom="paragraph">
                  <wp:posOffset>-405675</wp:posOffset>
                </wp:positionV>
                <wp:extent cx="238125" cy="238125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8123" cy="238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r>
                              <w:rPr>
                                <w:color w:val="000000" w:themeColor="text1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7pt;margin-top:-31.95pt;width:18.75pt;height:18.75pt;z-index:92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" fillcolor="white [3201]" strokecolor="white [3212]" strokeweight=".5pt">
                <v:textbox>
                  <w:txbxContent>
                    <w:p w:rsidR="00A840B1" w:rsidRDefault="00951851">
                      <w:r>
                        <w:rPr>
                          <w:color w:val="000000" w:themeColor="text1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</w:rPr>
        <w:t xml:space="preserve">1.2. Порядок </w:t>
      </w:r>
      <w:r>
        <w:rPr>
          <w:color w:val="000000" w:themeColor="text1"/>
          <w:sz w:val="28"/>
          <w:highlight w:val="white"/>
        </w:rPr>
        <w:t>определяет:</w:t>
      </w:r>
    </w:p>
    <w:p w:rsidR="00A840B1" w:rsidRDefault="00951851">
      <w:pPr>
        <w:tabs>
          <w:tab w:val="left" w:pos="1031"/>
        </w:tabs>
        <w:ind w:right="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highlight w:val="white"/>
        </w:rPr>
        <w:t>требован</w:t>
      </w:r>
      <w:r>
        <w:rPr>
          <w:color w:val="000000" w:themeColor="text1"/>
          <w:sz w:val="28"/>
          <w:highlight w:val="white"/>
        </w:rPr>
        <w:t xml:space="preserve">ия отбора </w:t>
      </w:r>
      <w:r>
        <w:rPr>
          <w:color w:val="000000" w:themeColor="text1"/>
          <w:sz w:val="28"/>
          <w:highlight w:val="white"/>
        </w:rPr>
        <w:t>мун</w:t>
      </w:r>
      <w:r>
        <w:rPr>
          <w:color w:val="000000" w:themeColor="text1"/>
          <w:sz w:val="28"/>
        </w:rPr>
        <w:t>и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8192" behindDoc="0" locked="0" layoutInCell="1" allowOverlap="1">
                <wp:simplePos x="0" y="0"/>
                <wp:positionH relativeFrom="column">
                  <wp:posOffset>3081360</wp:posOffset>
                </wp:positionH>
                <wp:positionV relativeFrom="paragraph">
                  <wp:posOffset>-405005</wp:posOffset>
                </wp:positionV>
                <wp:extent cx="333375" cy="304800"/>
                <wp:effectExtent l="6350" t="6350" r="6350" b="63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3374" cy="3047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FC639" id="Прямоугольник 4" o:spid="_x0000_s1026" style="position:absolute;margin-left:242.65pt;margin-top:-31.9pt;width:26.25pt;height:24pt;z-index:819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" fillcolor="white [3212]" strokecolor="white [3212]" strokeweight="1pt"/>
            </w:pict>
          </mc:Fallback>
        </mc:AlternateContent>
      </w:r>
      <w:r>
        <w:rPr>
          <w:color w:val="000000" w:themeColor="text1"/>
          <w:sz w:val="28"/>
        </w:rPr>
        <w:t>ципальных унитарных предприятий Новосибирского района Новосибирской области</w:t>
      </w:r>
      <w:r>
        <w:rPr>
          <w:color w:val="000000" w:themeColor="text1"/>
          <w:sz w:val="28"/>
        </w:rPr>
        <w:t>, учредителем которых является администрация Новосибирского района Новоси</w:t>
      </w:r>
      <w:r>
        <w:rPr>
          <w:color w:val="000000" w:themeColor="text1"/>
          <w:sz w:val="28"/>
        </w:rPr>
        <w:t>бирской области (далее - Администрация) осуществляющих свою деятельность, связанную с решением вопросов местного значения (далее - получатель субсидии), имеющих право на получение субсидий из бюджета Новосибирского района Новосибирской области (далее - суб</w:t>
      </w:r>
      <w:r>
        <w:rPr>
          <w:color w:val="000000" w:themeColor="text1"/>
          <w:sz w:val="28"/>
        </w:rPr>
        <w:t>сидии);</w:t>
      </w:r>
    </w:p>
    <w:p w:rsidR="00A840B1" w:rsidRDefault="00951851">
      <w:pPr>
        <w:tabs>
          <w:tab w:val="left" w:pos="1031"/>
        </w:tabs>
        <w:ind w:right="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2) цели, условия предоставления субсидий, возврата субсидий в случае нарушения условий, установленных при их предоставлении;</w:t>
      </w:r>
    </w:p>
    <w:p w:rsidR="00A840B1" w:rsidRDefault="00951851">
      <w:pPr>
        <w:tabs>
          <w:tab w:val="left" w:pos="1031"/>
        </w:tabs>
        <w:ind w:right="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3) требования к отчётности и требования об осуществлении контроля за соблюдением условий, целей и порядка предоставления су</w:t>
      </w:r>
      <w:r>
        <w:rPr>
          <w:color w:val="000000" w:themeColor="text1"/>
          <w:sz w:val="28"/>
        </w:rPr>
        <w:t>бсидий и ответственности за их нарушение, в случаях, предусмотренных Соглашением о предоставлении субсидии, положения об обязательной проверке соблюдения условий, целей и порядка предоставления субсидий их получателями.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1.3. Целью предоставления субсидии я</w:t>
      </w:r>
      <w:r>
        <w:rPr>
          <w:color w:val="000000" w:themeColor="text1"/>
          <w:sz w:val="28"/>
        </w:rPr>
        <w:t xml:space="preserve">вляется </w:t>
      </w:r>
      <w:r>
        <w:rPr>
          <w:color w:val="000000" w:themeColor="text1"/>
          <w:sz w:val="28"/>
          <w:szCs w:val="28"/>
        </w:rPr>
        <w:t>погашение задолженности по налогам, сборам и иным обязательным платежам для целей реализации мер по предупреждению банкротства муниципальных предприятий и (или) предупреждению банкротства муниципальных предприятий и (или) предупреждения привлечения</w:t>
      </w:r>
      <w:r>
        <w:rPr>
          <w:color w:val="000000" w:themeColor="text1"/>
          <w:sz w:val="28"/>
          <w:szCs w:val="28"/>
        </w:rPr>
        <w:t xml:space="preserve"> к субсидиарной ответственности или исполнения обязательств в рамках субсидиарной ответственности Новосибирского района Новосибирской области.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1.4. Главным распорядителем бюджетных средств является Администрация, предоставляющая субсидию на безвозвратной о</w:t>
      </w:r>
      <w:r>
        <w:rPr>
          <w:color w:val="000000" w:themeColor="text1"/>
          <w:sz w:val="28"/>
        </w:rPr>
        <w:t>снове в пределах бюджетных ассигнований, предусмотренных бюджетом Новосибирского района Новосибирской области на соответствующий финансовый год и плановый период.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1.5. Субсидия предоставляется на </w:t>
      </w:r>
      <w:r>
        <w:rPr>
          <w:color w:val="000000" w:themeColor="text1"/>
          <w:sz w:val="28"/>
          <w:szCs w:val="28"/>
        </w:rPr>
        <w:t>погашение задолженности по налогам, сборам и иным обязательн</w:t>
      </w:r>
      <w:r>
        <w:rPr>
          <w:color w:val="000000" w:themeColor="text1"/>
          <w:sz w:val="28"/>
          <w:szCs w:val="28"/>
        </w:rPr>
        <w:t>ым платежам для целей реализации мер по предупреждению банкротства муниципальных предприятий и (или) предупреждению банкротства муниципальных предприятий и (или) предупреждения привлечения к субсидиарной ответственности или исполнения обязательств в рамках</w:t>
      </w:r>
      <w:r>
        <w:rPr>
          <w:color w:val="000000" w:themeColor="text1"/>
          <w:sz w:val="28"/>
          <w:szCs w:val="28"/>
        </w:rPr>
        <w:t xml:space="preserve"> субсидиарной ответственности Новосибирского района Новосибирской области</w:t>
      </w:r>
      <w:r>
        <w:rPr>
          <w:color w:val="000000" w:themeColor="text1"/>
          <w:sz w:val="28"/>
        </w:rPr>
        <w:t>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1.6. Субсидия предоставляется </w:t>
      </w:r>
      <w:r>
        <w:rPr>
          <w:color w:val="000000" w:themeColor="text1"/>
          <w:sz w:val="28"/>
          <w:highlight w:val="white"/>
        </w:rPr>
        <w:t>мун</w:t>
      </w:r>
      <w:r>
        <w:rPr>
          <w:color w:val="000000" w:themeColor="text1"/>
          <w:sz w:val="28"/>
        </w:rPr>
        <w:t>иципальным унитарным предприятиям Новосибирского района Новосибирской области</w:t>
      </w:r>
      <w:r>
        <w:rPr>
          <w:color w:val="000000" w:themeColor="text1"/>
          <w:sz w:val="28"/>
        </w:rPr>
        <w:t>, учредителем которых является Администрация, осуществляющих свою деяте</w:t>
      </w:r>
      <w:r>
        <w:rPr>
          <w:color w:val="000000" w:themeColor="text1"/>
          <w:sz w:val="28"/>
        </w:rPr>
        <w:t>льность, связанную с решением вопросов местного значения, имеющих право на получение субсидий.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1.7. Информация о предоставлении субсидии размещается на едином портале бюджетной системы Российской Федерации в информационно-телекоммуникационной сети «Интерне</w:t>
      </w:r>
      <w:r>
        <w:rPr>
          <w:color w:val="000000" w:themeColor="text1"/>
          <w:sz w:val="28"/>
        </w:rPr>
        <w:t>т» (в разделе «Бюджет») (далее - единый портал) в порядке, установленном Министерством финансов Российской Федерации, и на сайте Администрации в информационно-телекоммуникационной сети «Интернет».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highlight w:val="yellow"/>
        </w:rPr>
      </w:pPr>
      <w:r>
        <w:rPr>
          <w:color w:val="000000" w:themeColor="text1"/>
          <w:sz w:val="28"/>
        </w:rPr>
        <w:t>1.8. Отбор получателей субсидии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12288" behindDoc="0" locked="0" layoutInCell="1" allowOverlap="1">
                <wp:simplePos x="0" y="0"/>
                <wp:positionH relativeFrom="column">
                  <wp:posOffset>2986110</wp:posOffset>
                </wp:positionH>
                <wp:positionV relativeFrom="paragraph">
                  <wp:posOffset>-432460</wp:posOffset>
                </wp:positionV>
                <wp:extent cx="285750" cy="314325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5750" cy="314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r>
                              <w:rPr>
                                <w:color w:val="000000" w:themeColor="text1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35.15pt;margin-top:-34.05pt;width:22.5pt;height:24.75pt;z-index:122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" fillcolor="white [3201]" strokecolor="white [3212]" strokeweight=".5pt">
                <v:textbox>
                  <w:txbxContent>
                    <w:p w:rsidR="00A840B1" w:rsidRDefault="00951851">
                      <w:r>
                        <w:rPr>
                          <w:color w:val="000000" w:themeColor="text1"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</w:rPr>
        <w:t xml:space="preserve"> осуществляется согласн</w:t>
      </w:r>
      <w:r>
        <w:rPr>
          <w:color w:val="000000" w:themeColor="text1"/>
          <w:sz w:val="28"/>
        </w:rPr>
        <w:t>о требованиям, указанным в пункте 2.1 Порядка</w:t>
      </w:r>
      <w:r>
        <w:rPr>
          <w:color w:val="000000" w:themeColor="text1"/>
          <w:sz w:val="28"/>
        </w:rPr>
        <w:t>.</w:t>
      </w:r>
    </w:p>
    <w:p w:rsidR="00A840B1" w:rsidRDefault="00951851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1.9. Соглашение о предоставлении субсидии муниципальным унитарным предприятиям Новосибирского района Новосибирской области из бюджета Новосибирского района Новосибирской области на погашение задолженности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алогам,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сборам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иным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 xml:space="preserve">обязательным платежам для целей реализации мер по предупреждению банкротства </w:t>
      </w:r>
      <w:r>
        <w:rPr>
          <w:color w:val="000000" w:themeColor="text1"/>
          <w:sz w:val="28"/>
        </w:rPr>
        <w:t>муниципальных унитарных предприятий и (или) предупреждения привлечения к субсидиарной ответственности или исполнения обязательств в рамках субсидиарной ответственности Новосибирского района Новосибирской области</w:t>
      </w:r>
      <w:r>
        <w:rPr>
          <w:color w:val="000000" w:themeColor="text1"/>
          <w:sz w:val="28"/>
          <w:highlight w:val="white"/>
        </w:rPr>
        <w:t xml:space="preserve"> (далее – Соглашение) заключ</w:t>
      </w:r>
      <w:r>
        <w:rPr>
          <w:color w:val="000000" w:themeColor="text1"/>
          <w:sz w:val="28"/>
          <w:highlight w:val="white"/>
        </w:rPr>
        <w:t>ается по форме Пр</w:t>
      </w:r>
      <w:r>
        <w:rPr>
          <w:color w:val="000000" w:themeColor="text1"/>
          <w:sz w:val="28"/>
          <w:highlight w:val="white"/>
        </w:rPr>
        <w:t xml:space="preserve">иложения к </w:t>
      </w:r>
      <w:r>
        <w:rPr>
          <w:color w:val="000000" w:themeColor="text1"/>
          <w:sz w:val="28"/>
        </w:rPr>
        <w:t>Порядку.</w:t>
      </w:r>
    </w:p>
    <w:p w:rsidR="00A840B1" w:rsidRDefault="00A840B1">
      <w:pPr>
        <w:jc w:val="both"/>
        <w:rPr>
          <w:color w:val="000000" w:themeColor="text1"/>
          <w:sz w:val="28"/>
        </w:rPr>
      </w:pPr>
    </w:p>
    <w:p w:rsidR="00A840B1" w:rsidRDefault="00951851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2. УСЛОВИЯ И ПОРЯДОК ПРЕДОСТАВЛЕНИЯ СУБСИДИЙ</w:t>
      </w:r>
    </w:p>
    <w:p w:rsidR="00A840B1" w:rsidRDefault="00A840B1">
      <w:pPr>
        <w:ind w:firstLine="567"/>
        <w:jc w:val="center"/>
        <w:rPr>
          <w:color w:val="000000" w:themeColor="text1"/>
          <w:sz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2.1. Получатели субсидии </w:t>
      </w:r>
      <w:r>
        <w:rPr>
          <w:color w:val="000000" w:themeColor="text1"/>
          <w:sz w:val="28"/>
        </w:rPr>
        <w:t xml:space="preserve">(участники отбора) </w:t>
      </w:r>
      <w:r>
        <w:rPr>
          <w:color w:val="000000" w:themeColor="text1"/>
          <w:sz w:val="28"/>
        </w:rPr>
        <w:t>должны соответствовать следующим требованиям на день подачи заявки: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получатель субсидии (участник отбора</w:t>
      </w:r>
      <w:r>
        <w:rPr>
          <w:color w:val="000000" w:themeColor="text1"/>
          <w:sz w:val="28"/>
        </w:rPr>
        <w:t>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</w:t>
      </w:r>
      <w:r>
        <w:rPr>
          <w:color w:val="000000" w:themeColor="text1"/>
          <w:sz w:val="28"/>
        </w:rPr>
        <w:t>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</w:t>
      </w:r>
      <w:r>
        <w:rPr>
          <w:color w:val="000000" w:themeColor="text1"/>
          <w:sz w:val="28"/>
        </w:rPr>
        <w:t>вышает 25 процентов (если иное не 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</w:t>
      </w:r>
      <w:r>
        <w:rPr>
          <w:color w:val="000000" w:themeColor="text1"/>
          <w:sz w:val="28"/>
        </w:rPr>
        <w:t xml:space="preserve">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</w:t>
      </w:r>
      <w:r>
        <w:rPr>
          <w:color w:val="000000" w:themeColor="text1"/>
          <w:sz w:val="28"/>
        </w:rPr>
        <w:t>частие в капитале указанных публичных акционерных обществ;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</w:rPr>
        <w:t xml:space="preserve"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</w:t>
      </w:r>
      <w:r>
        <w:rPr>
          <w:color w:val="000000" w:themeColor="text1"/>
          <w:sz w:val="28"/>
        </w:rPr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получатель субсидии (участник отбора) не получает средства из бюджета Новосибирского района Новосибирской области, на основани</w:t>
      </w:r>
      <w:r>
        <w:rPr>
          <w:color w:val="000000" w:themeColor="text1"/>
          <w:sz w:val="28"/>
        </w:rPr>
        <w:t>и иных нормативных правовых актов субъекта Российской Федерации, муниципальных правовых актов на цели, установленные Порядком;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15360" behindDoc="0" locked="0" layoutInCell="1" allowOverlap="1">
                <wp:simplePos x="0" y="0"/>
                <wp:positionH relativeFrom="column">
                  <wp:posOffset>3062310</wp:posOffset>
                </wp:positionH>
                <wp:positionV relativeFrom="paragraph">
                  <wp:posOffset>-774513</wp:posOffset>
                </wp:positionV>
                <wp:extent cx="266700" cy="247650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66698" cy="247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41.15pt;margin-top:-61pt;width:21pt;height:19.5pt;z-index:153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</w:rPr>
        <w:t xml:space="preserve">- получатель субсидии (участник отбора) не является иностранным агентом в соответствии с Федеральным законом «О контроле за </w:t>
      </w:r>
      <w:r>
        <w:rPr>
          <w:color w:val="000000" w:themeColor="text1"/>
          <w:sz w:val="28"/>
        </w:rPr>
        <w:t>деятельностью лиц, находящихся под иностранным влиянием»;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</w:t>
      </w:r>
      <w:r>
        <w:rPr>
          <w:color w:val="000000" w:themeColor="text1"/>
          <w:sz w:val="28"/>
        </w:rPr>
        <w:t xml:space="preserve">чателем субсидии (участником конкурса),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</w:t>
      </w:r>
      <w:r>
        <w:rPr>
          <w:color w:val="000000" w:themeColor="text1"/>
          <w:sz w:val="28"/>
        </w:rPr>
        <w:t>Федерации;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в реестре дисквалифицированных лиц отсутствуют сведения о дисквалифицированных руководителей,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</w:t>
      </w:r>
      <w:r>
        <w:rPr>
          <w:color w:val="000000" w:themeColor="text1"/>
          <w:sz w:val="28"/>
        </w:rPr>
        <w:t>учателя субсидии (участника отбора), являющегося юридическим лицом – производителе товаров, работ, услуг, являющихся получателями субсидии (участниками отбора);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получатель субсидии (участник отбора) осуществляет деятельность на территории Новосибирского </w:t>
      </w:r>
      <w:r>
        <w:rPr>
          <w:color w:val="000000" w:themeColor="text1"/>
          <w:sz w:val="28"/>
        </w:rPr>
        <w:t>района Новосибирской области.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2.2. Размер субсидии определяется исходя из размера задолженности получателя субсидии по задолженности по налогам, сборам и иным обязательным платежам, подтверждённой документами по неисполненным обязательствам.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</w:rPr>
        <w:t xml:space="preserve">2.3. Субсидии </w:t>
      </w:r>
      <w:r>
        <w:rPr>
          <w:color w:val="000000" w:themeColor="text1"/>
          <w:sz w:val="28"/>
        </w:rPr>
        <w:t>предоставляются на основании Соглашения, заключаемого между Администрацией и получателем субсидии</w:t>
      </w:r>
      <w:r>
        <w:rPr>
          <w:color w:val="000000" w:themeColor="text1"/>
          <w:sz w:val="28"/>
          <w:highlight w:val="white"/>
        </w:rPr>
        <w:t>.</w:t>
      </w:r>
    </w:p>
    <w:p w:rsidR="00A840B1" w:rsidRDefault="00A840B1">
      <w:pPr>
        <w:ind w:firstLine="567"/>
        <w:jc w:val="both"/>
        <w:rPr>
          <w:color w:val="000000" w:themeColor="text1"/>
          <w:sz w:val="28"/>
        </w:rPr>
      </w:pPr>
    </w:p>
    <w:p w:rsidR="00A840B1" w:rsidRDefault="00951851">
      <w:pPr>
        <w:ind w:firstLine="567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3. ПОРЯДОК ПРОВЕДЕНИЯ ОТБОРА</w:t>
      </w:r>
    </w:p>
    <w:p w:rsidR="00A840B1" w:rsidRDefault="00A840B1">
      <w:pPr>
        <w:ind w:firstLine="567"/>
        <w:jc w:val="center"/>
        <w:rPr>
          <w:color w:val="000000" w:themeColor="text1"/>
          <w:sz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3.1. </w:t>
      </w:r>
      <w:r>
        <w:rPr>
          <w:color w:val="000000" w:themeColor="text1"/>
          <w:sz w:val="28"/>
        </w:rPr>
        <w:t xml:space="preserve">Проведение отбора обеспечивается с использованием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 на сайте </w:t>
      </w:r>
      <w:hyperlink r:id="rId10" w:tooltip="https://promote.budget.gov.ru" w:history="1">
        <w:r>
          <w:rPr>
            <w:rStyle w:val="af3"/>
            <w:color w:val="000000" w:themeColor="text1"/>
            <w:sz w:val="28"/>
          </w:rPr>
          <w:t>https://promote.budget.gov.ru</w:t>
        </w:r>
      </w:hyperlink>
      <w:r>
        <w:rPr>
          <w:color w:val="000000" w:themeColor="text1"/>
          <w:sz w:val="28"/>
        </w:rPr>
        <w:t>. 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</w:t>
      </w:r>
      <w:r>
        <w:rPr>
          <w:color w:val="000000" w:themeColor="text1"/>
          <w:sz w:val="28"/>
        </w:rPr>
        <w:t>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3.3.</w:t>
      </w:r>
      <w:r>
        <w:rPr>
          <w:color w:val="000000" w:themeColor="text1"/>
          <w:sz w:val="28"/>
          <w:szCs w:val="28"/>
        </w:rPr>
        <w:t xml:space="preserve"> Взаимодействие </w:t>
      </w:r>
      <w:r>
        <w:rPr>
          <w:color w:val="000000" w:themeColor="text1"/>
          <w:sz w:val="28"/>
        </w:rPr>
        <w:t xml:space="preserve">Администрации </w:t>
      </w:r>
      <w:r>
        <w:rPr>
          <w:color w:val="000000" w:themeColor="text1"/>
          <w:sz w:val="28"/>
          <w:szCs w:val="28"/>
        </w:rPr>
        <w:t>с участниками отбора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осуществляется с использованием</w:t>
      </w:r>
      <w:r>
        <w:rPr>
          <w:color w:val="000000" w:themeColor="text1"/>
          <w:sz w:val="28"/>
          <w:szCs w:val="28"/>
        </w:rPr>
        <w:t xml:space="preserve"> документов в электронной форме в системе «Электронный бюджет». 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3.4. </w:t>
      </w:r>
      <w:r>
        <w:rPr>
          <w:color w:val="000000" w:themeColor="text1"/>
          <w:sz w:val="28"/>
          <w:szCs w:val="28"/>
        </w:rPr>
        <w:t>Заявитель предоставляет в Администрацию следующие документы: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3.4.1. Заявление на фирменном бланке муниципального унитарного предприятия, подписанное руководителем и заверенное печатью.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.4.2. Документы, подтверждающие наличие </w:t>
      </w:r>
      <w:r>
        <w:rPr>
          <w:color w:val="000000" w:themeColor="text1"/>
          <w:sz w:val="28"/>
        </w:rPr>
        <w:t>задолженности по налогам,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сборам</w:t>
      </w:r>
      <w:r>
        <w:rPr>
          <w:color w:val="000000" w:themeColor="text1"/>
          <w:spacing w:val="70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69"/>
          <w:sz w:val="28"/>
        </w:rPr>
        <w:t xml:space="preserve"> </w:t>
      </w:r>
      <w:r>
        <w:rPr>
          <w:color w:val="000000" w:themeColor="text1"/>
          <w:sz w:val="28"/>
        </w:rPr>
        <w:t>иным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обязательным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платежам</w:t>
      </w:r>
      <w:r>
        <w:rPr>
          <w:color w:val="000000" w:themeColor="text1"/>
          <w:sz w:val="28"/>
          <w:szCs w:val="28"/>
        </w:rPr>
        <w:t xml:space="preserve">: </w:t>
      </w:r>
    </w:p>
    <w:p w:rsidR="00A840B1" w:rsidRDefault="00951851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требование от межрайонной инсп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16384" behindDoc="0" locked="0" layoutInCell="1" allowOverlap="1">
                <wp:simplePos x="0" y="0"/>
                <wp:positionH relativeFrom="column">
                  <wp:posOffset>2990872</wp:posOffset>
                </wp:positionH>
                <wp:positionV relativeFrom="paragraph">
                  <wp:posOffset>-365607</wp:posOffset>
                </wp:positionV>
                <wp:extent cx="314325" cy="314325"/>
                <wp:effectExtent l="3175" t="3175" r="3175" b="317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3" cy="314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35.5pt;margin-top:-28.8pt;width:24.75pt;height:24.75pt;z-index:163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екции Федеральной налоговой службы по Новосибирской области об уплате задолженности;</w:t>
      </w:r>
    </w:p>
    <w:p w:rsidR="00A840B1" w:rsidRDefault="0095185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справка о задолженности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 или налогового агента.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3.5. По состоянию на </w:t>
      </w:r>
      <w:r>
        <w:rPr>
          <w:color w:val="000000" w:themeColor="text1"/>
          <w:sz w:val="28"/>
        </w:rPr>
        <w:t>даты рассмотрения заявки и заключения Соглашения участник конкурса должен соответствовать требованиям, указанным в пункте 2.1 раздела 2 Порядка.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3.6. Для подтверждения соответствия требованиям, указанным в пункте 2.1 раздела 2 Порядка, получатели субсидии </w:t>
      </w:r>
      <w:r>
        <w:rPr>
          <w:color w:val="000000" w:themeColor="text1"/>
          <w:sz w:val="28"/>
        </w:rPr>
        <w:t>предоставляют следующий перечень документов: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1) копии учредительных документов; 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2) документы подтверждающие, что у получателя субсидии отсутствуют просроченная задолженность по возврату в бюджет Новосибирского района Новосибирской области, иных субсидий, </w:t>
      </w:r>
      <w:r>
        <w:rPr>
          <w:color w:val="000000" w:themeColor="text1"/>
          <w:sz w:val="28"/>
        </w:rPr>
        <w:t>бюджетных инвестиций, а также иная просроченная (неурегулированная) задолженность по денежным обязательствам перед Новосибирским районом Новосибирской области;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3.7. Заявка подписывается усиленной квалифицированной электронной подписью руководителя участник</w:t>
      </w:r>
      <w:r>
        <w:rPr>
          <w:color w:val="000000" w:themeColor="text1"/>
          <w:sz w:val="28"/>
        </w:rPr>
        <w:t>а отбора или уполномоченного им лица. Датой представления участником конкурса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Ответственность за полноту и достоверность инфо</w:t>
      </w:r>
      <w:r>
        <w:rPr>
          <w:color w:val="000000" w:themeColor="text1"/>
          <w:sz w:val="28"/>
        </w:rPr>
        <w:t>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A840B1" w:rsidRDefault="00951851">
      <w:pPr>
        <w:pStyle w:val="af8"/>
        <w:spacing w:beforeAutospacing="0" w:afterAutospacing="0" w:line="192" w:lineRule="atLeast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3.8. </w:t>
      </w:r>
      <w:r>
        <w:rPr>
          <w:rFonts w:eastAsia="Calibri"/>
          <w:color w:val="000000" w:themeColor="text1"/>
          <w:sz w:val="28"/>
          <w:szCs w:val="28"/>
        </w:rPr>
        <w:t xml:space="preserve">Заявка может быть изменена или отозвана участником отбора до окончания срока приема </w:t>
      </w:r>
      <w:r>
        <w:rPr>
          <w:rFonts w:eastAsia="Calibri"/>
          <w:color w:val="000000" w:themeColor="text1"/>
          <w:sz w:val="28"/>
          <w:szCs w:val="28"/>
        </w:rPr>
        <w:t xml:space="preserve">заявок. </w:t>
      </w:r>
    </w:p>
    <w:p w:rsidR="00A840B1" w:rsidRDefault="00951851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Внесение изменений в заявку допускается до окончания срока приема заявок через систему «Электронный бюджет». Датой представления изменений в заявку считается день подписания участником отбора изменений в заявку в системе «Электронный бюджет».</w:t>
      </w:r>
    </w:p>
    <w:p w:rsidR="00A840B1" w:rsidRDefault="00951851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3.9.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 xml:space="preserve">Возврат заявки на доработку </w:t>
      </w:r>
      <w:r>
        <w:rPr>
          <w:color w:val="000000" w:themeColor="text1"/>
          <w:sz w:val="28"/>
          <w:szCs w:val="28"/>
        </w:rPr>
        <w:t xml:space="preserve">до окончания срока приема заявок </w:t>
      </w:r>
      <w:r>
        <w:rPr>
          <w:color w:val="000000" w:themeColor="text1"/>
          <w:sz w:val="28"/>
        </w:rPr>
        <w:t>допускается в случае:</w:t>
      </w:r>
    </w:p>
    <w:p w:rsidR="00A840B1" w:rsidRDefault="0095185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– </w:t>
      </w:r>
      <w:r>
        <w:rPr>
          <w:color w:val="000000" w:themeColor="text1"/>
          <w:sz w:val="28"/>
          <w:szCs w:val="28"/>
        </w:rPr>
        <w:t xml:space="preserve">выявления несоответствия представленной заявки требованиям, предусмотренным пунктом 3.4 раздела 3 </w:t>
      </w:r>
      <w:r>
        <w:rPr>
          <w:color w:val="000000" w:themeColor="text1"/>
          <w:sz w:val="28"/>
          <w:szCs w:val="28"/>
          <w:highlight w:val="white"/>
        </w:rPr>
        <w:t>Порядк</w:t>
      </w:r>
      <w:r>
        <w:rPr>
          <w:color w:val="000000" w:themeColor="text1"/>
          <w:sz w:val="28"/>
          <w:szCs w:val="28"/>
        </w:rPr>
        <w:t xml:space="preserve">а, непредставления (представления не в полном объеме) документов, </w:t>
      </w:r>
      <w:r>
        <w:rPr>
          <w:color w:val="000000" w:themeColor="text1"/>
          <w:sz w:val="28"/>
          <w:szCs w:val="28"/>
        </w:rPr>
        <w:t>предусмотренных пунктом 3.6 Порядка;</w:t>
      </w:r>
    </w:p>
    <w:p w:rsidR="00A840B1" w:rsidRDefault="00951851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– необходимости представления дополнительной информации (в том числе документов), исправления описок, опечаток, орфографических и арифметических ошибок, допущенных в документах в составе заявки. </w:t>
      </w:r>
    </w:p>
    <w:p w:rsidR="00A840B1" w:rsidRDefault="00951851">
      <w:pPr>
        <w:pStyle w:val="af8"/>
        <w:spacing w:beforeAutospacing="0" w:afterAutospacing="0" w:line="19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3.10. </w:t>
      </w:r>
      <w:r>
        <w:rPr>
          <w:rFonts w:eastAsia="Calibri"/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роверка участник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</w:rPr>
        <w:t xml:space="preserve">отбора </w:t>
      </w:r>
      <w:r>
        <w:rPr>
          <w:color w:val="000000" w:themeColor="text1"/>
          <w:sz w:val="28"/>
          <w:szCs w:val="28"/>
        </w:rPr>
        <w:t xml:space="preserve">на соответствие требованиям, определенным пунктом 2.1 </w:t>
      </w:r>
      <w:r>
        <w:rPr>
          <w:color w:val="000000" w:themeColor="text1"/>
          <w:sz w:val="28"/>
          <w:szCs w:val="28"/>
          <w:highlight w:val="white"/>
        </w:rPr>
        <w:t>раздела 2 П</w:t>
      </w:r>
      <w:r>
        <w:rPr>
          <w:color w:val="000000" w:themeColor="text1"/>
          <w:sz w:val="28"/>
          <w:szCs w:val="28"/>
        </w:rPr>
        <w:t>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</w:t>
      </w:r>
      <w:r>
        <w:rPr>
          <w:color w:val="000000" w:themeColor="text1"/>
          <w:sz w:val="28"/>
          <w:szCs w:val="28"/>
        </w:rPr>
        <w:t xml:space="preserve">енного электронного взаимодействия, в течение 2 рабочих дней с даты </w:t>
      </w:r>
      <w:r>
        <w:rPr>
          <w:rFonts w:eastAsia="Calibri"/>
          <w:color w:val="000000" w:themeColor="text1"/>
          <w:sz w:val="28"/>
          <w:szCs w:val="28"/>
        </w:rPr>
        <w:t>окончания срока приема заявок</w:t>
      </w:r>
      <w:r>
        <w:rPr>
          <w:color w:val="000000" w:themeColor="text1"/>
          <w:sz w:val="28"/>
          <w:szCs w:val="28"/>
        </w:rPr>
        <w:t xml:space="preserve">. </w:t>
      </w:r>
    </w:p>
    <w:p w:rsidR="00A840B1" w:rsidRDefault="00951851">
      <w:pPr>
        <w:pStyle w:val="af8"/>
        <w:spacing w:beforeAutospacing="0" w:afterAutospacing="0" w:line="19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17408" behindDoc="0" locked="0" layoutInCell="1" allowOverlap="1">
                <wp:simplePos x="0" y="0"/>
                <wp:positionH relativeFrom="column">
                  <wp:posOffset>2928960</wp:posOffset>
                </wp:positionH>
                <wp:positionV relativeFrom="paragraph">
                  <wp:posOffset>-764988</wp:posOffset>
                </wp:positionV>
                <wp:extent cx="323850" cy="304800"/>
                <wp:effectExtent l="3175" t="3175" r="3175" b="317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848" cy="304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r>
                              <w:rPr>
                                <w:color w:val="000000" w:themeColor="text1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230.65pt;margin-top:-60.25pt;width:25.5pt;height:24pt;z-index:17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" fillcolor="white [3201]" strokecolor="white [3212]" strokeweight=".5pt">
                <v:textbox>
                  <w:txbxContent>
                    <w:p w:rsidR="00A840B1" w:rsidRDefault="00951851">
                      <w:r>
                        <w:rPr>
                          <w:color w:val="000000" w:themeColor="text1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</w:t>
      </w:r>
      <w:r>
        <w:rPr>
          <w:color w:val="000000" w:themeColor="text1"/>
          <w:sz w:val="28"/>
          <w:szCs w:val="28"/>
        </w:rPr>
        <w:t xml:space="preserve">ленным пунктом 2.1 </w:t>
      </w:r>
      <w:r>
        <w:rPr>
          <w:color w:val="000000" w:themeColor="text1"/>
          <w:sz w:val="28"/>
          <w:szCs w:val="28"/>
          <w:highlight w:val="white"/>
        </w:rPr>
        <w:t>раздела 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Порядка, при наличии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</w:t>
      </w:r>
      <w:r>
        <w:rPr>
          <w:color w:val="000000" w:themeColor="text1"/>
          <w:sz w:val="28"/>
          <w:szCs w:val="28"/>
        </w:rPr>
        <w:t>бора готов представить указанные документы и информацию Администрации по собственной инициативе.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3.11. Соответствие участника </w:t>
      </w:r>
      <w:r>
        <w:rPr>
          <w:color w:val="000000" w:themeColor="text1"/>
          <w:sz w:val="28"/>
        </w:rPr>
        <w:t xml:space="preserve">отбора </w:t>
      </w:r>
      <w:r>
        <w:rPr>
          <w:color w:val="000000" w:themeColor="text1"/>
          <w:sz w:val="28"/>
          <w:szCs w:val="28"/>
        </w:rPr>
        <w:t xml:space="preserve">требованиям, предусмотренным пунктом 2.1 </w:t>
      </w:r>
      <w:r>
        <w:rPr>
          <w:color w:val="000000" w:themeColor="text1"/>
          <w:sz w:val="28"/>
          <w:szCs w:val="28"/>
          <w:highlight w:val="white"/>
        </w:rPr>
        <w:t>раздела 2</w:t>
      </w:r>
      <w:r>
        <w:rPr>
          <w:color w:val="000000" w:themeColor="text1"/>
          <w:sz w:val="28"/>
          <w:szCs w:val="28"/>
        </w:rPr>
        <w:t xml:space="preserve"> Порядка, в случае отсутствия технической возможности осуществления автом</w:t>
      </w:r>
      <w:r>
        <w:rPr>
          <w:color w:val="000000" w:themeColor="text1"/>
          <w:sz w:val="28"/>
          <w:szCs w:val="28"/>
        </w:rPr>
        <w:t>атической проверки в системе «Электронный бюджет» подтверждается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3.12.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Администрация в течение 10 рабочих дней рассматривает предоставленные получателем субсидии документы и проверяет их на соответствие требованиям, указанным в пункте 3.4 раздела 3. 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3.13. </w:t>
      </w:r>
      <w:r>
        <w:rPr>
          <w:color w:val="000000" w:themeColor="text1"/>
          <w:sz w:val="28"/>
          <w:szCs w:val="28"/>
        </w:rPr>
        <w:t>По ре</w:t>
      </w:r>
      <w:r>
        <w:rPr>
          <w:color w:val="000000" w:themeColor="text1"/>
          <w:sz w:val="28"/>
          <w:szCs w:val="28"/>
        </w:rPr>
        <w:t xml:space="preserve">зультатам рассмотрения в течение 5 рабочих дней Администрация принимает решение о предоставлении субсидии или об отказе в предоставлении субсидии по основаниям, </w:t>
      </w:r>
      <w:r>
        <w:rPr>
          <w:color w:val="000000" w:themeColor="text1"/>
          <w:sz w:val="28"/>
          <w:szCs w:val="28"/>
          <w:highlight w:val="white"/>
        </w:rPr>
        <w:t>указанным в пункте 3.15 По</w:t>
      </w:r>
      <w:r>
        <w:rPr>
          <w:color w:val="000000" w:themeColor="text1"/>
          <w:sz w:val="28"/>
          <w:szCs w:val="28"/>
        </w:rPr>
        <w:t>рядка. Решение оформляется распоряжением Администрации.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3.14. </w:t>
      </w:r>
      <w:r>
        <w:rPr>
          <w:color w:val="000000" w:themeColor="text1"/>
          <w:sz w:val="28"/>
          <w:szCs w:val="28"/>
        </w:rPr>
        <w:t>В течен</w:t>
      </w:r>
      <w:r>
        <w:rPr>
          <w:color w:val="000000" w:themeColor="text1"/>
          <w:sz w:val="28"/>
          <w:szCs w:val="28"/>
        </w:rPr>
        <w:t>ии 5 рабочих дней после принятия соответствующего решения Администрация района направляет получателю субсидии  решение о предоставлении субсидии или об отказе в предоставлении субсидии.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3.15</w:t>
      </w:r>
      <w:r>
        <w:rPr>
          <w:color w:val="000000" w:themeColor="text1"/>
        </w:rPr>
        <w:t>. </w:t>
      </w:r>
      <w:r>
        <w:rPr>
          <w:color w:val="000000" w:themeColor="text1"/>
          <w:sz w:val="28"/>
        </w:rPr>
        <w:t>Основаниями для отказа в предоставлении субсидии являются: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а) не</w:t>
      </w:r>
      <w:r>
        <w:rPr>
          <w:color w:val="000000" w:themeColor="text1"/>
          <w:sz w:val="28"/>
        </w:rPr>
        <w:t xml:space="preserve">соответствие получателя субсидии требованиям, установленным </w:t>
      </w:r>
      <w:r>
        <w:rPr>
          <w:color w:val="000000" w:themeColor="text1"/>
          <w:sz w:val="28"/>
          <w:szCs w:val="28"/>
        </w:rPr>
        <w:t xml:space="preserve">пунктом 2.1 </w:t>
      </w:r>
      <w:r>
        <w:rPr>
          <w:color w:val="000000" w:themeColor="text1"/>
          <w:sz w:val="28"/>
          <w:szCs w:val="28"/>
          <w:highlight w:val="white"/>
        </w:rPr>
        <w:t xml:space="preserve">раздела 2 </w:t>
      </w:r>
      <w:r>
        <w:rPr>
          <w:color w:val="000000" w:themeColor="text1"/>
          <w:sz w:val="28"/>
        </w:rPr>
        <w:t>Порядка, непредставление (представление не в полном объеме) документов, указанных в пункте 3.6 Порядка;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б) несоответствие </w:t>
      </w:r>
      <w:r>
        <w:rPr>
          <w:color w:val="000000" w:themeColor="text1"/>
          <w:sz w:val="28"/>
          <w:szCs w:val="28"/>
        </w:rPr>
        <w:t>предоставленных документов, определенных Порядком, и</w:t>
      </w:r>
      <w:r>
        <w:rPr>
          <w:color w:val="000000" w:themeColor="text1"/>
          <w:sz w:val="28"/>
          <w:szCs w:val="28"/>
        </w:rPr>
        <w:t>ли непредоставление (предоставление не в полном объеме) указанных документов</w:t>
      </w:r>
      <w:r>
        <w:rPr>
          <w:color w:val="000000" w:themeColor="text1"/>
          <w:sz w:val="28"/>
        </w:rPr>
        <w:t>;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в) установление факта недостоверности представленной получателем субсидии информации;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г) </w:t>
      </w:r>
      <w:r>
        <w:rPr>
          <w:color w:val="000000" w:themeColor="text1"/>
          <w:sz w:val="28"/>
          <w:szCs w:val="28"/>
        </w:rPr>
        <w:t>отсутствие бюджетных ассигнований, предусмотренных в бюджете Новосибирского района Новосибирской области на соответствующий финансовый год и плановый период.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3.17.</w:t>
      </w:r>
      <w:r>
        <w:rPr>
          <w:color w:val="000000" w:themeColor="text1"/>
          <w:sz w:val="28"/>
          <w:szCs w:val="28"/>
        </w:rPr>
        <w:t xml:space="preserve"> Основанием для предоставления субсидий является Соглашение, заключаемое между Администрации </w:t>
      </w:r>
      <w:r>
        <w:rPr>
          <w:color w:val="000000" w:themeColor="text1"/>
          <w:sz w:val="28"/>
          <w:szCs w:val="28"/>
        </w:rPr>
        <w:t>и получателем субсидии.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Соглашение заключается на бумажном носителе в течение 10 рабочих дней со дня принятия решения о предоставлении субсидии в соответствии с пунктом 3.13 Порядка.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3.18.</w:t>
      </w:r>
      <w:r>
        <w:rPr>
          <w:color w:val="000000" w:themeColor="text1"/>
          <w:sz w:val="28"/>
          <w:szCs w:val="28"/>
        </w:rPr>
        <w:t xml:space="preserve"> Субсидии предоставляются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18432" behindDoc="0" locked="0" layoutInCell="1" allowOverlap="1">
                <wp:simplePos x="0" y="0"/>
                <wp:positionH relativeFrom="column">
                  <wp:posOffset>2988627</wp:posOffset>
                </wp:positionH>
                <wp:positionV relativeFrom="paragraph">
                  <wp:posOffset>-327507</wp:posOffset>
                </wp:positionV>
                <wp:extent cx="333375" cy="276225"/>
                <wp:effectExtent l="3175" t="3175" r="3175" b="3175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3373" cy="276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235.3pt;margin-top:-25.8pt;width:26.25pt;height:21.75pt;z-index:18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 путем перечисления денежных средств с</w:t>
      </w:r>
      <w:r>
        <w:rPr>
          <w:color w:val="000000" w:themeColor="text1"/>
          <w:sz w:val="28"/>
          <w:szCs w:val="28"/>
        </w:rPr>
        <w:t xml:space="preserve"> лицевого счета Администрации на расчетный счет получателя субсидии в сроки, установленные Соглашением</w:t>
      </w:r>
    </w:p>
    <w:p w:rsidR="00A840B1" w:rsidRDefault="0095185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3.19. Результатом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предоставления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субсидии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является</w:t>
      </w:r>
      <w:r>
        <w:rPr>
          <w:color w:val="000000" w:themeColor="text1"/>
          <w:spacing w:val="-8"/>
          <w:sz w:val="28"/>
        </w:rPr>
        <w:t xml:space="preserve"> отсутствие просроченной </w:t>
      </w:r>
      <w:r>
        <w:rPr>
          <w:color w:val="000000" w:themeColor="text1"/>
          <w:sz w:val="28"/>
        </w:rPr>
        <w:t>задолженности по налогам,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сборам</w:t>
      </w:r>
      <w:r>
        <w:rPr>
          <w:color w:val="000000" w:themeColor="text1"/>
          <w:spacing w:val="70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69"/>
          <w:sz w:val="28"/>
        </w:rPr>
        <w:t xml:space="preserve"> </w:t>
      </w:r>
      <w:r>
        <w:rPr>
          <w:color w:val="000000" w:themeColor="text1"/>
          <w:sz w:val="28"/>
        </w:rPr>
        <w:t>иным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обязательным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платежам</w:t>
      </w:r>
      <w:r>
        <w:rPr>
          <w:color w:val="000000" w:themeColor="text1"/>
          <w:spacing w:val="-2"/>
          <w:sz w:val="28"/>
        </w:rPr>
        <w:t>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3.20.</w:t>
      </w:r>
      <w:r>
        <w:rPr>
          <w:color w:val="000000" w:themeColor="text1"/>
          <w:sz w:val="28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</w:t>
      </w:r>
      <w:r>
        <w:rPr>
          <w:color w:val="000000" w:themeColor="text1"/>
          <w:sz w:val="28"/>
        </w:rPr>
        <w:t>ием в Соглашении юридического лица, являющегося правопреемником.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3.21.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</w:t>
      </w:r>
      <w:r>
        <w:rPr>
          <w:color w:val="000000" w:themeColor="text1"/>
          <w:sz w:val="28"/>
        </w:rPr>
        <w:t>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</w:t>
      </w:r>
      <w:r>
        <w:rPr>
          <w:color w:val="000000" w:themeColor="text1"/>
          <w:sz w:val="28"/>
        </w:rPr>
        <w:t>рых является субсидия, и возврате неиспользованного остатка субсидии в бюджет Новосибирского района Новосибирской области.</w:t>
      </w:r>
    </w:p>
    <w:p w:rsidR="00A840B1" w:rsidRDefault="00A840B1">
      <w:pPr>
        <w:ind w:firstLine="567"/>
        <w:jc w:val="center"/>
        <w:rPr>
          <w:b/>
          <w:color w:val="000000" w:themeColor="text1"/>
          <w:sz w:val="28"/>
        </w:rPr>
      </w:pPr>
    </w:p>
    <w:p w:rsidR="00A840B1" w:rsidRDefault="00951851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4. ТРЕБОВАНИЯ К ОТЧЕТНОСТИ</w:t>
      </w:r>
    </w:p>
    <w:p w:rsidR="00A840B1" w:rsidRDefault="00A840B1">
      <w:pPr>
        <w:jc w:val="center"/>
        <w:rPr>
          <w:b/>
          <w:color w:val="000000" w:themeColor="text1"/>
          <w:sz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4.1. Получатель субсидии предоставляет Администрации следующую отчетность, указанную в Соглашении:</w:t>
      </w:r>
    </w:p>
    <w:p w:rsidR="00A840B1" w:rsidRDefault="00951851"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>4.1.1</w:t>
      </w:r>
      <w:r>
        <w:rPr>
          <w:color w:val="000000" w:themeColor="text1"/>
          <w:sz w:val="28"/>
          <w:highlight w:val="white"/>
        </w:rPr>
        <w:t>. Отчеты о достижении значений результатов и показателей предоставления субсидии по форме, определенной типовой формой Соглашения о предоставлении субсидии – ежеквартально до 10 числа месяца, следующего за отчетным кварталом, в котором использована субсиди</w:t>
      </w:r>
      <w:r>
        <w:rPr>
          <w:color w:val="000000" w:themeColor="text1"/>
          <w:sz w:val="28"/>
          <w:highlight w:val="white"/>
        </w:rPr>
        <w:t>я, установленным Соглашением.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4.1.2. Отчет об осуществлении расходов, источником финансового обеспечения которых является субсидия, по форме, определенной типовой формой Соглашения о предоставлении субсидии - ежеквартально до 10 числа месяца, следующего за</w:t>
      </w:r>
      <w:r>
        <w:rPr>
          <w:color w:val="000000" w:themeColor="text1"/>
          <w:sz w:val="28"/>
        </w:rPr>
        <w:t xml:space="preserve"> отчетным кварталом, в котором использована субсидия, установленным Соглашением.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4.1.3. Ответственность за достоверность сведений, указанных в отчетах, несет получатель субсидии.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4.1.4. Проверки и принятия Администрацией отчетности, представленной получате</w:t>
      </w:r>
      <w:r>
        <w:rPr>
          <w:color w:val="000000" w:themeColor="text1"/>
          <w:sz w:val="28"/>
        </w:rPr>
        <w:t>лем субсидии, осуществляется в сроки, установленные Соглашением о предоставлении субсидии.</w:t>
      </w:r>
    </w:p>
    <w:p w:rsidR="00A840B1" w:rsidRDefault="00A840B1">
      <w:pPr>
        <w:ind w:firstLine="709"/>
        <w:jc w:val="both"/>
        <w:rPr>
          <w:color w:val="000000" w:themeColor="text1"/>
          <w:sz w:val="28"/>
          <w:szCs w:val="28"/>
        </w:rPr>
      </w:pPr>
    </w:p>
    <w:p w:rsidR="00A840B1" w:rsidRDefault="00A840B1">
      <w:pPr>
        <w:ind w:firstLine="709"/>
        <w:jc w:val="both"/>
        <w:rPr>
          <w:color w:val="000000" w:themeColor="text1"/>
          <w:sz w:val="28"/>
          <w:szCs w:val="28"/>
        </w:rPr>
      </w:pPr>
    </w:p>
    <w:p w:rsidR="00A840B1" w:rsidRDefault="00A840B1">
      <w:pPr>
        <w:ind w:firstLine="709"/>
        <w:jc w:val="both"/>
        <w:rPr>
          <w:color w:val="000000" w:themeColor="text1"/>
          <w:sz w:val="28"/>
          <w:szCs w:val="28"/>
        </w:rPr>
      </w:pPr>
    </w:p>
    <w:p w:rsidR="00A840B1" w:rsidRDefault="00A840B1">
      <w:pPr>
        <w:jc w:val="both"/>
        <w:rPr>
          <w:color w:val="000000" w:themeColor="text1"/>
          <w:sz w:val="28"/>
          <w:szCs w:val="28"/>
        </w:rPr>
      </w:pPr>
    </w:p>
    <w:p w:rsidR="00A840B1" w:rsidRDefault="00A840B1">
      <w:pPr>
        <w:ind w:firstLine="567"/>
        <w:jc w:val="center"/>
        <w:rPr>
          <w:color w:val="000000" w:themeColor="text1"/>
          <w:sz w:val="28"/>
        </w:rPr>
      </w:pPr>
    </w:p>
    <w:p w:rsidR="00A840B1" w:rsidRDefault="00951851">
      <w:pPr>
        <w:widowControl w:val="0"/>
        <w:jc w:val="center"/>
        <w:outlineLvl w:val="1"/>
        <w:rPr>
          <w:b/>
          <w:bCs/>
          <w:cap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5. </w:t>
      </w:r>
      <w:r>
        <w:rPr>
          <w:b/>
          <w:caps/>
          <w:color w:val="000000" w:themeColor="text1"/>
          <w:sz w:val="28"/>
        </w:rPr>
        <w:t>Требования об осу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19456" behindDoc="0" locked="0" layoutInCell="1" allowOverlap="1">
                <wp:simplePos x="0" y="0"/>
                <wp:positionH relativeFrom="column">
                  <wp:posOffset>2986110</wp:posOffset>
                </wp:positionH>
                <wp:positionV relativeFrom="paragraph">
                  <wp:posOffset>-356082</wp:posOffset>
                </wp:positionV>
                <wp:extent cx="319575" cy="304800"/>
                <wp:effectExtent l="3175" t="3175" r="3175" b="3175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9574" cy="304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235.15pt;margin-top:-28.05pt;width:25.15pt;height:24pt;z-index:1945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color w:val="000000" w:themeColor="text1"/>
          <w:sz w:val="28"/>
        </w:rPr>
        <w:t xml:space="preserve">ществлении контроля </w:t>
      </w:r>
    </w:p>
    <w:p w:rsidR="00A840B1" w:rsidRDefault="00951851">
      <w:pPr>
        <w:widowControl w:val="0"/>
        <w:jc w:val="center"/>
        <w:outlineLvl w:val="1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 xml:space="preserve">(мониторинга) за соблюдением условий </w:t>
      </w:r>
    </w:p>
    <w:p w:rsidR="00A840B1" w:rsidRDefault="00951851">
      <w:pPr>
        <w:widowControl w:val="0"/>
        <w:jc w:val="center"/>
        <w:outlineLvl w:val="1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и порядка предоставления субсидий</w:t>
      </w:r>
    </w:p>
    <w:p w:rsidR="00A840B1" w:rsidRDefault="00951851">
      <w:pPr>
        <w:widowControl w:val="0"/>
        <w:jc w:val="center"/>
        <w:outlineLvl w:val="1"/>
        <w:rPr>
          <w:b/>
          <w:caps/>
          <w:color w:val="000000" w:themeColor="text1"/>
          <w:sz w:val="28"/>
        </w:rPr>
      </w:pPr>
      <w:r>
        <w:rPr>
          <w:b/>
          <w:caps/>
          <w:color w:val="000000" w:themeColor="text1"/>
          <w:sz w:val="28"/>
        </w:rPr>
        <w:t>и ответственности за их нарушение</w:t>
      </w:r>
    </w:p>
    <w:p w:rsidR="00A840B1" w:rsidRDefault="00A840B1">
      <w:pPr>
        <w:ind w:firstLine="567"/>
        <w:jc w:val="center"/>
        <w:rPr>
          <w:color w:val="000000" w:themeColor="text1"/>
          <w:sz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>.1. Контроль за соблюдением получателями условий и порядка предоставления субсидии и достижения результатов осуществляется Администрацией.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5.2. Администрацией, осуществляется мониторинг достижения результатов предоставления субсидии исходя из достижения зн</w:t>
      </w:r>
      <w:r>
        <w:rPr>
          <w:color w:val="000000" w:themeColor="text1"/>
          <w:sz w:val="28"/>
        </w:rPr>
        <w:t>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5.3. Администрация осуществляет проверку соблюдени</w:t>
      </w:r>
      <w:r>
        <w:rPr>
          <w:color w:val="000000" w:themeColor="text1"/>
          <w:sz w:val="28"/>
        </w:rPr>
        <w:t xml:space="preserve">я получателями субсидии порядка и условий предоставления субсидий, в том числе в части достижения результатов предоставления субсидии, в форме камеральных проверок соблюдения получателем субсидии условий и порядка их предоставления, которые проводятся без </w:t>
      </w:r>
      <w:r>
        <w:rPr>
          <w:color w:val="000000" w:themeColor="text1"/>
          <w:sz w:val="28"/>
        </w:rPr>
        <w:t xml:space="preserve">выезда к месту нахождения получателя субсидии в течение 25 рабочих дней со дня получения от получателя субсидии отчета об их использовании. Результаты камеральной проверки в срок, не превышающий 3 рабочих дней со дня ее окончания, оформляются заключением, </w:t>
      </w:r>
      <w:r>
        <w:rPr>
          <w:color w:val="000000" w:themeColor="text1"/>
          <w:sz w:val="28"/>
        </w:rPr>
        <w:t>которое подписывается руководителем контрольной группы Администрации, осуществляющего проверку. Заключение камеральной проверки в течение 3 рабочих дней со дня его подписания вручается (направляется) представителю получателя субсидии. Получатель субсидии в</w:t>
      </w:r>
      <w:r>
        <w:rPr>
          <w:color w:val="000000" w:themeColor="text1"/>
          <w:sz w:val="28"/>
        </w:rPr>
        <w:t>праве представить письменные возражения и замечания на заключение, оформленное по результатам камеральной проверки, в течение 5 рабочих дней со дня его получения. Письменные возражения и замечания получателя субсидии приобщаются к материалам проверки. Закл</w:t>
      </w:r>
      <w:r>
        <w:rPr>
          <w:color w:val="000000" w:themeColor="text1"/>
          <w:sz w:val="28"/>
        </w:rPr>
        <w:t>ючение руководителя контрольной группы Администрации, осуществившего проверку, на поступившие возражения и замечания направляется получателю субсидии в течение 10 рабочих дней со дня получения указанных возражений и замечаний.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5.4. Муниципальный финансовый</w:t>
      </w:r>
      <w:r>
        <w:rPr>
          <w:color w:val="000000" w:themeColor="text1"/>
          <w:sz w:val="28"/>
        </w:rPr>
        <w:t xml:space="preserve"> контроль в отношении получателя субсидии за соблюдением условий и порядка предоставления субсидии осуществляется в соответствии со статьями 268.1, 269.2 Бюджетного кодекса Российской Федерации.</w:t>
      </w:r>
    </w:p>
    <w:p w:rsidR="00A840B1" w:rsidRDefault="00951851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5.5. В случае выявления Администрацией по результатам проверк</w:t>
      </w:r>
      <w:r>
        <w:rPr>
          <w:color w:val="000000" w:themeColor="text1"/>
          <w:sz w:val="28"/>
        </w:rPr>
        <w:t>и факта сокрытия получателем субсидии несоответствия требованиям, указанным в пункте 2.1 раздела 2 Порядка Администрация принимает решение об одностороннем отказе от исполнения Соглашения о предоставлении субсидии.</w:t>
      </w:r>
    </w:p>
    <w:p w:rsidR="00A840B1" w:rsidRDefault="00951851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случае принятия Администрацией решения </w:t>
      </w:r>
      <w:r>
        <w:rPr>
          <w:color w:val="000000" w:themeColor="text1"/>
          <w:sz w:val="28"/>
        </w:rPr>
        <w:t>об одностороннем отказе от исполнения Соглашения о предоставлении субсидии, получатель субсидии в течение тридцати календарных дней со дня предъявления письменного требования Администрации о возврате субсидии возвращает перечисленную субсидию на лицевой сч</w:t>
      </w:r>
      <w:r>
        <w:rPr>
          <w:color w:val="000000" w:themeColor="text1"/>
          <w:sz w:val="28"/>
        </w:rPr>
        <w:t xml:space="preserve">ет Администрации, указанный в Соглашении о предоставлении субсидии, в полном объеме. 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36864" behindDoc="0" locked="0" layoutInCell="1" allowOverlap="1">
                <wp:simplePos x="0" y="0"/>
                <wp:positionH relativeFrom="column">
                  <wp:posOffset>3000885</wp:posOffset>
                </wp:positionH>
                <wp:positionV relativeFrom="paragraph">
                  <wp:posOffset>-570060</wp:posOffset>
                </wp:positionV>
                <wp:extent cx="323850" cy="314325"/>
                <wp:effectExtent l="3175" t="3175" r="3175" b="317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849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236.3pt;margin-top:-44.9pt;width:25.5pt;height:24.75pt;z-index:368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</w:rPr>
        <w:t>5.6. Остаток субсидии, не использованный получателем субсидии на конец текущего года, должен быть возвращен на лицевой счет Администрации,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</w:rPr>
        <w:t>указанный в Соглашении о п</w:t>
      </w:r>
      <w:r>
        <w:rPr>
          <w:color w:val="000000" w:themeColor="text1"/>
          <w:sz w:val="28"/>
        </w:rPr>
        <w:t>редоставлении субсидии, в течение тридцати календарных дней со дня окончания срока использования субсидии, установленного Соглашением, но не позднее 25-го декабря текущего года.</w:t>
      </w:r>
    </w:p>
    <w:p w:rsidR="00A840B1" w:rsidRDefault="0095185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случае невозврата неиспользованного остатка субсидии в добровольном порядке </w:t>
      </w:r>
      <w:r>
        <w:rPr>
          <w:color w:val="000000" w:themeColor="text1"/>
          <w:sz w:val="28"/>
        </w:rPr>
        <w:t>взыскание средств производится Администрацией в судебном порядке в соответствии с законодательством Российской Федерации, а получатель субсидии теряет право в дальнейшем на получение субсидий из бюджета Новосибирского района Новосибирской области.</w:t>
      </w:r>
    </w:p>
    <w:p w:rsidR="00A840B1" w:rsidRDefault="00A840B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>6. НАПР</w:t>
      </w:r>
      <w:r>
        <w:rPr>
          <w:b/>
          <w:color w:val="000000" w:themeColor="text1"/>
          <w:sz w:val="28"/>
        </w:rPr>
        <w:t>АВЛЕНИЕ РАСХОДОВАНИЯ СРЕДСТВ СУБСИДИИ</w:t>
      </w:r>
    </w:p>
    <w:p w:rsidR="00A840B1" w:rsidRDefault="00A840B1">
      <w:pPr>
        <w:ind w:firstLine="567"/>
        <w:jc w:val="center"/>
        <w:rPr>
          <w:color w:val="000000" w:themeColor="text1"/>
          <w:sz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Субсидия должна быть использована по целевому назначению и не может быть использована на иные цели.</w:t>
      </w:r>
    </w:p>
    <w:p w:rsidR="00A840B1" w:rsidRDefault="00A840B1">
      <w:pPr>
        <w:ind w:firstLine="709"/>
        <w:jc w:val="both"/>
        <w:rPr>
          <w:color w:val="000000" w:themeColor="text1"/>
          <w:sz w:val="28"/>
          <w:szCs w:val="28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pStyle w:val="afd"/>
        <w:ind w:left="0"/>
        <w:jc w:val="both"/>
        <w:rPr>
          <w:color w:val="000000" w:themeColor="text1"/>
        </w:rPr>
      </w:pPr>
    </w:p>
    <w:p w:rsidR="00A840B1" w:rsidRDefault="00A840B1">
      <w:pPr>
        <w:ind w:left="3969"/>
        <w:rPr>
          <w:color w:val="000000" w:themeColor="text1"/>
          <w:sz w:val="28"/>
          <w:szCs w:val="28"/>
        </w:rPr>
        <w:sectPr w:rsidR="00A840B1">
          <w:headerReference w:type="default" r:id="rId11"/>
          <w:footerReference w:type="default" r:id="rId12"/>
          <w:type w:val="continuous"/>
          <w:pgSz w:w="11906" w:h="16838"/>
          <w:pgMar w:top="1134" w:right="567" w:bottom="1134" w:left="1417" w:header="709" w:footer="709" w:gutter="0"/>
          <w:pgNumType w:start="0"/>
          <w:cols w:space="720"/>
          <w:docGrid w:linePitch="360"/>
        </w:sectPr>
      </w:pPr>
    </w:p>
    <w:p w:rsidR="00A840B1" w:rsidRDefault="00951851">
      <w:pPr>
        <w:ind w:left="4535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1504" behindDoc="0" locked="0" layoutInCell="1" allowOverlap="1">
                <wp:simplePos x="0" y="0"/>
                <wp:positionH relativeFrom="column">
                  <wp:posOffset>2819910</wp:posOffset>
                </wp:positionH>
                <wp:positionV relativeFrom="paragraph">
                  <wp:posOffset>-942163</wp:posOffset>
                </wp:positionV>
                <wp:extent cx="314325" cy="285750"/>
                <wp:effectExtent l="6350" t="6350" r="6350" b="635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4324" cy="2857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8519B" id="Прямоугольник 12" o:spid="_x0000_s1026" style="position:absolute;margin-left:222.05pt;margin-top:-74.2pt;width:24.75pt;height:22.5pt;z-index:2150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35840" behindDoc="0" locked="0" layoutInCell="1" allowOverlap="1">
                <wp:simplePos x="0" y="0"/>
                <wp:positionH relativeFrom="column">
                  <wp:posOffset>2943735</wp:posOffset>
                </wp:positionH>
                <wp:positionV relativeFrom="paragraph">
                  <wp:posOffset>-471680</wp:posOffset>
                </wp:positionV>
                <wp:extent cx="476250" cy="333375"/>
                <wp:effectExtent l="6350" t="6350" r="6350" b="635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49" cy="3333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0B1" w:rsidRDefault="00A840B1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left:0;text-align:left;margin-left:231.8pt;margin-top:-37.15pt;width:37.5pt;height:26.25pt;z-index:3584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" fillcolor="white [3212]" strokecolor="white [3212]" strokeweight="1pt">
                <v:textbox>
                  <w:txbxContent>
                    <w:p w:rsidR="00A840B1" w:rsidRDefault="00A840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8"/>
          <w:szCs w:val="28"/>
        </w:rPr>
        <w:t>Приложение</w:t>
      </w:r>
    </w:p>
    <w:p w:rsidR="00A840B1" w:rsidRDefault="00951851">
      <w:pPr>
        <w:ind w:left="4535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sz w:val="28"/>
        </w:rPr>
        <w:t>предоставления субсидии муниципальным унитарным предприятиям Новосибирского района Новосибирской области из бюджета Новосибирского района Новосибирской области на погашение задолженности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налогам,</w:t>
      </w:r>
      <w:r>
        <w:rPr>
          <w:spacing w:val="-4"/>
          <w:sz w:val="28"/>
        </w:rPr>
        <w:t xml:space="preserve"> </w:t>
      </w:r>
      <w:r>
        <w:rPr>
          <w:sz w:val="28"/>
        </w:rPr>
        <w:t>сборам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иным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обязательным платежам для целей реализации </w:t>
      </w:r>
      <w:r>
        <w:rPr>
          <w:sz w:val="28"/>
        </w:rPr>
        <w:t xml:space="preserve">мер по предупреждению банкротства муниципальных унитарных предприятий и (или) предупреждения привлечения к субсидиарной ответственности или исполнения обязательств в рамках субсидиарной ответственности </w:t>
      </w:r>
    </w:p>
    <w:p w:rsidR="00A840B1" w:rsidRDefault="00A840B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Соглашения о предоставлении субсидии </w:t>
      </w:r>
      <w:r>
        <w:rPr>
          <w:b/>
          <w:bCs/>
          <w:color w:val="000000" w:themeColor="text1"/>
          <w:sz w:val="28"/>
        </w:rPr>
        <w:t xml:space="preserve">муниципальным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 xml:space="preserve">унитарным предприятиям Новосибирского района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 xml:space="preserve">Новосибирской области из бюджета Новосибирского района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>Новосибирской области на погашение задолженности</w:t>
      </w:r>
      <w:r>
        <w:rPr>
          <w:b/>
          <w:bCs/>
          <w:color w:val="000000" w:themeColor="text1"/>
          <w:spacing w:val="-5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>по</w:t>
      </w:r>
      <w:r>
        <w:rPr>
          <w:b/>
          <w:bCs/>
          <w:color w:val="000000" w:themeColor="text1"/>
          <w:spacing w:val="-3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>налогам,</w:t>
      </w:r>
      <w:r>
        <w:rPr>
          <w:b/>
          <w:bCs/>
          <w:color w:val="000000" w:themeColor="text1"/>
          <w:spacing w:val="-4"/>
          <w:sz w:val="28"/>
        </w:rPr>
        <w:t xml:space="preserve">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>сборам</w:t>
      </w:r>
      <w:r>
        <w:rPr>
          <w:b/>
          <w:bCs/>
          <w:color w:val="000000" w:themeColor="text1"/>
          <w:spacing w:val="-4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>и</w:t>
      </w:r>
      <w:r>
        <w:rPr>
          <w:b/>
          <w:bCs/>
          <w:color w:val="000000" w:themeColor="text1"/>
          <w:spacing w:val="-6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>иным</w:t>
      </w:r>
      <w:r>
        <w:rPr>
          <w:b/>
          <w:bCs/>
          <w:color w:val="000000" w:themeColor="text1"/>
          <w:spacing w:val="-4"/>
          <w:sz w:val="28"/>
        </w:rPr>
        <w:t xml:space="preserve"> </w:t>
      </w:r>
      <w:r>
        <w:rPr>
          <w:b/>
          <w:bCs/>
          <w:color w:val="000000" w:themeColor="text1"/>
          <w:sz w:val="28"/>
        </w:rPr>
        <w:t xml:space="preserve">обязательным платежам для целей реализации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 xml:space="preserve">мер по предупреждению банкротства </w:t>
      </w:r>
      <w:r>
        <w:rPr>
          <w:b/>
          <w:bCs/>
          <w:color w:val="000000" w:themeColor="text1"/>
          <w:sz w:val="28"/>
        </w:rPr>
        <w:t xml:space="preserve">муниципальных унитарных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 xml:space="preserve">предприятий и (или) предупреждения привлечения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 xml:space="preserve">к субсидиарной ответственности или исполнения обязательств </w:t>
      </w:r>
    </w:p>
    <w:p w:rsidR="00A840B1" w:rsidRDefault="00951851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 xml:space="preserve">в рамках субсидиарной ответственности 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</w:rPr>
        <w:t>Новосибирского района Новосибирской области</w:t>
      </w:r>
    </w:p>
    <w:p w:rsidR="00A840B1" w:rsidRDefault="00A840B1">
      <w:pPr>
        <w:jc w:val="center"/>
        <w:rPr>
          <w:b/>
          <w:color w:val="000000" w:themeColor="text1"/>
          <w:sz w:val="28"/>
          <w:szCs w:val="28"/>
        </w:rPr>
      </w:pPr>
    </w:p>
    <w:p w:rsidR="00A840B1" w:rsidRDefault="009518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г. Новосибирск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______________ г.</w:t>
      </w:r>
    </w:p>
    <w:p w:rsidR="00A840B1" w:rsidRDefault="00A840B1">
      <w:pPr>
        <w:ind w:firstLine="708"/>
        <w:jc w:val="center"/>
        <w:rPr>
          <w:color w:val="000000" w:themeColor="text1"/>
          <w:sz w:val="28"/>
          <w:szCs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Новосибирского района Новосибирской области, именуемая в дальнейшем Администрация, в лице заместителя главы администрации Новосибирского района Новосибирской област</w:t>
      </w:r>
      <w:r>
        <w:rPr>
          <w:color w:val="000000" w:themeColor="text1"/>
          <w:sz w:val="28"/>
          <w:szCs w:val="28"/>
        </w:rPr>
        <w:t>и __________________________________, действующего на основании доверенности администрации Новосибирского района Новосибирской области от ___________, и муниципальное унитарное предприятие Новосибирского района Новосибирской области ________________, имену</w:t>
      </w:r>
      <w:r>
        <w:rPr>
          <w:color w:val="000000" w:themeColor="text1"/>
          <w:sz w:val="28"/>
          <w:szCs w:val="28"/>
        </w:rPr>
        <w:t xml:space="preserve">емое в дальнейшем Предприятие, в лице  директора _______________________________, действующего на основании Устава, </w:t>
      </w:r>
      <w:r>
        <w:rPr>
          <w:color w:val="000000" w:themeColor="text1"/>
          <w:sz w:val="28"/>
          <w:szCs w:val="28"/>
        </w:rPr>
        <w:t xml:space="preserve">совместно именуемые Стороны, в соответствии с Бюджетным кодексом Российской Федерации, руководствуясь Порядком </w:t>
      </w:r>
      <w:r>
        <w:rPr>
          <w:color w:val="000000" w:themeColor="text1"/>
          <w:sz w:val="28"/>
        </w:rPr>
        <w:t>предоставления субсидии муниц</w:t>
      </w:r>
      <w:r>
        <w:rPr>
          <w:color w:val="000000" w:themeColor="text1"/>
          <w:sz w:val="28"/>
        </w:rPr>
        <w:t>ипальным унитарным предприятиям Новосибирского района Новосибирской области из бюджета Новосибирского района Новосибирской области на погашение задолженности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-3"/>
          <w:sz w:val="28"/>
        </w:rPr>
        <w:t xml:space="preserve"> </w:t>
      </w:r>
      <w:r>
        <w:rPr>
          <w:color w:val="000000" w:themeColor="text1"/>
          <w:sz w:val="28"/>
        </w:rPr>
        <w:t>налогам,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сборам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иным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обязательным платежам для целей реализации мер по предупреждению банкрот</w:t>
      </w:r>
      <w:r>
        <w:rPr>
          <w:color w:val="000000" w:themeColor="text1"/>
          <w:sz w:val="28"/>
        </w:rPr>
        <w:t>ства муниципальных унитарных предприятий и (или) предупреждения привлечения к субсидиарной ответственности или исполнения обязательств в рамках субсидиарной ответственности Новосибирского района Новосибирской области</w:t>
      </w:r>
      <w:r>
        <w:rPr>
          <w:color w:val="000000" w:themeColor="text1"/>
          <w:sz w:val="28"/>
          <w:szCs w:val="28"/>
        </w:rPr>
        <w:t xml:space="preserve"> от ___________ № _____ (далее – Порядок</w:t>
      </w:r>
      <w:r>
        <w:rPr>
          <w:color w:val="000000" w:themeColor="text1"/>
          <w:sz w:val="28"/>
          <w:szCs w:val="28"/>
        </w:rPr>
        <w:t>), распоряжением администрации Новосибирского района Новосибирской области  от ____________ № _______ «</w:t>
      </w:r>
      <w:r>
        <w:rPr>
          <w:rFonts w:eastAsia="Calibri"/>
          <w:color w:val="000000" w:themeColor="text1"/>
          <w:sz w:val="28"/>
          <w:szCs w:val="28"/>
          <w:lang w:eastAsia="en-US"/>
        </w:rPr>
        <w:t>О предоставлении субсидии муниципальному унитарному предприятию Новосибирского района Новосибирской области __________________»,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 заключили соглашение (д</w:t>
      </w:r>
      <w:r>
        <w:rPr>
          <w:color w:val="000000" w:themeColor="text1"/>
          <w:sz w:val="28"/>
          <w:szCs w:val="28"/>
        </w:rPr>
        <w:t>алее - Соглашение) о нижеследующем:</w: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2528" behindDoc="0" locked="0" layoutInCell="1" allowOverlap="1">
                <wp:simplePos x="0" y="0"/>
                <wp:positionH relativeFrom="column">
                  <wp:posOffset>3043260</wp:posOffset>
                </wp:positionH>
                <wp:positionV relativeFrom="paragraph">
                  <wp:posOffset>-1787429</wp:posOffset>
                </wp:positionV>
                <wp:extent cx="314325" cy="247650"/>
                <wp:effectExtent l="3175" t="3175" r="3175" b="3175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247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239.65pt;margin-top:-140.75pt;width:24.75pt;height:19.5pt;z-index:2252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Предмет Соглашения</w:t>
      </w:r>
    </w:p>
    <w:p w:rsidR="00A840B1" w:rsidRDefault="00A840B1">
      <w:pPr>
        <w:jc w:val="both"/>
        <w:rPr>
          <w:b/>
          <w:color w:val="000000" w:themeColor="text1"/>
          <w:sz w:val="28"/>
          <w:szCs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1.1. Предметом Соглашения является предоставление из бюджета Новосибирского района Новосибирской области субсидии в 20____ году на безвозмездной и безвозвратной основе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целях </w:t>
      </w:r>
      <w:r>
        <w:rPr>
          <w:color w:val="000000" w:themeColor="text1"/>
          <w:sz w:val="28"/>
        </w:rPr>
        <w:t>погашения задолженности по налогам, сборам и иным обязательным платежам для целей реализации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мер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предупреждению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</w:rPr>
        <w:t>банкротства</w:t>
      </w:r>
      <w:r>
        <w:rPr>
          <w:color w:val="000000" w:themeColor="text1"/>
          <w:spacing w:val="80"/>
          <w:sz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Предприятия и (или) предупреждения привлечения к субсидиарной ответственности или исполнения обязательств в рамках субсидиарной </w:t>
      </w:r>
      <w:r>
        <w:rPr>
          <w:color w:val="000000" w:themeColor="text1"/>
          <w:sz w:val="28"/>
          <w:szCs w:val="28"/>
        </w:rPr>
        <w:t>ответственности Новосибирского района Новосибирской области (далее – Субсидия).</w:t>
      </w:r>
    </w:p>
    <w:p w:rsidR="00A840B1" w:rsidRDefault="00A840B1">
      <w:pPr>
        <w:spacing w:line="252" w:lineRule="auto"/>
        <w:jc w:val="both"/>
        <w:outlineLvl w:val="1"/>
        <w:rPr>
          <w:color w:val="000000" w:themeColor="text1"/>
          <w:sz w:val="28"/>
          <w:szCs w:val="28"/>
        </w:rPr>
      </w:pPr>
    </w:p>
    <w:p w:rsidR="00A840B1" w:rsidRDefault="00951851">
      <w:pPr>
        <w:spacing w:line="252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Финансовое обеспечение предоставления Субсидии</w:t>
      </w:r>
    </w:p>
    <w:p w:rsidR="00A840B1" w:rsidRDefault="00A840B1">
      <w:pPr>
        <w:spacing w:line="252" w:lineRule="auto"/>
        <w:rPr>
          <w:b/>
          <w:color w:val="000000" w:themeColor="text1"/>
          <w:sz w:val="28"/>
          <w:szCs w:val="28"/>
        </w:rPr>
      </w:pPr>
    </w:p>
    <w:p w:rsidR="00A840B1" w:rsidRDefault="00951851">
      <w:pPr>
        <w:spacing w:line="252" w:lineRule="auto"/>
        <w:ind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 Субсидия предоставляется в пределах бюджетных ассигнований, предусмотренных в бюджете Новосибирского района Новосибирск</w:t>
      </w:r>
      <w:r>
        <w:rPr>
          <w:color w:val="000000" w:themeColor="text1"/>
          <w:sz w:val="28"/>
          <w:szCs w:val="28"/>
        </w:rPr>
        <w:t xml:space="preserve">ой области, в размере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___________________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(_____) рублей _____ копеек </w:t>
      </w:r>
      <w:r>
        <w:rPr>
          <w:color w:val="000000" w:themeColor="text1"/>
          <w:sz w:val="28"/>
          <w:szCs w:val="28"/>
        </w:rPr>
        <w:t>за счёт средств, источником финансового обеспечения которых являются налоговые и неналоговые доходы Новосибирского района Новосибирской области.</w:t>
      </w:r>
    </w:p>
    <w:p w:rsidR="00A840B1" w:rsidRDefault="00A840B1">
      <w:pPr>
        <w:spacing w:line="252" w:lineRule="auto"/>
        <w:ind w:firstLine="710"/>
        <w:jc w:val="both"/>
        <w:rPr>
          <w:color w:val="000000" w:themeColor="text1"/>
          <w:sz w:val="28"/>
          <w:szCs w:val="28"/>
        </w:rPr>
      </w:pPr>
    </w:p>
    <w:p w:rsidR="00A840B1" w:rsidRDefault="0095185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 Условия и Порядок предоставления субси</w:t>
      </w:r>
      <w:r>
        <w:rPr>
          <w:b/>
          <w:color w:val="000000" w:themeColor="text1"/>
          <w:sz w:val="28"/>
          <w:szCs w:val="28"/>
        </w:rPr>
        <w:t>дий</w:t>
      </w:r>
    </w:p>
    <w:p w:rsidR="00A840B1" w:rsidRDefault="00A840B1">
      <w:pPr>
        <w:rPr>
          <w:b/>
          <w:color w:val="000000" w:themeColor="text1"/>
          <w:sz w:val="28"/>
          <w:szCs w:val="28"/>
        </w:rPr>
      </w:pPr>
    </w:p>
    <w:p w:rsidR="00A840B1" w:rsidRDefault="00951851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 Субсидия предоставляется в соответствии с Порядком:</w:t>
      </w:r>
    </w:p>
    <w:p w:rsidR="00A840B1" w:rsidRDefault="00951851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3.1.1. На цели, указанные в разделе 1  Соглашения.</w:t>
      </w:r>
    </w:p>
    <w:p w:rsidR="00A840B1" w:rsidRDefault="00951851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3.1.2. При предоставлении </w:t>
      </w:r>
      <w:r>
        <w:rPr>
          <w:color w:val="000000" w:themeColor="text1"/>
          <w:sz w:val="28"/>
        </w:rPr>
        <w:t>Предприятием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в Администрацию документов, предусмотренных Порядком.</w:t>
      </w:r>
    </w:p>
    <w:p w:rsidR="00A840B1" w:rsidRDefault="00951851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 Перечисление Субсидии осуществляется единовременно на счет Предприятия, указанный в разделе 11 Соглашения, в течение 10 рабочих дней со дня подписания Сторонами Соглашения.</w:t>
      </w:r>
    </w:p>
    <w:p w:rsidR="00A840B1" w:rsidRDefault="00A840B1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A840B1" w:rsidRDefault="0095185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 Взаимодействие Сторон</w:t>
      </w:r>
    </w:p>
    <w:p w:rsidR="00A840B1" w:rsidRDefault="00A840B1">
      <w:pPr>
        <w:ind w:firstLine="708"/>
        <w:jc w:val="both"/>
        <w:rPr>
          <w:color w:val="000000" w:themeColor="text1"/>
          <w:sz w:val="28"/>
          <w:szCs w:val="28"/>
        </w:rPr>
      </w:pP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 Администрация обязуется: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4.1.1. Обеспечить пре</w:t>
      </w:r>
      <w:r>
        <w:rPr>
          <w:color w:val="000000" w:themeColor="text1"/>
          <w:sz w:val="28"/>
          <w:szCs w:val="28"/>
        </w:rPr>
        <w:t>доставление Субсидии в соответствии с разделом 3 Соглашения.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4.1.2. Обеспечивать перечисление Субсидии на счет Предприятия, указанный в разделе 11 Соглашения.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4.1.3. Осуществлять контроль з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3552" behindDoc="0" locked="0" layoutInCell="1" allowOverlap="1">
                <wp:simplePos x="0" y="0"/>
                <wp:positionH relativeFrom="column">
                  <wp:posOffset>3043260</wp:posOffset>
                </wp:positionH>
                <wp:positionV relativeFrom="paragraph">
                  <wp:posOffset>-399123</wp:posOffset>
                </wp:positionV>
                <wp:extent cx="314325" cy="333375"/>
                <wp:effectExtent l="3175" t="3175" r="3175" b="3175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4325" cy="333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239.65pt;margin-top:-31.45pt;width:24.75pt;height:26.25pt;z-index:2355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а со</w:t>
      </w:r>
      <w:r>
        <w:rPr>
          <w:color w:val="000000" w:themeColor="text1"/>
          <w:sz w:val="28"/>
          <w:szCs w:val="28"/>
        </w:rPr>
        <w:t>блюдением Предприятием порядка, целей и условий предоставления Субсидии, установленных Порядком и Соглашением, в том числе в части достоверности представляемых Предприятием в соответствии с Соглашением сведений, путем проведения плановых и (или) внеплановы</w:t>
      </w:r>
      <w:r>
        <w:rPr>
          <w:color w:val="000000" w:themeColor="text1"/>
          <w:sz w:val="28"/>
          <w:szCs w:val="28"/>
        </w:rPr>
        <w:t>х проверок на основании документов, представленных Предприятием по запросу Администрации, в соответствии с пунктом 4.3.3 Соглашения.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4.1.4. В случае установления Администрацией факта(ов) нарушения Предприятием порядка, целей и условий предоставления Субсид</w:t>
      </w:r>
      <w:r>
        <w:rPr>
          <w:color w:val="000000" w:themeColor="text1"/>
          <w:sz w:val="28"/>
          <w:szCs w:val="28"/>
        </w:rPr>
        <w:t>ии, предусмотренных Порядком и Соглашением, направить Предприятию в течение 30 дней со дня их выявления требование о возврате Субсидии в бюджет Новосибирского района Новосибирской области в размере, определенном в указанном требовании.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4.1.5. Направлять ра</w:t>
      </w:r>
      <w:r>
        <w:rPr>
          <w:color w:val="000000" w:themeColor="text1"/>
          <w:sz w:val="28"/>
          <w:szCs w:val="28"/>
        </w:rPr>
        <w:t>зъяснения Предприятию по вопросам, связанным с исполнением Соглашения, в течение 10 дней со дня получения обращения Предприятия.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4.1.6. Осуществлять анализ расходования средств Субсидии на основании представляемого Предприятием отчета, определенного в Прил</w:t>
      </w:r>
      <w:r>
        <w:rPr>
          <w:color w:val="000000" w:themeColor="text1"/>
          <w:sz w:val="28"/>
          <w:szCs w:val="28"/>
        </w:rPr>
        <w:t>ожении к Соглашению.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4.1.7. Выполнять иные обязательства в соответствии с бюджетным законодательством Российской Федерации и Порядком.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 Администрация вправе:</w:t>
      </w:r>
    </w:p>
    <w:p w:rsidR="00A840B1" w:rsidRDefault="0095185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4.2.1. Запрашивать у Предприятия документы и информацию, необходимые для осуществления контрол</w:t>
      </w:r>
      <w:r>
        <w:rPr>
          <w:color w:val="000000" w:themeColor="text1"/>
          <w:sz w:val="28"/>
          <w:szCs w:val="28"/>
        </w:rPr>
        <w:t>я за соблюдением Предприятием порядка, целей и условий предоставления Субсидии, установленных Порядком и Соглашением, в соответствии с пунктом 4.1.3 Соглашения.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4.2.2. Осуществлять иные права в соответствии с бюджетным законодательством Российской Федераци</w:t>
      </w:r>
      <w:r>
        <w:rPr>
          <w:color w:val="000000" w:themeColor="text1"/>
          <w:sz w:val="28"/>
          <w:szCs w:val="28"/>
        </w:rPr>
        <w:t>и и Порядком.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4.2.3. Отказать Предприятию в предоставлении Субсидии в случаях, предусмотренных Соглашением и Порядком.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 Предприятие обязуется: </w:t>
      </w:r>
    </w:p>
    <w:p w:rsidR="00A840B1" w:rsidRDefault="00951851">
      <w:pPr>
        <w:widowControl w:val="0"/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4.3.1. Не позднее 3-х дней с момента получения денежных средств, представить в Администрацию отчет в соответ</w:t>
      </w:r>
      <w:r>
        <w:rPr>
          <w:color w:val="000000" w:themeColor="text1"/>
          <w:sz w:val="28"/>
          <w:szCs w:val="28"/>
        </w:rPr>
        <w:t>ствии с пунктом 4.1.6 Соглашения, с приложением копий платёжных поручений о перечислении средств Предприятием.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4.3.2. Вернуть неиспользованные средства субсидии не позднее </w:t>
      </w:r>
      <w:r>
        <w:rPr>
          <w:color w:val="000000" w:themeColor="text1"/>
          <w:sz w:val="28"/>
          <w:szCs w:val="28"/>
          <w:highlight w:val="white"/>
        </w:rPr>
        <w:t>________20__г. в б</w:t>
      </w:r>
      <w:r>
        <w:rPr>
          <w:color w:val="000000" w:themeColor="text1"/>
          <w:sz w:val="28"/>
          <w:szCs w:val="28"/>
        </w:rPr>
        <w:t>юджет Новосибирского района Новосибирской области.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4.3.3. Направля</w:t>
      </w:r>
      <w:r>
        <w:rPr>
          <w:color w:val="000000" w:themeColor="text1"/>
          <w:sz w:val="28"/>
          <w:szCs w:val="28"/>
        </w:rPr>
        <w:t>ть по запросу Администрации документы и информацию, необходимые для осуществления контроля за соблюдением порядка, целей и условий предоставления субсидий в соответствии с пунктом 4.2.1 Соглашения, в течение 7 рабочих дней со дня получения указанного запро</w:t>
      </w:r>
      <w:r>
        <w:rPr>
          <w:color w:val="000000" w:themeColor="text1"/>
          <w:sz w:val="28"/>
          <w:szCs w:val="28"/>
        </w:rPr>
        <w:t>са.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4.3.4.</w:t>
      </w:r>
      <w:r>
        <w:rPr>
          <w:color w:val="000000" w:themeColor="text1"/>
        </w:rPr>
        <w:t> </w:t>
      </w:r>
      <w:r>
        <w:rPr>
          <w:color w:val="000000" w:themeColor="text1"/>
          <w:sz w:val="28"/>
          <w:szCs w:val="28"/>
        </w:rPr>
        <w:t>В случае получения от Администрации требования в соответствии с пунктом 4.1.4 Соглашения, в течение 10 дней со дня получения требования вернуть сумму, указанную в требовании, в бюджет Новосибирского района Новосибирской области.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4.3.5. Обеспечив</w:t>
      </w:r>
      <w:r>
        <w:rPr>
          <w:color w:val="000000" w:themeColor="text1"/>
          <w:sz w:val="28"/>
          <w:szCs w:val="28"/>
        </w:rPr>
        <w:t>ать полноту и д</w:t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4576" behindDoc="0" locked="0" layoutInCell="1" allowOverlap="1">
                <wp:simplePos x="0" y="0"/>
                <wp:positionH relativeFrom="column">
                  <wp:posOffset>3065315</wp:posOffset>
                </wp:positionH>
                <wp:positionV relativeFrom="paragraph">
                  <wp:posOffset>-333567</wp:posOffset>
                </wp:positionV>
                <wp:extent cx="323850" cy="219075"/>
                <wp:effectExtent l="3175" t="3175" r="3175" b="3175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3849" cy="219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:rsidR="00A840B1" w:rsidRDefault="009518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41.35pt;margin-top:-26.25pt;width:25.5pt;height:17.25pt;z-index:245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" fillcolor="white [3201]" strokecolor="white [3212]" strokeweight=".5pt">
                <v:textbox>
                  <w:txbxContent>
                    <w:p w:rsidR="00A840B1" w:rsidRDefault="009518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>остоверность сведений, представляемых в Администрацию в соответствии с Соглашением.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4.3.6. Выполнять иные обязательства в соответствии с бюджетным законодательством Российской Федерации и Порядком.</w:t>
      </w:r>
    </w:p>
    <w:p w:rsidR="00A840B1" w:rsidRDefault="00951851">
      <w:pPr>
        <w:spacing w:line="252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 Предприятие выражает согласие на </w:t>
      </w:r>
      <w:r>
        <w:rPr>
          <w:color w:val="000000" w:themeColor="text1"/>
          <w:sz w:val="28"/>
          <w:szCs w:val="28"/>
        </w:rPr>
        <w:t>осуществление органами муниципального финансового контроля проверки соблюдения Порядка, целей и условий предоставления субсидий Предприятием.</w:t>
      </w:r>
    </w:p>
    <w:p w:rsidR="00A840B1" w:rsidRDefault="00A840B1">
      <w:pPr>
        <w:ind w:firstLine="708"/>
        <w:jc w:val="both"/>
        <w:rPr>
          <w:color w:val="000000" w:themeColor="text1"/>
          <w:sz w:val="28"/>
          <w:szCs w:val="28"/>
        </w:rPr>
      </w:pP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 Ответственность Сторон</w:t>
      </w:r>
    </w:p>
    <w:p w:rsidR="00A840B1" w:rsidRDefault="00A840B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 За неисполнение либо ненадлежащее исполнение обязательств по Соглашению, Стороны несут ответственность в соответствии с действующим законодательством Российской Федерации.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 Администрация не несет ответственности за неисполнение или ненадлежащее ис</w:t>
      </w:r>
      <w:r>
        <w:rPr>
          <w:color w:val="000000" w:themeColor="text1"/>
          <w:sz w:val="28"/>
          <w:szCs w:val="28"/>
        </w:rPr>
        <w:t>полнение обязательств Предприятием по Соглашению перед третьими лицами.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 В соответствии с Бюджетным кодексом Российской Федерации Предприятие несет ответственность за нецелевое использование финансовых средств, полученных из бюджета Новосибирского райо</w:t>
      </w:r>
      <w:r>
        <w:rPr>
          <w:color w:val="000000" w:themeColor="text1"/>
          <w:sz w:val="28"/>
          <w:szCs w:val="28"/>
        </w:rPr>
        <w:t>на Новосибирской области.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 В случае нецелевого использования средств Субсидии Администрация вправе расторгнуть досрочно Соглашение и потребовать возврата всех средств, переданных Предприятию.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5.5.</w:t>
      </w:r>
      <w:r>
        <w:rPr>
          <w:color w:val="000000" w:themeColor="text1"/>
        </w:rPr>
        <w:t> </w:t>
      </w:r>
      <w:r>
        <w:rPr>
          <w:color w:val="000000" w:themeColor="text1"/>
          <w:sz w:val="28"/>
          <w:szCs w:val="28"/>
        </w:rPr>
        <w:t>Соглашение считается расторгнутым со дня принятия данно</w:t>
      </w:r>
      <w:r>
        <w:rPr>
          <w:color w:val="000000" w:themeColor="text1"/>
          <w:sz w:val="28"/>
          <w:szCs w:val="28"/>
        </w:rPr>
        <w:t>го решения Администрацией в Порядке, предусмотренном законодательством, с обязательным уведомлением Предприятия в течение 5 рабочих дней.</w:t>
      </w:r>
    </w:p>
    <w:p w:rsidR="00A840B1" w:rsidRDefault="0095185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 Стороны освобождаются от ответственности за частичное или полное неисполнение обязательств по Соглашению в случае</w:t>
      </w:r>
      <w:r>
        <w:rPr>
          <w:color w:val="000000" w:themeColor="text1"/>
          <w:sz w:val="28"/>
          <w:szCs w:val="28"/>
        </w:rPr>
        <w:t xml:space="preserve"> наступления обстоятельств непреодолимой силы, то есть возникших помимо воли и желания Сторон и которые нельзя предвидеть или избежать, включая войну, волнения, общественные беспорядки, землетрясение, пожар, взрыв, наводнение и другие стихийные бедствия. С</w:t>
      </w:r>
      <w:r>
        <w:rPr>
          <w:color w:val="000000" w:themeColor="text1"/>
          <w:sz w:val="28"/>
          <w:szCs w:val="28"/>
        </w:rPr>
        <w:t xml:space="preserve">торона которая не исполняет своего обязательства вследствие непреодолимой силы, должна незамедлительно известить другую Сторону о препятствии и его влиянии на исполнение обязательств по Соглашению. </w:t>
      </w:r>
    </w:p>
    <w:p w:rsidR="00A840B1" w:rsidRDefault="00A840B1">
      <w:pPr>
        <w:ind w:firstLine="708"/>
        <w:jc w:val="both"/>
        <w:rPr>
          <w:color w:val="000000" w:themeColor="text1"/>
          <w:sz w:val="28"/>
          <w:szCs w:val="28"/>
        </w:rPr>
      </w:pPr>
    </w:p>
    <w:p w:rsidR="00A840B1" w:rsidRDefault="0095185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11. Юридические адреса и реквизиты Сторон</w:t>
      </w:r>
    </w:p>
    <w:p w:rsidR="00A840B1" w:rsidRDefault="00A840B1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711"/>
      </w:tblGrid>
      <w:tr w:rsidR="00A840B1">
        <w:trPr>
          <w:trHeight w:val="1290"/>
        </w:trPr>
        <w:tc>
          <w:tcPr>
            <w:tcW w:w="5211" w:type="dxa"/>
          </w:tcPr>
          <w:p w:rsidR="00A840B1" w:rsidRDefault="00951851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840B1" w:rsidRDefault="00951851">
            <w:pPr>
              <w:widowControl w:val="0"/>
              <w:tabs>
                <w:tab w:val="left" w:pos="567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Заместитель главы администрации</w:t>
            </w:r>
          </w:p>
          <w:p w:rsidR="00A840B1" w:rsidRDefault="00951851">
            <w:pPr>
              <w:widowControl w:val="0"/>
              <w:tabs>
                <w:tab w:val="left" w:pos="567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___________</w:t>
            </w:r>
            <w:r>
              <w:rPr>
                <w:color w:val="000000" w:themeColor="text1"/>
                <w:sz w:val="28"/>
                <w:szCs w:val="28"/>
              </w:rPr>
              <w:t>___________ /ФИО/</w:t>
            </w:r>
          </w:p>
        </w:tc>
        <w:tc>
          <w:tcPr>
            <w:tcW w:w="4711" w:type="dxa"/>
          </w:tcPr>
          <w:p w:rsidR="00A840B1" w:rsidRDefault="0095185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Предприятие</w:t>
            </w:r>
          </w:p>
          <w:p w:rsidR="00A840B1" w:rsidRDefault="00951851">
            <w:pPr>
              <w:widowControl w:val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A840B1" w:rsidRDefault="00951851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___</w:t>
            </w:r>
            <w:r>
              <w:rPr>
                <w:color w:val="000000" w:themeColor="text1"/>
                <w:sz w:val="28"/>
                <w:szCs w:val="28"/>
              </w:rPr>
              <w:t>____________________ /ФИО/</w:t>
            </w:r>
          </w:p>
        </w:tc>
      </w:tr>
    </w:tbl>
    <w:p w:rsidR="00A840B1" w:rsidRDefault="00A840B1">
      <w:pPr>
        <w:ind w:left="10490"/>
        <w:rPr>
          <w:color w:val="000000" w:themeColor="text1"/>
          <w:sz w:val="28"/>
          <w:szCs w:val="28"/>
        </w:rPr>
        <w:sectPr w:rsidR="00A840B1">
          <w:pgSz w:w="11906" w:h="16838"/>
          <w:pgMar w:top="1134" w:right="567" w:bottom="1134" w:left="1417" w:header="709" w:footer="709" w:gutter="0"/>
          <w:cols w:space="720"/>
          <w:docGrid w:linePitch="360"/>
        </w:sectPr>
      </w:pPr>
    </w:p>
    <w:p w:rsidR="00A840B1" w:rsidRDefault="009518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ПРИЛОЖЕНИЕ</w:t>
      </w:r>
    </w:p>
    <w:p w:rsidR="00A840B1" w:rsidRDefault="00951851">
      <w:pPr>
        <w:ind w:left="1049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Соглашению</w:t>
      </w:r>
    </w:p>
    <w:p w:rsidR="00A840B1" w:rsidRDefault="00951851">
      <w:pPr>
        <w:ind w:left="10490" w:right="-5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«____» ___________ 20___ г.</w:t>
      </w:r>
    </w:p>
    <w:p w:rsidR="00A840B1" w:rsidRDefault="00A840B1">
      <w:pPr>
        <w:jc w:val="right"/>
        <w:rPr>
          <w:color w:val="000000" w:themeColor="text1"/>
          <w:sz w:val="28"/>
          <w:szCs w:val="28"/>
        </w:rPr>
      </w:pPr>
    </w:p>
    <w:p w:rsidR="00A840B1" w:rsidRDefault="0095185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</w:t>
      </w:r>
    </w:p>
    <w:p w:rsidR="00A840B1" w:rsidRDefault="0095185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расходовании субсидии Предприятием Новосиб</w:t>
      </w:r>
      <w:r>
        <w:rPr>
          <w:color w:val="000000" w:themeColor="text1"/>
          <w:sz w:val="28"/>
          <w:szCs w:val="28"/>
        </w:rPr>
        <w:t>ирского района Новосибирской области за 20___ год</w:t>
      </w:r>
    </w:p>
    <w:p w:rsidR="00A840B1" w:rsidRDefault="00A840B1">
      <w:pPr>
        <w:jc w:val="center"/>
        <w:rPr>
          <w:color w:val="000000" w:themeColor="text1"/>
          <w:sz w:val="28"/>
          <w:szCs w:val="28"/>
        </w:rPr>
      </w:pPr>
    </w:p>
    <w:tbl>
      <w:tblPr>
        <w:tblW w:w="14063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76"/>
        <w:gridCol w:w="1559"/>
        <w:gridCol w:w="1553"/>
        <w:gridCol w:w="1559"/>
        <w:gridCol w:w="2088"/>
        <w:gridCol w:w="1417"/>
        <w:gridCol w:w="1701"/>
      </w:tblGrid>
      <w:tr w:rsidR="00A840B1">
        <w:trPr>
          <w:trHeight w:val="43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left="-57" w:right="-57" w:firstLine="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left="-57" w:right="-57" w:firstLine="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Сумма полученной Субсидии, тыс.руб.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0B1" w:rsidRDefault="00951851">
            <w:pPr>
              <w:ind w:left="-57" w:right="-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Информация о расходовании субсидии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2691"/>
                <w:tab w:val="left" w:pos="9450"/>
              </w:tabs>
              <w:ind w:left="-57" w:right="-57" w:hanging="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Назначение платежа по каждому платежному поручению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2691"/>
                <w:tab w:val="left" w:pos="9450"/>
              </w:tabs>
              <w:ind w:left="-57" w:right="-57" w:hanging="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и дата договора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2691"/>
                <w:tab w:val="left" w:pos="9450"/>
              </w:tabs>
              <w:ind w:left="-57" w:right="-57" w:hanging="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Сумма договора, тыс.руб.</w:t>
            </w:r>
          </w:p>
        </w:tc>
      </w:tr>
      <w:tr w:rsidR="00A840B1">
        <w:trPr>
          <w:trHeight w:val="141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B1" w:rsidRDefault="00A840B1">
            <w:pPr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1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B1" w:rsidRDefault="00A840B1">
            <w:pPr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left="-57" w:right="-57" w:hanging="8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Сумма платежного поручения, тыс.руб.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left="-57" w:right="-57" w:firstLine="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номер платежного поручения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ind w:left="-57" w:right="-57" w:firstLine="5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платежного поручения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B1" w:rsidRDefault="00A840B1">
            <w:pPr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B1" w:rsidRDefault="00A840B1">
            <w:pPr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0B1" w:rsidRDefault="00A840B1">
            <w:pPr>
              <w:ind w:left="-57" w:right="-57"/>
              <w:rPr>
                <w:sz w:val="27"/>
                <w:szCs w:val="27"/>
              </w:rPr>
            </w:pPr>
          </w:p>
        </w:tc>
      </w:tr>
      <w:tr w:rsidR="00A840B1">
        <w:trPr>
          <w:trHeight w:val="2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hanging="8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hanging="8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firstLine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A840B1">
        <w:trPr>
          <w:trHeight w:val="2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</w:tr>
      <w:tr w:rsidR="00A840B1">
        <w:trPr>
          <w:trHeight w:val="2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</w:tr>
      <w:tr w:rsidR="00A840B1">
        <w:trPr>
          <w:trHeight w:val="2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95185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Всего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0B1" w:rsidRDefault="00A840B1">
            <w:pPr>
              <w:tabs>
                <w:tab w:val="left" w:pos="9450"/>
              </w:tabs>
              <w:ind w:left="-57" w:right="-57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840B1" w:rsidRDefault="00A840B1">
      <w:pPr>
        <w:jc w:val="both"/>
        <w:rPr>
          <w:color w:val="000000" w:themeColor="text1"/>
          <w:sz w:val="28"/>
          <w:szCs w:val="28"/>
        </w:rPr>
      </w:pPr>
    </w:p>
    <w:p w:rsidR="00A840B1" w:rsidRDefault="00A840B1">
      <w:pPr>
        <w:rPr>
          <w:color w:val="000000" w:themeColor="text1"/>
          <w:sz w:val="28"/>
          <w:szCs w:val="28"/>
        </w:rPr>
      </w:pPr>
    </w:p>
    <w:p w:rsidR="00A840B1" w:rsidRDefault="00A840B1">
      <w:pPr>
        <w:rPr>
          <w:color w:val="000000" w:themeColor="text1"/>
          <w:sz w:val="28"/>
          <w:szCs w:val="28"/>
        </w:rPr>
      </w:pPr>
    </w:p>
    <w:p w:rsidR="00A840B1" w:rsidRDefault="0095185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Директор Предприятия  ______________________                                                               </w:t>
      </w:r>
    </w:p>
    <w:p w:rsidR="00A840B1" w:rsidRDefault="00951851">
      <w:pPr>
        <w:ind w:firstLine="708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A840B1" w:rsidRDefault="00A840B1">
      <w:pPr>
        <w:ind w:firstLine="708"/>
        <w:rPr>
          <w:b/>
          <w:i/>
          <w:color w:val="000000" w:themeColor="text1"/>
          <w:sz w:val="28"/>
          <w:szCs w:val="28"/>
        </w:rPr>
      </w:pPr>
    </w:p>
    <w:p w:rsidR="00A840B1" w:rsidRDefault="00A840B1">
      <w:pPr>
        <w:ind w:firstLine="708"/>
        <w:rPr>
          <w:b/>
          <w:i/>
          <w:color w:val="000000" w:themeColor="text1"/>
          <w:sz w:val="28"/>
          <w:szCs w:val="28"/>
        </w:rPr>
      </w:pPr>
    </w:p>
    <w:p w:rsidR="00A840B1" w:rsidRDefault="00A840B1">
      <w:pPr>
        <w:ind w:firstLine="708"/>
        <w:rPr>
          <w:b/>
          <w:i/>
          <w:color w:val="000000" w:themeColor="text1"/>
          <w:sz w:val="28"/>
          <w:szCs w:val="28"/>
        </w:rPr>
      </w:pPr>
    </w:p>
    <w:p w:rsidR="00A840B1" w:rsidRDefault="00A840B1">
      <w:pPr>
        <w:ind w:firstLine="708"/>
        <w:rPr>
          <w:b/>
          <w:i/>
          <w:color w:val="000000" w:themeColor="text1"/>
          <w:sz w:val="28"/>
          <w:szCs w:val="28"/>
        </w:rPr>
      </w:pPr>
    </w:p>
    <w:p w:rsidR="00A840B1" w:rsidRDefault="00A840B1">
      <w:pPr>
        <w:rPr>
          <w:b/>
          <w:i/>
          <w:color w:val="000000" w:themeColor="text1"/>
          <w:sz w:val="28"/>
          <w:szCs w:val="28"/>
        </w:rPr>
      </w:pPr>
    </w:p>
    <w:p w:rsidR="00A840B1" w:rsidRDefault="00951851">
      <w:pPr>
        <w:rPr>
          <w:b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Cs w:val="24"/>
        </w:rPr>
        <w:t>Полностью Фамилия, имя, отчество исполнителя</w:t>
      </w:r>
    </w:p>
    <w:p w:rsidR="00A840B1" w:rsidRDefault="00951851">
      <w:pPr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(код) номер телефона, адрес электронной</w:t>
      </w:r>
      <w:r>
        <w:rPr>
          <w:color w:val="000000" w:themeColor="text1"/>
          <w:szCs w:val="24"/>
        </w:rPr>
        <w:t xml:space="preserve"> почты</w:t>
      </w:r>
    </w:p>
    <w:sectPr w:rsidR="00A840B1">
      <w:type w:val="continuous"/>
      <w:pgSz w:w="16838" w:h="11906" w:orient="landscape"/>
      <w:pgMar w:top="1418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B1" w:rsidRDefault="00951851">
      <w:r>
        <w:separator/>
      </w:r>
    </w:p>
  </w:endnote>
  <w:endnote w:type="continuationSeparator" w:id="0">
    <w:p w:rsidR="00A840B1" w:rsidRDefault="0095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B1" w:rsidRDefault="00A840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B1" w:rsidRDefault="00A840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B1" w:rsidRDefault="00A840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B1" w:rsidRDefault="00951851">
      <w:r>
        <w:separator/>
      </w:r>
    </w:p>
  </w:footnote>
  <w:footnote w:type="continuationSeparator" w:id="0">
    <w:p w:rsidR="00A840B1" w:rsidRDefault="00951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B1" w:rsidRDefault="00951851">
    <w:pPr>
      <w:pStyle w:val="a5"/>
      <w:jc w:val="center"/>
      <w:rPr>
        <w:sz w:val="20"/>
      </w:rPr>
    </w:pPr>
    <w:r>
      <w:fldChar w:fldCharType="begin"/>
    </w:r>
    <w:r>
      <w:instrText>PAGE \* MERGEFORMAT</w:instrText>
    </w:r>
    <w:r>
      <w:fldChar w:fldCharType="separate"/>
    </w:r>
    <w:r w:rsidRPr="00951851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B1" w:rsidRDefault="00A840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B1" w:rsidRDefault="00951851">
    <w:pPr>
      <w:pStyle w:val="a5"/>
      <w:jc w:val="center"/>
    </w:pPr>
    <w:r>
      <w:fldChar w:fldCharType="begin"/>
    </w:r>
    <w:r>
      <w:instrText>PAGE \* MERGEFORMAT</w:instrText>
    </w:r>
    <w:r>
      <w:fldChar w:fldCharType="separate"/>
    </w:r>
    <w:r w:rsidRPr="00951851">
      <w:rPr>
        <w:noProof/>
        <w:sz w:val="20"/>
      </w:rPr>
      <w:t>13</w:t>
    </w:r>
    <w:r>
      <w:rPr>
        <w:sz w:val="20"/>
      </w:rPr>
      <w:fldChar w:fldCharType="end"/>
    </w:r>
  </w:p>
  <w:p w:rsidR="00A840B1" w:rsidRDefault="00A840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B1"/>
    <w:rsid w:val="00951851"/>
    <w:rsid w:val="00A8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665D6-BEFC-48C5-A5C4-5B0411D9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b">
    <w:name w:val="endnote text"/>
    <w:basedOn w:val="a"/>
    <w:link w:val="ac"/>
    <w:rPr>
      <w:sz w:val="20"/>
    </w:rPr>
  </w:style>
  <w:style w:type="character" w:customStyle="1" w:styleId="ac">
    <w:name w:val="Текст концевой сноски Знак"/>
    <w:basedOn w:val="1"/>
    <w:link w:val="ab"/>
    <w:rPr>
      <w:rFonts w:ascii="Times New Roman" w:hAnsi="Times New Roman"/>
      <w:sz w:val="20"/>
    </w:rPr>
  </w:style>
  <w:style w:type="paragraph" w:styleId="ad">
    <w:name w:val="Intense Quote"/>
    <w:basedOn w:val="a"/>
    <w:next w:val="a"/>
    <w:link w:val="ae"/>
    <w:pPr>
      <w:ind w:left="720" w:right="720"/>
    </w:pPr>
    <w:rPr>
      <w:i/>
    </w:rPr>
  </w:style>
  <w:style w:type="character" w:customStyle="1" w:styleId="ae">
    <w:name w:val="Выделенная цитата Знак"/>
    <w:basedOn w:val="1"/>
    <w:link w:val="ad"/>
    <w:rPr>
      <w:rFonts w:ascii="Times New Roman" w:hAnsi="Times New Roman"/>
      <w:i/>
      <w:sz w:val="24"/>
    </w:rPr>
  </w:style>
  <w:style w:type="paragraph" w:styleId="af">
    <w:name w:val="TOC Heading"/>
    <w:link w:val="af0"/>
  </w:style>
  <w:style w:type="character" w:customStyle="1" w:styleId="af0">
    <w:name w:val="Заголовок оглавления Знак"/>
    <w:link w:val="af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1">
    <w:name w:val="table of figures"/>
    <w:basedOn w:val="a"/>
    <w:next w:val="a"/>
    <w:link w:val="af2"/>
  </w:style>
  <w:style w:type="character" w:customStyle="1" w:styleId="af2">
    <w:name w:val="Перечень рисунков Знак"/>
    <w:basedOn w:val="1"/>
    <w:link w:val="af1"/>
    <w:rPr>
      <w:rFonts w:ascii="Times New Roman" w:hAnsi="Times New Roman"/>
      <w:sz w:val="24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af4">
    <w:name w:val="No Spacing"/>
    <w:link w:val="af5"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caption"/>
    <w:basedOn w:val="a"/>
    <w:next w:val="a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rFonts w:ascii="Times New Roman" w:hAnsi="Times New Roman"/>
      <w:b/>
      <w:color w:val="5B9BD5" w:themeColor="accent1"/>
      <w:sz w:val="1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Normal (Web)"/>
    <w:basedOn w:val="a"/>
    <w:link w:val="af9"/>
    <w:pPr>
      <w:spacing w:beforeAutospacing="1" w:afterAutospacing="1"/>
    </w:pPr>
  </w:style>
  <w:style w:type="character" w:customStyle="1" w:styleId="af9">
    <w:name w:val="Обычный (веб) Знак"/>
    <w:basedOn w:val="1"/>
    <w:link w:val="af8"/>
    <w:rPr>
      <w:rFonts w:ascii="Times New Roman" w:hAnsi="Times New Roman"/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6">
    <w:name w:val="Знак сноски1"/>
    <w:basedOn w:val="12"/>
    <w:link w:val="afa"/>
    <w:rPr>
      <w:vertAlign w:val="superscript"/>
    </w:rPr>
  </w:style>
  <w:style w:type="character" w:styleId="afa">
    <w:name w:val="foot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List Paragraph"/>
    <w:basedOn w:val="a"/>
    <w:link w:val="af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rFonts w:ascii="Times New Roman" w:hAnsi="Times New Roman"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Знак концевой сноски1"/>
    <w:basedOn w:val="12"/>
    <w:link w:val="aff1"/>
    <w:rPr>
      <w:vertAlign w:val="superscript"/>
    </w:rPr>
  </w:style>
  <w:style w:type="character" w:styleId="aff1">
    <w:name w:val="endnote reference"/>
    <w:basedOn w:val="a0"/>
    <w:link w:val="17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3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3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yperlink" Target="https://promote.budget.gov.ru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5189</Words>
  <Characters>29580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Маевская</dc:creator>
  <cp:lastModifiedBy>Олеся В. Маевская</cp:lastModifiedBy>
  <cp:revision>2</cp:revision>
  <dcterms:created xsi:type="dcterms:W3CDTF">2025-11-05T02:49:00Z</dcterms:created>
  <dcterms:modified xsi:type="dcterms:W3CDTF">2025-11-05T02:49:00Z</dcterms:modified>
</cp:coreProperties>
</file>