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DF5" w:rsidRDefault="002F2A47">
      <w:pPr>
        <w:jc w:val="center"/>
        <w:rPr>
          <w:color w:val="000000"/>
          <w:sz w:val="28"/>
          <w:szCs w:val="28"/>
        </w:rPr>
      </w:pPr>
      <w:r>
        <w:rPr>
          <w:color w:val="000000"/>
          <w:sz w:val="28"/>
          <w:szCs w:val="28"/>
        </w:rPr>
        <w:t>АДМИНИСТРАЦИЯ НОВОСИБИРСКОГО РАЙОНА</w:t>
      </w:r>
    </w:p>
    <w:p w:rsidR="00204DF5" w:rsidRDefault="002F2A47">
      <w:pPr>
        <w:jc w:val="center"/>
        <w:rPr>
          <w:color w:val="000000"/>
          <w:sz w:val="28"/>
          <w:szCs w:val="28"/>
        </w:rPr>
      </w:pPr>
      <w:r>
        <w:rPr>
          <w:color w:val="000000"/>
          <w:sz w:val="28"/>
          <w:szCs w:val="28"/>
        </w:rPr>
        <w:t>НОВОСИБИРСКОЙ ОБЛАСТИ</w:t>
      </w:r>
    </w:p>
    <w:p w:rsidR="00204DF5" w:rsidRDefault="00204DF5">
      <w:pPr>
        <w:jc w:val="center"/>
        <w:rPr>
          <w:color w:val="000000"/>
          <w:sz w:val="28"/>
          <w:szCs w:val="28"/>
        </w:rPr>
      </w:pPr>
    </w:p>
    <w:p w:rsidR="00204DF5" w:rsidRDefault="002F2A47">
      <w:pPr>
        <w:jc w:val="center"/>
        <w:rPr>
          <w:b/>
          <w:color w:val="000000"/>
          <w:sz w:val="28"/>
          <w:szCs w:val="28"/>
        </w:rPr>
      </w:pPr>
      <w:r>
        <w:rPr>
          <w:b/>
          <w:color w:val="000000"/>
          <w:sz w:val="28"/>
          <w:szCs w:val="28"/>
        </w:rPr>
        <w:t>ПОСТАНОВЛЕНИЕ</w:t>
      </w:r>
    </w:p>
    <w:p w:rsidR="00204DF5" w:rsidRDefault="00204DF5">
      <w:pPr>
        <w:jc w:val="center"/>
        <w:rPr>
          <w:b/>
          <w:color w:val="000000"/>
          <w:sz w:val="28"/>
          <w:szCs w:val="28"/>
        </w:rPr>
      </w:pPr>
    </w:p>
    <w:tbl>
      <w:tblPr>
        <w:tblStyle w:val="aff3"/>
        <w:tblW w:w="10173" w:type="dxa"/>
        <w:tblInd w:w="-115" w:type="dxa"/>
        <w:tblLayout w:type="fixed"/>
        <w:tblLook w:val="0400" w:firstRow="0" w:lastRow="0" w:firstColumn="0" w:lastColumn="0" w:noHBand="0" w:noVBand="1"/>
      </w:tblPr>
      <w:tblGrid>
        <w:gridCol w:w="3306"/>
        <w:gridCol w:w="3307"/>
        <w:gridCol w:w="3560"/>
      </w:tblGrid>
      <w:tr w:rsidR="00204DF5">
        <w:tc>
          <w:tcPr>
            <w:tcW w:w="3306" w:type="dxa"/>
          </w:tcPr>
          <w:p w:rsidR="00204DF5" w:rsidRDefault="0029771C">
            <w:pPr>
              <w:tabs>
                <w:tab w:val="left" w:pos="6075"/>
              </w:tabs>
              <w:rPr>
                <w:color w:val="000000"/>
                <w:sz w:val="28"/>
                <w:szCs w:val="28"/>
                <w:u w:val="single"/>
              </w:rPr>
            </w:pPr>
            <w:r>
              <w:rPr>
                <w:b/>
                <w:color w:val="000000"/>
                <w:sz w:val="28"/>
                <w:szCs w:val="28"/>
                <w:lang w:val="ru-RU"/>
              </w:rPr>
              <w:t>29.10.2025</w:t>
            </w:r>
            <w:r w:rsidR="002F2A47">
              <w:rPr>
                <w:b/>
                <w:color w:val="000000"/>
                <w:sz w:val="28"/>
                <w:szCs w:val="28"/>
              </w:rPr>
              <w:t xml:space="preserve"> г.</w:t>
            </w:r>
          </w:p>
        </w:tc>
        <w:tc>
          <w:tcPr>
            <w:tcW w:w="3307" w:type="dxa"/>
          </w:tcPr>
          <w:p w:rsidR="00204DF5" w:rsidRDefault="002F2A47">
            <w:pPr>
              <w:tabs>
                <w:tab w:val="left" w:pos="6075"/>
              </w:tabs>
              <w:jc w:val="center"/>
              <w:rPr>
                <w:b/>
                <w:color w:val="000000"/>
              </w:rPr>
            </w:pPr>
            <w:r>
              <w:rPr>
                <w:b/>
                <w:color w:val="000000"/>
              </w:rPr>
              <w:t>г.Новосибирск</w:t>
            </w:r>
          </w:p>
        </w:tc>
        <w:tc>
          <w:tcPr>
            <w:tcW w:w="3560" w:type="dxa"/>
          </w:tcPr>
          <w:p w:rsidR="00204DF5" w:rsidRPr="0029771C" w:rsidRDefault="002F2A47" w:rsidP="0029771C">
            <w:pPr>
              <w:tabs>
                <w:tab w:val="left" w:pos="6075"/>
              </w:tabs>
              <w:jc w:val="right"/>
              <w:rPr>
                <w:color w:val="000000"/>
                <w:sz w:val="28"/>
                <w:szCs w:val="28"/>
                <w:lang w:val="ru-RU"/>
              </w:rPr>
            </w:pPr>
            <w:r>
              <w:rPr>
                <w:b/>
                <w:color w:val="000000"/>
                <w:sz w:val="28"/>
                <w:szCs w:val="28"/>
              </w:rPr>
              <w:t xml:space="preserve">№ </w:t>
            </w:r>
            <w:r w:rsidR="0029771C">
              <w:rPr>
                <w:b/>
                <w:color w:val="000000"/>
                <w:sz w:val="28"/>
                <w:szCs w:val="28"/>
                <w:lang w:val="ru-RU"/>
              </w:rPr>
              <w:t>2865-па</w:t>
            </w:r>
          </w:p>
        </w:tc>
      </w:tr>
    </w:tbl>
    <w:p w:rsidR="00204DF5" w:rsidRDefault="00204DF5">
      <w:pPr>
        <w:rPr>
          <w:b/>
          <w:color w:val="000000"/>
          <w:sz w:val="28"/>
          <w:szCs w:val="28"/>
        </w:rPr>
      </w:pPr>
    </w:p>
    <w:p w:rsidR="00204DF5" w:rsidRDefault="002F2A47">
      <w:pPr>
        <w:ind w:left="850" w:right="993"/>
        <w:jc w:val="center"/>
        <w:rPr>
          <w:b/>
          <w:color w:val="000000"/>
          <w:sz w:val="28"/>
          <w:szCs w:val="28"/>
        </w:rPr>
      </w:pPr>
      <w:r>
        <w:rPr>
          <w:b/>
          <w:color w:val="000000"/>
          <w:sz w:val="28"/>
          <w:szCs w:val="28"/>
        </w:rPr>
        <w:t>Об утверждении Порядка предоставления из бюджета Новосибирского района Новосибирской области субсидии юридическим лицам на организацию бесп</w:t>
      </w:r>
      <w:r w:rsidR="00FD3192">
        <w:rPr>
          <w:b/>
          <w:color w:val="000000"/>
          <w:sz w:val="28"/>
          <w:szCs w:val="28"/>
        </w:rPr>
        <w:t>еребойной работы объектов тепло</w:t>
      </w:r>
      <w:r w:rsidR="00622C17">
        <w:rPr>
          <w:b/>
          <w:color w:val="000000"/>
          <w:sz w:val="28"/>
          <w:szCs w:val="28"/>
          <w:lang w:val="ru-RU"/>
        </w:rPr>
        <w:t>-</w:t>
      </w:r>
      <w:r>
        <w:rPr>
          <w:b/>
          <w:color w:val="000000"/>
          <w:sz w:val="28"/>
          <w:szCs w:val="28"/>
        </w:rPr>
        <w:t>, водоснабжения и водоотведения государственной программы Новосибирской области «Жилищно-коммунальное хозяйство Новосибирской области»</w:t>
      </w:r>
    </w:p>
    <w:p w:rsidR="00204DF5" w:rsidRDefault="00204DF5">
      <w:pPr>
        <w:jc w:val="center"/>
        <w:rPr>
          <w:color w:val="000000"/>
          <w:sz w:val="28"/>
          <w:szCs w:val="28"/>
        </w:rPr>
      </w:pPr>
    </w:p>
    <w:p w:rsidR="00204DF5" w:rsidRDefault="002F2A47">
      <w:pPr>
        <w:ind w:firstLine="709"/>
        <w:jc w:val="both"/>
        <w:rPr>
          <w:color w:val="000000"/>
          <w:sz w:val="28"/>
          <w:szCs w:val="28"/>
        </w:rPr>
      </w:pPr>
      <w:r>
        <w:rPr>
          <w:color w:val="000000"/>
          <w:sz w:val="28"/>
          <w:szCs w:val="28"/>
        </w:rPr>
        <w:t>В целях организации бесп</w:t>
      </w:r>
      <w:r w:rsidR="00FD3192">
        <w:rPr>
          <w:color w:val="000000"/>
          <w:sz w:val="28"/>
          <w:szCs w:val="28"/>
        </w:rPr>
        <w:t>еребойно</w:t>
      </w:r>
      <w:r w:rsidR="00622C17">
        <w:rPr>
          <w:color w:val="000000"/>
          <w:sz w:val="28"/>
          <w:szCs w:val="28"/>
        </w:rPr>
        <w:t>й работы объектов тепло-</w:t>
      </w:r>
      <w:r>
        <w:rPr>
          <w:color w:val="000000"/>
          <w:sz w:val="28"/>
          <w:szCs w:val="28"/>
        </w:rPr>
        <w:t>, водоснабжения и водоотведения на территории Новосибирского района Новосибирской области,</w:t>
      </w:r>
      <w:r w:rsidR="00FD3192">
        <w:rPr>
          <w:color w:val="000000"/>
          <w:sz w:val="28"/>
          <w:szCs w:val="28"/>
          <w:lang w:val="ru-RU"/>
        </w:rPr>
        <w:t xml:space="preserve"> </w:t>
      </w:r>
      <w:r>
        <w:rPr>
          <w:color w:val="000000"/>
          <w:sz w:val="28"/>
          <w:szCs w:val="28"/>
        </w:rPr>
        <w:t>в соответствии со статьей 78 Бюджетного кодекса Российской Федерации, Феде</w:t>
      </w:r>
      <w:r w:rsidR="00F33D34">
        <w:rPr>
          <w:color w:val="000000"/>
          <w:sz w:val="28"/>
          <w:szCs w:val="28"/>
        </w:rPr>
        <w:t xml:space="preserve">ральным законом от 06.10.2003 № </w:t>
      </w:r>
      <w:r>
        <w:rPr>
          <w:color w:val="000000"/>
          <w:sz w:val="28"/>
          <w:szCs w:val="28"/>
        </w:rPr>
        <w:t xml:space="preserve">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w:t>
      </w:r>
      <w:r>
        <w:rPr>
          <w:sz w:val="28"/>
          <w:szCs w:val="28"/>
        </w:rPr>
        <w:t xml:space="preserve">постановлением Правительства Российской Федерации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постановлением </w:t>
      </w:r>
      <w:r>
        <w:rPr>
          <w:color w:val="000000"/>
          <w:sz w:val="28"/>
          <w:szCs w:val="28"/>
        </w:rPr>
        <w:t>Правительства Российской Федерации</w:t>
      </w:r>
      <w:r w:rsidR="00FD3192">
        <w:rPr>
          <w:color w:val="000000"/>
          <w:sz w:val="28"/>
          <w:szCs w:val="28"/>
          <w:lang w:val="ru-RU"/>
        </w:rPr>
        <w:t xml:space="preserve"> </w:t>
      </w:r>
      <w:r w:rsidR="00F33D34">
        <w:rPr>
          <w:color w:val="000000"/>
          <w:sz w:val="28"/>
          <w:szCs w:val="28"/>
        </w:rPr>
        <w:t xml:space="preserve">от 25.10.2023 № </w:t>
      </w:r>
      <w:r>
        <w:rPr>
          <w:color w:val="000000"/>
          <w:sz w:val="28"/>
          <w:szCs w:val="28"/>
        </w:rPr>
        <w:t>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w:t>
      </w:r>
      <w:r w:rsidR="00FD3192">
        <w:rPr>
          <w:color w:val="000000"/>
          <w:sz w:val="28"/>
          <w:szCs w:val="28"/>
          <w:lang w:val="ru-RU"/>
        </w:rPr>
        <w:t xml:space="preserve"> </w:t>
      </w:r>
      <w:r>
        <w:rPr>
          <w:color w:val="000000"/>
          <w:sz w:val="28"/>
          <w:szCs w:val="28"/>
        </w:rPr>
        <w:t>в том числе грантов в форме субсидий, юридическим лицам, индивидуальным предпринима</w:t>
      </w:r>
      <w:r w:rsidR="00F33D34">
        <w:rPr>
          <w:color w:val="000000"/>
          <w:sz w:val="28"/>
          <w:szCs w:val="28"/>
        </w:rPr>
        <w:t>телям, а также физическим лицам</w:t>
      </w:r>
      <w:r w:rsidR="00F33D34">
        <w:rPr>
          <w:color w:val="000000"/>
          <w:sz w:val="28"/>
          <w:szCs w:val="28"/>
          <w:lang w:val="ru-RU"/>
        </w:rPr>
        <w:t xml:space="preserve"> </w:t>
      </w:r>
      <w:r w:rsidR="00F33D34">
        <w:rPr>
          <w:color w:val="000000"/>
          <w:sz w:val="28"/>
          <w:szCs w:val="28"/>
        </w:rPr>
        <w:t>–</w:t>
      </w:r>
      <w:r w:rsidR="00F33D34">
        <w:rPr>
          <w:color w:val="000000"/>
          <w:sz w:val="28"/>
          <w:szCs w:val="28"/>
          <w:lang w:val="ru-RU"/>
        </w:rPr>
        <w:t xml:space="preserve"> </w:t>
      </w:r>
      <w:r>
        <w:rPr>
          <w:color w:val="000000"/>
          <w:sz w:val="28"/>
          <w:szCs w:val="28"/>
        </w:rPr>
        <w:t>производителям товаров, работ, услуг и проведение отборов получателей указанных субсидий, в том числе грантов в форме субсидий», приказ</w:t>
      </w:r>
      <w:r w:rsidR="00FD3192">
        <w:rPr>
          <w:color w:val="000000"/>
          <w:sz w:val="28"/>
          <w:szCs w:val="28"/>
        </w:rPr>
        <w:t xml:space="preserve">ом </w:t>
      </w:r>
      <w:r w:rsidR="00FD3192">
        <w:rPr>
          <w:color w:val="000000"/>
          <w:sz w:val="28"/>
          <w:szCs w:val="28"/>
          <w:lang w:val="ru-RU"/>
        </w:rPr>
        <w:t>М</w:t>
      </w:r>
      <w:r>
        <w:rPr>
          <w:color w:val="000000"/>
          <w:sz w:val="28"/>
          <w:szCs w:val="28"/>
        </w:rPr>
        <w:t>инистерства энергетики Российской Федерации от 13.</w:t>
      </w:r>
      <w:r w:rsidR="00EB4B6D">
        <w:rPr>
          <w:color w:val="000000"/>
          <w:sz w:val="28"/>
          <w:szCs w:val="28"/>
        </w:rPr>
        <w:t>11.2024 № 2234 «Об утверждении П</w:t>
      </w:r>
      <w:r>
        <w:rPr>
          <w:color w:val="000000"/>
          <w:sz w:val="28"/>
          <w:szCs w:val="28"/>
        </w:rPr>
        <w:t>равил обеспечения готовности</w:t>
      </w:r>
      <w:r w:rsidR="00FD3192">
        <w:rPr>
          <w:color w:val="000000"/>
          <w:sz w:val="28"/>
          <w:szCs w:val="28"/>
          <w:lang w:val="ru-RU"/>
        </w:rPr>
        <w:t xml:space="preserve"> </w:t>
      </w:r>
      <w:r w:rsidR="00EB4B6D">
        <w:rPr>
          <w:color w:val="000000"/>
          <w:sz w:val="28"/>
          <w:szCs w:val="28"/>
        </w:rPr>
        <w:t>к отопительному периоду и П</w:t>
      </w:r>
      <w:r>
        <w:rPr>
          <w:color w:val="000000"/>
          <w:sz w:val="28"/>
          <w:szCs w:val="28"/>
        </w:rPr>
        <w:t>орядка проведения оценки обеспечения готовности</w:t>
      </w:r>
      <w:r w:rsidR="00FD3192">
        <w:rPr>
          <w:color w:val="000000"/>
          <w:sz w:val="28"/>
          <w:szCs w:val="28"/>
          <w:lang w:val="ru-RU"/>
        </w:rPr>
        <w:t xml:space="preserve"> </w:t>
      </w:r>
      <w:r>
        <w:rPr>
          <w:color w:val="000000"/>
          <w:sz w:val="28"/>
          <w:szCs w:val="28"/>
        </w:rPr>
        <w:t>к отопительному периоду», постановлением Правительства Новосибирской области от 16.02.2015 № 66-п «Об утверждении государственной программы Новосибирской области «Жилищно-коммунальное хозяйство Новосибирской области», руководствуясь Уставом Новосибирского района Новосибирской области, администрация Новосибирского района Новосибирской области</w:t>
      </w:r>
    </w:p>
    <w:p w:rsidR="00204DF5" w:rsidRDefault="002F2A47">
      <w:pPr>
        <w:jc w:val="both"/>
        <w:rPr>
          <w:color w:val="000000"/>
          <w:sz w:val="28"/>
          <w:szCs w:val="28"/>
        </w:rPr>
      </w:pPr>
      <w:r>
        <w:rPr>
          <w:color w:val="000000"/>
          <w:sz w:val="28"/>
          <w:szCs w:val="28"/>
        </w:rPr>
        <w:t>ПОСТАНОВЛЯЕТ:</w:t>
      </w:r>
    </w:p>
    <w:p w:rsidR="00204DF5" w:rsidRDefault="002F2A47">
      <w:pPr>
        <w:ind w:firstLine="709"/>
        <w:jc w:val="both"/>
        <w:rPr>
          <w:color w:val="000000"/>
          <w:sz w:val="28"/>
          <w:szCs w:val="28"/>
        </w:rPr>
      </w:pPr>
      <w:r>
        <w:rPr>
          <w:color w:val="000000"/>
          <w:sz w:val="28"/>
          <w:szCs w:val="28"/>
        </w:rPr>
        <w:t xml:space="preserve">1. Утвердить прилагаемый Порядок предоставления из бюджета Новосибирского района Новосибирской области субсидии юридическим лицам на организацию бесперебойной работы объектов тепло-, водоснабжения и </w:t>
      </w:r>
      <w:r>
        <w:rPr>
          <w:color w:val="000000"/>
          <w:sz w:val="28"/>
          <w:szCs w:val="28"/>
        </w:rPr>
        <w:lastRenderedPageBreak/>
        <w:t>водоотведения государственной программы Новосибирской области «Жилищно-коммунальное хозяйство Новосибирской области».</w:t>
      </w:r>
    </w:p>
    <w:p w:rsidR="00204DF5" w:rsidRDefault="00FD3192">
      <w:pPr>
        <w:ind w:firstLine="709"/>
        <w:jc w:val="both"/>
        <w:rPr>
          <w:color w:val="000000"/>
        </w:rPr>
      </w:pPr>
      <w:r>
        <w:rPr>
          <w:color w:val="000000"/>
          <w:sz w:val="28"/>
          <w:szCs w:val="28"/>
        </w:rPr>
        <w:t xml:space="preserve">2. </w:t>
      </w:r>
      <w:r w:rsidR="002F2A47">
        <w:rPr>
          <w:color w:val="000000"/>
          <w:sz w:val="28"/>
          <w:szCs w:val="28"/>
        </w:rPr>
        <w:t>Управлению жилищно-коммунального хозяйства, дорожного хозяйства и транспорта администрации Новосибирского района Новосибирской области (Маевская О.В.) обеспечить опубликование постановлени</w:t>
      </w:r>
      <w:r w:rsidR="00F33D34">
        <w:rPr>
          <w:color w:val="000000"/>
          <w:sz w:val="28"/>
          <w:szCs w:val="28"/>
        </w:rPr>
        <w:t>я в газете «Новосибирский район</w:t>
      </w:r>
      <w:r w:rsidR="00F33D34">
        <w:rPr>
          <w:color w:val="000000"/>
          <w:sz w:val="28"/>
          <w:szCs w:val="28"/>
          <w:lang w:val="ru-RU"/>
        </w:rPr>
        <w:t xml:space="preserve"> </w:t>
      </w:r>
      <w:r w:rsidR="00F33D34">
        <w:rPr>
          <w:color w:val="000000"/>
          <w:sz w:val="28"/>
          <w:szCs w:val="28"/>
        </w:rPr>
        <w:t>–</w:t>
      </w:r>
      <w:r w:rsidR="00F33D34">
        <w:rPr>
          <w:color w:val="000000"/>
          <w:sz w:val="28"/>
          <w:szCs w:val="28"/>
          <w:lang w:val="ru-RU"/>
        </w:rPr>
        <w:t xml:space="preserve"> </w:t>
      </w:r>
      <w:r w:rsidR="002F2A47">
        <w:rPr>
          <w:color w:val="000000"/>
          <w:sz w:val="28"/>
          <w:szCs w:val="28"/>
        </w:rPr>
        <w:t>территория развития» и размещение на сайте администрации Новосибирского района Новосибирской области в информационно-телекоммуникационной сети «Интернет».</w:t>
      </w:r>
    </w:p>
    <w:p w:rsidR="00204DF5" w:rsidRDefault="00FD3192">
      <w:pPr>
        <w:ind w:firstLine="709"/>
        <w:jc w:val="both"/>
        <w:rPr>
          <w:color w:val="000000"/>
        </w:rPr>
      </w:pPr>
      <w:r>
        <w:rPr>
          <w:color w:val="000000"/>
          <w:sz w:val="28"/>
          <w:szCs w:val="28"/>
        </w:rPr>
        <w:t xml:space="preserve">3. </w:t>
      </w:r>
      <w:r w:rsidR="002F2A47">
        <w:rPr>
          <w:color w:val="000000"/>
          <w:sz w:val="28"/>
          <w:szCs w:val="28"/>
        </w:rPr>
        <w:t>Контроль за исполнением постановления возложить на первого заместителя главы администрации Новосибирского района Новосибирской области</w:t>
      </w:r>
      <w:r w:rsidR="00565D07">
        <w:rPr>
          <w:color w:val="000000"/>
          <w:sz w:val="28"/>
          <w:szCs w:val="28"/>
          <w:lang w:val="ru-RU"/>
        </w:rPr>
        <w:t xml:space="preserve"> </w:t>
      </w:r>
      <w:r w:rsidR="002F2A47">
        <w:rPr>
          <w:color w:val="000000"/>
          <w:sz w:val="28"/>
          <w:szCs w:val="28"/>
        </w:rPr>
        <w:t>Сергееву Т.Н.</w:t>
      </w:r>
    </w:p>
    <w:p w:rsidR="00204DF5" w:rsidRDefault="00204DF5">
      <w:pPr>
        <w:ind w:firstLine="709"/>
        <w:jc w:val="both"/>
        <w:rPr>
          <w:color w:val="000000"/>
          <w:sz w:val="28"/>
          <w:szCs w:val="28"/>
        </w:rPr>
      </w:pPr>
    </w:p>
    <w:p w:rsidR="00204DF5" w:rsidRDefault="00204DF5">
      <w:pPr>
        <w:jc w:val="both"/>
        <w:rPr>
          <w:color w:val="000000"/>
          <w:sz w:val="27"/>
          <w:szCs w:val="27"/>
        </w:rPr>
      </w:pPr>
    </w:p>
    <w:p w:rsidR="00204DF5" w:rsidRDefault="002F2A47" w:rsidP="00565D07">
      <w:pPr>
        <w:jc w:val="right"/>
        <w:rPr>
          <w:color w:val="000000"/>
          <w:sz w:val="4"/>
          <w:szCs w:val="4"/>
        </w:rPr>
      </w:pPr>
      <w:r>
        <w:rPr>
          <w:color w:val="000000"/>
          <w:sz w:val="28"/>
          <w:szCs w:val="28"/>
        </w:rPr>
        <w:t xml:space="preserve">Глава района                                                                                            </w:t>
      </w:r>
      <w:r w:rsidR="00565D07">
        <w:rPr>
          <w:color w:val="000000"/>
          <w:sz w:val="28"/>
          <w:szCs w:val="28"/>
        </w:rPr>
        <w:t xml:space="preserve">  </w:t>
      </w:r>
      <w:r>
        <w:rPr>
          <w:color w:val="000000"/>
          <w:sz w:val="28"/>
          <w:szCs w:val="28"/>
        </w:rPr>
        <w:t>А.Г.Михайлов</w:t>
      </w:r>
    </w:p>
    <w:p w:rsidR="00204DF5" w:rsidRDefault="00204DF5">
      <w:pPr>
        <w:jc w:val="both"/>
        <w:rPr>
          <w:color w:val="000000"/>
          <w:sz w:val="4"/>
          <w:szCs w:val="4"/>
        </w:rPr>
      </w:pPr>
    </w:p>
    <w:p w:rsidR="00204DF5" w:rsidRDefault="00204DF5">
      <w:pPr>
        <w:jc w:val="both"/>
        <w:rPr>
          <w:color w:val="000000"/>
          <w:sz w:val="4"/>
          <w:szCs w:val="4"/>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04DF5">
      <w:pPr>
        <w:jc w:val="both"/>
        <w:rPr>
          <w:color w:val="000000"/>
        </w:rPr>
      </w:pPr>
    </w:p>
    <w:p w:rsidR="00204DF5" w:rsidRDefault="002F2A47">
      <w:pPr>
        <w:tabs>
          <w:tab w:val="left" w:pos="1407"/>
        </w:tabs>
        <w:ind w:right="-284"/>
        <w:rPr>
          <w:color w:val="000000"/>
        </w:rPr>
      </w:pPr>
      <w:r>
        <w:rPr>
          <w:color w:val="000000"/>
        </w:rPr>
        <w:t>О.В.Маевская</w:t>
      </w:r>
    </w:p>
    <w:p w:rsidR="00204DF5" w:rsidRDefault="002F2A47">
      <w:pPr>
        <w:tabs>
          <w:tab w:val="left" w:pos="1407"/>
        </w:tabs>
        <w:ind w:right="-284"/>
        <w:rPr>
          <w:color w:val="000000"/>
        </w:rPr>
      </w:pPr>
      <w:r>
        <w:rPr>
          <w:color w:val="000000"/>
        </w:rPr>
        <w:t>373 45 84</w:t>
      </w:r>
    </w:p>
    <w:p w:rsidR="00204DF5" w:rsidRDefault="002F2A47">
      <w:pPr>
        <w:pBdr>
          <w:top w:val="none" w:sz="0" w:space="0" w:color="000000"/>
          <w:left w:val="none" w:sz="0" w:space="0" w:color="000000"/>
          <w:bottom w:val="none" w:sz="0" w:space="0" w:color="000000"/>
          <w:right w:val="none" w:sz="0" w:space="0" w:color="000000"/>
          <w:between w:val="none" w:sz="0" w:space="0" w:color="000000"/>
        </w:pBdr>
        <w:tabs>
          <w:tab w:val="left" w:pos="7797"/>
        </w:tabs>
        <w:ind w:right="28"/>
        <w:rPr>
          <w:color w:val="000000"/>
          <w:sz w:val="28"/>
          <w:szCs w:val="28"/>
        </w:rPr>
      </w:pPr>
      <w:r>
        <w:rPr>
          <w:color w:val="000000"/>
          <w:sz w:val="28"/>
          <w:szCs w:val="28"/>
        </w:rPr>
        <w:lastRenderedPageBreak/>
        <w:t>РАЗОСЛАТЬ:</w:t>
      </w:r>
      <w:r>
        <w:rPr>
          <w:noProof/>
          <w:lang w:val="ru-RU"/>
        </w:rPr>
        <mc:AlternateContent>
          <mc:Choice Requires="wps">
            <w:drawing>
              <wp:anchor distT="0" distB="0" distL="115200" distR="115200" simplePos="0" relativeHeight="251658240" behindDoc="0" locked="0" layoutInCell="1" hidden="0" allowOverlap="1">
                <wp:simplePos x="0" y="0"/>
                <wp:positionH relativeFrom="column">
                  <wp:posOffset>2941750</wp:posOffset>
                </wp:positionH>
                <wp:positionV relativeFrom="paragraph">
                  <wp:posOffset>-429556</wp:posOffset>
                </wp:positionV>
                <wp:extent cx="584200" cy="365125"/>
                <wp:effectExtent l="0" t="0" r="0" b="0"/>
                <wp:wrapNone/>
                <wp:docPr id="4" name=""/>
                <wp:cNvGraphicFramePr/>
                <a:graphic xmlns:a="http://schemas.openxmlformats.org/drawingml/2006/main">
                  <a:graphicData uri="http://schemas.microsoft.com/office/word/2010/wordprocessingShape">
                    <wps:wsp>
                      <wps:cNvSpPr/>
                      <wps:spPr>
                        <a:xfrm>
                          <a:off x="5060250" y="3603788"/>
                          <a:ext cx="571500" cy="352424"/>
                        </a:xfrm>
                        <a:prstGeom prst="rect">
                          <a:avLst/>
                        </a:prstGeom>
                        <a:solidFill>
                          <a:schemeClr val="lt1"/>
                        </a:solidFill>
                        <a:ln w="12700" cap="flat" cmpd="sng">
                          <a:solidFill>
                            <a:schemeClr val="lt1"/>
                          </a:solidFill>
                          <a:prstDash val="solid"/>
                          <a:round/>
                          <a:headEnd type="none" w="sm" len="sm"/>
                          <a:tailEnd type="none" w="sm" len="sm"/>
                        </a:ln>
                      </wps:spPr>
                      <wps:txbx>
                        <w:txbxContent>
                          <w:p w:rsidR="00204DF5" w:rsidRDefault="00204DF5">
                            <w:pPr>
                              <w:textDirection w:val="btLr"/>
                            </w:pPr>
                          </w:p>
                        </w:txbxContent>
                      </wps:txbx>
                      <wps:bodyPr spcFirstLastPara="1" wrap="square" lIns="91425" tIns="91425" rIns="91425" bIns="91425" anchor="ctr" anchorCtr="0">
                        <a:noAutofit/>
                      </wps:bodyPr>
                    </wps:wsp>
                  </a:graphicData>
                </a:graphic>
              </wp:anchor>
            </w:drawing>
          </mc:Choice>
          <mc:Fallback>
            <w:pict>
              <v:rect id="_x0000_s1026" style="position:absolute;margin-left:231.65pt;margin-top:-33.8pt;width:46pt;height:28.75pt;z-index:251658240;visibility:visible;mso-wrap-style:square;mso-wrap-distance-left:3.2mm;mso-wrap-distance-top:0;mso-wrap-distance-right:3.2mm;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" fillcolor="white [3201]" strokecolor="white [3201]" strokeweight="1pt">
                <v:stroke startarrowwidth="narrow" startarrowlength="short" endarrowwidth="narrow" endarrowlength="short" joinstyle="round"/>
                <v:textbox inset="2.53958mm,2.53958mm,2.53958mm,2.53958mm">
                  <w:txbxContent>
                    <w:p w:rsidR="00204DF5" w:rsidRDefault="00204DF5">
                      <w:pPr>
                        <w:textDirection w:val="btLr"/>
                      </w:pPr>
                    </w:p>
                  </w:txbxContent>
                </v:textbox>
              </v:rect>
            </w:pict>
          </mc:Fallback>
        </mc:AlternateContent>
      </w:r>
    </w:p>
    <w:p w:rsidR="00204DF5" w:rsidRDefault="00F33D34">
      <w:pPr>
        <w:widowControl w:val="0"/>
        <w:pBdr>
          <w:top w:val="none" w:sz="0" w:space="0" w:color="000000"/>
          <w:left w:val="none" w:sz="0" w:space="0" w:color="000000"/>
          <w:bottom w:val="none" w:sz="0" w:space="0" w:color="000000"/>
          <w:right w:val="none" w:sz="0" w:space="0" w:color="000000"/>
          <w:between w:val="none" w:sz="0" w:space="0" w:color="000000"/>
        </w:pBdr>
        <w:tabs>
          <w:tab w:val="left" w:pos="7797"/>
        </w:tabs>
        <w:ind w:right="28"/>
        <w:rPr>
          <w:color w:val="000000"/>
          <w:sz w:val="28"/>
          <w:szCs w:val="28"/>
        </w:rPr>
      </w:pPr>
      <w:r>
        <w:rPr>
          <w:color w:val="000000"/>
          <w:sz w:val="28"/>
          <w:szCs w:val="28"/>
        </w:rPr>
        <w:t xml:space="preserve">1. </w:t>
      </w:r>
      <w:r w:rsidR="002F2A47">
        <w:rPr>
          <w:color w:val="000000"/>
          <w:sz w:val="28"/>
          <w:szCs w:val="28"/>
        </w:rPr>
        <w:t xml:space="preserve">Управление финансов и налоговой политики </w:t>
      </w:r>
    </w:p>
    <w:p w:rsidR="00204DF5" w:rsidRDefault="002F2A47">
      <w:pPr>
        <w:widowControl w:val="0"/>
        <w:pBdr>
          <w:top w:val="none" w:sz="0" w:space="0" w:color="000000"/>
          <w:left w:val="none" w:sz="0" w:space="0" w:color="000000"/>
          <w:bottom w:val="none" w:sz="0" w:space="0" w:color="000000"/>
          <w:right w:val="none" w:sz="0" w:space="0" w:color="000000"/>
          <w:between w:val="none" w:sz="0" w:space="0" w:color="000000"/>
        </w:pBdr>
        <w:tabs>
          <w:tab w:val="left" w:pos="7797"/>
        </w:tabs>
        <w:ind w:right="28"/>
        <w:rPr>
          <w:color w:val="000000"/>
          <w:sz w:val="28"/>
          <w:szCs w:val="28"/>
        </w:rPr>
      </w:pPr>
      <w:r>
        <w:rPr>
          <w:color w:val="000000"/>
          <w:sz w:val="28"/>
          <w:szCs w:val="28"/>
        </w:rPr>
        <w:t>Новосибирского района Новосибирской области.</w:t>
      </w:r>
    </w:p>
    <w:p w:rsidR="00204DF5" w:rsidRDefault="00F33D34">
      <w:pPr>
        <w:widowControl w:val="0"/>
        <w:pBdr>
          <w:top w:val="none" w:sz="0" w:space="0" w:color="000000"/>
          <w:left w:val="none" w:sz="0" w:space="0" w:color="000000"/>
          <w:bottom w:val="none" w:sz="0" w:space="0" w:color="000000"/>
          <w:right w:val="none" w:sz="0" w:space="0" w:color="000000"/>
          <w:between w:val="none" w:sz="0" w:space="0" w:color="000000"/>
        </w:pBdr>
        <w:tabs>
          <w:tab w:val="left" w:pos="7797"/>
        </w:tabs>
        <w:ind w:right="28"/>
        <w:rPr>
          <w:color w:val="000000"/>
          <w:sz w:val="28"/>
          <w:szCs w:val="28"/>
        </w:rPr>
      </w:pPr>
      <w:r>
        <w:rPr>
          <w:color w:val="000000"/>
          <w:sz w:val="28"/>
          <w:szCs w:val="28"/>
        </w:rPr>
        <w:t xml:space="preserve">2. </w:t>
      </w:r>
      <w:r w:rsidR="002F2A47">
        <w:rPr>
          <w:color w:val="000000"/>
          <w:sz w:val="28"/>
          <w:szCs w:val="28"/>
        </w:rPr>
        <w:t>Отдел учета и отчетности администрации района.</w:t>
      </w:r>
    </w:p>
    <w:p w:rsidR="00204DF5" w:rsidRDefault="00F33D34">
      <w:pPr>
        <w:widowControl w:val="0"/>
        <w:pBdr>
          <w:top w:val="none" w:sz="0" w:space="0" w:color="000000"/>
          <w:left w:val="none" w:sz="0" w:space="0" w:color="000000"/>
          <w:bottom w:val="none" w:sz="0" w:space="0" w:color="000000"/>
          <w:right w:val="none" w:sz="0" w:space="0" w:color="000000"/>
          <w:between w:val="none" w:sz="0" w:space="0" w:color="000000"/>
        </w:pBdr>
        <w:tabs>
          <w:tab w:val="left" w:pos="7797"/>
        </w:tabs>
        <w:ind w:right="28"/>
        <w:rPr>
          <w:color w:val="000000"/>
          <w:sz w:val="28"/>
          <w:szCs w:val="28"/>
        </w:rPr>
      </w:pPr>
      <w:r>
        <w:rPr>
          <w:color w:val="000000"/>
          <w:sz w:val="28"/>
          <w:szCs w:val="28"/>
        </w:rPr>
        <w:t xml:space="preserve">3. </w:t>
      </w:r>
      <w:r w:rsidR="002F2A47">
        <w:rPr>
          <w:color w:val="000000"/>
          <w:sz w:val="28"/>
          <w:szCs w:val="28"/>
        </w:rPr>
        <w:t xml:space="preserve">Управление ЖКХ, дорожного хозяйства и транспорта </w:t>
      </w:r>
    </w:p>
    <w:p w:rsidR="00204DF5" w:rsidRDefault="002F2A47">
      <w:pPr>
        <w:widowControl w:val="0"/>
        <w:pBdr>
          <w:top w:val="none" w:sz="0" w:space="0" w:color="000000"/>
          <w:left w:val="none" w:sz="0" w:space="0" w:color="000000"/>
          <w:bottom w:val="none" w:sz="0" w:space="0" w:color="000000"/>
          <w:right w:val="none" w:sz="0" w:space="0" w:color="000000"/>
          <w:between w:val="none" w:sz="0" w:space="0" w:color="000000"/>
        </w:pBdr>
        <w:tabs>
          <w:tab w:val="left" w:pos="7797"/>
        </w:tabs>
        <w:ind w:right="28"/>
        <w:rPr>
          <w:color w:val="000000"/>
          <w:sz w:val="28"/>
          <w:szCs w:val="28"/>
        </w:rPr>
      </w:pPr>
      <w:r>
        <w:rPr>
          <w:color w:val="000000"/>
          <w:sz w:val="28"/>
          <w:szCs w:val="28"/>
        </w:rPr>
        <w:t>администрации района.</w:t>
      </w:r>
    </w:p>
    <w:p w:rsidR="00204DF5" w:rsidRDefault="00F33D34">
      <w:pPr>
        <w:widowControl w:val="0"/>
        <w:pBdr>
          <w:top w:val="none" w:sz="0" w:space="0" w:color="000000"/>
          <w:left w:val="none" w:sz="0" w:space="0" w:color="000000"/>
          <w:bottom w:val="none" w:sz="0" w:space="0" w:color="000000"/>
          <w:right w:val="none" w:sz="0" w:space="0" w:color="000000"/>
          <w:between w:val="none" w:sz="0" w:space="0" w:color="000000"/>
        </w:pBdr>
        <w:tabs>
          <w:tab w:val="left" w:pos="7797"/>
        </w:tabs>
        <w:ind w:right="28"/>
        <w:rPr>
          <w:color w:val="000000"/>
          <w:sz w:val="28"/>
          <w:szCs w:val="28"/>
        </w:rPr>
      </w:pPr>
      <w:r>
        <w:rPr>
          <w:color w:val="000000"/>
          <w:sz w:val="28"/>
          <w:szCs w:val="28"/>
        </w:rPr>
        <w:t xml:space="preserve">4. </w:t>
      </w:r>
      <w:r w:rsidR="002F2A47">
        <w:rPr>
          <w:color w:val="000000"/>
          <w:sz w:val="28"/>
          <w:szCs w:val="28"/>
        </w:rPr>
        <w:t xml:space="preserve">Управление экономического развития, </w:t>
      </w:r>
    </w:p>
    <w:p w:rsidR="00204DF5" w:rsidRDefault="002F2A47">
      <w:pPr>
        <w:widowControl w:val="0"/>
        <w:pBdr>
          <w:top w:val="none" w:sz="0" w:space="0" w:color="000000"/>
          <w:left w:val="none" w:sz="0" w:space="0" w:color="000000"/>
          <w:bottom w:val="none" w:sz="0" w:space="0" w:color="000000"/>
          <w:right w:val="none" w:sz="0" w:space="0" w:color="000000"/>
          <w:between w:val="none" w:sz="0" w:space="0" w:color="000000"/>
        </w:pBdr>
        <w:tabs>
          <w:tab w:val="left" w:pos="7797"/>
        </w:tabs>
        <w:ind w:right="28"/>
        <w:rPr>
          <w:color w:val="000000"/>
          <w:sz w:val="28"/>
          <w:szCs w:val="28"/>
        </w:rPr>
      </w:pPr>
      <w:r>
        <w:rPr>
          <w:color w:val="000000"/>
          <w:sz w:val="28"/>
          <w:szCs w:val="28"/>
        </w:rPr>
        <w:t>промышленности и торговли</w:t>
      </w: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204DF5" w:rsidRDefault="00204DF5">
      <w:pPr>
        <w:ind w:left="5954" w:hanging="142"/>
        <w:jc w:val="center"/>
        <w:rPr>
          <w:color w:val="000000"/>
          <w:sz w:val="28"/>
          <w:szCs w:val="28"/>
        </w:rPr>
      </w:pPr>
    </w:p>
    <w:p w:rsidR="000D4779" w:rsidRDefault="000D4779">
      <w:pPr>
        <w:ind w:left="5954" w:hanging="142"/>
        <w:jc w:val="center"/>
        <w:rPr>
          <w:color w:val="000000"/>
          <w:sz w:val="28"/>
          <w:szCs w:val="28"/>
        </w:rPr>
      </w:pPr>
    </w:p>
    <w:p w:rsidR="00204DF5" w:rsidRDefault="00204DF5">
      <w:pPr>
        <w:ind w:left="5954" w:hanging="142"/>
        <w:jc w:val="center"/>
        <w:rPr>
          <w:color w:val="000000"/>
          <w:sz w:val="28"/>
          <w:szCs w:val="28"/>
        </w:rPr>
        <w:sectPr w:rsidR="00204DF5" w:rsidSect="00565D07">
          <w:headerReference w:type="default" r:id="rId7"/>
          <w:pgSz w:w="11906" w:h="16838"/>
          <w:pgMar w:top="1134" w:right="567" w:bottom="1134" w:left="1418" w:header="709" w:footer="709" w:gutter="0"/>
          <w:pgNumType w:start="1"/>
          <w:cols w:space="720"/>
          <w:titlePg/>
        </w:sectPr>
      </w:pPr>
    </w:p>
    <w:p w:rsidR="00204DF5" w:rsidRDefault="00204DF5">
      <w:pPr>
        <w:rPr>
          <w:color w:val="000000"/>
          <w:sz w:val="28"/>
          <w:szCs w:val="28"/>
        </w:rPr>
      </w:pPr>
    </w:p>
    <w:p w:rsidR="00204DF5" w:rsidRDefault="002F2A47">
      <w:pPr>
        <w:ind w:left="5954" w:hanging="142"/>
        <w:jc w:val="center"/>
        <w:rPr>
          <w:color w:val="000000"/>
          <w:sz w:val="28"/>
          <w:szCs w:val="28"/>
        </w:rPr>
      </w:pPr>
      <w:r>
        <w:rPr>
          <w:color w:val="000000"/>
          <w:sz w:val="28"/>
          <w:szCs w:val="28"/>
        </w:rPr>
        <w:lastRenderedPageBreak/>
        <w:t>УТВЕРЖДЕН</w:t>
      </w:r>
      <w:r>
        <w:rPr>
          <w:noProof/>
          <w:lang w:val="ru-RU"/>
        </w:rPr>
        <mc:AlternateContent>
          <mc:Choice Requires="wps">
            <w:drawing>
              <wp:anchor distT="0" distB="0" distL="115200" distR="115200" simplePos="0" relativeHeight="251659264" behindDoc="0" locked="0" layoutInCell="1" hidden="0" allowOverlap="1">
                <wp:simplePos x="0" y="0"/>
                <wp:positionH relativeFrom="column">
                  <wp:posOffset>3017963</wp:posOffset>
                </wp:positionH>
                <wp:positionV relativeFrom="paragraph">
                  <wp:posOffset>-429543</wp:posOffset>
                </wp:positionV>
                <wp:extent cx="422250" cy="355575"/>
                <wp:effectExtent l="0" t="0" r="0" b="0"/>
                <wp:wrapNone/>
                <wp:docPr id="3" name=""/>
                <wp:cNvGraphicFramePr/>
                <a:graphic xmlns:a="http://schemas.openxmlformats.org/drawingml/2006/main">
                  <a:graphicData uri="http://schemas.microsoft.com/office/word/2010/wordprocessingShape">
                    <wps:wsp>
                      <wps:cNvSpPr/>
                      <wps:spPr>
                        <a:xfrm>
                          <a:off x="5141213" y="3608550"/>
                          <a:ext cx="409574" cy="342900"/>
                        </a:xfrm>
                        <a:prstGeom prst="rect">
                          <a:avLst/>
                        </a:prstGeom>
                        <a:solidFill>
                          <a:schemeClr val="lt1"/>
                        </a:solidFill>
                        <a:ln w="12675" cap="flat" cmpd="sng">
                          <a:solidFill>
                            <a:schemeClr val="lt1"/>
                          </a:solidFill>
                          <a:prstDash val="solid"/>
                          <a:round/>
                          <a:headEnd type="none" w="sm" len="sm"/>
                          <a:tailEnd type="none" w="sm" len="sm"/>
                        </a:ln>
                      </wps:spPr>
                      <wps:txbx>
                        <w:txbxContent>
                          <w:p w:rsidR="00204DF5" w:rsidRDefault="00204DF5">
                            <w:pPr>
                              <w:jc w:val="center"/>
                              <w:textDirection w:val="btLr"/>
                            </w:pPr>
                          </w:p>
                        </w:txbxContent>
                      </wps:txbx>
                      <wps:bodyPr spcFirstLastPara="1" wrap="square" lIns="91425" tIns="45700" rIns="91425" bIns="45700" anchor="ctr" anchorCtr="0">
                        <a:noAutofit/>
                      </wps:bodyPr>
                    </wps:wsp>
                  </a:graphicData>
                </a:graphic>
              </wp:anchor>
            </w:drawing>
          </mc:Choice>
          <mc:Fallback>
            <w:pict>
              <v:rect id="_x0000_s1027" style="position:absolute;left:0;text-align:left;margin-left:237.65pt;margin-top:-33.8pt;width:33.25pt;height:28pt;z-index:251659264;visibility:visible;mso-wrap-style:square;mso-wrap-distance-left:3.2mm;mso-wrap-distance-top:0;mso-wrap-distance-right:3.2mm;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" fillcolor="white [3201]" strokecolor="white [3201]" strokeweight=".35208mm">
                <v:stroke startarrowwidth="narrow" startarrowlength="short" endarrowwidth="narrow" endarrowlength="short" joinstyle="round"/>
                <v:textbox inset="2.53958mm,1.2694mm,2.53958mm,1.2694mm">
                  <w:txbxContent>
                    <w:p w:rsidR="00204DF5" w:rsidRDefault="00204DF5">
                      <w:pPr>
                        <w:jc w:val="center"/>
                        <w:textDirection w:val="btLr"/>
                      </w:pPr>
                    </w:p>
                  </w:txbxContent>
                </v:textbox>
              </v:rect>
            </w:pict>
          </mc:Fallback>
        </mc:AlternateContent>
      </w:r>
    </w:p>
    <w:p w:rsidR="00204DF5" w:rsidRDefault="002F2A47">
      <w:pPr>
        <w:ind w:left="5954" w:hanging="142"/>
        <w:jc w:val="center"/>
        <w:rPr>
          <w:color w:val="000000"/>
          <w:sz w:val="28"/>
          <w:szCs w:val="28"/>
        </w:rPr>
      </w:pPr>
      <w:r>
        <w:rPr>
          <w:color w:val="000000"/>
          <w:sz w:val="28"/>
          <w:szCs w:val="28"/>
        </w:rPr>
        <w:t>постановлением администрации</w:t>
      </w:r>
    </w:p>
    <w:p w:rsidR="00204DF5" w:rsidRDefault="002F2A47">
      <w:pPr>
        <w:ind w:left="5954" w:hanging="142"/>
        <w:jc w:val="center"/>
        <w:rPr>
          <w:color w:val="000000"/>
          <w:sz w:val="28"/>
          <w:szCs w:val="28"/>
        </w:rPr>
      </w:pPr>
      <w:r>
        <w:rPr>
          <w:color w:val="000000"/>
          <w:sz w:val="28"/>
          <w:szCs w:val="28"/>
        </w:rPr>
        <w:t>Новосибирского района</w:t>
      </w:r>
    </w:p>
    <w:p w:rsidR="00204DF5" w:rsidRDefault="002F2A47">
      <w:pPr>
        <w:ind w:left="5954" w:hanging="142"/>
        <w:jc w:val="center"/>
        <w:rPr>
          <w:color w:val="000000"/>
          <w:sz w:val="28"/>
          <w:szCs w:val="28"/>
        </w:rPr>
      </w:pPr>
      <w:r>
        <w:rPr>
          <w:color w:val="000000"/>
          <w:sz w:val="28"/>
          <w:szCs w:val="28"/>
        </w:rPr>
        <w:t>Новосибирской области</w:t>
      </w:r>
    </w:p>
    <w:p w:rsidR="00204DF5" w:rsidRPr="0029771C" w:rsidRDefault="002F2A47">
      <w:pPr>
        <w:ind w:left="5954" w:hanging="142"/>
        <w:jc w:val="center"/>
        <w:rPr>
          <w:color w:val="000000"/>
          <w:sz w:val="28"/>
          <w:szCs w:val="28"/>
          <w:lang w:val="ru-RU"/>
        </w:rPr>
      </w:pPr>
      <w:r>
        <w:rPr>
          <w:color w:val="000000"/>
          <w:sz w:val="28"/>
          <w:szCs w:val="28"/>
        </w:rPr>
        <w:t xml:space="preserve">от </w:t>
      </w:r>
      <w:r w:rsidR="0029771C">
        <w:rPr>
          <w:color w:val="000000"/>
          <w:sz w:val="28"/>
          <w:szCs w:val="28"/>
          <w:lang w:val="ru-RU"/>
        </w:rPr>
        <w:t>29.10.2025 г.</w:t>
      </w:r>
      <w:r>
        <w:rPr>
          <w:color w:val="000000"/>
          <w:sz w:val="28"/>
          <w:szCs w:val="28"/>
        </w:rPr>
        <w:t xml:space="preserve"> № </w:t>
      </w:r>
      <w:r w:rsidR="0029771C">
        <w:rPr>
          <w:color w:val="000000"/>
          <w:sz w:val="28"/>
          <w:szCs w:val="28"/>
          <w:lang w:val="ru-RU"/>
        </w:rPr>
        <w:t>2865-па</w:t>
      </w:r>
      <w:bookmarkStart w:id="0" w:name="_GoBack"/>
      <w:bookmarkEnd w:id="0"/>
    </w:p>
    <w:p w:rsidR="00204DF5" w:rsidRDefault="00204DF5">
      <w:pPr>
        <w:ind w:left="5954" w:hanging="142"/>
        <w:jc w:val="center"/>
        <w:rPr>
          <w:color w:val="000000"/>
          <w:sz w:val="28"/>
          <w:szCs w:val="28"/>
        </w:rPr>
      </w:pPr>
    </w:p>
    <w:p w:rsidR="00204DF5" w:rsidRDefault="002F2A47">
      <w:pPr>
        <w:ind w:left="850" w:right="709"/>
        <w:jc w:val="center"/>
        <w:rPr>
          <w:b/>
          <w:color w:val="000000"/>
          <w:sz w:val="28"/>
          <w:szCs w:val="28"/>
        </w:rPr>
      </w:pPr>
      <w:r>
        <w:rPr>
          <w:b/>
          <w:color w:val="000000"/>
          <w:sz w:val="28"/>
          <w:szCs w:val="28"/>
        </w:rPr>
        <w:t>ПОРЯДОК</w:t>
      </w:r>
    </w:p>
    <w:p w:rsidR="00204DF5" w:rsidRDefault="002F2A47">
      <w:pPr>
        <w:ind w:left="850" w:right="993"/>
        <w:jc w:val="center"/>
        <w:rPr>
          <w:b/>
          <w:color w:val="000000"/>
          <w:sz w:val="28"/>
          <w:szCs w:val="28"/>
        </w:rPr>
      </w:pPr>
      <w:r>
        <w:rPr>
          <w:b/>
          <w:color w:val="000000"/>
          <w:sz w:val="28"/>
          <w:szCs w:val="28"/>
        </w:rPr>
        <w:t xml:space="preserve">предоставления из бюджета Новосибирского района Новосибирской области субсидии юридическим </w:t>
      </w:r>
    </w:p>
    <w:p w:rsidR="00204DF5" w:rsidRDefault="002F2A47">
      <w:pPr>
        <w:ind w:left="850" w:right="993"/>
        <w:jc w:val="center"/>
        <w:rPr>
          <w:b/>
          <w:color w:val="000000"/>
          <w:sz w:val="28"/>
          <w:szCs w:val="28"/>
        </w:rPr>
      </w:pPr>
      <w:r>
        <w:rPr>
          <w:b/>
          <w:color w:val="000000"/>
          <w:sz w:val="28"/>
          <w:szCs w:val="28"/>
        </w:rPr>
        <w:t>лицам на организацию бесперебойной работы объектов тепло-, водоснабжения и водоотведения государственной программы Новосибирской области «Жилищно-коммунальное хозяйство Новосибирской области»</w:t>
      </w:r>
    </w:p>
    <w:p w:rsidR="00204DF5" w:rsidRDefault="00204DF5">
      <w:pPr>
        <w:jc w:val="center"/>
        <w:rPr>
          <w:b/>
          <w:color w:val="000000"/>
          <w:sz w:val="28"/>
          <w:szCs w:val="28"/>
        </w:rPr>
      </w:pPr>
    </w:p>
    <w:p w:rsidR="00204DF5" w:rsidRDefault="002F2A47">
      <w:pPr>
        <w:jc w:val="center"/>
        <w:rPr>
          <w:b/>
          <w:color w:val="000000"/>
          <w:sz w:val="28"/>
          <w:szCs w:val="28"/>
        </w:rPr>
      </w:pPr>
      <w:r>
        <w:rPr>
          <w:b/>
          <w:color w:val="000000"/>
          <w:sz w:val="28"/>
          <w:szCs w:val="28"/>
        </w:rPr>
        <w:t>1. ОБЩИЕ ПОЛОЖЕНИЯ</w:t>
      </w:r>
    </w:p>
    <w:p w:rsidR="00204DF5" w:rsidRDefault="00204DF5">
      <w:pPr>
        <w:jc w:val="center"/>
        <w:rPr>
          <w:color w:val="000000"/>
          <w:sz w:val="28"/>
          <w:szCs w:val="28"/>
        </w:rPr>
      </w:pPr>
    </w:p>
    <w:p w:rsidR="00204DF5" w:rsidRDefault="00F33D34">
      <w:pPr>
        <w:ind w:firstLine="709"/>
        <w:jc w:val="both"/>
        <w:rPr>
          <w:color w:val="000000"/>
          <w:sz w:val="28"/>
          <w:szCs w:val="28"/>
        </w:rPr>
      </w:pPr>
      <w:r>
        <w:rPr>
          <w:color w:val="000000"/>
          <w:sz w:val="28"/>
          <w:szCs w:val="28"/>
        </w:rPr>
        <w:t xml:space="preserve">1.1. </w:t>
      </w:r>
      <w:r w:rsidR="002F2A47">
        <w:rPr>
          <w:color w:val="000000"/>
          <w:sz w:val="28"/>
          <w:szCs w:val="28"/>
        </w:rPr>
        <w:t>Порядок</w:t>
      </w:r>
      <w:r w:rsidR="002F2A47">
        <w:rPr>
          <w:color w:val="000000"/>
        </w:rPr>
        <w:t xml:space="preserve"> </w:t>
      </w:r>
      <w:r w:rsidR="002F2A47">
        <w:rPr>
          <w:color w:val="000000"/>
          <w:sz w:val="28"/>
          <w:szCs w:val="28"/>
        </w:rPr>
        <w:t>предоставления субсидии юридическим лицам из бюджета Новосибирского района Новосибирской области на организацию бесперебойной работы объектов тепло-, водоснабжения и водоотведения на территории Новосибирского района Новосибирской области (далее – Порядок) разработан в соответствии со статьей 78 Бюджетного кодекса Российской Федерации, Феде</w:t>
      </w:r>
      <w:r>
        <w:rPr>
          <w:color w:val="000000"/>
          <w:sz w:val="28"/>
          <w:szCs w:val="28"/>
        </w:rPr>
        <w:t xml:space="preserve">ральным законом от 06.10.2003 № </w:t>
      </w:r>
      <w:r w:rsidR="002F2A47">
        <w:rPr>
          <w:color w:val="000000"/>
          <w:sz w:val="28"/>
          <w:szCs w:val="28"/>
        </w:rPr>
        <w:t xml:space="preserve">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w:t>
      </w:r>
      <w:r w:rsidR="002F2A47">
        <w:rPr>
          <w:sz w:val="28"/>
          <w:szCs w:val="28"/>
        </w:rPr>
        <w:t xml:space="preserve">постановлением Правительства Российской Федерации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w:t>
      </w:r>
      <w:r w:rsidR="002F2A47">
        <w:rPr>
          <w:color w:val="000000"/>
          <w:sz w:val="28"/>
          <w:szCs w:val="28"/>
        </w:rPr>
        <w:t>постановлением Правительства Росси</w:t>
      </w:r>
      <w:r>
        <w:rPr>
          <w:color w:val="000000"/>
          <w:sz w:val="28"/>
          <w:szCs w:val="28"/>
        </w:rPr>
        <w:t xml:space="preserve">йской Федерации от 25.10.2023 № </w:t>
      </w:r>
      <w:r w:rsidR="002F2A47">
        <w:rPr>
          <w:color w:val="000000"/>
          <w:sz w:val="28"/>
          <w:szCs w:val="28"/>
        </w:rPr>
        <w:t>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w:t>
      </w:r>
      <w:r>
        <w:rPr>
          <w:color w:val="000000"/>
          <w:sz w:val="28"/>
          <w:szCs w:val="28"/>
        </w:rPr>
        <w:t xml:space="preserve">телям, а также физическим лицам – </w:t>
      </w:r>
      <w:r w:rsidR="002F2A47">
        <w:rPr>
          <w:color w:val="000000"/>
          <w:sz w:val="28"/>
          <w:szCs w:val="28"/>
        </w:rPr>
        <w:t>производителям товаров, работ, услуг и проведение отборов получателей указанных субсидий, в том числе грантов в форме субсидий»</w:t>
      </w:r>
      <w:r w:rsidR="002F2A47">
        <w:rPr>
          <w:color w:val="000000"/>
        </w:rPr>
        <w:t xml:space="preserve">, </w:t>
      </w:r>
      <w:r w:rsidR="00FD3192">
        <w:rPr>
          <w:color w:val="000000"/>
          <w:sz w:val="28"/>
          <w:szCs w:val="28"/>
        </w:rPr>
        <w:t>приказом М</w:t>
      </w:r>
      <w:r w:rsidR="002F2A47">
        <w:rPr>
          <w:color w:val="000000"/>
          <w:sz w:val="28"/>
          <w:szCs w:val="28"/>
        </w:rPr>
        <w:t>инистерства энергетики Российской Федерации от 13.</w:t>
      </w:r>
      <w:r w:rsidR="00EB4B6D">
        <w:rPr>
          <w:color w:val="000000"/>
          <w:sz w:val="28"/>
          <w:szCs w:val="28"/>
        </w:rPr>
        <w:t>11.2024 № 2234 «Об утверждении П</w:t>
      </w:r>
      <w:r w:rsidR="002F2A47">
        <w:rPr>
          <w:color w:val="000000"/>
          <w:sz w:val="28"/>
          <w:szCs w:val="28"/>
        </w:rPr>
        <w:t>равил обеспечения готовн</w:t>
      </w:r>
      <w:r w:rsidR="00EB4B6D">
        <w:rPr>
          <w:color w:val="000000"/>
          <w:sz w:val="28"/>
          <w:szCs w:val="28"/>
        </w:rPr>
        <w:t>ости к отопительному периоду и П</w:t>
      </w:r>
      <w:r w:rsidR="002F2A47">
        <w:rPr>
          <w:color w:val="000000"/>
          <w:sz w:val="28"/>
          <w:szCs w:val="28"/>
        </w:rPr>
        <w:t>орядка проведения оценки обеспечения готовности к отопительному периоду», постановлением Правительства Новосибирской области от 16.02.2015 № 66-п «Об утверждении государственной программы Новосибирской области «Жилищно-коммунальное хозяйство Новосибирской области», руководствуясь Уставом Новосибирского района Новосибирской области.</w:t>
      </w:r>
    </w:p>
    <w:p w:rsidR="00204DF5" w:rsidRDefault="00F33D34">
      <w:pPr>
        <w:tabs>
          <w:tab w:val="left" w:pos="1031"/>
        </w:tabs>
        <w:ind w:right="1" w:firstLine="709"/>
        <w:jc w:val="both"/>
        <w:rPr>
          <w:color w:val="000000"/>
          <w:sz w:val="28"/>
          <w:szCs w:val="28"/>
          <w:highlight w:val="white"/>
        </w:rPr>
      </w:pPr>
      <w:r>
        <w:rPr>
          <w:color w:val="000000"/>
          <w:sz w:val="28"/>
          <w:szCs w:val="28"/>
        </w:rPr>
        <w:t xml:space="preserve">1.2. </w:t>
      </w:r>
      <w:r w:rsidR="002F2A47">
        <w:rPr>
          <w:color w:val="000000"/>
          <w:sz w:val="28"/>
          <w:szCs w:val="28"/>
        </w:rPr>
        <w:t xml:space="preserve">Порядок </w:t>
      </w:r>
      <w:r w:rsidR="002F2A47">
        <w:rPr>
          <w:color w:val="000000"/>
          <w:sz w:val="28"/>
          <w:szCs w:val="28"/>
          <w:highlight w:val="white"/>
        </w:rPr>
        <w:t>определяет:</w:t>
      </w:r>
    </w:p>
    <w:p w:rsidR="00204DF5" w:rsidRDefault="002F2A47">
      <w:pPr>
        <w:tabs>
          <w:tab w:val="left" w:pos="1031"/>
        </w:tabs>
        <w:ind w:right="1" w:firstLine="709"/>
        <w:jc w:val="both"/>
        <w:rPr>
          <w:color w:val="000000"/>
          <w:sz w:val="28"/>
          <w:szCs w:val="28"/>
        </w:rPr>
      </w:pPr>
      <w:r>
        <w:rPr>
          <w:color w:val="000000"/>
          <w:sz w:val="28"/>
          <w:szCs w:val="28"/>
        </w:rPr>
        <w:lastRenderedPageBreak/>
        <w:t xml:space="preserve">1) </w:t>
      </w:r>
      <w:r>
        <w:rPr>
          <w:color w:val="000000"/>
          <w:sz w:val="28"/>
          <w:szCs w:val="28"/>
          <w:highlight w:val="white"/>
        </w:rPr>
        <w:t xml:space="preserve">требования отбора </w:t>
      </w:r>
      <w:r>
        <w:rPr>
          <w:color w:val="000000"/>
          <w:sz w:val="28"/>
          <w:szCs w:val="28"/>
        </w:rPr>
        <w:t>юридических лиц, осуществляющих свою деятельность, связанную с решением во</w:t>
      </w:r>
      <w:r w:rsidR="00F33D34">
        <w:rPr>
          <w:color w:val="000000"/>
          <w:sz w:val="28"/>
          <w:szCs w:val="28"/>
        </w:rPr>
        <w:t xml:space="preserve">просов местного значения </w:t>
      </w:r>
      <w:r w:rsidR="00F33D34">
        <w:rPr>
          <w:color w:val="000000"/>
          <w:sz w:val="28"/>
          <w:szCs w:val="28"/>
          <w:lang w:val="ru-RU"/>
        </w:rPr>
        <w:t xml:space="preserve">                                      </w:t>
      </w:r>
      <w:r w:rsidR="00F33D34">
        <w:rPr>
          <w:color w:val="000000"/>
          <w:sz w:val="28"/>
          <w:szCs w:val="28"/>
        </w:rPr>
        <w:t xml:space="preserve">(далее - </w:t>
      </w:r>
      <w:r>
        <w:rPr>
          <w:color w:val="000000"/>
          <w:sz w:val="28"/>
          <w:szCs w:val="28"/>
        </w:rPr>
        <w:t>получатель субсидии), имеющих право на получение субсидий из бюджета Новосибирского райо</w:t>
      </w:r>
      <w:r w:rsidR="00F33D34">
        <w:rPr>
          <w:color w:val="000000"/>
          <w:sz w:val="28"/>
          <w:szCs w:val="28"/>
        </w:rPr>
        <w:t xml:space="preserve">на Новосибирской области (далее - </w:t>
      </w:r>
      <w:r>
        <w:rPr>
          <w:color w:val="000000"/>
          <w:sz w:val="28"/>
          <w:szCs w:val="28"/>
        </w:rPr>
        <w:t>субсидии);</w:t>
      </w:r>
    </w:p>
    <w:p w:rsidR="00204DF5" w:rsidRDefault="002F2A47">
      <w:pPr>
        <w:tabs>
          <w:tab w:val="left" w:pos="1031"/>
        </w:tabs>
        <w:ind w:right="1" w:firstLine="709"/>
        <w:jc w:val="both"/>
        <w:rPr>
          <w:color w:val="000000"/>
          <w:sz w:val="28"/>
          <w:szCs w:val="28"/>
        </w:rPr>
      </w:pPr>
      <w:r>
        <w:rPr>
          <w:color w:val="000000"/>
          <w:sz w:val="28"/>
          <w:szCs w:val="28"/>
        </w:rPr>
        <w:t>2) цели, условия предоставления субсидий, возврата субсидий в случае нарушения условий, установленных при их предоставлении;</w:t>
      </w:r>
    </w:p>
    <w:p w:rsidR="00204DF5" w:rsidRDefault="002F2A47">
      <w:pPr>
        <w:tabs>
          <w:tab w:val="left" w:pos="1031"/>
        </w:tabs>
        <w:ind w:right="1" w:firstLine="709"/>
        <w:jc w:val="both"/>
        <w:rPr>
          <w:color w:val="000000"/>
          <w:sz w:val="28"/>
          <w:szCs w:val="28"/>
        </w:rPr>
      </w:pPr>
      <w:r>
        <w:rPr>
          <w:color w:val="000000"/>
          <w:sz w:val="28"/>
          <w:szCs w:val="28"/>
        </w:rPr>
        <w:t>3) требования к отчётности и требования об осуществлении контроля за соблюдением условий, целей и порядка предоставления субсидий и ответственности за их нарушен</w:t>
      </w:r>
      <w:r w:rsidR="00565D07">
        <w:rPr>
          <w:color w:val="000000"/>
          <w:sz w:val="28"/>
          <w:szCs w:val="28"/>
        </w:rPr>
        <w:t>ие, в случаях, предусмотренных с</w:t>
      </w:r>
      <w:r>
        <w:rPr>
          <w:color w:val="000000"/>
          <w:sz w:val="28"/>
          <w:szCs w:val="28"/>
        </w:rPr>
        <w:t>оглашением о предоставлении субсидии</w:t>
      </w:r>
      <w:r>
        <w:rPr>
          <w:sz w:val="28"/>
          <w:szCs w:val="28"/>
        </w:rPr>
        <w:t>, положения об обязательной проверке соблюдения условий, целей и порядка</w:t>
      </w:r>
      <w:r>
        <w:rPr>
          <w:color w:val="000000"/>
          <w:sz w:val="28"/>
          <w:szCs w:val="28"/>
        </w:rPr>
        <w:t xml:space="preserve"> предоставления субсидий их получателями.</w:t>
      </w:r>
    </w:p>
    <w:p w:rsidR="00204DF5" w:rsidRDefault="002F2A47">
      <w:pPr>
        <w:ind w:firstLine="709"/>
        <w:jc w:val="both"/>
        <w:rPr>
          <w:color w:val="000000"/>
          <w:sz w:val="28"/>
          <w:szCs w:val="28"/>
        </w:rPr>
      </w:pPr>
      <w:r>
        <w:rPr>
          <w:sz w:val="28"/>
          <w:szCs w:val="28"/>
        </w:rPr>
        <w:t>1.3. Целью предоставления субсидии является обеспечение в Новосибирском районе Новосибирской области бесперебойной работы объектов жизнеобеспечения в рамках государственной программы Новосибирской области «Жилищно-коммунальное хозяйство Новосибирской области»</w:t>
      </w:r>
      <w:r>
        <w:rPr>
          <w:color w:val="000000"/>
          <w:sz w:val="28"/>
          <w:szCs w:val="28"/>
        </w:rPr>
        <w:t>.</w:t>
      </w:r>
    </w:p>
    <w:p w:rsidR="00204DF5" w:rsidRPr="00F203CF" w:rsidRDefault="002F2A47" w:rsidP="00EB4B6D">
      <w:pPr>
        <w:ind w:firstLine="709"/>
        <w:jc w:val="both"/>
        <w:rPr>
          <w:sz w:val="28"/>
          <w:szCs w:val="28"/>
        </w:rPr>
      </w:pPr>
      <w:r>
        <w:rPr>
          <w:color w:val="000000"/>
          <w:sz w:val="28"/>
          <w:szCs w:val="28"/>
        </w:rPr>
        <w:t xml:space="preserve">1.4. </w:t>
      </w:r>
      <w:r w:rsidR="00DF67C3" w:rsidRPr="00DF67C3">
        <w:rPr>
          <w:sz w:val="28"/>
          <w:szCs w:val="28"/>
        </w:rPr>
        <w:t xml:space="preserve">Способ предоставления субсидии - </w:t>
      </w:r>
      <w:r w:rsidR="00DF67C3">
        <w:rPr>
          <w:sz w:val="28"/>
          <w:szCs w:val="28"/>
        </w:rPr>
        <w:t>финансовое обеспечение затрат в</w:t>
      </w:r>
      <w:r w:rsidR="00DF67C3">
        <w:rPr>
          <w:sz w:val="28"/>
          <w:szCs w:val="28"/>
          <w:lang w:val="ru-RU"/>
        </w:rPr>
        <w:t xml:space="preserve"> </w:t>
      </w:r>
      <w:r w:rsidR="00DF67C3" w:rsidRPr="00DF67C3">
        <w:rPr>
          <w:sz w:val="28"/>
          <w:szCs w:val="28"/>
        </w:rPr>
        <w:t xml:space="preserve">связи с </w:t>
      </w:r>
      <w:r w:rsidR="008C0AE5">
        <w:rPr>
          <w:sz w:val="28"/>
          <w:szCs w:val="28"/>
        </w:rPr>
        <w:t>проведением</w:t>
      </w:r>
      <w:r>
        <w:rPr>
          <w:sz w:val="28"/>
          <w:szCs w:val="28"/>
        </w:rPr>
        <w:t xml:space="preserve"> ремонтов объектов жизнеобеспечения, в том</w:t>
      </w:r>
      <w:r w:rsidR="008C0AE5">
        <w:rPr>
          <w:sz w:val="28"/>
          <w:szCs w:val="28"/>
        </w:rPr>
        <w:t xml:space="preserve"> числе капитальных, приобретением</w:t>
      </w:r>
      <w:r>
        <w:rPr>
          <w:sz w:val="28"/>
          <w:szCs w:val="28"/>
        </w:rPr>
        <w:t xml:space="preserve"> необходимых материалов, оборудования, труб, соединительных частей, деталей, фитингов, запорной арматуры, фильтров, сеток, комплектующих, элементов, изделий, в том числе для устройства колодцев и камер, водоразборных колонок, технологического оборудования и материалов для ремонта станций очистки воды (включая реагенты), восстановление</w:t>
      </w:r>
      <w:r w:rsidR="008C0AE5">
        <w:rPr>
          <w:sz w:val="28"/>
          <w:szCs w:val="28"/>
          <w:lang w:val="ru-RU"/>
        </w:rPr>
        <w:t>м</w:t>
      </w:r>
      <w:r>
        <w:rPr>
          <w:sz w:val="28"/>
          <w:szCs w:val="28"/>
        </w:rPr>
        <w:t xml:space="preserve"> работоспособности водозаборных скважин, устройств, механизмов, насосного оборудования, оборудования химводоподготовки, электродвигателей, приборов учета, автоматики, электрики, систем передачи, утепления, противокоррозионных материалов, гидроизоляционных, мастик, лакокрасочных материалов, котлов, котельного оборудования, при начальной цене договоров не менее </w:t>
      </w:r>
      <w:r w:rsidR="00F630B9">
        <w:rPr>
          <w:sz w:val="28"/>
          <w:szCs w:val="28"/>
          <w:lang w:val="ru-RU"/>
        </w:rPr>
        <w:t xml:space="preserve">                                    </w:t>
      </w:r>
      <w:r>
        <w:rPr>
          <w:sz w:val="28"/>
          <w:szCs w:val="28"/>
        </w:rPr>
        <w:t>100,0</w:t>
      </w:r>
      <w:r w:rsidR="00014611">
        <w:rPr>
          <w:sz w:val="28"/>
          <w:szCs w:val="28"/>
          <w:lang w:val="ru-RU"/>
        </w:rPr>
        <w:t xml:space="preserve"> </w:t>
      </w:r>
      <w:r>
        <w:rPr>
          <w:sz w:val="28"/>
          <w:szCs w:val="28"/>
        </w:rPr>
        <w:t>тыс. рублей, источников резервного электроснабжения, а также проектирование</w:t>
      </w:r>
      <w:r w:rsidR="008C0AE5">
        <w:rPr>
          <w:sz w:val="28"/>
          <w:szCs w:val="28"/>
          <w:lang w:val="ru-RU"/>
        </w:rPr>
        <w:t>м</w:t>
      </w:r>
      <w:r>
        <w:rPr>
          <w:sz w:val="28"/>
          <w:szCs w:val="28"/>
        </w:rPr>
        <w:t xml:space="preserve"> строительства, реконструкции, капитального ремонта объектов жизнеобеспечения </w:t>
      </w:r>
      <w:r w:rsidRPr="00F203CF">
        <w:rPr>
          <w:sz w:val="28"/>
          <w:szCs w:val="28"/>
        </w:rPr>
        <w:t>и проведение</w:t>
      </w:r>
      <w:r w:rsidR="008C0AE5">
        <w:rPr>
          <w:sz w:val="28"/>
          <w:szCs w:val="28"/>
          <w:lang w:val="ru-RU"/>
        </w:rPr>
        <w:t>м</w:t>
      </w:r>
      <w:r w:rsidRPr="00F203CF">
        <w:rPr>
          <w:sz w:val="28"/>
          <w:szCs w:val="28"/>
        </w:rPr>
        <w:t xml:space="preserve"> государственной экспертиз</w:t>
      </w:r>
      <w:r w:rsidR="00EB4B6D">
        <w:rPr>
          <w:sz w:val="28"/>
          <w:szCs w:val="28"/>
        </w:rPr>
        <w:t>ы проектно-сметной документации</w:t>
      </w:r>
      <w:r w:rsidRPr="00F203CF">
        <w:rPr>
          <w:sz w:val="28"/>
          <w:szCs w:val="28"/>
        </w:rPr>
        <w:t xml:space="preserve"> в рамках государственной программы Новосибирской области «Жилищно-коммунальное хозяйство Новосибирской области».</w:t>
      </w:r>
    </w:p>
    <w:p w:rsidR="00204DF5" w:rsidRPr="00F203CF" w:rsidRDefault="002F2A47">
      <w:pPr>
        <w:ind w:firstLine="709"/>
        <w:jc w:val="both"/>
        <w:rPr>
          <w:sz w:val="28"/>
          <w:szCs w:val="28"/>
        </w:rPr>
      </w:pPr>
      <w:r w:rsidRPr="00F203CF">
        <w:rPr>
          <w:sz w:val="28"/>
          <w:szCs w:val="28"/>
        </w:rPr>
        <w:t xml:space="preserve">1.5. Субсидия предоставляется администрацией Новосибирского района Новосибирской области </w:t>
      </w:r>
      <w:r w:rsidR="00E92540">
        <w:rPr>
          <w:sz w:val="28"/>
          <w:szCs w:val="28"/>
        </w:rPr>
        <w:t>(далее – Администрация района)</w:t>
      </w:r>
      <w:r w:rsidR="00E92540">
        <w:rPr>
          <w:sz w:val="28"/>
          <w:szCs w:val="28"/>
          <w:lang w:val="ru-RU"/>
        </w:rPr>
        <w:t xml:space="preserve"> </w:t>
      </w:r>
      <w:r w:rsidRPr="00F203CF">
        <w:rPr>
          <w:sz w:val="28"/>
          <w:szCs w:val="28"/>
        </w:rPr>
        <w:t>на безвозвратной основе в пределах бюджетных ассигнований, предусмотренных бюджетом Новосибирского района Новосибирской области на соответствующий финансовый год.</w:t>
      </w:r>
    </w:p>
    <w:p w:rsidR="00204DF5" w:rsidRDefault="002F2A47">
      <w:pPr>
        <w:ind w:firstLine="709"/>
        <w:jc w:val="both"/>
        <w:rPr>
          <w:sz w:val="28"/>
          <w:szCs w:val="28"/>
        </w:rPr>
      </w:pPr>
      <w:r>
        <w:rPr>
          <w:sz w:val="28"/>
          <w:szCs w:val="28"/>
        </w:rPr>
        <w:t>Уполномочен</w:t>
      </w:r>
      <w:r w:rsidR="008C0AE5">
        <w:rPr>
          <w:sz w:val="28"/>
          <w:szCs w:val="28"/>
        </w:rPr>
        <w:t>ным структурным подразд</w:t>
      </w:r>
      <w:r w:rsidR="00E92540">
        <w:rPr>
          <w:sz w:val="28"/>
          <w:szCs w:val="28"/>
        </w:rPr>
        <w:t xml:space="preserve">елением </w:t>
      </w:r>
      <w:r>
        <w:rPr>
          <w:sz w:val="28"/>
          <w:szCs w:val="28"/>
        </w:rPr>
        <w:t>по рассмотрению документов является управление жилищно-коммунального хозяйства, дорожного хозяйства и транспорта Администрации района.</w:t>
      </w:r>
    </w:p>
    <w:p w:rsidR="00204DF5" w:rsidRPr="00F203CF" w:rsidRDefault="002F2A47">
      <w:pPr>
        <w:ind w:firstLine="709"/>
        <w:jc w:val="both"/>
        <w:rPr>
          <w:sz w:val="28"/>
          <w:szCs w:val="28"/>
        </w:rPr>
      </w:pPr>
      <w:r w:rsidRPr="00F203CF">
        <w:rPr>
          <w:sz w:val="28"/>
          <w:szCs w:val="28"/>
        </w:rPr>
        <w:t>1.6. Получателями субсидии являются юридические лица, обслуживающие находящиеся в муниципальной собственности сети теплоснабжения, водоснабжения и водоотведения на праве хозяйственного ведения или по договорам аренды, обратившиеся с заявкой на получение субсидии и предоставившие документы в соответствии с пунктом 3.5 Порядка (далее - Получатели субсидии).</w:t>
      </w:r>
    </w:p>
    <w:p w:rsidR="00204DF5" w:rsidRPr="00F203CF" w:rsidRDefault="002F2A47">
      <w:pPr>
        <w:ind w:firstLine="709"/>
        <w:jc w:val="both"/>
        <w:rPr>
          <w:sz w:val="28"/>
          <w:szCs w:val="28"/>
        </w:rPr>
      </w:pPr>
      <w:r w:rsidRPr="00F203CF">
        <w:rPr>
          <w:sz w:val="28"/>
          <w:szCs w:val="28"/>
        </w:rPr>
        <w:t>Получатели субсидии осуществляют свою деятельность в сфере жилищно-коммунального хозяйства на территории Новосибирского района Новосибирской области.</w:t>
      </w:r>
    </w:p>
    <w:p w:rsidR="00204DF5" w:rsidRPr="00F203CF" w:rsidRDefault="002F2A47" w:rsidP="00F203CF">
      <w:pPr>
        <w:ind w:firstLine="709"/>
        <w:jc w:val="both"/>
        <w:rPr>
          <w:sz w:val="28"/>
          <w:szCs w:val="28"/>
        </w:rPr>
      </w:pPr>
      <w:r w:rsidRPr="00F203CF">
        <w:rPr>
          <w:sz w:val="28"/>
          <w:szCs w:val="28"/>
        </w:rPr>
        <w:t xml:space="preserve">1.7. </w:t>
      </w:r>
      <w:sdt>
        <w:sdtPr>
          <w:rPr>
            <w:sz w:val="28"/>
            <w:szCs w:val="28"/>
          </w:rPr>
          <w:tag w:val="goog_rdk_2"/>
          <w:id w:val="-1350449766"/>
        </w:sdtPr>
        <w:sdtEndPr/>
        <w:sdtContent/>
      </w:sdt>
      <w:r w:rsidRPr="00F203CF">
        <w:rPr>
          <w:sz w:val="28"/>
          <w:szCs w:val="28"/>
        </w:rPr>
        <w:t>Субсидия предоставляется по результатам проведения отбора, за исключением случаев, когда получатель субсидии определяется в соответствии с решением о бюджете Новосибирского района Новосибирской области в целях использования бюджетных ассигнований, зарезервированных в составе бюджета Новосибирского района Новосибирской области.</w:t>
      </w:r>
    </w:p>
    <w:p w:rsidR="00204DF5" w:rsidRPr="00F203CF" w:rsidRDefault="002F2A47">
      <w:pPr>
        <w:ind w:firstLine="709"/>
        <w:jc w:val="both"/>
        <w:rPr>
          <w:sz w:val="28"/>
          <w:szCs w:val="28"/>
        </w:rPr>
      </w:pPr>
      <w:r w:rsidRPr="00F203CF">
        <w:rPr>
          <w:sz w:val="28"/>
          <w:szCs w:val="28"/>
        </w:rPr>
        <w:t xml:space="preserve">1.8. Информация о предоставлении субсидии размещается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на сайте </w:t>
      </w:r>
      <w:hyperlink r:id="rId8">
        <w:r w:rsidRPr="00F203CF">
          <w:rPr>
            <w:sz w:val="28"/>
            <w:szCs w:val="28"/>
          </w:rPr>
          <w:t>https://promote.budget.gov.ru</w:t>
        </w:r>
      </w:hyperlink>
      <w:r w:rsidRPr="00F203CF">
        <w:rPr>
          <w:sz w:val="28"/>
          <w:szCs w:val="28"/>
        </w:rPr>
        <w:t xml:space="preserve"> в порядке, установленном Министерством финансов Российской Федерации, и на сайте Администрации </w:t>
      </w:r>
      <w:r w:rsidR="00E92540">
        <w:rPr>
          <w:sz w:val="28"/>
          <w:szCs w:val="28"/>
          <w:lang w:val="ru-RU"/>
        </w:rPr>
        <w:t>района</w:t>
      </w:r>
      <w:r w:rsidRPr="00F203CF">
        <w:rPr>
          <w:sz w:val="28"/>
          <w:szCs w:val="28"/>
        </w:rPr>
        <w:t xml:space="preserve"> в информационно-телекоммуникационной сети «Интернет».</w:t>
      </w:r>
    </w:p>
    <w:p w:rsidR="00204DF5" w:rsidRDefault="00204DF5">
      <w:pPr>
        <w:jc w:val="both"/>
        <w:rPr>
          <w:color w:val="000000"/>
          <w:sz w:val="28"/>
          <w:szCs w:val="28"/>
        </w:rPr>
      </w:pPr>
    </w:p>
    <w:p w:rsidR="00204DF5" w:rsidRDefault="002F2A47">
      <w:pPr>
        <w:jc w:val="center"/>
        <w:rPr>
          <w:b/>
          <w:color w:val="000000"/>
          <w:sz w:val="28"/>
          <w:szCs w:val="28"/>
        </w:rPr>
      </w:pPr>
      <w:r>
        <w:rPr>
          <w:b/>
          <w:color w:val="000000"/>
          <w:sz w:val="28"/>
          <w:szCs w:val="28"/>
        </w:rPr>
        <w:t>2. УСЛОВИЯ И ПОРЯДОК ПРЕДОСТАВЛЕНИЯ СУБСИДИЙ</w:t>
      </w:r>
    </w:p>
    <w:p w:rsidR="00204DF5" w:rsidRDefault="00204DF5">
      <w:pPr>
        <w:ind w:firstLine="567"/>
        <w:jc w:val="center"/>
        <w:rPr>
          <w:color w:val="000000"/>
          <w:sz w:val="28"/>
          <w:szCs w:val="28"/>
        </w:rPr>
      </w:pPr>
    </w:p>
    <w:p w:rsidR="00204DF5" w:rsidRDefault="002F2A47">
      <w:pPr>
        <w:ind w:firstLine="709"/>
        <w:jc w:val="both"/>
        <w:rPr>
          <w:color w:val="000000"/>
          <w:sz w:val="28"/>
          <w:szCs w:val="28"/>
        </w:rPr>
      </w:pPr>
      <w:r>
        <w:rPr>
          <w:color w:val="000000"/>
          <w:sz w:val="28"/>
          <w:szCs w:val="28"/>
        </w:rPr>
        <w:t>2.1. Получатели субсидии (участники отбора) должны соответствовать следующим требованиям на день подачи заявки:</w:t>
      </w:r>
    </w:p>
    <w:p w:rsidR="00204DF5" w:rsidRDefault="009F7511">
      <w:pPr>
        <w:ind w:firstLine="709"/>
        <w:jc w:val="both"/>
        <w:rPr>
          <w:color w:val="000000"/>
          <w:sz w:val="28"/>
          <w:szCs w:val="28"/>
        </w:rPr>
      </w:pPr>
      <w:r>
        <w:rPr>
          <w:color w:val="000000"/>
          <w:sz w:val="28"/>
          <w:szCs w:val="28"/>
        </w:rPr>
        <w:t xml:space="preserve">- </w:t>
      </w:r>
      <w:r w:rsidR="002F2A47">
        <w:rPr>
          <w:color w:val="000000"/>
          <w:sz w:val="28"/>
          <w:szCs w:val="28"/>
        </w:rP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w:t>
      </w:r>
      <w:r w:rsidR="00731BB9">
        <w:rPr>
          <w:color w:val="000000"/>
          <w:sz w:val="28"/>
          <w:szCs w:val="28"/>
        </w:rPr>
        <w:t xml:space="preserve">ний в совокупности превышает </w:t>
      </w:r>
      <w:r w:rsidR="00F630B9">
        <w:rPr>
          <w:color w:val="000000"/>
          <w:sz w:val="28"/>
          <w:szCs w:val="28"/>
          <w:lang w:val="ru-RU"/>
        </w:rPr>
        <w:t xml:space="preserve">               </w:t>
      </w:r>
      <w:r w:rsidR="00731BB9">
        <w:rPr>
          <w:color w:val="000000"/>
          <w:sz w:val="28"/>
          <w:szCs w:val="28"/>
        </w:rPr>
        <w:t xml:space="preserve">25 процентов (если иное не </w:t>
      </w:r>
      <w:r w:rsidR="002F2A47">
        <w:rPr>
          <w:color w:val="000000"/>
          <w:sz w:val="28"/>
          <w:szCs w:val="28"/>
        </w:rPr>
        <w:t>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04DF5" w:rsidRDefault="002F2A47">
      <w:pPr>
        <w:ind w:firstLine="709"/>
        <w:jc w:val="both"/>
        <w:rPr>
          <w:color w:val="000000"/>
          <w:sz w:val="28"/>
          <w:szCs w:val="28"/>
        </w:rPr>
      </w:pPr>
      <w:r>
        <w:rPr>
          <w:color w:val="000000"/>
          <w:sz w:val="28"/>
          <w:szCs w:val="28"/>
        </w:rPr>
        <w:t>-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04DF5" w:rsidRDefault="002F2A47">
      <w:pPr>
        <w:ind w:firstLine="709"/>
        <w:jc w:val="both"/>
        <w:rPr>
          <w:color w:val="000000"/>
          <w:sz w:val="28"/>
          <w:szCs w:val="28"/>
        </w:rPr>
      </w:pPr>
      <w:r>
        <w:rPr>
          <w:color w:val="000000"/>
          <w:sz w:val="28"/>
          <w:szCs w:val="28"/>
        </w:rPr>
        <w:t>-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04DF5" w:rsidRDefault="002F2A47">
      <w:pPr>
        <w:ind w:firstLine="709"/>
        <w:jc w:val="both"/>
        <w:rPr>
          <w:color w:val="000000"/>
          <w:sz w:val="28"/>
          <w:szCs w:val="28"/>
        </w:rPr>
      </w:pPr>
      <w:r>
        <w:rPr>
          <w:color w:val="000000"/>
          <w:sz w:val="28"/>
          <w:szCs w:val="28"/>
        </w:rPr>
        <w:t>- получатель субсидии (участник отбора) не получает средства из бюджета Новосибирско</w:t>
      </w:r>
      <w:r w:rsidR="00731BB9">
        <w:rPr>
          <w:color w:val="000000"/>
          <w:sz w:val="28"/>
          <w:szCs w:val="28"/>
        </w:rPr>
        <w:t>го района Новосибирской области</w:t>
      </w:r>
      <w:r>
        <w:rPr>
          <w:color w:val="000000"/>
          <w:sz w:val="28"/>
          <w:szCs w:val="28"/>
        </w:rPr>
        <w:t xml:space="preserve"> на основании иных нормативных правовых актов субъекта Российской Федерации, муниципальных правовых актов на цели, установленные Порядком;</w:t>
      </w:r>
    </w:p>
    <w:p w:rsidR="00204DF5" w:rsidRDefault="002F2A47">
      <w:pPr>
        <w:ind w:firstLine="709"/>
        <w:jc w:val="both"/>
        <w:rPr>
          <w:color w:val="000000"/>
          <w:sz w:val="28"/>
          <w:szCs w:val="28"/>
        </w:rPr>
      </w:pPr>
      <w:r>
        <w:rPr>
          <w:color w:val="000000"/>
          <w:sz w:val="28"/>
          <w:szCs w:val="28"/>
        </w:rPr>
        <w:t>- 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204DF5" w:rsidRDefault="002F2A47">
      <w:pPr>
        <w:ind w:firstLine="709"/>
        <w:jc w:val="both"/>
        <w:rPr>
          <w:sz w:val="28"/>
          <w:szCs w:val="28"/>
        </w:rPr>
      </w:pPr>
      <w:r>
        <w:rPr>
          <w:color w:val="000000"/>
          <w:sz w:val="28"/>
          <w:szCs w:val="28"/>
        </w:rPr>
        <w:t xml:space="preserve">2.2. </w:t>
      </w:r>
      <w:r>
        <w:rPr>
          <w:sz w:val="28"/>
          <w:szCs w:val="28"/>
        </w:rPr>
        <w:t xml:space="preserve">Распределение субсидии при наличии двух и более получателей субсидии осуществляется в зависимости от предоставленных </w:t>
      </w:r>
      <w:r w:rsidR="00E92540">
        <w:rPr>
          <w:sz w:val="28"/>
          <w:szCs w:val="28"/>
        </w:rPr>
        <w:t>и утвержденных, согласно приказу</w:t>
      </w:r>
      <w:r>
        <w:rPr>
          <w:sz w:val="28"/>
          <w:szCs w:val="28"/>
        </w:rPr>
        <w:t xml:space="preserve"> </w:t>
      </w:r>
      <w:r w:rsidR="00FD3192">
        <w:rPr>
          <w:color w:val="000000"/>
          <w:sz w:val="28"/>
          <w:szCs w:val="28"/>
        </w:rPr>
        <w:t>М</w:t>
      </w:r>
      <w:r w:rsidR="00E92540">
        <w:rPr>
          <w:color w:val="000000"/>
          <w:sz w:val="28"/>
          <w:szCs w:val="28"/>
        </w:rPr>
        <w:t>инистерства энергетики Российской Федерации от 13.11.2024 № 2234 «Об</w:t>
      </w:r>
      <w:r w:rsidR="00EB4B6D">
        <w:rPr>
          <w:color w:val="000000"/>
          <w:sz w:val="28"/>
          <w:szCs w:val="28"/>
        </w:rPr>
        <w:t xml:space="preserve"> утверждении П</w:t>
      </w:r>
      <w:r w:rsidR="00E92540">
        <w:rPr>
          <w:color w:val="000000"/>
          <w:sz w:val="28"/>
          <w:szCs w:val="28"/>
        </w:rPr>
        <w:t>равил обеспечения готовн</w:t>
      </w:r>
      <w:r w:rsidR="00EB4B6D">
        <w:rPr>
          <w:color w:val="000000"/>
          <w:sz w:val="28"/>
          <w:szCs w:val="28"/>
        </w:rPr>
        <w:t>ости к отопительному периоду и П</w:t>
      </w:r>
      <w:r w:rsidR="00E92540">
        <w:rPr>
          <w:color w:val="000000"/>
          <w:sz w:val="28"/>
          <w:szCs w:val="28"/>
        </w:rPr>
        <w:t>орядка проведения оценки обеспечения готовности к отопительному периоду»</w:t>
      </w:r>
      <w:r>
        <w:rPr>
          <w:sz w:val="28"/>
          <w:szCs w:val="28"/>
        </w:rPr>
        <w:t>, планов подготовки к отопительному периоду, предполагаемых к реализации за счёт средств субсидии</w:t>
      </w:r>
      <w:r w:rsidR="00036371">
        <w:rPr>
          <w:sz w:val="28"/>
          <w:szCs w:val="28"/>
          <w:lang w:val="ru-RU"/>
        </w:rPr>
        <w:t>,</w:t>
      </w:r>
      <w:r>
        <w:rPr>
          <w:sz w:val="28"/>
          <w:szCs w:val="28"/>
        </w:rPr>
        <w:t xml:space="preserve"> выделенной областным бюджетом на организацию бесперебойной работы объектов жизнеобеспечения</w:t>
      </w:r>
      <w:r w:rsidR="00036371">
        <w:rPr>
          <w:sz w:val="28"/>
          <w:szCs w:val="28"/>
          <w:lang w:val="ru-RU"/>
        </w:rPr>
        <w:t>,</w:t>
      </w:r>
      <w:r>
        <w:rPr>
          <w:sz w:val="28"/>
          <w:szCs w:val="28"/>
        </w:rPr>
        <w:t xml:space="preserve"> в рамках подпрограммы «Безопасность жилищно-коммунального хозяйства» государственной программы «Жилищно-коммунальное хозяйство Новосибирской области». </w:t>
      </w:r>
    </w:p>
    <w:p w:rsidR="00204DF5" w:rsidRDefault="002F2A47">
      <w:pPr>
        <w:ind w:firstLine="709"/>
        <w:jc w:val="both"/>
        <w:rPr>
          <w:sz w:val="28"/>
          <w:szCs w:val="28"/>
        </w:rPr>
      </w:pPr>
      <w:r>
        <w:rPr>
          <w:sz w:val="28"/>
          <w:szCs w:val="28"/>
        </w:rPr>
        <w:t>Размер субсидии для каждого получателя рассчитывается по формуле:</w:t>
      </w:r>
    </w:p>
    <w:p w:rsidR="00204DF5" w:rsidRDefault="002F2A47">
      <w:pPr>
        <w:ind w:firstLine="709"/>
        <w:jc w:val="both"/>
        <w:rPr>
          <w:sz w:val="28"/>
          <w:szCs w:val="28"/>
        </w:rPr>
      </w:pPr>
      <w:r>
        <w:rPr>
          <w:sz w:val="28"/>
          <w:szCs w:val="28"/>
        </w:rPr>
        <w:t>С1(…n)= С · (Q1(…n)/ Q), где</w:t>
      </w:r>
    </w:p>
    <w:p w:rsidR="00204DF5" w:rsidRDefault="002F2A47">
      <w:pPr>
        <w:ind w:firstLine="709"/>
        <w:jc w:val="both"/>
        <w:rPr>
          <w:sz w:val="28"/>
          <w:szCs w:val="28"/>
        </w:rPr>
      </w:pPr>
      <w:r>
        <w:rPr>
          <w:sz w:val="28"/>
          <w:szCs w:val="28"/>
        </w:rPr>
        <w:t>С - общий размер бюджетных ассигнований, предусмотренный на предоставление субсидии,</w:t>
      </w:r>
    </w:p>
    <w:p w:rsidR="00204DF5" w:rsidRDefault="002F2A47">
      <w:pPr>
        <w:ind w:firstLine="709"/>
        <w:jc w:val="both"/>
        <w:rPr>
          <w:sz w:val="28"/>
          <w:szCs w:val="28"/>
        </w:rPr>
      </w:pPr>
      <w:r>
        <w:rPr>
          <w:sz w:val="28"/>
          <w:szCs w:val="28"/>
        </w:rPr>
        <w:t>С1(…n) - размер субсидии получателю субсидии,</w:t>
      </w:r>
    </w:p>
    <w:p w:rsidR="00204DF5" w:rsidRDefault="002F2A47">
      <w:pPr>
        <w:ind w:firstLine="709"/>
        <w:jc w:val="both"/>
        <w:rPr>
          <w:sz w:val="28"/>
          <w:szCs w:val="28"/>
        </w:rPr>
      </w:pPr>
      <w:r>
        <w:rPr>
          <w:sz w:val="28"/>
          <w:szCs w:val="28"/>
        </w:rPr>
        <w:t>Q - общий объем расходов (согласно предоставленным планам подготовки к отопительному периоду) получателями субсидии,</w:t>
      </w:r>
    </w:p>
    <w:p w:rsidR="00204DF5" w:rsidRDefault="002F2A47">
      <w:pPr>
        <w:ind w:firstLine="709"/>
        <w:jc w:val="both"/>
        <w:rPr>
          <w:sz w:val="28"/>
          <w:szCs w:val="28"/>
        </w:rPr>
      </w:pPr>
      <w:r>
        <w:rPr>
          <w:sz w:val="28"/>
          <w:szCs w:val="28"/>
        </w:rPr>
        <w:t>Q1(…n) - объем расходов (согласно предоставленному плану подготовки к отопительному периоду) каждым получателем субсидии.</w:t>
      </w:r>
    </w:p>
    <w:p w:rsidR="00204DF5" w:rsidRDefault="00204DF5">
      <w:pPr>
        <w:jc w:val="both"/>
        <w:rPr>
          <w:color w:val="000000"/>
          <w:sz w:val="28"/>
          <w:szCs w:val="28"/>
        </w:rPr>
      </w:pPr>
    </w:p>
    <w:p w:rsidR="00204DF5" w:rsidRDefault="00D357C3">
      <w:pPr>
        <w:ind w:firstLine="567"/>
        <w:jc w:val="center"/>
        <w:rPr>
          <w:b/>
          <w:color w:val="000000"/>
          <w:sz w:val="28"/>
          <w:szCs w:val="28"/>
        </w:rPr>
      </w:pPr>
      <w:r>
        <w:rPr>
          <w:b/>
          <w:color w:val="000000"/>
          <w:sz w:val="28"/>
          <w:szCs w:val="28"/>
        </w:rPr>
        <w:t xml:space="preserve">3. </w:t>
      </w:r>
      <w:r w:rsidR="002F2A47">
        <w:rPr>
          <w:b/>
          <w:color w:val="000000"/>
          <w:sz w:val="28"/>
          <w:szCs w:val="28"/>
        </w:rPr>
        <w:t>ПОРЯДОК ПРОВЕДЕНИЯ ОТБОРА</w:t>
      </w:r>
    </w:p>
    <w:p w:rsidR="00204DF5" w:rsidRDefault="00204DF5">
      <w:pPr>
        <w:ind w:firstLine="567"/>
        <w:jc w:val="center"/>
        <w:rPr>
          <w:color w:val="000000"/>
          <w:sz w:val="28"/>
          <w:szCs w:val="28"/>
        </w:rPr>
      </w:pPr>
    </w:p>
    <w:p w:rsidR="00204DF5" w:rsidRDefault="002F2A47">
      <w:pPr>
        <w:ind w:firstLine="709"/>
        <w:jc w:val="both"/>
        <w:rPr>
          <w:sz w:val="28"/>
          <w:szCs w:val="28"/>
        </w:rPr>
      </w:pPr>
      <w:r>
        <w:rPr>
          <w:sz w:val="28"/>
          <w:szCs w:val="28"/>
        </w:rPr>
        <w:t xml:space="preserve">3.1. Способом проведения отбора является запрос предложений, который проводится Администрацией района в соответствии </w:t>
      </w:r>
      <w:r w:rsidR="00C669DE">
        <w:rPr>
          <w:sz w:val="28"/>
          <w:szCs w:val="28"/>
        </w:rPr>
        <w:t>с требованиями, установленными п</w:t>
      </w:r>
      <w:r>
        <w:rPr>
          <w:sz w:val="28"/>
          <w:szCs w:val="28"/>
        </w:rPr>
        <w:t xml:space="preserve">остановлением Правительства Российской Федерации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 </w:t>
      </w:r>
    </w:p>
    <w:p w:rsidR="00F203CF" w:rsidRDefault="002F2A47">
      <w:pPr>
        <w:ind w:firstLine="709"/>
        <w:jc w:val="both"/>
        <w:rPr>
          <w:color w:val="000000"/>
          <w:sz w:val="28"/>
          <w:szCs w:val="28"/>
        </w:rPr>
      </w:pPr>
      <w:r>
        <w:rPr>
          <w:color w:val="000000"/>
          <w:sz w:val="28"/>
          <w:szCs w:val="28"/>
        </w:rPr>
        <w:t xml:space="preserve">3.2. Проведение отбора </w:t>
      </w:r>
      <w:r>
        <w:rPr>
          <w:sz w:val="28"/>
          <w:szCs w:val="28"/>
        </w:rPr>
        <w:t>осуществл</w:t>
      </w:r>
      <w:r w:rsidR="00F203CF">
        <w:rPr>
          <w:sz w:val="28"/>
          <w:szCs w:val="28"/>
        </w:rPr>
        <w:t xml:space="preserve">яется с использованием системы </w:t>
      </w:r>
      <w:r w:rsidR="00F203CF">
        <w:rPr>
          <w:sz w:val="28"/>
          <w:szCs w:val="28"/>
          <w:lang w:val="ru-RU"/>
        </w:rPr>
        <w:t>«</w:t>
      </w:r>
      <w:r w:rsidR="00F203CF">
        <w:rPr>
          <w:sz w:val="28"/>
          <w:szCs w:val="28"/>
        </w:rPr>
        <w:t>Электронный бюджет»</w:t>
      </w:r>
      <w:r>
        <w:rPr>
          <w:sz w:val="28"/>
          <w:szCs w:val="28"/>
        </w:rPr>
        <w:t>.</w:t>
      </w:r>
      <w:r>
        <w:rPr>
          <w:color w:val="000000"/>
          <w:sz w:val="28"/>
          <w:szCs w:val="28"/>
        </w:rPr>
        <w:t xml:space="preserve"> </w:t>
      </w:r>
    </w:p>
    <w:p w:rsidR="00204DF5" w:rsidRDefault="002F2A47">
      <w:pPr>
        <w:ind w:firstLine="709"/>
        <w:jc w:val="both"/>
        <w:rPr>
          <w:color w:val="000000"/>
          <w:sz w:val="28"/>
          <w:szCs w:val="28"/>
        </w:rPr>
      </w:pPr>
      <w:r>
        <w:rPr>
          <w:color w:val="000000"/>
          <w:sz w:val="28"/>
          <w:szCs w:val="28"/>
        </w:rPr>
        <w:t>Доступ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w:t>
      </w:r>
      <w:r>
        <w:rPr>
          <w:sz w:val="28"/>
          <w:szCs w:val="28"/>
        </w:rPr>
        <w:t xml:space="preserve"> </w:t>
      </w:r>
      <w:r>
        <w:rPr>
          <w:color w:val="000000"/>
          <w:sz w:val="28"/>
          <w:szCs w:val="28"/>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04DF5" w:rsidRDefault="002F2A47">
      <w:pPr>
        <w:ind w:firstLine="709"/>
        <w:jc w:val="both"/>
        <w:rPr>
          <w:color w:val="000000"/>
          <w:sz w:val="28"/>
          <w:szCs w:val="28"/>
        </w:rPr>
      </w:pPr>
      <w:r>
        <w:rPr>
          <w:color w:val="000000"/>
          <w:sz w:val="28"/>
          <w:szCs w:val="28"/>
        </w:rPr>
        <w:t xml:space="preserve">3.3. Взаимодействие Администрации района с участниками отбора осуществляется с использованием документов в электронной форме в системе «Электронный бюджет», в том числе </w:t>
      </w:r>
      <w:r>
        <w:rPr>
          <w:sz w:val="28"/>
          <w:szCs w:val="28"/>
        </w:rPr>
        <w:t>в случае проведения отбора, признания отбора несостоявшимся и заключения соглашений по итогам отбора</w:t>
      </w:r>
      <w:r>
        <w:rPr>
          <w:color w:val="000000"/>
          <w:sz w:val="28"/>
          <w:szCs w:val="28"/>
        </w:rPr>
        <w:t xml:space="preserve">. </w:t>
      </w:r>
    </w:p>
    <w:p w:rsidR="00204DF5" w:rsidRDefault="002F2A47">
      <w:pPr>
        <w:ind w:firstLine="709"/>
        <w:jc w:val="both"/>
        <w:rPr>
          <w:sz w:val="28"/>
          <w:szCs w:val="28"/>
        </w:rPr>
      </w:pPr>
      <w:r>
        <w:rPr>
          <w:color w:val="000000"/>
          <w:sz w:val="28"/>
          <w:szCs w:val="28"/>
        </w:rPr>
        <w:t xml:space="preserve">3.4. </w:t>
      </w:r>
      <w:r>
        <w:rPr>
          <w:sz w:val="28"/>
          <w:szCs w:val="28"/>
        </w:rPr>
        <w:t>Требования к размещению и содержанию объявления о проведении отбора должны предусматривать:</w:t>
      </w:r>
    </w:p>
    <w:p w:rsidR="00204DF5" w:rsidRDefault="002F2A47">
      <w:pPr>
        <w:ind w:firstLine="709"/>
        <w:jc w:val="both"/>
        <w:rPr>
          <w:sz w:val="28"/>
          <w:szCs w:val="28"/>
        </w:rPr>
      </w:pPr>
      <w:r>
        <w:rPr>
          <w:sz w:val="28"/>
          <w:szCs w:val="28"/>
        </w:rPr>
        <w:t>а) дату размещения объявления о проведении отбора на едином портале или на ином сайте (с размещением указателя страницы сайта на едином портале), в соответствии с абзацем вторым пункта 7 статьи 78.5 Бюджетного кодекса Российской Федерации), а также при необходимости на официальном сайте главного распорядителя бюджетных средств в сети «Интернет»;</w:t>
      </w:r>
    </w:p>
    <w:p w:rsidR="00204DF5" w:rsidRDefault="002F2A47">
      <w:pPr>
        <w:ind w:firstLine="709"/>
        <w:jc w:val="both"/>
        <w:rPr>
          <w:sz w:val="28"/>
          <w:szCs w:val="28"/>
        </w:rPr>
      </w:pPr>
      <w:r>
        <w:rPr>
          <w:sz w:val="28"/>
          <w:szCs w:val="28"/>
        </w:rPr>
        <w:t>б) сроки проведения отбора;</w:t>
      </w:r>
    </w:p>
    <w:p w:rsidR="00204DF5" w:rsidRDefault="002F2A47">
      <w:pPr>
        <w:ind w:firstLine="709"/>
        <w:jc w:val="both"/>
        <w:rPr>
          <w:sz w:val="28"/>
          <w:szCs w:val="28"/>
        </w:rPr>
      </w:pPr>
      <w:r>
        <w:rPr>
          <w:sz w:val="28"/>
          <w:szCs w:val="28"/>
        </w:rPr>
        <w:t>в) дату начала подачи и окончания приема заявок участников отбора, при этом дата окончания приема заявок не может быть ранее 5-го календарного дня, следующего за днем размещения о</w:t>
      </w:r>
      <w:r w:rsidR="009F7511">
        <w:rPr>
          <w:sz w:val="28"/>
          <w:szCs w:val="28"/>
        </w:rPr>
        <w:t>бъявления о проведении отбора,</w:t>
      </w:r>
      <w:r>
        <w:rPr>
          <w:sz w:val="28"/>
          <w:szCs w:val="28"/>
        </w:rPr>
        <w:t xml:space="preserve"> в случае</w:t>
      </w:r>
      <w:r w:rsidR="00731BB9">
        <w:rPr>
          <w:sz w:val="28"/>
          <w:szCs w:val="28"/>
          <w:lang w:val="ru-RU"/>
        </w:rPr>
        <w:t>,</w:t>
      </w:r>
      <w:r>
        <w:rPr>
          <w:sz w:val="28"/>
          <w:szCs w:val="28"/>
        </w:rPr>
        <w:t xml:space="preserve">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и (или) критериям отбора;</w:t>
      </w:r>
    </w:p>
    <w:p w:rsidR="00204DF5" w:rsidRPr="00F203CF" w:rsidRDefault="002F2A47">
      <w:pPr>
        <w:ind w:firstLine="709"/>
        <w:jc w:val="both"/>
        <w:rPr>
          <w:sz w:val="28"/>
          <w:szCs w:val="28"/>
        </w:rPr>
      </w:pPr>
      <w:r w:rsidRPr="00F203CF">
        <w:rPr>
          <w:sz w:val="28"/>
          <w:szCs w:val="28"/>
        </w:rPr>
        <w:t>г) наименование, место нахождения, почтовый адрес, адрес электронной почты Администрации района</w:t>
      </w:r>
      <w:sdt>
        <w:sdtPr>
          <w:tag w:val="goog_rdk_4"/>
          <w:id w:val="2037276690"/>
        </w:sdtPr>
        <w:sdtEndPr/>
        <w:sdtContent/>
      </w:sdt>
      <w:r w:rsidRPr="00F203CF">
        <w:rPr>
          <w:sz w:val="28"/>
          <w:szCs w:val="28"/>
        </w:rPr>
        <w:t>;</w:t>
      </w:r>
    </w:p>
    <w:p w:rsidR="00204DF5" w:rsidRPr="00F203CF" w:rsidRDefault="002F2A47">
      <w:pPr>
        <w:ind w:firstLine="709"/>
        <w:jc w:val="both"/>
        <w:rPr>
          <w:sz w:val="28"/>
          <w:szCs w:val="28"/>
        </w:rPr>
      </w:pPr>
      <w:r w:rsidRPr="00F203CF">
        <w:rPr>
          <w:sz w:val="28"/>
          <w:szCs w:val="28"/>
        </w:rPr>
        <w:t>д) результат (результаты) предоставления субсидии;</w:t>
      </w:r>
    </w:p>
    <w:p w:rsidR="00204DF5" w:rsidRPr="00F203CF" w:rsidRDefault="002F2A47">
      <w:pPr>
        <w:ind w:firstLine="709"/>
        <w:jc w:val="both"/>
        <w:rPr>
          <w:sz w:val="28"/>
          <w:szCs w:val="28"/>
        </w:rPr>
      </w:pPr>
      <w:r w:rsidRPr="00F203CF">
        <w:rPr>
          <w:sz w:val="28"/>
          <w:szCs w:val="28"/>
        </w:rPr>
        <w:t>е) доменное имя и (или) указатели страниц государственной информационной системы в сети «Интернет»;</w:t>
      </w:r>
    </w:p>
    <w:p w:rsidR="00204DF5" w:rsidRDefault="002F2A47">
      <w:pPr>
        <w:ind w:firstLine="709"/>
        <w:jc w:val="both"/>
        <w:rPr>
          <w:sz w:val="28"/>
          <w:szCs w:val="28"/>
        </w:rPr>
      </w:pPr>
      <w:r w:rsidRPr="00F203CF">
        <w:rPr>
          <w:sz w:val="28"/>
          <w:szCs w:val="28"/>
        </w:rPr>
        <w:t>ж) требования к участникам отбора, о</w:t>
      </w:r>
      <w:r w:rsidR="00FD3192">
        <w:rPr>
          <w:sz w:val="28"/>
          <w:szCs w:val="28"/>
        </w:rPr>
        <w:t xml:space="preserve">пределенные в соответствии с </w:t>
      </w:r>
      <w:r w:rsidRPr="00F203CF">
        <w:rPr>
          <w:sz w:val="28"/>
          <w:szCs w:val="28"/>
        </w:rPr>
        <w:t>пунктом 2.1 Порядка</w:t>
      </w:r>
      <w:sdt>
        <w:sdtPr>
          <w:tag w:val="goog_rdk_5"/>
          <w:id w:val="396254850"/>
        </w:sdtPr>
        <w:sdtEndPr/>
        <w:sdtContent/>
      </w:sdt>
      <w:r w:rsidRPr="00F203CF">
        <w:rPr>
          <w:sz w:val="28"/>
          <w:szCs w:val="28"/>
        </w:rPr>
        <w:t>, которым участник отбора должен соответствовать на дату, определенную правовым актом</w:t>
      </w:r>
      <w:r>
        <w:rPr>
          <w:sz w:val="28"/>
          <w:szCs w:val="28"/>
        </w:rPr>
        <w:t>, и к перечню документов, представляемых участниками отбора для подтверждения соответствия указанным требованиям;</w:t>
      </w:r>
    </w:p>
    <w:p w:rsidR="00204DF5" w:rsidRDefault="002F2A47">
      <w:pPr>
        <w:ind w:firstLine="709"/>
        <w:jc w:val="both"/>
        <w:rPr>
          <w:sz w:val="28"/>
          <w:szCs w:val="28"/>
        </w:rPr>
      </w:pPr>
      <w:r>
        <w:rPr>
          <w:sz w:val="28"/>
          <w:szCs w:val="28"/>
        </w:rPr>
        <w:t>к) порядок подачи участниками отбора заявок и требования, предъявляемые к форме и содержанию заявок;</w:t>
      </w:r>
    </w:p>
    <w:p w:rsidR="00204DF5" w:rsidRDefault="002F2A47">
      <w:pPr>
        <w:ind w:firstLine="709"/>
        <w:jc w:val="both"/>
        <w:rPr>
          <w:sz w:val="28"/>
          <w:szCs w:val="28"/>
        </w:rPr>
      </w:pPr>
      <w:r>
        <w:rPr>
          <w:sz w:val="28"/>
          <w:szCs w:val="28"/>
        </w:rPr>
        <w:t>л) порядок отзыва заявок, порядок их возврата, определяющий в том числе основания для возврата заявок, порядок внесения изменений в заявки;</w:t>
      </w:r>
    </w:p>
    <w:p w:rsidR="00204DF5" w:rsidRDefault="002F2A47">
      <w:pPr>
        <w:ind w:firstLine="709"/>
        <w:jc w:val="both"/>
        <w:rPr>
          <w:sz w:val="28"/>
          <w:szCs w:val="28"/>
        </w:rPr>
      </w:pPr>
      <w:r>
        <w:rPr>
          <w:sz w:val="28"/>
          <w:szCs w:val="28"/>
        </w:rPr>
        <w:t>м) порядок возврата заявок на доработку;</w:t>
      </w:r>
    </w:p>
    <w:p w:rsidR="00204DF5" w:rsidRDefault="002F2A47">
      <w:pPr>
        <w:ind w:firstLine="709"/>
        <w:jc w:val="both"/>
        <w:rPr>
          <w:sz w:val="28"/>
          <w:szCs w:val="28"/>
        </w:rPr>
      </w:pPr>
      <w:r>
        <w:rPr>
          <w:sz w:val="28"/>
          <w:szCs w:val="28"/>
        </w:rPr>
        <w:t>н) порядок отклонения заявок, а также информацию об основаниях их отклонения;</w:t>
      </w:r>
    </w:p>
    <w:p w:rsidR="00204DF5" w:rsidRDefault="002F2A47">
      <w:pPr>
        <w:ind w:firstLine="709"/>
        <w:jc w:val="both"/>
        <w:rPr>
          <w:sz w:val="28"/>
          <w:szCs w:val="28"/>
        </w:rPr>
      </w:pPr>
      <w:r>
        <w:rPr>
          <w:sz w:val="28"/>
          <w:szCs w:val="28"/>
        </w:rPr>
        <w:t>о)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204DF5" w:rsidRDefault="002F2A47">
      <w:pPr>
        <w:ind w:firstLine="709"/>
        <w:jc w:val="both"/>
        <w:rPr>
          <w:sz w:val="28"/>
          <w:szCs w:val="28"/>
        </w:rPr>
      </w:pPr>
      <w:r>
        <w:rPr>
          <w:sz w:val="28"/>
          <w:szCs w:val="28"/>
        </w:rPr>
        <w:t>п) срок, в течение которого должно быть подписано Соглашение;</w:t>
      </w:r>
    </w:p>
    <w:p w:rsidR="00204DF5" w:rsidRDefault="002F2A47">
      <w:pPr>
        <w:ind w:firstLine="709"/>
        <w:jc w:val="both"/>
        <w:rPr>
          <w:sz w:val="28"/>
          <w:szCs w:val="28"/>
        </w:rPr>
      </w:pPr>
      <w:r>
        <w:rPr>
          <w:sz w:val="28"/>
          <w:szCs w:val="28"/>
        </w:rPr>
        <w:t>р) сроки размещения протокола подведения итогов отбора (документа об итогах проведения отбора) на едином портале.</w:t>
      </w:r>
    </w:p>
    <w:p w:rsidR="00204DF5" w:rsidRDefault="002F2A47">
      <w:pPr>
        <w:ind w:firstLine="709"/>
        <w:jc w:val="both"/>
        <w:rPr>
          <w:sz w:val="28"/>
          <w:szCs w:val="28"/>
        </w:rPr>
      </w:pPr>
      <w:r>
        <w:rPr>
          <w:sz w:val="28"/>
          <w:szCs w:val="28"/>
        </w:rPr>
        <w:t xml:space="preserve">3.5. Заявитель предоставляет следующие документы: </w:t>
      </w:r>
    </w:p>
    <w:p w:rsidR="00204DF5" w:rsidRDefault="008C0AE5">
      <w:pPr>
        <w:ind w:firstLine="709"/>
        <w:jc w:val="both"/>
        <w:rPr>
          <w:sz w:val="28"/>
          <w:szCs w:val="28"/>
        </w:rPr>
      </w:pPr>
      <w:r>
        <w:rPr>
          <w:sz w:val="28"/>
          <w:szCs w:val="28"/>
        </w:rPr>
        <w:t>3.5.1.</w:t>
      </w:r>
      <w:r>
        <w:rPr>
          <w:sz w:val="28"/>
          <w:szCs w:val="28"/>
          <w:lang w:val="ru-RU"/>
        </w:rPr>
        <w:t xml:space="preserve"> </w:t>
      </w:r>
      <w:r w:rsidR="002F2A47">
        <w:rPr>
          <w:sz w:val="28"/>
          <w:szCs w:val="28"/>
        </w:rPr>
        <w:t>Заявку на фирменном бланк</w:t>
      </w:r>
      <w:r>
        <w:rPr>
          <w:sz w:val="28"/>
          <w:szCs w:val="28"/>
        </w:rPr>
        <w:t>е юридического лица, подписанную руководителем и заверенную</w:t>
      </w:r>
      <w:r w:rsidR="002F2A47">
        <w:rPr>
          <w:sz w:val="28"/>
          <w:szCs w:val="28"/>
        </w:rPr>
        <w:t xml:space="preserve"> печатью. </w:t>
      </w:r>
    </w:p>
    <w:p w:rsidR="00204DF5" w:rsidRDefault="002F2A47">
      <w:pPr>
        <w:ind w:firstLine="709"/>
        <w:jc w:val="both"/>
        <w:rPr>
          <w:sz w:val="28"/>
          <w:szCs w:val="28"/>
        </w:rPr>
      </w:pPr>
      <w:r>
        <w:rPr>
          <w:sz w:val="28"/>
          <w:szCs w:val="28"/>
        </w:rPr>
        <w:t xml:space="preserve">3.5.2. При выполнении мероприятия в части приобретения материалов и оборудования: </w:t>
      </w:r>
    </w:p>
    <w:p w:rsidR="00204DF5" w:rsidRDefault="002F2A47">
      <w:pPr>
        <w:ind w:firstLine="709"/>
        <w:jc w:val="both"/>
        <w:rPr>
          <w:sz w:val="28"/>
          <w:szCs w:val="28"/>
        </w:rPr>
      </w:pPr>
      <w:r>
        <w:rPr>
          <w:sz w:val="28"/>
          <w:szCs w:val="28"/>
        </w:rPr>
        <w:t>- план подготовки к отопи</w:t>
      </w:r>
      <w:r w:rsidR="00731BB9">
        <w:rPr>
          <w:sz w:val="28"/>
          <w:szCs w:val="28"/>
        </w:rPr>
        <w:t>тельному периоду, предполагаемый</w:t>
      </w:r>
      <w:r>
        <w:rPr>
          <w:sz w:val="28"/>
          <w:szCs w:val="28"/>
        </w:rPr>
        <w:t xml:space="preserve"> к реализации за счёт средств субсидии выделенной областным бюджетом на организацию бесперебойной работы объектов жизнеобеспечения в рамках подпрограммы «Безопасность жилищно-коммунального хозяйства» государственной программы «Жилищно-коммунальное хозяйство Новосибирской области»;</w:t>
      </w:r>
    </w:p>
    <w:p w:rsidR="00204DF5" w:rsidRDefault="002F2A47">
      <w:pPr>
        <w:ind w:firstLine="709"/>
        <w:jc w:val="both"/>
        <w:rPr>
          <w:sz w:val="28"/>
          <w:szCs w:val="28"/>
        </w:rPr>
      </w:pPr>
      <w:r>
        <w:rPr>
          <w:sz w:val="28"/>
          <w:szCs w:val="28"/>
        </w:rPr>
        <w:t>-</w:t>
      </w:r>
      <w:r w:rsidR="00731BB9">
        <w:rPr>
          <w:sz w:val="28"/>
          <w:szCs w:val="28"/>
        </w:rPr>
        <w:t xml:space="preserve"> копию спецификации материалов и</w:t>
      </w:r>
      <w:r>
        <w:rPr>
          <w:sz w:val="28"/>
          <w:szCs w:val="28"/>
        </w:rPr>
        <w:t xml:space="preserve"> оборудования или описание объекта закупки. </w:t>
      </w:r>
    </w:p>
    <w:p w:rsidR="00204DF5" w:rsidRDefault="002F2A47">
      <w:pPr>
        <w:ind w:firstLine="709"/>
        <w:jc w:val="both"/>
        <w:rPr>
          <w:sz w:val="28"/>
          <w:szCs w:val="28"/>
        </w:rPr>
      </w:pPr>
      <w:r>
        <w:rPr>
          <w:sz w:val="28"/>
          <w:szCs w:val="28"/>
        </w:rPr>
        <w:t xml:space="preserve">При выполнении мероприятий в части выполнения капитального ремонта объектов: </w:t>
      </w:r>
    </w:p>
    <w:p w:rsidR="00204DF5" w:rsidRDefault="002F2A47">
      <w:pPr>
        <w:ind w:firstLine="709"/>
        <w:jc w:val="both"/>
        <w:rPr>
          <w:sz w:val="28"/>
          <w:szCs w:val="28"/>
        </w:rPr>
      </w:pPr>
      <w:r>
        <w:rPr>
          <w:sz w:val="28"/>
          <w:szCs w:val="28"/>
        </w:rPr>
        <w:t>- план подготовки к отопительному пер</w:t>
      </w:r>
      <w:r w:rsidR="00731BB9">
        <w:rPr>
          <w:sz w:val="28"/>
          <w:szCs w:val="28"/>
        </w:rPr>
        <w:t>иоду, предполагаемый</w:t>
      </w:r>
      <w:r>
        <w:rPr>
          <w:sz w:val="28"/>
          <w:szCs w:val="28"/>
        </w:rPr>
        <w:t xml:space="preserve"> к реализации за счёт средств субсидии</w:t>
      </w:r>
      <w:r w:rsidR="001637D7">
        <w:rPr>
          <w:sz w:val="28"/>
          <w:szCs w:val="28"/>
          <w:lang w:val="ru-RU"/>
        </w:rPr>
        <w:t>,</w:t>
      </w:r>
      <w:r>
        <w:rPr>
          <w:sz w:val="28"/>
          <w:szCs w:val="28"/>
        </w:rPr>
        <w:t xml:space="preserve"> выделенной областным бюджетом на организацию бесперебойной работы объектов жизнеобеспечения в рамках подпрограммы «Безопасность жилищно-коммунального хозяйства» государственной программы «Жилищно-коммунальное хозяйство Новосибирской области»;</w:t>
      </w:r>
    </w:p>
    <w:p w:rsidR="00204DF5" w:rsidRDefault="002F2A47">
      <w:pPr>
        <w:ind w:firstLine="709"/>
        <w:jc w:val="both"/>
        <w:rPr>
          <w:sz w:val="28"/>
          <w:szCs w:val="28"/>
        </w:rPr>
      </w:pPr>
      <w:r>
        <w:rPr>
          <w:sz w:val="28"/>
          <w:szCs w:val="28"/>
        </w:rPr>
        <w:t xml:space="preserve">- сметные расчеты с </w:t>
      </w:r>
      <w:r w:rsidR="00711301">
        <w:rPr>
          <w:sz w:val="28"/>
          <w:szCs w:val="28"/>
        </w:rPr>
        <w:t>экспертной оценкой (заключением</w:t>
      </w:r>
      <w:r w:rsidR="00711301">
        <w:rPr>
          <w:sz w:val="28"/>
          <w:szCs w:val="28"/>
          <w:lang w:val="ru-RU"/>
        </w:rPr>
        <w:t xml:space="preserve"> </w:t>
      </w:r>
      <w:r>
        <w:rPr>
          <w:sz w:val="28"/>
          <w:szCs w:val="28"/>
        </w:rPr>
        <w:t>ГБУ НСО «Государственная вневедомственная экспертиза Новосибирской области», если сметная стоимость капитального ремонта объекта не превышает 10 млн. рублей, копию положительного заключения государственной экспертизы на предмет определения достоверности сметной стоимости, в случае</w:t>
      </w:r>
      <w:r w:rsidR="00711301">
        <w:rPr>
          <w:sz w:val="28"/>
          <w:szCs w:val="28"/>
          <w:lang w:val="ru-RU"/>
        </w:rPr>
        <w:t>,</w:t>
      </w:r>
      <w:r>
        <w:rPr>
          <w:sz w:val="28"/>
          <w:szCs w:val="28"/>
        </w:rPr>
        <w:t xml:space="preserve"> если сметная стоимость капитального ремонта объекта превышает 10 м</w:t>
      </w:r>
      <w:r w:rsidR="00FD3192">
        <w:rPr>
          <w:sz w:val="28"/>
          <w:szCs w:val="28"/>
        </w:rPr>
        <w:t>лн. рублей, в соответствии с ч.2 ст.</w:t>
      </w:r>
      <w:r>
        <w:rPr>
          <w:sz w:val="28"/>
          <w:szCs w:val="28"/>
        </w:rPr>
        <w:t>8.3 Градостроительного кодекса Росси</w:t>
      </w:r>
      <w:r w:rsidR="00711301">
        <w:rPr>
          <w:sz w:val="28"/>
          <w:szCs w:val="28"/>
        </w:rPr>
        <w:t>йской Федерации;</w:t>
      </w:r>
    </w:p>
    <w:p w:rsidR="00204DF5" w:rsidRDefault="002F2A47">
      <w:pPr>
        <w:ind w:firstLine="709"/>
        <w:jc w:val="both"/>
        <w:rPr>
          <w:sz w:val="28"/>
          <w:szCs w:val="28"/>
        </w:rPr>
      </w:pPr>
      <w:r>
        <w:rPr>
          <w:sz w:val="28"/>
          <w:szCs w:val="28"/>
        </w:rPr>
        <w:t>При выполнении мероприятий в части выполнения работ по проектированию строительства, реконструкции, капитального ремонта об</w:t>
      </w:r>
      <w:r w:rsidR="00711301">
        <w:rPr>
          <w:sz w:val="28"/>
          <w:szCs w:val="28"/>
        </w:rPr>
        <w:t>ъектов и проведению экспертизы:</w:t>
      </w:r>
    </w:p>
    <w:p w:rsidR="00204DF5" w:rsidRDefault="002F2A47">
      <w:pPr>
        <w:ind w:firstLine="709"/>
        <w:jc w:val="both"/>
        <w:rPr>
          <w:sz w:val="28"/>
          <w:szCs w:val="28"/>
        </w:rPr>
      </w:pPr>
      <w:r>
        <w:rPr>
          <w:sz w:val="28"/>
          <w:szCs w:val="28"/>
        </w:rPr>
        <w:t>- план подготовки к отопи</w:t>
      </w:r>
      <w:r w:rsidR="00731BB9">
        <w:rPr>
          <w:sz w:val="28"/>
          <w:szCs w:val="28"/>
        </w:rPr>
        <w:t>тельному периоду, предполагаемый</w:t>
      </w:r>
      <w:r>
        <w:rPr>
          <w:sz w:val="28"/>
          <w:szCs w:val="28"/>
        </w:rPr>
        <w:t xml:space="preserve"> к реализации за счёт средств субсидии</w:t>
      </w:r>
      <w:r w:rsidR="001637D7">
        <w:rPr>
          <w:sz w:val="28"/>
          <w:szCs w:val="28"/>
          <w:lang w:val="ru-RU"/>
        </w:rPr>
        <w:t>,</w:t>
      </w:r>
      <w:r>
        <w:rPr>
          <w:sz w:val="28"/>
          <w:szCs w:val="28"/>
        </w:rPr>
        <w:t xml:space="preserve"> выделенной областным бюджетом на организацию бесперебойной работы объектов жизнеобеспечения в рамках подпрограммы «Безопасность жилищно-коммунального хозяйства» государственной программы «Жилищно-коммунальное хозяйство Новосибирской области»;</w:t>
      </w:r>
    </w:p>
    <w:p w:rsidR="00204DF5" w:rsidRDefault="002F2A47">
      <w:pPr>
        <w:ind w:firstLine="709"/>
        <w:jc w:val="both"/>
        <w:rPr>
          <w:sz w:val="28"/>
          <w:szCs w:val="28"/>
        </w:rPr>
      </w:pPr>
      <w:r>
        <w:rPr>
          <w:sz w:val="28"/>
          <w:szCs w:val="28"/>
        </w:rPr>
        <w:t xml:space="preserve">- копия задания на проектирование, согласованного с государственным казенным учреждением Новосибирской области «Проектная дирекция министерства жилищно-коммунального хозяйства и энергетики Новосибирской области» при осуществлении проектирования по строительству, реконструкции объектов систем тепло-, водоснабжения и водоотведения; </w:t>
      </w:r>
    </w:p>
    <w:p w:rsidR="00204DF5" w:rsidRDefault="002F2A47">
      <w:pPr>
        <w:ind w:firstLine="709"/>
        <w:jc w:val="both"/>
        <w:rPr>
          <w:sz w:val="28"/>
          <w:szCs w:val="28"/>
        </w:rPr>
      </w:pPr>
      <w:r>
        <w:rPr>
          <w:sz w:val="28"/>
          <w:szCs w:val="28"/>
        </w:rPr>
        <w:t xml:space="preserve">- смету на проектно-изыскательские работы и проведение экспертизы, расчет начальной максимальной цены контракта; </w:t>
      </w:r>
    </w:p>
    <w:p w:rsidR="00204DF5" w:rsidRDefault="002F2A47">
      <w:pPr>
        <w:ind w:firstLine="709"/>
        <w:jc w:val="both"/>
        <w:rPr>
          <w:sz w:val="28"/>
          <w:szCs w:val="28"/>
        </w:rPr>
      </w:pPr>
      <w:r>
        <w:rPr>
          <w:sz w:val="28"/>
          <w:szCs w:val="28"/>
        </w:rPr>
        <w:t>- копию заключения государственной экспертизы проектной документации и результатов инженерных изысканий в соответствии со статьей 49 Градостроительного кодекса Российской Федерации, государственной экспертизы проектной документации, содержащей оценку смет</w:t>
      </w:r>
      <w:r w:rsidR="00C669DE">
        <w:rPr>
          <w:sz w:val="28"/>
          <w:szCs w:val="28"/>
        </w:rPr>
        <w:t>ной стоимости в соответствии с п</w:t>
      </w:r>
      <w:r>
        <w:rPr>
          <w:sz w:val="28"/>
          <w:szCs w:val="28"/>
        </w:rPr>
        <w:t xml:space="preserve">остановлением Правительства Российской Федерации от 31.12.2019 № 1948 (после окончательной оплаты и её получения) при осуществлении проектирования по строительству и реконструкции. Экспертного заключения, либо копии заключения государственной экспертизы на предмет определения достоверности сметной стоимости, при проектировании работ по капитальному ремонту. </w:t>
      </w:r>
    </w:p>
    <w:p w:rsidR="00204DF5" w:rsidRDefault="002F2A47">
      <w:pPr>
        <w:ind w:firstLine="709"/>
        <w:jc w:val="both"/>
        <w:rPr>
          <w:sz w:val="28"/>
          <w:szCs w:val="28"/>
        </w:rPr>
      </w:pPr>
      <w:r>
        <w:rPr>
          <w:sz w:val="28"/>
          <w:szCs w:val="28"/>
        </w:rPr>
        <w:t xml:space="preserve">При выполнении мероприятия в части выполнения работ по капитальному ремонту зданий котельных: </w:t>
      </w:r>
    </w:p>
    <w:p w:rsidR="00204DF5" w:rsidRDefault="002F2A47">
      <w:pPr>
        <w:ind w:firstLine="709"/>
        <w:jc w:val="both"/>
        <w:rPr>
          <w:sz w:val="28"/>
          <w:szCs w:val="28"/>
        </w:rPr>
      </w:pPr>
      <w:r>
        <w:rPr>
          <w:sz w:val="28"/>
          <w:szCs w:val="28"/>
        </w:rPr>
        <w:t>- план подготовки к отопи</w:t>
      </w:r>
      <w:r w:rsidR="00731BB9">
        <w:rPr>
          <w:sz w:val="28"/>
          <w:szCs w:val="28"/>
        </w:rPr>
        <w:t>тельному периоду, предполагаемый</w:t>
      </w:r>
      <w:r>
        <w:rPr>
          <w:sz w:val="28"/>
          <w:szCs w:val="28"/>
        </w:rPr>
        <w:t xml:space="preserve"> к реализации за счёт средств субсидии</w:t>
      </w:r>
      <w:r w:rsidR="001637D7">
        <w:rPr>
          <w:sz w:val="28"/>
          <w:szCs w:val="28"/>
          <w:lang w:val="ru-RU"/>
        </w:rPr>
        <w:t>,</w:t>
      </w:r>
      <w:r>
        <w:rPr>
          <w:sz w:val="28"/>
          <w:szCs w:val="28"/>
        </w:rPr>
        <w:t xml:space="preserve"> выделенной областным бюджетом на организацию бесперебойной работы объектов жизнеобеспечения в рамках подпрограммы «Безопасность жилищно-коммунального хозяйства» государственной программы «Жилищно-коммунальное хозяйство Новосибирской области»;</w:t>
      </w:r>
    </w:p>
    <w:p w:rsidR="00204DF5" w:rsidRDefault="002F2A47">
      <w:pPr>
        <w:ind w:firstLine="709"/>
        <w:jc w:val="both"/>
        <w:rPr>
          <w:sz w:val="28"/>
          <w:szCs w:val="28"/>
        </w:rPr>
      </w:pPr>
      <w:r>
        <w:rPr>
          <w:sz w:val="28"/>
          <w:szCs w:val="28"/>
        </w:rPr>
        <w:t>- копию технического заключения по обследованию ответственных конструкций здания котельной (технического освидетельствования)</w:t>
      </w:r>
      <w:r w:rsidR="00731BB9">
        <w:rPr>
          <w:sz w:val="28"/>
          <w:szCs w:val="28"/>
          <w:lang w:val="ru-RU"/>
        </w:rPr>
        <w:t>,</w:t>
      </w:r>
      <w:r>
        <w:rPr>
          <w:sz w:val="28"/>
          <w:szCs w:val="28"/>
        </w:rPr>
        <w:t xml:space="preserve"> выполненного организацией, имеющей право на ос</w:t>
      </w:r>
      <w:r w:rsidR="00731BB9">
        <w:rPr>
          <w:sz w:val="28"/>
          <w:szCs w:val="28"/>
        </w:rPr>
        <w:t>уществление данного вида работ;</w:t>
      </w:r>
    </w:p>
    <w:p w:rsidR="00204DF5" w:rsidRDefault="002F2A47">
      <w:pPr>
        <w:ind w:firstLine="709"/>
        <w:jc w:val="both"/>
        <w:rPr>
          <w:sz w:val="28"/>
          <w:szCs w:val="28"/>
        </w:rPr>
      </w:pPr>
      <w:r>
        <w:rPr>
          <w:sz w:val="28"/>
          <w:szCs w:val="28"/>
        </w:rPr>
        <w:t>- заключение негосударственной экспертизы на предмет определения д</w:t>
      </w:r>
      <w:r w:rsidR="00731BB9">
        <w:rPr>
          <w:sz w:val="28"/>
          <w:szCs w:val="28"/>
        </w:rPr>
        <w:t>остоверности сметной стоимости;</w:t>
      </w:r>
    </w:p>
    <w:p w:rsidR="00204DF5" w:rsidRDefault="002F2A47">
      <w:pPr>
        <w:ind w:firstLine="709"/>
        <w:jc w:val="both"/>
        <w:rPr>
          <w:sz w:val="28"/>
          <w:szCs w:val="28"/>
        </w:rPr>
      </w:pPr>
      <w:r>
        <w:rPr>
          <w:sz w:val="28"/>
          <w:szCs w:val="28"/>
        </w:rPr>
        <w:t>При выполнении мероприятия в части выполнения работ по восстановлению работосп</w:t>
      </w:r>
      <w:r w:rsidR="00731BB9">
        <w:rPr>
          <w:sz w:val="28"/>
          <w:szCs w:val="28"/>
        </w:rPr>
        <w:t>особности водозаборных скважин:</w:t>
      </w:r>
    </w:p>
    <w:p w:rsidR="00204DF5" w:rsidRDefault="002F2A47">
      <w:pPr>
        <w:ind w:firstLine="709"/>
        <w:jc w:val="both"/>
        <w:rPr>
          <w:sz w:val="28"/>
          <w:szCs w:val="28"/>
        </w:rPr>
      </w:pPr>
      <w:r>
        <w:rPr>
          <w:sz w:val="28"/>
          <w:szCs w:val="28"/>
        </w:rPr>
        <w:t>- план подготовки к отопи</w:t>
      </w:r>
      <w:r w:rsidR="00731BB9">
        <w:rPr>
          <w:sz w:val="28"/>
          <w:szCs w:val="28"/>
        </w:rPr>
        <w:t>тельному периоду, предполагаемый</w:t>
      </w:r>
      <w:r>
        <w:rPr>
          <w:sz w:val="28"/>
          <w:szCs w:val="28"/>
        </w:rPr>
        <w:t xml:space="preserve"> к реализации за счёт средств субсидии</w:t>
      </w:r>
      <w:r w:rsidR="001637D7">
        <w:rPr>
          <w:sz w:val="28"/>
          <w:szCs w:val="28"/>
          <w:lang w:val="ru-RU"/>
        </w:rPr>
        <w:t>,</w:t>
      </w:r>
      <w:r>
        <w:rPr>
          <w:sz w:val="28"/>
          <w:szCs w:val="28"/>
        </w:rPr>
        <w:t xml:space="preserve"> выделенной областным бюджетом на организацию бесперебойной работы объектов жизнеобеспечения в рамках подпрограммы «Безопасность жилищно-коммунального хозяйства» государственной программы «Жилищно-коммунальное хозяйство Новосибирской области»;</w:t>
      </w:r>
    </w:p>
    <w:p w:rsidR="00204DF5" w:rsidRDefault="002F2A47">
      <w:pPr>
        <w:ind w:firstLine="709"/>
        <w:jc w:val="both"/>
        <w:rPr>
          <w:sz w:val="28"/>
          <w:szCs w:val="28"/>
        </w:rPr>
      </w:pPr>
      <w:r>
        <w:rPr>
          <w:sz w:val="28"/>
          <w:szCs w:val="28"/>
        </w:rPr>
        <w:t>- копию заключения о техническом состоянии в</w:t>
      </w:r>
      <w:r w:rsidR="00622C17">
        <w:rPr>
          <w:sz w:val="28"/>
          <w:szCs w:val="28"/>
        </w:rPr>
        <w:t>одозаборных скважин, выполненную</w:t>
      </w:r>
      <w:r>
        <w:rPr>
          <w:sz w:val="28"/>
          <w:szCs w:val="28"/>
        </w:rPr>
        <w:t xml:space="preserve"> организацией, имеющей право на осуществление данного вида работ и (или) государственным казенным учреждением Новосибирской области «Проектная дирекция министерства жилищно-коммунального хозяйства и эне</w:t>
      </w:r>
      <w:r w:rsidR="001637D7">
        <w:rPr>
          <w:sz w:val="28"/>
          <w:szCs w:val="28"/>
        </w:rPr>
        <w:t>ргетики Новосибирской области»;</w:t>
      </w:r>
    </w:p>
    <w:p w:rsidR="00204DF5" w:rsidRDefault="001637D7">
      <w:pPr>
        <w:ind w:firstLine="709"/>
        <w:jc w:val="both"/>
        <w:rPr>
          <w:sz w:val="28"/>
          <w:szCs w:val="28"/>
        </w:rPr>
      </w:pPr>
      <w:r>
        <w:rPr>
          <w:sz w:val="28"/>
          <w:szCs w:val="28"/>
        </w:rPr>
        <w:t>- ведомость объемов работ;</w:t>
      </w:r>
    </w:p>
    <w:p w:rsidR="00204DF5" w:rsidRDefault="002F2A47">
      <w:pPr>
        <w:ind w:firstLine="709"/>
        <w:jc w:val="both"/>
        <w:rPr>
          <w:sz w:val="28"/>
          <w:szCs w:val="28"/>
        </w:rPr>
      </w:pPr>
      <w:r>
        <w:rPr>
          <w:sz w:val="28"/>
          <w:szCs w:val="28"/>
        </w:rPr>
        <w:t>- сметные расчеты с экспертной оценкой (заключением) ГБУ НСО «Государственная вневедомственная экспертиза Новосибирской области», если сметная стоимость капитального ремонта объекта не превышает 10 млн. рублей, копию положительного заключения государственной экспертизы на предмет определения достоверности сметной стоимости в случае, если сметная стоимость капитального ремонта объекта превышает 10 млн. р</w:t>
      </w:r>
      <w:r w:rsidR="00FD3192">
        <w:rPr>
          <w:sz w:val="28"/>
          <w:szCs w:val="28"/>
        </w:rPr>
        <w:t>ублей, в соответствии с ч.2 ст.</w:t>
      </w:r>
      <w:r>
        <w:rPr>
          <w:sz w:val="28"/>
          <w:szCs w:val="28"/>
        </w:rPr>
        <w:t xml:space="preserve">8.3 Градостроительного кодекса Российской Федерации. </w:t>
      </w:r>
    </w:p>
    <w:p w:rsidR="00204DF5" w:rsidRDefault="002F2A47">
      <w:pPr>
        <w:ind w:firstLine="709"/>
        <w:jc w:val="both"/>
        <w:rPr>
          <w:sz w:val="28"/>
          <w:szCs w:val="28"/>
        </w:rPr>
      </w:pPr>
      <w:r>
        <w:rPr>
          <w:sz w:val="28"/>
          <w:szCs w:val="28"/>
        </w:rPr>
        <w:t xml:space="preserve">3.6. По состоянию на дату рассмотрения заявки и заключения Соглашения участник отбора должен соответствовать требованиям, указанным в пункте 2.1. </w:t>
      </w:r>
    </w:p>
    <w:p w:rsidR="00204DF5" w:rsidRDefault="002F2A47">
      <w:pPr>
        <w:ind w:firstLine="709"/>
        <w:jc w:val="both"/>
        <w:rPr>
          <w:sz w:val="28"/>
          <w:szCs w:val="28"/>
        </w:rPr>
      </w:pPr>
      <w:r>
        <w:rPr>
          <w:sz w:val="28"/>
          <w:szCs w:val="28"/>
        </w:rPr>
        <w:t xml:space="preserve">3.7. Заявка подписывается усиленной квалифицированной электронной подписью руководителя участника отбора или уполномоченного им лица.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 </w:t>
      </w:r>
    </w:p>
    <w:p w:rsidR="00204DF5" w:rsidRDefault="002F2A47">
      <w:pPr>
        <w:ind w:firstLine="709"/>
        <w:jc w:val="both"/>
        <w:rPr>
          <w:sz w:val="28"/>
          <w:szCs w:val="28"/>
        </w:rPr>
      </w:pPr>
      <w:r>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w:t>
      </w:r>
      <w:r w:rsidR="001637D7">
        <w:rPr>
          <w:sz w:val="28"/>
          <w:szCs w:val="28"/>
        </w:rPr>
        <w:t>тельством Российской Федерации.</w:t>
      </w:r>
    </w:p>
    <w:p w:rsidR="00204DF5" w:rsidRDefault="002F2A47">
      <w:pPr>
        <w:ind w:firstLine="709"/>
        <w:jc w:val="both"/>
        <w:rPr>
          <w:sz w:val="28"/>
          <w:szCs w:val="28"/>
        </w:rPr>
      </w:pPr>
      <w:r>
        <w:rPr>
          <w:sz w:val="28"/>
          <w:szCs w:val="28"/>
        </w:rPr>
        <w:t>3.8. Заявка может быть изменена или отозвана участником отбора до</w:t>
      </w:r>
      <w:r w:rsidR="001637D7">
        <w:rPr>
          <w:sz w:val="28"/>
          <w:szCs w:val="28"/>
        </w:rPr>
        <w:t xml:space="preserve"> окончания срока приема заявок.</w:t>
      </w:r>
    </w:p>
    <w:p w:rsidR="00204DF5" w:rsidRDefault="002F2A47">
      <w:pPr>
        <w:ind w:firstLine="709"/>
        <w:jc w:val="both"/>
        <w:rPr>
          <w:sz w:val="28"/>
          <w:szCs w:val="28"/>
        </w:rPr>
      </w:pPr>
      <w:r>
        <w:rPr>
          <w:sz w:val="28"/>
          <w:szCs w:val="28"/>
        </w:rPr>
        <w:t xml:space="preserve">Внесение изменений в заявку допускается до окончания срока приема заявок через систему «Электронный бюджет». Датой представления изменений в заявку считается день подписания участником отбора изменений в заявку в системе «Электронный бюджет». </w:t>
      </w:r>
    </w:p>
    <w:p w:rsidR="00204DF5" w:rsidRDefault="002F2A47">
      <w:pPr>
        <w:ind w:firstLine="709"/>
        <w:jc w:val="both"/>
        <w:rPr>
          <w:sz w:val="28"/>
          <w:szCs w:val="28"/>
        </w:rPr>
      </w:pPr>
      <w:r>
        <w:rPr>
          <w:sz w:val="28"/>
          <w:szCs w:val="28"/>
        </w:rPr>
        <w:t xml:space="preserve">3.9. Возврат заявки на доработку до окончания срока приема заявок допускается в случае: </w:t>
      </w:r>
    </w:p>
    <w:p w:rsidR="00204DF5" w:rsidRDefault="002F2A47">
      <w:pPr>
        <w:ind w:firstLine="709"/>
        <w:jc w:val="both"/>
        <w:rPr>
          <w:sz w:val="28"/>
          <w:szCs w:val="28"/>
        </w:rPr>
      </w:pPr>
      <w:r>
        <w:rPr>
          <w:sz w:val="28"/>
          <w:szCs w:val="28"/>
        </w:rPr>
        <w:t>– выявления несоответствия представленной заявки требовани</w:t>
      </w:r>
      <w:r w:rsidR="00FD3192">
        <w:rPr>
          <w:sz w:val="28"/>
          <w:szCs w:val="28"/>
        </w:rPr>
        <w:t>ям, предусмотренным пунктом 2.1</w:t>
      </w:r>
      <w:r>
        <w:rPr>
          <w:sz w:val="28"/>
          <w:szCs w:val="28"/>
        </w:rPr>
        <w:t xml:space="preserve"> Порядка, непредставления (представления не в полном объеме) документов, преду</w:t>
      </w:r>
      <w:r w:rsidR="001637D7">
        <w:rPr>
          <w:sz w:val="28"/>
          <w:szCs w:val="28"/>
        </w:rPr>
        <w:t>смотренных пунктом 3.5 Порядка;</w:t>
      </w:r>
    </w:p>
    <w:p w:rsidR="00204DF5" w:rsidRDefault="002F2A47">
      <w:pPr>
        <w:ind w:firstLine="709"/>
        <w:jc w:val="both"/>
        <w:rPr>
          <w:sz w:val="28"/>
          <w:szCs w:val="28"/>
        </w:rPr>
      </w:pPr>
      <w:r>
        <w:rPr>
          <w:sz w:val="28"/>
          <w:szCs w:val="28"/>
        </w:rPr>
        <w:t xml:space="preserve">– необходимости представления дополнительной информации (в том числе документов), исправления описок, опечаток, орфографических и арифметических ошибок, допущенных в документах </w:t>
      </w:r>
      <w:r w:rsidR="001637D7">
        <w:rPr>
          <w:sz w:val="28"/>
          <w:szCs w:val="28"/>
        </w:rPr>
        <w:t>в составе заявки.</w:t>
      </w:r>
    </w:p>
    <w:p w:rsidR="00204DF5" w:rsidRDefault="002F2A47">
      <w:pPr>
        <w:widowControl w:val="0"/>
        <w:ind w:firstLine="709"/>
        <w:jc w:val="both"/>
        <w:rPr>
          <w:color w:val="000000"/>
          <w:sz w:val="28"/>
          <w:szCs w:val="28"/>
        </w:rPr>
      </w:pPr>
      <w:r>
        <w:rPr>
          <w:color w:val="000000"/>
          <w:sz w:val="28"/>
          <w:szCs w:val="28"/>
        </w:rPr>
        <w:t>3.10. Заявка может быть</w:t>
      </w:r>
      <w:r>
        <w:rPr>
          <w:sz w:val="28"/>
          <w:szCs w:val="28"/>
        </w:rPr>
        <w:t xml:space="preserve"> отклонена в случаях:</w:t>
      </w:r>
    </w:p>
    <w:p w:rsidR="00204DF5" w:rsidRDefault="002F2A47">
      <w:pPr>
        <w:ind w:firstLine="709"/>
        <w:jc w:val="both"/>
        <w:rPr>
          <w:sz w:val="28"/>
          <w:szCs w:val="28"/>
        </w:rPr>
      </w:pPr>
      <w:r>
        <w:rPr>
          <w:sz w:val="28"/>
          <w:szCs w:val="28"/>
        </w:rPr>
        <w:t xml:space="preserve">- несоответствия участника отбора требованиям, установленным в соответствии с подпунктом 2.1 </w:t>
      </w:r>
      <w:r w:rsidR="001637D7">
        <w:rPr>
          <w:sz w:val="28"/>
          <w:szCs w:val="28"/>
          <w:lang w:val="ru-RU"/>
        </w:rPr>
        <w:t>Порядка</w:t>
      </w:r>
      <w:r>
        <w:rPr>
          <w:sz w:val="28"/>
          <w:szCs w:val="28"/>
        </w:rPr>
        <w:t>;</w:t>
      </w:r>
    </w:p>
    <w:p w:rsidR="00204DF5" w:rsidRDefault="002F2A47">
      <w:pPr>
        <w:ind w:firstLine="709"/>
        <w:jc w:val="both"/>
        <w:rPr>
          <w:sz w:val="28"/>
          <w:szCs w:val="28"/>
        </w:rPr>
      </w:pPr>
      <w:r>
        <w:rPr>
          <w:sz w:val="28"/>
          <w:szCs w:val="28"/>
        </w:rPr>
        <w:t>- непредставления (представления не в полном объеме) документов, указанных в объявлении о проведении отбора, предусмотренных правовым актом;</w:t>
      </w:r>
    </w:p>
    <w:p w:rsidR="00204DF5" w:rsidRDefault="002F2A47">
      <w:pPr>
        <w:ind w:firstLine="709"/>
        <w:jc w:val="both"/>
        <w:rPr>
          <w:sz w:val="28"/>
          <w:szCs w:val="28"/>
        </w:rPr>
      </w:pPr>
      <w:r>
        <w:rPr>
          <w:sz w:val="28"/>
          <w:szCs w:val="28"/>
        </w:rPr>
        <w:t>- несоответствия представленных участником отбора заявок и (или) документов требованиям, установленным в объявлении о проведении отбора, предусмотренных правовым актом;</w:t>
      </w:r>
    </w:p>
    <w:p w:rsidR="00204DF5" w:rsidRDefault="002F2A47">
      <w:pPr>
        <w:ind w:firstLine="709"/>
        <w:jc w:val="both"/>
        <w:rPr>
          <w:sz w:val="28"/>
          <w:szCs w:val="28"/>
        </w:rPr>
      </w:pPr>
      <w:r>
        <w:rPr>
          <w:sz w:val="28"/>
          <w:szCs w:val="28"/>
        </w:rPr>
        <w:t>- недостоверности информации, содержащейся в документах, представленных участником отбора в целях подтверждения соответствия установленным правовым актом требованиям;</w:t>
      </w:r>
    </w:p>
    <w:p w:rsidR="00204DF5" w:rsidRDefault="002F2A47">
      <w:pPr>
        <w:ind w:firstLine="709"/>
        <w:jc w:val="both"/>
        <w:rPr>
          <w:sz w:val="28"/>
          <w:szCs w:val="28"/>
        </w:rPr>
      </w:pPr>
      <w:r>
        <w:rPr>
          <w:sz w:val="28"/>
          <w:szCs w:val="28"/>
        </w:rPr>
        <w:t>- подачи участником отбора заявки после даты и (или) времени, определенных для подачи заявок.</w:t>
      </w:r>
    </w:p>
    <w:p w:rsidR="00204DF5" w:rsidRDefault="002F2A47">
      <w:pPr>
        <w:pBdr>
          <w:top w:val="nil"/>
          <w:left w:val="nil"/>
          <w:bottom w:val="nil"/>
          <w:right w:val="nil"/>
          <w:between w:val="nil"/>
        </w:pBdr>
        <w:ind w:firstLine="709"/>
        <w:jc w:val="both"/>
        <w:rPr>
          <w:color w:val="000000"/>
          <w:sz w:val="28"/>
          <w:szCs w:val="28"/>
        </w:rPr>
      </w:pPr>
      <w:r>
        <w:rPr>
          <w:color w:val="000000"/>
          <w:sz w:val="28"/>
          <w:szCs w:val="28"/>
        </w:rPr>
        <w:t>3.11. Проверка участника отбора на соответствие требованиям, определенным пунктом 2.1</w:t>
      </w:r>
      <w:r w:rsidR="00FD3192">
        <w:rPr>
          <w:color w:val="000000"/>
          <w:sz w:val="28"/>
          <w:szCs w:val="28"/>
          <w:lang w:val="ru-RU"/>
        </w:rPr>
        <w:t xml:space="preserve"> Порядка</w:t>
      </w:r>
      <w:r>
        <w:rPr>
          <w:color w:val="000000"/>
          <w:sz w:val="28"/>
          <w:szCs w:val="28"/>
        </w:rPr>
        <w:t>,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в течение 2 рабочих дней с даты</w:t>
      </w:r>
      <w:r w:rsidR="001637D7">
        <w:rPr>
          <w:color w:val="000000"/>
          <w:sz w:val="28"/>
          <w:szCs w:val="28"/>
        </w:rPr>
        <w:t xml:space="preserve"> окончания срока приема заявок.</w:t>
      </w:r>
    </w:p>
    <w:p w:rsidR="00204DF5" w:rsidRDefault="002F2A47">
      <w:pPr>
        <w:pBdr>
          <w:top w:val="nil"/>
          <w:left w:val="nil"/>
          <w:bottom w:val="nil"/>
          <w:right w:val="nil"/>
          <w:between w:val="nil"/>
        </w:pBdr>
        <w:ind w:firstLine="709"/>
        <w:jc w:val="both"/>
        <w:rPr>
          <w:color w:val="000000"/>
          <w:sz w:val="28"/>
          <w:szCs w:val="28"/>
        </w:rPr>
      </w:pPr>
      <w:r>
        <w:rPr>
          <w:color w:val="000000"/>
          <w:sz w:val="28"/>
          <w:szCs w:val="28"/>
        </w:rPr>
        <w:t>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2.1 Порядка, при наличии соответствующей информации в государственных информационных системах, доступ к которым у Администрации района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Администрации района по собственной инициативе.</w:t>
      </w:r>
    </w:p>
    <w:p w:rsidR="00204DF5" w:rsidRDefault="002F2A47">
      <w:pPr>
        <w:ind w:firstLine="709"/>
        <w:jc w:val="both"/>
        <w:rPr>
          <w:sz w:val="28"/>
          <w:szCs w:val="28"/>
        </w:rPr>
      </w:pPr>
      <w:r>
        <w:rPr>
          <w:sz w:val="28"/>
          <w:szCs w:val="28"/>
        </w:rPr>
        <w:t>3.12. Соответствие участника отбора требовани</w:t>
      </w:r>
      <w:r w:rsidR="00FD3192">
        <w:rPr>
          <w:sz w:val="28"/>
          <w:szCs w:val="28"/>
        </w:rPr>
        <w:t>ям, предусмотренным пунктом 2.1</w:t>
      </w:r>
      <w:r>
        <w:rPr>
          <w:sz w:val="28"/>
          <w:szCs w:val="28"/>
        </w:rPr>
        <w:t xml:space="preserve"> Порядка, в случае отсутствия технической возможности осуществления автоматической проверки в системе «Электронный бюджет» подтверждается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w:t>
      </w:r>
      <w:r w:rsidR="001637D7">
        <w:rPr>
          <w:sz w:val="28"/>
          <w:szCs w:val="28"/>
        </w:rPr>
        <w:t>а системы «Электронный бюджет».</w:t>
      </w:r>
    </w:p>
    <w:p w:rsidR="00204DF5" w:rsidRDefault="002F2A47">
      <w:pPr>
        <w:ind w:firstLine="709"/>
        <w:jc w:val="both"/>
        <w:rPr>
          <w:color w:val="000000"/>
          <w:sz w:val="28"/>
          <w:szCs w:val="28"/>
        </w:rPr>
      </w:pPr>
      <w:r>
        <w:rPr>
          <w:color w:val="000000"/>
          <w:sz w:val="28"/>
          <w:szCs w:val="28"/>
        </w:rPr>
        <w:t>3.13. С</w:t>
      </w:r>
      <w:r>
        <w:rPr>
          <w:sz w:val="28"/>
          <w:szCs w:val="28"/>
        </w:rPr>
        <w:t>роки размещения протокола подведения итогов отбора (документа об итогах проведения отбора) в государственной информационной системе</w:t>
      </w:r>
      <w:r w:rsidR="007C2001">
        <w:rPr>
          <w:sz w:val="28"/>
          <w:szCs w:val="28"/>
          <w:lang w:val="ru-RU"/>
        </w:rPr>
        <w:t xml:space="preserve"> </w:t>
      </w:r>
      <w:r>
        <w:rPr>
          <w:sz w:val="28"/>
          <w:szCs w:val="28"/>
        </w:rPr>
        <w:t>(с размещением указателя страницы сайта на едином портале), а также на официальном сайте главного распорядителя бюджетных средств в сети «Интернет» должны содержать следующие сведения:</w:t>
      </w:r>
    </w:p>
    <w:p w:rsidR="00204DF5" w:rsidRDefault="002F2A47">
      <w:pPr>
        <w:ind w:firstLine="709"/>
        <w:jc w:val="both"/>
        <w:rPr>
          <w:sz w:val="28"/>
          <w:szCs w:val="28"/>
        </w:rPr>
      </w:pPr>
      <w:r>
        <w:rPr>
          <w:sz w:val="28"/>
          <w:szCs w:val="28"/>
        </w:rPr>
        <w:t>- дату, время и место проведения рассмотрения заявок;</w:t>
      </w:r>
    </w:p>
    <w:p w:rsidR="00204DF5" w:rsidRDefault="002F2A47">
      <w:pPr>
        <w:ind w:firstLine="709"/>
        <w:jc w:val="both"/>
        <w:rPr>
          <w:sz w:val="28"/>
          <w:szCs w:val="28"/>
        </w:rPr>
      </w:pPr>
      <w:r>
        <w:rPr>
          <w:sz w:val="28"/>
          <w:szCs w:val="28"/>
        </w:rPr>
        <w:t>- информацию об участниках отбора, заявки которых были рассмотрены;</w:t>
      </w:r>
    </w:p>
    <w:p w:rsidR="00204DF5" w:rsidRDefault="002F2A47">
      <w:pPr>
        <w:ind w:firstLine="709"/>
        <w:jc w:val="both"/>
        <w:rPr>
          <w:sz w:val="28"/>
          <w:szCs w:val="28"/>
        </w:rPr>
      </w:pPr>
      <w:r>
        <w:rPr>
          <w:sz w:val="28"/>
          <w:szCs w:val="28"/>
        </w:rP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204DF5" w:rsidRDefault="002F2A47">
      <w:pPr>
        <w:ind w:firstLine="709"/>
        <w:jc w:val="both"/>
        <w:rPr>
          <w:sz w:val="28"/>
          <w:szCs w:val="28"/>
        </w:rPr>
      </w:pPr>
      <w:r>
        <w:rPr>
          <w:sz w:val="28"/>
          <w:szCs w:val="28"/>
        </w:rPr>
        <w:t>- наименование получателя (получателей) субсидии, с которым заключается Соглашение и размер предоставляемой ему субсидии.</w:t>
      </w:r>
    </w:p>
    <w:p w:rsidR="00204DF5" w:rsidRDefault="002F2A47">
      <w:pPr>
        <w:ind w:firstLine="709"/>
        <w:jc w:val="both"/>
        <w:rPr>
          <w:sz w:val="28"/>
          <w:szCs w:val="28"/>
        </w:rPr>
      </w:pPr>
      <w:r>
        <w:rPr>
          <w:sz w:val="28"/>
          <w:szCs w:val="28"/>
        </w:rPr>
        <w:t>3.14. Администрация района в течение 10 рабочих дней рассматривает представленные получателем субсидии документы и проверяет их на соответствие требованиям, указанным в пункте 3.5</w:t>
      </w:r>
      <w:r w:rsidR="008C0AE5">
        <w:rPr>
          <w:sz w:val="28"/>
          <w:szCs w:val="28"/>
          <w:lang w:val="ru-RU"/>
        </w:rPr>
        <w:t xml:space="preserve"> Порядка</w:t>
      </w:r>
      <w:r>
        <w:rPr>
          <w:sz w:val="28"/>
          <w:szCs w:val="28"/>
        </w:rPr>
        <w:t xml:space="preserve">. </w:t>
      </w:r>
    </w:p>
    <w:p w:rsidR="00204DF5" w:rsidRDefault="002F2A47">
      <w:pPr>
        <w:ind w:firstLine="709"/>
        <w:jc w:val="both"/>
        <w:rPr>
          <w:sz w:val="28"/>
          <w:szCs w:val="28"/>
        </w:rPr>
      </w:pPr>
      <w:r>
        <w:rPr>
          <w:sz w:val="28"/>
          <w:szCs w:val="28"/>
        </w:rPr>
        <w:t xml:space="preserve">3.15. По результатам рассмотрения в течение 5 рабочих дней Администрация района принимает решение о предоставлении субсидии или об отказе в предоставлении субсидии по основаниям, указанным в пункте 3.17. Порядка. Решение оформляется распоряжением Администрации района. </w:t>
      </w:r>
    </w:p>
    <w:p w:rsidR="00204DF5" w:rsidRDefault="002F2A47">
      <w:pPr>
        <w:ind w:firstLine="709"/>
        <w:jc w:val="both"/>
        <w:rPr>
          <w:sz w:val="28"/>
          <w:szCs w:val="28"/>
        </w:rPr>
      </w:pPr>
      <w:r>
        <w:rPr>
          <w:sz w:val="28"/>
          <w:szCs w:val="28"/>
        </w:rPr>
        <w:t xml:space="preserve">3.16. В течении 5 рабочих дней после принятия соответствующего решения Администрация района направляет получателю субсидии решение о предоставлении субсидии или об отказе в предоставлении субсидии. </w:t>
      </w:r>
    </w:p>
    <w:p w:rsidR="00204DF5" w:rsidRDefault="002F2A47">
      <w:pPr>
        <w:ind w:firstLine="709"/>
        <w:jc w:val="both"/>
        <w:rPr>
          <w:sz w:val="28"/>
          <w:szCs w:val="28"/>
        </w:rPr>
      </w:pPr>
      <w:r>
        <w:rPr>
          <w:sz w:val="28"/>
          <w:szCs w:val="28"/>
        </w:rPr>
        <w:t xml:space="preserve">3.17. Основаниями для отказа в предоставлении субсидии являются: </w:t>
      </w:r>
    </w:p>
    <w:p w:rsidR="00204DF5" w:rsidRDefault="002F2A47" w:rsidP="008C0AE5">
      <w:pPr>
        <w:ind w:firstLine="709"/>
        <w:jc w:val="both"/>
        <w:rPr>
          <w:sz w:val="28"/>
          <w:szCs w:val="28"/>
        </w:rPr>
      </w:pPr>
      <w:r>
        <w:rPr>
          <w:sz w:val="28"/>
          <w:szCs w:val="28"/>
        </w:rPr>
        <w:t>а) несоответствие получателя субсидии требова</w:t>
      </w:r>
      <w:r w:rsidR="00FD3192">
        <w:rPr>
          <w:sz w:val="28"/>
          <w:szCs w:val="28"/>
        </w:rPr>
        <w:t>ниям, установленным пунктом 2.1</w:t>
      </w:r>
      <w:r>
        <w:rPr>
          <w:sz w:val="28"/>
          <w:szCs w:val="28"/>
        </w:rPr>
        <w:t xml:space="preserve"> Порядка, непредставление (представление не в полном объеме) доку</w:t>
      </w:r>
      <w:r w:rsidR="008C0AE5">
        <w:rPr>
          <w:sz w:val="28"/>
          <w:szCs w:val="28"/>
        </w:rPr>
        <w:t xml:space="preserve">ментов, указанных в пункте 3.5. </w:t>
      </w:r>
      <w:r>
        <w:rPr>
          <w:sz w:val="28"/>
          <w:szCs w:val="28"/>
        </w:rPr>
        <w:t xml:space="preserve">Порядка; </w:t>
      </w:r>
    </w:p>
    <w:p w:rsidR="00204DF5" w:rsidRDefault="002F2A47">
      <w:pPr>
        <w:ind w:firstLine="709"/>
        <w:jc w:val="both"/>
        <w:rPr>
          <w:sz w:val="28"/>
          <w:szCs w:val="28"/>
        </w:rPr>
      </w:pPr>
      <w:r>
        <w:rPr>
          <w:sz w:val="28"/>
          <w:szCs w:val="28"/>
        </w:rPr>
        <w:t>б) несоответствие предоставленных документов, определенных Порядком, или непредоставление (предоставление не в полно</w:t>
      </w:r>
      <w:r w:rsidR="003A26B0">
        <w:rPr>
          <w:sz w:val="28"/>
          <w:szCs w:val="28"/>
        </w:rPr>
        <w:t>м объеме) указанных документов;</w:t>
      </w:r>
    </w:p>
    <w:p w:rsidR="00204DF5" w:rsidRDefault="002F2A47">
      <w:pPr>
        <w:ind w:firstLine="709"/>
        <w:jc w:val="both"/>
        <w:rPr>
          <w:sz w:val="28"/>
          <w:szCs w:val="28"/>
        </w:rPr>
      </w:pPr>
      <w:r>
        <w:rPr>
          <w:sz w:val="28"/>
          <w:szCs w:val="28"/>
        </w:rPr>
        <w:t xml:space="preserve">в) установление факта недостоверности представленной получателем субсидии информации; </w:t>
      </w:r>
    </w:p>
    <w:p w:rsidR="00204DF5" w:rsidRDefault="002F2A47">
      <w:pPr>
        <w:ind w:firstLine="709"/>
        <w:jc w:val="both"/>
        <w:rPr>
          <w:sz w:val="28"/>
          <w:szCs w:val="28"/>
        </w:rPr>
      </w:pPr>
      <w:r>
        <w:rPr>
          <w:sz w:val="28"/>
          <w:szCs w:val="28"/>
        </w:rPr>
        <w:t xml:space="preserve">г) отсутствие бюджетных ассигнований, предусмотренных в бюджете Новосибирского района Новосибирской области на соответствующий финансовый год и плановый период. </w:t>
      </w:r>
    </w:p>
    <w:p w:rsidR="00204DF5" w:rsidRDefault="002F2A47">
      <w:pPr>
        <w:ind w:firstLine="709"/>
        <w:jc w:val="both"/>
        <w:rPr>
          <w:sz w:val="28"/>
          <w:szCs w:val="28"/>
        </w:rPr>
      </w:pPr>
      <w:r>
        <w:rPr>
          <w:sz w:val="28"/>
          <w:szCs w:val="28"/>
        </w:rPr>
        <w:t>3.18. Основанием для предоставления субсидий является Соглашение, заключаемое между Администрацией района и получателем субсидии. Соглашение заключается в течение 10 рабочих дней со дня принятия решения о предоставлении субсидии в соотве</w:t>
      </w:r>
      <w:r w:rsidR="00FD3192">
        <w:rPr>
          <w:sz w:val="28"/>
          <w:szCs w:val="28"/>
        </w:rPr>
        <w:t>тствии с пунктом 3.15</w:t>
      </w:r>
      <w:r w:rsidR="003A26B0">
        <w:rPr>
          <w:sz w:val="28"/>
          <w:szCs w:val="28"/>
        </w:rPr>
        <w:t xml:space="preserve"> Порядка.</w:t>
      </w:r>
    </w:p>
    <w:p w:rsidR="00204DF5" w:rsidRPr="00F203CF" w:rsidRDefault="002F2A47">
      <w:pPr>
        <w:ind w:firstLine="709"/>
        <w:jc w:val="both"/>
        <w:rPr>
          <w:sz w:val="28"/>
          <w:szCs w:val="28"/>
        </w:rPr>
      </w:pPr>
      <w:r>
        <w:rPr>
          <w:color w:val="000000"/>
          <w:sz w:val="28"/>
          <w:szCs w:val="28"/>
        </w:rPr>
        <w:t xml:space="preserve">Соглашение о предоставление из бюджета Новосибирского района Новосибирской области субсидии юридическим лицам на организацию бесперебойной работы объектов тепло-, водоснабжения и водоотведения государственной программы Новосибирской области «Жилищно-коммунальное хозяйство Новосибирской области», заключаются </w:t>
      </w:r>
      <w:r>
        <w:rPr>
          <w:sz w:val="28"/>
          <w:szCs w:val="28"/>
        </w:rPr>
        <w:t xml:space="preserve">в соответствии с типовыми </w:t>
      </w:r>
      <w:hyperlink r:id="rId9">
        <w:r w:rsidRPr="00F203CF">
          <w:rPr>
            <w:sz w:val="28"/>
            <w:szCs w:val="28"/>
          </w:rPr>
          <w:t>формами</w:t>
        </w:r>
      </w:hyperlink>
      <w:r w:rsidRPr="00F203CF">
        <w:rPr>
          <w:sz w:val="28"/>
          <w:szCs w:val="28"/>
        </w:rPr>
        <w:t xml:space="preserve">, установленными </w:t>
      </w:r>
      <w:sdt>
        <w:sdtPr>
          <w:tag w:val="goog_rdk_6"/>
          <w:id w:val="-1038057148"/>
        </w:sdtPr>
        <w:sdtEndPr/>
        <w:sdtContent/>
      </w:sdt>
      <w:r w:rsidR="00622C17">
        <w:rPr>
          <w:sz w:val="28"/>
          <w:szCs w:val="28"/>
          <w:lang w:val="ru-RU"/>
        </w:rPr>
        <w:t>м</w:t>
      </w:r>
      <w:r w:rsidRPr="00F203CF">
        <w:rPr>
          <w:sz w:val="28"/>
          <w:szCs w:val="28"/>
        </w:rPr>
        <w:t>инистерством финансов и налоговой политики Новосибирской области (далее – Соглашение).</w:t>
      </w:r>
    </w:p>
    <w:p w:rsidR="00204DF5" w:rsidRDefault="002F2A47">
      <w:pPr>
        <w:ind w:firstLine="709"/>
        <w:jc w:val="both"/>
        <w:rPr>
          <w:color w:val="000000"/>
          <w:sz w:val="28"/>
          <w:szCs w:val="28"/>
          <w:highlight w:val="yellow"/>
        </w:rPr>
      </w:pPr>
      <w:r>
        <w:rPr>
          <w:color w:val="000000"/>
          <w:sz w:val="28"/>
          <w:szCs w:val="28"/>
        </w:rPr>
        <w:t>Соглашение о предоставлении Субсидии заключается с использованием государственной интегрированной информационной системы управления общественными финансами «Электронный бюджет»</w:t>
      </w:r>
      <w:r>
        <w:rPr>
          <w:sz w:val="28"/>
          <w:szCs w:val="28"/>
        </w:rPr>
        <w:t xml:space="preserve"> (при наличии технической возможности).</w:t>
      </w:r>
    </w:p>
    <w:p w:rsidR="00204DF5" w:rsidRDefault="002F2A47">
      <w:pPr>
        <w:ind w:firstLine="709"/>
        <w:jc w:val="both"/>
        <w:rPr>
          <w:color w:val="000000"/>
          <w:sz w:val="28"/>
          <w:szCs w:val="28"/>
        </w:rPr>
      </w:pPr>
      <w:r>
        <w:rPr>
          <w:color w:val="000000"/>
          <w:sz w:val="28"/>
          <w:szCs w:val="28"/>
        </w:rPr>
        <w:t>В соглашении о предоставлении Субсидии указываются:</w:t>
      </w:r>
    </w:p>
    <w:p w:rsidR="00204DF5" w:rsidRDefault="002F2A47">
      <w:pPr>
        <w:ind w:firstLine="709"/>
        <w:jc w:val="both"/>
        <w:rPr>
          <w:color w:val="000000"/>
          <w:sz w:val="28"/>
          <w:szCs w:val="28"/>
        </w:rPr>
      </w:pPr>
      <w:r>
        <w:rPr>
          <w:color w:val="000000"/>
          <w:sz w:val="28"/>
          <w:szCs w:val="28"/>
        </w:rPr>
        <w:t>- объем, сроки и цели использования Субсидии;</w:t>
      </w:r>
    </w:p>
    <w:p w:rsidR="00204DF5" w:rsidRDefault="002F2A47">
      <w:pPr>
        <w:ind w:firstLine="709"/>
        <w:jc w:val="both"/>
        <w:rPr>
          <w:color w:val="000000"/>
          <w:sz w:val="28"/>
          <w:szCs w:val="28"/>
        </w:rPr>
      </w:pPr>
      <w:r>
        <w:rPr>
          <w:color w:val="000000"/>
          <w:sz w:val="28"/>
          <w:szCs w:val="28"/>
        </w:rPr>
        <w:t>- порядок (сроки) перечисления Субсидии на счет получателя Субсидии, в случае необходимости с разбивкой на определенные периоды;</w:t>
      </w:r>
    </w:p>
    <w:p w:rsidR="00204DF5" w:rsidRDefault="002F2A47">
      <w:pPr>
        <w:ind w:firstLine="709"/>
        <w:jc w:val="both"/>
        <w:rPr>
          <w:color w:val="000000"/>
          <w:sz w:val="28"/>
          <w:szCs w:val="28"/>
        </w:rPr>
      </w:pPr>
      <w:r>
        <w:rPr>
          <w:color w:val="000000"/>
          <w:sz w:val="28"/>
          <w:szCs w:val="28"/>
        </w:rPr>
        <w:t>- перечень документов отчетности по предоставляемой Субсидии, сроков и порядка их предоставления;</w:t>
      </w:r>
    </w:p>
    <w:p w:rsidR="00204DF5" w:rsidRDefault="002F2A47">
      <w:pPr>
        <w:ind w:firstLine="709"/>
        <w:jc w:val="both"/>
        <w:rPr>
          <w:color w:val="000000"/>
          <w:sz w:val="28"/>
          <w:szCs w:val="28"/>
        </w:rPr>
      </w:pPr>
      <w:r>
        <w:rPr>
          <w:color w:val="000000"/>
          <w:sz w:val="28"/>
          <w:szCs w:val="28"/>
        </w:rPr>
        <w:t>- ответственность получателя субсидии за нарушение целей и порядка предоставления Субсидии;</w:t>
      </w:r>
    </w:p>
    <w:p w:rsidR="00204DF5" w:rsidRDefault="002F2A47">
      <w:pPr>
        <w:ind w:firstLine="709"/>
        <w:jc w:val="both"/>
        <w:rPr>
          <w:color w:val="000000"/>
          <w:sz w:val="28"/>
          <w:szCs w:val="28"/>
        </w:rPr>
      </w:pPr>
      <w:r>
        <w:rPr>
          <w:color w:val="000000"/>
          <w:sz w:val="28"/>
          <w:szCs w:val="28"/>
        </w:rPr>
        <w:t>- порядок и сроки возврата Субсидии (остатков Субсидии) в бюджет Новосибирского района Новосибирской области, в том числе в случае, если предоставленная Субсидия использована не в полном объеме в текущем финансовом году, и отсутствует решение Администрации района о наличии потребности в указанных средствах (возврату подлежит остаток неиспользованной Субсидии);</w:t>
      </w:r>
    </w:p>
    <w:p w:rsidR="00204DF5" w:rsidRDefault="002F2A47">
      <w:pPr>
        <w:ind w:firstLine="709"/>
        <w:jc w:val="both"/>
        <w:rPr>
          <w:color w:val="000000"/>
          <w:sz w:val="28"/>
          <w:szCs w:val="28"/>
        </w:rPr>
      </w:pPr>
      <w:r>
        <w:rPr>
          <w:color w:val="000000"/>
          <w:sz w:val="28"/>
          <w:szCs w:val="28"/>
        </w:rPr>
        <w:t>- порядок и сроки расчета штрафных санкций (при необходимости);</w:t>
      </w:r>
    </w:p>
    <w:p w:rsidR="000D4779" w:rsidRPr="000D4779" w:rsidRDefault="000D4779">
      <w:pPr>
        <w:ind w:firstLine="709"/>
        <w:jc w:val="both"/>
        <w:rPr>
          <w:color w:val="000000"/>
          <w:sz w:val="28"/>
          <w:szCs w:val="28"/>
          <w:lang w:val="ru-RU"/>
        </w:rPr>
      </w:pPr>
      <w:r>
        <w:rPr>
          <w:color w:val="000000"/>
          <w:sz w:val="28"/>
          <w:szCs w:val="28"/>
          <w:lang w:val="ru-RU"/>
        </w:rPr>
        <w:t>- результаты предоставления Субсидии в соответствии с разделом 4 настоящего Порядка;</w:t>
      </w:r>
    </w:p>
    <w:p w:rsidR="00204DF5" w:rsidRDefault="002F2A47">
      <w:pPr>
        <w:ind w:firstLine="709"/>
        <w:jc w:val="both"/>
        <w:rPr>
          <w:color w:val="000000"/>
          <w:sz w:val="28"/>
          <w:szCs w:val="28"/>
        </w:rPr>
      </w:pPr>
      <w:r>
        <w:rPr>
          <w:color w:val="000000"/>
          <w:sz w:val="28"/>
          <w:szCs w:val="28"/>
        </w:rPr>
        <w:t>- сроки перечисления Субсидии;</w:t>
      </w:r>
    </w:p>
    <w:p w:rsidR="00204DF5" w:rsidRDefault="002F2A47">
      <w:pPr>
        <w:ind w:firstLine="709"/>
        <w:jc w:val="both"/>
        <w:rPr>
          <w:color w:val="000000"/>
          <w:sz w:val="28"/>
          <w:szCs w:val="28"/>
        </w:rPr>
      </w:pPr>
      <w:r>
        <w:rPr>
          <w:color w:val="000000"/>
          <w:sz w:val="28"/>
          <w:szCs w:val="28"/>
        </w:rPr>
        <w:t>- счета, на которые перечисляются Субсидии;</w:t>
      </w:r>
    </w:p>
    <w:p w:rsidR="00204DF5" w:rsidRDefault="002F2A47">
      <w:pPr>
        <w:ind w:firstLine="709"/>
        <w:jc w:val="both"/>
        <w:rPr>
          <w:color w:val="000000"/>
          <w:sz w:val="28"/>
          <w:szCs w:val="28"/>
        </w:rPr>
      </w:pPr>
      <w:r>
        <w:rPr>
          <w:color w:val="000000"/>
          <w:sz w:val="28"/>
          <w:szCs w:val="28"/>
        </w:rPr>
        <w:t>- условия о согласовании новых условий Соглашения или о расторжении Соглашения при недостижении согласия по новым условиям, в случае уменьшения Администрации района ранее доведенных лимитов бюджетных обязательств, приводящего к невозможности предоставления Субсидии в размере, определенном в Соглашении.</w:t>
      </w:r>
    </w:p>
    <w:p w:rsidR="00204DF5" w:rsidRDefault="002F2A47">
      <w:pPr>
        <w:ind w:firstLine="709"/>
        <w:jc w:val="both"/>
        <w:rPr>
          <w:color w:val="000000"/>
          <w:sz w:val="28"/>
          <w:szCs w:val="28"/>
        </w:rPr>
      </w:pPr>
      <w:r>
        <w:rPr>
          <w:sz w:val="28"/>
          <w:szCs w:val="28"/>
        </w:rPr>
        <w:t>3.19. Субсидии предоставляются путем перечисления денежных средств с лицевого счета Администрации района на расчетный счет получателя субсидии в сроки, установленные Соглашением</w:t>
      </w:r>
      <w:r>
        <w:rPr>
          <w:color w:val="000000"/>
          <w:sz w:val="28"/>
          <w:szCs w:val="28"/>
        </w:rPr>
        <w:t>.</w:t>
      </w:r>
    </w:p>
    <w:p w:rsidR="00204DF5" w:rsidRDefault="002F2A47">
      <w:pPr>
        <w:ind w:firstLine="709"/>
        <w:jc w:val="both"/>
        <w:rPr>
          <w:color w:val="000000"/>
          <w:sz w:val="28"/>
          <w:szCs w:val="28"/>
        </w:rPr>
      </w:pPr>
      <w:r>
        <w:rPr>
          <w:color w:val="000000"/>
          <w:sz w:val="28"/>
          <w:szCs w:val="28"/>
        </w:rPr>
        <w:t>Для перечисления денежных средств получатель субсидии предоставляет следующие документы:</w:t>
      </w:r>
    </w:p>
    <w:p w:rsidR="00204DF5" w:rsidRDefault="002F2A47">
      <w:pPr>
        <w:ind w:firstLine="709"/>
        <w:jc w:val="both"/>
        <w:rPr>
          <w:color w:val="000000"/>
          <w:sz w:val="28"/>
          <w:szCs w:val="28"/>
        </w:rPr>
      </w:pPr>
      <w:r>
        <w:rPr>
          <w:color w:val="000000"/>
          <w:sz w:val="28"/>
          <w:szCs w:val="28"/>
        </w:rPr>
        <w:t>При выполнении мероприятия в части приобретения материалов и оборудования:</w:t>
      </w:r>
    </w:p>
    <w:p w:rsidR="00204DF5" w:rsidRDefault="002F2A47">
      <w:pPr>
        <w:ind w:firstLine="709"/>
        <w:jc w:val="both"/>
        <w:rPr>
          <w:color w:val="000000"/>
          <w:sz w:val="28"/>
          <w:szCs w:val="28"/>
        </w:rPr>
      </w:pPr>
      <w:r>
        <w:rPr>
          <w:color w:val="000000"/>
          <w:sz w:val="28"/>
          <w:szCs w:val="28"/>
        </w:rPr>
        <w:t>-</w:t>
      </w:r>
      <w:sdt>
        <w:sdtPr>
          <w:tag w:val="goog_rdk_15"/>
          <w:id w:val="936752063"/>
        </w:sdtPr>
        <w:sdtEndPr/>
        <w:sdtContent/>
      </w:sdt>
      <w:r>
        <w:rPr>
          <w:color w:val="000000"/>
          <w:sz w:val="28"/>
          <w:szCs w:val="28"/>
        </w:rPr>
        <w:t xml:space="preserve"> копию договоров на поставку товаров, контрактов, заключенных в соответствии с действующим законодательством Российской Федерации, направленных на достижение цели;</w:t>
      </w:r>
    </w:p>
    <w:p w:rsidR="00204DF5" w:rsidRDefault="002F2A47">
      <w:pPr>
        <w:ind w:firstLine="709"/>
        <w:jc w:val="both"/>
        <w:rPr>
          <w:color w:val="000000"/>
          <w:sz w:val="28"/>
          <w:szCs w:val="28"/>
        </w:rPr>
      </w:pPr>
      <w:r>
        <w:rPr>
          <w:color w:val="000000"/>
          <w:sz w:val="28"/>
          <w:szCs w:val="28"/>
        </w:rPr>
        <w:t xml:space="preserve">- </w:t>
      </w:r>
      <w:sdt>
        <w:sdtPr>
          <w:tag w:val="goog_rdk_16"/>
          <w:id w:val="136864330"/>
        </w:sdtPr>
        <w:sdtEndPr/>
        <w:sdtContent/>
      </w:sdt>
      <w:r>
        <w:rPr>
          <w:color w:val="000000"/>
          <w:sz w:val="28"/>
          <w:szCs w:val="28"/>
        </w:rPr>
        <w:t>копию товарно-транспортных накладных, либо универсальных передаточных актов, либо документов о приемке</w:t>
      </w:r>
      <w:r w:rsidR="004409A6">
        <w:rPr>
          <w:color w:val="000000"/>
          <w:sz w:val="28"/>
          <w:szCs w:val="28"/>
          <w:lang w:val="ru-RU"/>
        </w:rPr>
        <w:t>,</w:t>
      </w:r>
      <w:r>
        <w:rPr>
          <w:color w:val="000000"/>
          <w:sz w:val="28"/>
          <w:szCs w:val="28"/>
        </w:rPr>
        <w:t xml:space="preserve"> оформленных в единой информацион</w:t>
      </w:r>
      <w:r w:rsidR="00FD3192">
        <w:rPr>
          <w:color w:val="000000"/>
          <w:sz w:val="28"/>
          <w:szCs w:val="28"/>
        </w:rPr>
        <w:t>ной системе в соответствии с ч.13 ст.</w:t>
      </w:r>
      <w:r>
        <w:rPr>
          <w:color w:val="000000"/>
          <w:sz w:val="28"/>
          <w:szCs w:val="28"/>
        </w:rPr>
        <w:t>94 Федерального закона от 05.04.2013 № 44-ФЗ;</w:t>
      </w:r>
    </w:p>
    <w:p w:rsidR="00204DF5" w:rsidRDefault="002F2A47">
      <w:pPr>
        <w:ind w:firstLine="709"/>
        <w:jc w:val="both"/>
        <w:rPr>
          <w:color w:val="000000"/>
          <w:sz w:val="28"/>
          <w:szCs w:val="28"/>
        </w:rPr>
      </w:pPr>
      <w:r>
        <w:rPr>
          <w:color w:val="000000"/>
          <w:sz w:val="28"/>
          <w:szCs w:val="28"/>
        </w:rPr>
        <w:t>-</w:t>
      </w:r>
      <w:sdt>
        <w:sdtPr>
          <w:tag w:val="goog_rdk_17"/>
          <w:id w:val="1671690405"/>
        </w:sdtPr>
        <w:sdtEndPr/>
        <w:sdtContent/>
      </w:sdt>
      <w:r>
        <w:rPr>
          <w:color w:val="000000"/>
          <w:sz w:val="28"/>
          <w:szCs w:val="28"/>
        </w:rPr>
        <w:t xml:space="preserve"> копию платежных поручений о перечислении средств по оплате софинансирования;</w:t>
      </w:r>
    </w:p>
    <w:p w:rsidR="00204DF5" w:rsidRDefault="002F2A47">
      <w:pPr>
        <w:ind w:firstLine="709"/>
        <w:jc w:val="both"/>
        <w:rPr>
          <w:color w:val="000000"/>
          <w:sz w:val="28"/>
          <w:szCs w:val="28"/>
        </w:rPr>
      </w:pPr>
      <w:r>
        <w:rPr>
          <w:color w:val="000000"/>
          <w:sz w:val="28"/>
          <w:szCs w:val="28"/>
        </w:rPr>
        <w:t>- копию акта, подтверждающего выполнение работ по монтажу (использованию) приобретенных материалов и оборудования или гарантийное письмо о выполнении таких работ, в случаях если для их выполнения требуется продолжительное время, с последующим предоставлением копии акта в срок до окончания финансового года.</w:t>
      </w:r>
    </w:p>
    <w:p w:rsidR="00204DF5" w:rsidRDefault="002F2A47">
      <w:pPr>
        <w:ind w:firstLine="709"/>
        <w:jc w:val="both"/>
        <w:rPr>
          <w:color w:val="000000"/>
          <w:sz w:val="28"/>
          <w:szCs w:val="28"/>
        </w:rPr>
      </w:pPr>
      <w:r>
        <w:rPr>
          <w:color w:val="000000"/>
          <w:sz w:val="28"/>
          <w:szCs w:val="28"/>
        </w:rPr>
        <w:t>При выполнении мероприятий в части выполнения капитального ремонта объектов:</w:t>
      </w:r>
    </w:p>
    <w:p w:rsidR="00204DF5" w:rsidRDefault="002F2A47">
      <w:pPr>
        <w:ind w:firstLine="709"/>
        <w:jc w:val="both"/>
        <w:rPr>
          <w:color w:val="000000"/>
          <w:sz w:val="28"/>
          <w:szCs w:val="28"/>
        </w:rPr>
      </w:pPr>
      <w:r>
        <w:rPr>
          <w:color w:val="000000"/>
          <w:sz w:val="28"/>
          <w:szCs w:val="28"/>
        </w:rPr>
        <w:t>-</w:t>
      </w:r>
      <w:sdt>
        <w:sdtPr>
          <w:tag w:val="goog_rdk_18"/>
          <w:id w:val="-1311703677"/>
        </w:sdtPr>
        <w:sdtEndPr/>
        <w:sdtContent/>
      </w:sdt>
      <w:r>
        <w:rPr>
          <w:color w:val="000000"/>
          <w:sz w:val="28"/>
          <w:szCs w:val="28"/>
        </w:rPr>
        <w:t xml:space="preserve"> копию договоров, гражданско-правовых договоров,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бюджетным законодательством Российской Федерации, сметы контракта, составленной в соответствии с Порядком, утвержденным приказом Минстро</w:t>
      </w:r>
      <w:r w:rsidR="00FD3192">
        <w:rPr>
          <w:color w:val="000000"/>
          <w:sz w:val="28"/>
          <w:szCs w:val="28"/>
        </w:rPr>
        <w:t>я России от 23.12.2019 № 841/пр</w:t>
      </w:r>
      <w:r>
        <w:rPr>
          <w:color w:val="000000"/>
          <w:sz w:val="28"/>
          <w:szCs w:val="28"/>
        </w:rPr>
        <w:t>;</w:t>
      </w:r>
    </w:p>
    <w:p w:rsidR="00204DF5" w:rsidRDefault="002F2A47">
      <w:pPr>
        <w:ind w:firstLine="709"/>
        <w:jc w:val="both"/>
        <w:rPr>
          <w:color w:val="000000"/>
          <w:sz w:val="28"/>
          <w:szCs w:val="28"/>
        </w:rPr>
      </w:pPr>
      <w:r>
        <w:rPr>
          <w:color w:val="000000"/>
          <w:sz w:val="28"/>
          <w:szCs w:val="28"/>
        </w:rPr>
        <w:t xml:space="preserve">- </w:t>
      </w:r>
      <w:sdt>
        <w:sdtPr>
          <w:tag w:val="goog_rdk_19"/>
          <w:id w:val="251882399"/>
        </w:sdtPr>
        <w:sdtEndPr/>
        <w:sdtContent/>
      </w:sdt>
      <w:r>
        <w:rPr>
          <w:color w:val="000000"/>
          <w:sz w:val="28"/>
          <w:szCs w:val="28"/>
        </w:rPr>
        <w:t>копии актов, подтверждающих наличие выполненных работ (унифицированных форм № КС-3 «Справка о стоимости выполненных работ и затрат», № КС-2 «Акт о приемке выполненных работ»), утвержденных постановлением Госкомстата России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либо документов о приемке выполненных работ с отметкой лица, осуществляющего функции строительного контроля;</w:t>
      </w:r>
    </w:p>
    <w:p w:rsidR="00204DF5" w:rsidRDefault="002F2A47">
      <w:pPr>
        <w:ind w:firstLine="709"/>
        <w:jc w:val="both"/>
        <w:rPr>
          <w:color w:val="000000"/>
          <w:sz w:val="28"/>
          <w:szCs w:val="28"/>
        </w:rPr>
      </w:pPr>
      <w:r>
        <w:rPr>
          <w:color w:val="000000"/>
          <w:sz w:val="28"/>
          <w:szCs w:val="28"/>
        </w:rPr>
        <w:t>-</w:t>
      </w:r>
      <w:sdt>
        <w:sdtPr>
          <w:tag w:val="goog_rdk_20"/>
          <w:id w:val="-899799398"/>
        </w:sdtPr>
        <w:sdtEndPr/>
        <w:sdtContent/>
      </w:sdt>
      <w:r>
        <w:rPr>
          <w:color w:val="000000"/>
          <w:sz w:val="28"/>
          <w:szCs w:val="28"/>
        </w:rPr>
        <w:t xml:space="preserve"> копии платежных поручений о перечислении средств по оплате софинансирования;</w:t>
      </w:r>
    </w:p>
    <w:p w:rsidR="00204DF5" w:rsidRDefault="002F2A47">
      <w:pPr>
        <w:ind w:firstLine="709"/>
        <w:jc w:val="both"/>
        <w:rPr>
          <w:color w:val="000000"/>
          <w:sz w:val="28"/>
          <w:szCs w:val="28"/>
        </w:rPr>
      </w:pPr>
      <w:r>
        <w:rPr>
          <w:color w:val="000000"/>
          <w:sz w:val="28"/>
          <w:szCs w:val="28"/>
        </w:rPr>
        <w:t>- копию договора на осуществление функции строительного контроля.</w:t>
      </w:r>
    </w:p>
    <w:p w:rsidR="00204DF5" w:rsidRDefault="002F2A47">
      <w:pPr>
        <w:ind w:firstLine="709"/>
        <w:jc w:val="both"/>
        <w:rPr>
          <w:color w:val="000000"/>
          <w:sz w:val="28"/>
          <w:szCs w:val="28"/>
        </w:rPr>
      </w:pPr>
      <w:r>
        <w:rPr>
          <w:color w:val="000000"/>
          <w:sz w:val="28"/>
          <w:szCs w:val="28"/>
        </w:rPr>
        <w:t>При выполнении мероприятий в части выполнения работ по проектированию строительства, реконструкции, капитального ремонта объектов и проведению экспертизы:</w:t>
      </w:r>
    </w:p>
    <w:p w:rsidR="00204DF5" w:rsidRDefault="002F2A47">
      <w:pPr>
        <w:ind w:firstLine="709"/>
        <w:jc w:val="both"/>
        <w:rPr>
          <w:color w:val="000000"/>
          <w:sz w:val="28"/>
          <w:szCs w:val="28"/>
        </w:rPr>
      </w:pPr>
      <w:r>
        <w:rPr>
          <w:color w:val="000000"/>
          <w:sz w:val="28"/>
          <w:szCs w:val="28"/>
        </w:rPr>
        <w:t xml:space="preserve">- </w:t>
      </w:r>
      <w:sdt>
        <w:sdtPr>
          <w:tag w:val="goog_rdk_21"/>
          <w:id w:val="-1168292307"/>
        </w:sdtPr>
        <w:sdtEndPr/>
        <w:sdtContent/>
      </w:sdt>
      <w:r>
        <w:rPr>
          <w:color w:val="000000"/>
          <w:sz w:val="28"/>
          <w:szCs w:val="28"/>
        </w:rPr>
        <w:t>копию договора на выполнение проектно-изыскательских работ;</w:t>
      </w:r>
    </w:p>
    <w:p w:rsidR="00204DF5" w:rsidRDefault="002F2A47">
      <w:pPr>
        <w:ind w:firstLine="709"/>
        <w:jc w:val="both"/>
        <w:rPr>
          <w:color w:val="000000"/>
          <w:sz w:val="28"/>
          <w:szCs w:val="28"/>
        </w:rPr>
      </w:pPr>
      <w:r>
        <w:rPr>
          <w:color w:val="000000"/>
          <w:sz w:val="28"/>
          <w:szCs w:val="28"/>
        </w:rPr>
        <w:t>- копию договора на проведение государственной экспертизы либо выдачу экспертного заключения;</w:t>
      </w:r>
    </w:p>
    <w:p w:rsidR="00204DF5" w:rsidRDefault="002F2A47">
      <w:pPr>
        <w:ind w:firstLine="709"/>
        <w:jc w:val="both"/>
        <w:rPr>
          <w:color w:val="000000"/>
          <w:sz w:val="28"/>
          <w:szCs w:val="28"/>
        </w:rPr>
      </w:pPr>
      <w:r>
        <w:rPr>
          <w:color w:val="000000"/>
          <w:sz w:val="28"/>
          <w:szCs w:val="28"/>
        </w:rPr>
        <w:t>- копии актов приемки выполненных работ;</w:t>
      </w:r>
    </w:p>
    <w:p w:rsidR="00204DF5" w:rsidRDefault="002F2A47">
      <w:pPr>
        <w:ind w:firstLine="709"/>
        <w:jc w:val="both"/>
        <w:rPr>
          <w:color w:val="000000"/>
          <w:sz w:val="28"/>
          <w:szCs w:val="28"/>
        </w:rPr>
      </w:pPr>
      <w:r>
        <w:rPr>
          <w:color w:val="000000"/>
          <w:sz w:val="28"/>
          <w:szCs w:val="28"/>
        </w:rPr>
        <w:t>- копии платежных поручений о перечислении средств по оплате софинансирования.</w:t>
      </w:r>
    </w:p>
    <w:p w:rsidR="00204DF5" w:rsidRDefault="002F2A47">
      <w:pPr>
        <w:ind w:firstLine="709"/>
        <w:jc w:val="both"/>
        <w:rPr>
          <w:color w:val="000000"/>
          <w:sz w:val="28"/>
          <w:szCs w:val="28"/>
        </w:rPr>
      </w:pPr>
      <w:r>
        <w:rPr>
          <w:sz w:val="28"/>
          <w:szCs w:val="28"/>
        </w:rPr>
        <w:t>При выполнении мероприятия в части выполнения работ по капитал</w:t>
      </w:r>
      <w:r w:rsidR="004409A6">
        <w:rPr>
          <w:sz w:val="28"/>
          <w:szCs w:val="28"/>
        </w:rPr>
        <w:t>ьному ремонту зданий котельных:</w:t>
      </w:r>
    </w:p>
    <w:p w:rsidR="00204DF5" w:rsidRDefault="002F2A47">
      <w:pPr>
        <w:ind w:firstLine="709"/>
        <w:jc w:val="both"/>
        <w:rPr>
          <w:sz w:val="28"/>
          <w:szCs w:val="28"/>
        </w:rPr>
      </w:pPr>
      <w:r>
        <w:rPr>
          <w:sz w:val="28"/>
          <w:szCs w:val="28"/>
        </w:rPr>
        <w:t xml:space="preserve">- </w:t>
      </w:r>
      <w:sdt>
        <w:sdtPr>
          <w:tag w:val="goog_rdk_22"/>
          <w:id w:val="1408059711"/>
        </w:sdtPr>
        <w:sdtEndPr/>
        <w:sdtContent/>
      </w:sdt>
      <w:r>
        <w:rPr>
          <w:sz w:val="28"/>
          <w:szCs w:val="28"/>
        </w:rPr>
        <w:t>копию договоров, гражданско-правовых договоров, заключенных в соответствии с Федеральным Законом от 05.04.2013 №</w:t>
      </w:r>
      <w:r w:rsidR="00C669DE">
        <w:rPr>
          <w:sz w:val="28"/>
          <w:szCs w:val="28"/>
          <w:lang w:val="ru-RU"/>
        </w:rPr>
        <w:t xml:space="preserve"> </w:t>
      </w:r>
      <w:r>
        <w:rPr>
          <w:sz w:val="28"/>
          <w:szCs w:val="28"/>
        </w:rPr>
        <w:t>44-ФЗ «О контрактной системе в сфере закупок товаров, работ, услуг для обеспечения государственных и муниципальных нужд» и бюджетным законодательством Российской Федерации, сметы контракта, составленной в соответствии с Порядком, утверждённым приказом Минстроя России от 23.12.2019 №</w:t>
      </w:r>
      <w:r w:rsidR="00C669DE">
        <w:rPr>
          <w:sz w:val="28"/>
          <w:szCs w:val="28"/>
          <w:lang w:val="ru-RU"/>
        </w:rPr>
        <w:t xml:space="preserve"> </w:t>
      </w:r>
      <w:r>
        <w:rPr>
          <w:sz w:val="28"/>
          <w:szCs w:val="28"/>
        </w:rPr>
        <w:t>841/</w:t>
      </w:r>
      <w:r w:rsidR="00FD3192">
        <w:rPr>
          <w:sz w:val="28"/>
          <w:szCs w:val="28"/>
        </w:rPr>
        <w:t>пр</w:t>
      </w:r>
      <w:r w:rsidR="004409A6">
        <w:rPr>
          <w:sz w:val="28"/>
          <w:szCs w:val="28"/>
        </w:rPr>
        <w:t>;</w:t>
      </w:r>
    </w:p>
    <w:p w:rsidR="00204DF5" w:rsidRDefault="002F2A47">
      <w:pPr>
        <w:ind w:firstLine="709"/>
        <w:jc w:val="both"/>
        <w:rPr>
          <w:sz w:val="28"/>
          <w:szCs w:val="28"/>
        </w:rPr>
      </w:pPr>
      <w:r>
        <w:rPr>
          <w:sz w:val="28"/>
          <w:szCs w:val="28"/>
        </w:rPr>
        <w:t>- копии актов, подтверждающих наличие выполненных работ (унифицированных форм № КС-3 «Справка о стоимости выполненных работ и затрат», № КС-2 «Акт о приемке выполненных работ»), утвержденных постановлением Госкомстата России от 11.11.1999 №</w:t>
      </w:r>
      <w:r w:rsidR="00C669DE">
        <w:rPr>
          <w:sz w:val="28"/>
          <w:szCs w:val="28"/>
          <w:lang w:val="ru-RU"/>
        </w:rPr>
        <w:t xml:space="preserve"> </w:t>
      </w:r>
      <w:r>
        <w:rPr>
          <w:sz w:val="28"/>
          <w:szCs w:val="28"/>
        </w:rPr>
        <w:t xml:space="preserve">100 «Об утверждении унифицированных форм первичной учетной документации по учету работ в капитальном строительстве и ремонтно-строительных работ» либо документов о приемке выполненных работ с отметкой лица, осуществляющего </w:t>
      </w:r>
      <w:r w:rsidR="004409A6">
        <w:rPr>
          <w:sz w:val="28"/>
          <w:szCs w:val="28"/>
        </w:rPr>
        <w:t>функции строительного контроля;</w:t>
      </w:r>
    </w:p>
    <w:p w:rsidR="00204DF5" w:rsidRDefault="002F2A47">
      <w:pPr>
        <w:ind w:firstLine="709"/>
        <w:jc w:val="both"/>
        <w:rPr>
          <w:sz w:val="28"/>
          <w:szCs w:val="28"/>
        </w:rPr>
      </w:pPr>
      <w:r>
        <w:rPr>
          <w:sz w:val="28"/>
          <w:szCs w:val="28"/>
        </w:rPr>
        <w:t xml:space="preserve">- копии </w:t>
      </w:r>
      <w:r w:rsidR="000D4779" w:rsidRPr="000D4779">
        <w:rPr>
          <w:sz w:val="28"/>
          <w:szCs w:val="28"/>
        </w:rPr>
        <w:t xml:space="preserve">платежных </w:t>
      </w:r>
      <w:r>
        <w:rPr>
          <w:sz w:val="28"/>
          <w:szCs w:val="28"/>
        </w:rPr>
        <w:t xml:space="preserve">поручений о перечислении средств по оплате софинансирования; </w:t>
      </w:r>
    </w:p>
    <w:p w:rsidR="00204DF5" w:rsidRDefault="002F2A47">
      <w:pPr>
        <w:ind w:firstLine="709"/>
        <w:jc w:val="both"/>
        <w:rPr>
          <w:sz w:val="28"/>
          <w:szCs w:val="28"/>
        </w:rPr>
      </w:pPr>
      <w:r>
        <w:rPr>
          <w:sz w:val="28"/>
          <w:szCs w:val="28"/>
        </w:rPr>
        <w:t xml:space="preserve">- копию договора на осуществление функции строительного контроля. </w:t>
      </w:r>
    </w:p>
    <w:p w:rsidR="00204DF5" w:rsidRDefault="002F2A47">
      <w:pPr>
        <w:ind w:firstLine="709"/>
        <w:jc w:val="both"/>
        <w:rPr>
          <w:sz w:val="28"/>
          <w:szCs w:val="28"/>
        </w:rPr>
      </w:pPr>
      <w:r>
        <w:rPr>
          <w:sz w:val="28"/>
          <w:szCs w:val="28"/>
        </w:rPr>
        <w:t>При выполнении мероприятия в части выполнения работ по восстановлению работосп</w:t>
      </w:r>
      <w:r w:rsidR="004409A6">
        <w:rPr>
          <w:sz w:val="28"/>
          <w:szCs w:val="28"/>
        </w:rPr>
        <w:t>особности водозаборных скважин:</w:t>
      </w:r>
    </w:p>
    <w:p w:rsidR="00204DF5" w:rsidRDefault="002F2A47">
      <w:pPr>
        <w:ind w:firstLine="709"/>
        <w:jc w:val="both"/>
        <w:rPr>
          <w:sz w:val="28"/>
          <w:szCs w:val="28"/>
        </w:rPr>
      </w:pPr>
      <w:r>
        <w:rPr>
          <w:sz w:val="28"/>
          <w:szCs w:val="28"/>
        </w:rPr>
        <w:t xml:space="preserve">- </w:t>
      </w:r>
      <w:sdt>
        <w:sdtPr>
          <w:tag w:val="goog_rdk_25"/>
          <w:id w:val="-976864012"/>
        </w:sdtPr>
        <w:sdtEndPr/>
        <w:sdtContent/>
      </w:sdt>
      <w:r>
        <w:rPr>
          <w:sz w:val="28"/>
          <w:szCs w:val="28"/>
        </w:rPr>
        <w:t>копию договоров, гражданско-правовых договоров на выполнение работ по восстановлению работоспособности водозаборных скважин, заключенных в соответствии с Федеральным Законом от 05.04.2013 №</w:t>
      </w:r>
      <w:r w:rsidR="00C669DE">
        <w:rPr>
          <w:sz w:val="28"/>
          <w:szCs w:val="28"/>
          <w:lang w:val="ru-RU"/>
        </w:rPr>
        <w:t xml:space="preserve"> </w:t>
      </w:r>
      <w:r>
        <w:rPr>
          <w:sz w:val="28"/>
          <w:szCs w:val="28"/>
        </w:rPr>
        <w:t>44-ФЗ «О контрактной системе в сфере закупок товаров, работ, услуг для обеспечения государственных и муниципальных нужд» и бюджетным законодательством Российской Федерации, сметы контракта, составленной в соответствии с Порядком, утвержденным приказом Минстроя России от 23.12.2019 №</w:t>
      </w:r>
      <w:r w:rsidR="00C669DE">
        <w:rPr>
          <w:sz w:val="28"/>
          <w:szCs w:val="28"/>
          <w:lang w:val="ru-RU"/>
        </w:rPr>
        <w:t xml:space="preserve"> </w:t>
      </w:r>
      <w:r w:rsidR="00FD3192">
        <w:rPr>
          <w:sz w:val="28"/>
          <w:szCs w:val="28"/>
        </w:rPr>
        <w:t>841/пр</w:t>
      </w:r>
      <w:r>
        <w:rPr>
          <w:sz w:val="28"/>
          <w:szCs w:val="28"/>
        </w:rPr>
        <w:t xml:space="preserve">; </w:t>
      </w:r>
    </w:p>
    <w:p w:rsidR="00204DF5" w:rsidRDefault="002F2A47">
      <w:pPr>
        <w:ind w:firstLine="709"/>
        <w:jc w:val="both"/>
        <w:rPr>
          <w:sz w:val="28"/>
          <w:szCs w:val="28"/>
        </w:rPr>
      </w:pPr>
      <w:r>
        <w:rPr>
          <w:sz w:val="28"/>
          <w:szCs w:val="28"/>
        </w:rPr>
        <w:t xml:space="preserve">- </w:t>
      </w:r>
      <w:sdt>
        <w:sdtPr>
          <w:tag w:val="goog_rdk_26"/>
          <w:id w:val="-1577929958"/>
        </w:sdtPr>
        <w:sdtEndPr/>
        <w:sdtContent/>
      </w:sdt>
      <w:r>
        <w:rPr>
          <w:sz w:val="28"/>
          <w:szCs w:val="28"/>
        </w:rPr>
        <w:t>копии актов, подтверждающих наличие выполненных работ (унифицированных форм № КС-3 «Справка о стоимости выполненных работ и затрат», № КС-2 «Акт о приемке выполненных работ»), утвержденных постановлением Госкомстата России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либо документов о приемке оформленных в единой информационной си</w:t>
      </w:r>
      <w:r w:rsidR="00FD3192">
        <w:rPr>
          <w:sz w:val="28"/>
          <w:szCs w:val="28"/>
        </w:rPr>
        <w:t>стеме в соответствии с ч.13 ст.</w:t>
      </w:r>
      <w:r>
        <w:rPr>
          <w:sz w:val="28"/>
          <w:szCs w:val="28"/>
        </w:rPr>
        <w:t>94 Федерального</w:t>
      </w:r>
      <w:r w:rsidR="004409A6">
        <w:rPr>
          <w:sz w:val="28"/>
          <w:szCs w:val="28"/>
        </w:rPr>
        <w:t xml:space="preserve"> закона от 05.04.2013 № 44-ФЗ);</w:t>
      </w:r>
    </w:p>
    <w:p w:rsidR="00204DF5" w:rsidRDefault="002F2A47">
      <w:pPr>
        <w:ind w:firstLine="709"/>
        <w:jc w:val="both"/>
        <w:rPr>
          <w:sz w:val="28"/>
          <w:szCs w:val="28"/>
        </w:rPr>
      </w:pPr>
      <w:r>
        <w:rPr>
          <w:sz w:val="28"/>
          <w:szCs w:val="28"/>
        </w:rPr>
        <w:t xml:space="preserve">- отчет о восстановлении работоспособности скважины с указанием достигнутых результатов работ; </w:t>
      </w:r>
    </w:p>
    <w:p w:rsidR="00204DF5" w:rsidRDefault="002F2A47">
      <w:pPr>
        <w:ind w:firstLine="709"/>
        <w:jc w:val="both"/>
        <w:rPr>
          <w:sz w:val="28"/>
          <w:szCs w:val="28"/>
        </w:rPr>
      </w:pPr>
      <w:r>
        <w:rPr>
          <w:sz w:val="28"/>
          <w:szCs w:val="28"/>
        </w:rPr>
        <w:t xml:space="preserve">- копии </w:t>
      </w:r>
      <w:r w:rsidR="000D4779" w:rsidRPr="000D4779">
        <w:rPr>
          <w:sz w:val="28"/>
          <w:szCs w:val="28"/>
        </w:rPr>
        <w:t>платежных</w:t>
      </w:r>
      <w:sdt>
        <w:sdtPr>
          <w:rPr>
            <w:sz w:val="28"/>
            <w:szCs w:val="28"/>
          </w:rPr>
          <w:tag w:val="goog_rdk_29"/>
          <w:id w:val="1183391746"/>
        </w:sdtPr>
        <w:sdtEndPr/>
        <w:sdtContent/>
      </w:sdt>
      <w:r>
        <w:rPr>
          <w:sz w:val="28"/>
          <w:szCs w:val="28"/>
        </w:rPr>
        <w:t xml:space="preserve"> поручений о перечислении средств по оплате софинансирования.</w:t>
      </w:r>
    </w:p>
    <w:p w:rsidR="00204DF5" w:rsidRDefault="002F2A47">
      <w:pPr>
        <w:ind w:firstLine="709"/>
        <w:jc w:val="both"/>
        <w:rPr>
          <w:sz w:val="28"/>
          <w:szCs w:val="28"/>
        </w:rPr>
      </w:pPr>
      <w:r>
        <w:rPr>
          <w:sz w:val="28"/>
          <w:szCs w:val="28"/>
        </w:rPr>
        <w:t>3.20.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w:t>
      </w:r>
      <w:r w:rsidR="004409A6">
        <w:rPr>
          <w:sz w:val="28"/>
          <w:szCs w:val="28"/>
        </w:rPr>
        <w:t>а, являющегося правопреемником.</w:t>
      </w:r>
    </w:p>
    <w:p w:rsidR="00204DF5" w:rsidRDefault="002F2A47">
      <w:pPr>
        <w:ind w:firstLine="709"/>
        <w:jc w:val="both"/>
        <w:rPr>
          <w:sz w:val="28"/>
          <w:szCs w:val="28"/>
        </w:rPr>
      </w:pPr>
      <w:r>
        <w:rPr>
          <w:sz w:val="28"/>
          <w:szCs w:val="28"/>
        </w:rPr>
        <w:t>3.21.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Новосибирского района Новосибирской области.</w:t>
      </w:r>
    </w:p>
    <w:p w:rsidR="00204DF5" w:rsidRDefault="00204DF5">
      <w:pPr>
        <w:jc w:val="both"/>
        <w:rPr>
          <w:color w:val="000000"/>
          <w:sz w:val="28"/>
          <w:szCs w:val="28"/>
        </w:rPr>
      </w:pPr>
    </w:p>
    <w:p w:rsidR="00204DF5" w:rsidRDefault="002F2A47">
      <w:pPr>
        <w:ind w:firstLine="709"/>
        <w:jc w:val="center"/>
        <w:rPr>
          <w:b/>
          <w:color w:val="000000"/>
          <w:sz w:val="28"/>
          <w:szCs w:val="28"/>
        </w:rPr>
      </w:pPr>
      <w:r>
        <w:rPr>
          <w:b/>
          <w:color w:val="000000"/>
          <w:sz w:val="28"/>
          <w:szCs w:val="28"/>
        </w:rPr>
        <w:t>4. РЕЗУЛЬТАТ ПРЕДОСТАВЛЕНИЯ СУБСИДИИ</w:t>
      </w:r>
    </w:p>
    <w:p w:rsidR="00204DF5" w:rsidRDefault="00204DF5">
      <w:pPr>
        <w:ind w:firstLine="709"/>
        <w:jc w:val="center"/>
        <w:rPr>
          <w:b/>
          <w:color w:val="000000"/>
          <w:sz w:val="28"/>
          <w:szCs w:val="28"/>
        </w:rPr>
      </w:pPr>
    </w:p>
    <w:p w:rsidR="00204DF5" w:rsidRDefault="002F2A47">
      <w:pPr>
        <w:ind w:firstLine="709"/>
        <w:jc w:val="both"/>
        <w:rPr>
          <w:sz w:val="28"/>
          <w:szCs w:val="28"/>
        </w:rPr>
      </w:pPr>
      <w:r>
        <w:rPr>
          <w:color w:val="000000"/>
          <w:sz w:val="28"/>
          <w:szCs w:val="28"/>
        </w:rPr>
        <w:t xml:space="preserve">4.1. </w:t>
      </w:r>
      <w:r>
        <w:rPr>
          <w:sz w:val="28"/>
          <w:szCs w:val="28"/>
        </w:rPr>
        <w:t>Отсутствие увеличения числа аварий в системах централизованного водоснабжения продолжительностью более 8 час</w:t>
      </w:r>
      <w:r w:rsidR="00DC185A">
        <w:rPr>
          <w:sz w:val="28"/>
          <w:szCs w:val="28"/>
        </w:rPr>
        <w:t>ов по сравнению с прошлым годом.</w:t>
      </w:r>
    </w:p>
    <w:p w:rsidR="00204DF5" w:rsidRDefault="002F2A47">
      <w:pPr>
        <w:ind w:firstLine="709"/>
        <w:jc w:val="both"/>
        <w:rPr>
          <w:color w:val="000000"/>
          <w:sz w:val="28"/>
          <w:szCs w:val="28"/>
        </w:rPr>
      </w:pPr>
      <w:r>
        <w:rPr>
          <w:sz w:val="28"/>
          <w:szCs w:val="28"/>
        </w:rPr>
        <w:t>4.2. Отсутствие увеличения числа аварий на источниках теплоснабжения и тепловых сетях продолжительностью более 8 часов по сравнению с прошлым годом</w:t>
      </w:r>
      <w:r>
        <w:rPr>
          <w:color w:val="000000"/>
          <w:sz w:val="28"/>
          <w:szCs w:val="28"/>
        </w:rPr>
        <w:t>.</w:t>
      </w:r>
    </w:p>
    <w:p w:rsidR="00204DF5" w:rsidRDefault="002F2A47">
      <w:pPr>
        <w:ind w:firstLine="540"/>
        <w:jc w:val="both"/>
        <w:rPr>
          <w:sz w:val="28"/>
          <w:szCs w:val="28"/>
        </w:rPr>
      </w:pPr>
      <w:r>
        <w:rPr>
          <w:sz w:val="28"/>
          <w:szCs w:val="28"/>
        </w:rPr>
        <w:t>Значение показателя результата, указанного в настоящем пункте, должно быть установлено в Соглашении.</w:t>
      </w:r>
    </w:p>
    <w:p w:rsidR="00204DF5" w:rsidRDefault="00204DF5">
      <w:pPr>
        <w:rPr>
          <w:b/>
          <w:color w:val="000000"/>
          <w:sz w:val="28"/>
          <w:szCs w:val="28"/>
        </w:rPr>
      </w:pPr>
    </w:p>
    <w:p w:rsidR="00204DF5" w:rsidRDefault="002F2A47">
      <w:pPr>
        <w:jc w:val="center"/>
        <w:rPr>
          <w:b/>
          <w:color w:val="000000"/>
          <w:sz w:val="28"/>
          <w:szCs w:val="28"/>
        </w:rPr>
      </w:pPr>
      <w:r>
        <w:rPr>
          <w:b/>
          <w:color w:val="000000"/>
          <w:sz w:val="28"/>
          <w:szCs w:val="28"/>
        </w:rPr>
        <w:t>5. ТРЕБОВАНИЯ К ОТЧЕТНОСТИ</w:t>
      </w:r>
    </w:p>
    <w:p w:rsidR="00204DF5" w:rsidRDefault="00204DF5">
      <w:pPr>
        <w:jc w:val="center"/>
        <w:rPr>
          <w:b/>
          <w:color w:val="000000"/>
          <w:sz w:val="28"/>
          <w:szCs w:val="28"/>
        </w:rPr>
      </w:pPr>
    </w:p>
    <w:p w:rsidR="00204DF5" w:rsidRDefault="002F2A47">
      <w:pPr>
        <w:ind w:firstLine="709"/>
        <w:jc w:val="both"/>
        <w:rPr>
          <w:color w:val="000000"/>
          <w:sz w:val="28"/>
          <w:szCs w:val="28"/>
        </w:rPr>
      </w:pPr>
      <w:r>
        <w:rPr>
          <w:color w:val="000000"/>
          <w:sz w:val="28"/>
          <w:szCs w:val="28"/>
        </w:rPr>
        <w:t>5.1. Получатель субсидии предоставляет Администра</w:t>
      </w:r>
      <w:r w:rsidR="00DC185A">
        <w:rPr>
          <w:color w:val="000000"/>
          <w:sz w:val="28"/>
          <w:szCs w:val="28"/>
        </w:rPr>
        <w:t>ции района следующую отчетность.</w:t>
      </w:r>
    </w:p>
    <w:p w:rsidR="00204DF5" w:rsidRDefault="002F2A47">
      <w:pPr>
        <w:ind w:firstLine="709"/>
        <w:jc w:val="both"/>
        <w:rPr>
          <w:color w:val="000000"/>
          <w:sz w:val="28"/>
          <w:szCs w:val="28"/>
          <w:highlight w:val="white"/>
        </w:rPr>
      </w:pPr>
      <w:r>
        <w:rPr>
          <w:color w:val="000000"/>
          <w:sz w:val="28"/>
          <w:szCs w:val="28"/>
          <w:highlight w:val="white"/>
        </w:rPr>
        <w:t>5.1.1. Отчеты о достижении значений результатов и показателей предоставления субсидии по форме, определенной типовой формой Соглашения о предоставлении субсидии – ежеквартально до 10 числа месяца, следующего за отчетным кварталом, в котором использована субсидия, установленным Соглашением.</w:t>
      </w:r>
    </w:p>
    <w:p w:rsidR="00204DF5" w:rsidRDefault="002F2A47">
      <w:pPr>
        <w:ind w:firstLine="709"/>
        <w:jc w:val="both"/>
        <w:rPr>
          <w:color w:val="000000"/>
          <w:sz w:val="28"/>
          <w:szCs w:val="28"/>
        </w:rPr>
      </w:pPr>
      <w:r>
        <w:rPr>
          <w:color w:val="000000"/>
          <w:sz w:val="28"/>
          <w:szCs w:val="28"/>
        </w:rPr>
        <w:t>5.1.2. Отчет об осуществлении расходов, источником финансового обеспечения которых является субсидия, по форме, определенной типовой формой Согл</w:t>
      </w:r>
      <w:r w:rsidR="00DC185A">
        <w:rPr>
          <w:color w:val="000000"/>
          <w:sz w:val="28"/>
          <w:szCs w:val="28"/>
        </w:rPr>
        <w:t xml:space="preserve">ашения о </w:t>
      </w:r>
      <w:r>
        <w:rPr>
          <w:color w:val="000000"/>
          <w:sz w:val="28"/>
          <w:szCs w:val="28"/>
        </w:rPr>
        <w:t>предоставлении субсидии - ежеквартально до 10 числа месяца, следующего за отчетным кварталом, в котором использована субсидия, установленным Соглашением.</w:t>
      </w:r>
    </w:p>
    <w:p w:rsidR="00204DF5" w:rsidRDefault="002F2A47">
      <w:pPr>
        <w:ind w:firstLine="709"/>
        <w:jc w:val="both"/>
        <w:rPr>
          <w:color w:val="000000"/>
          <w:sz w:val="28"/>
          <w:szCs w:val="28"/>
        </w:rPr>
      </w:pPr>
      <w:r>
        <w:rPr>
          <w:color w:val="000000"/>
          <w:sz w:val="28"/>
          <w:szCs w:val="28"/>
        </w:rPr>
        <w:t>5.2. Ответственность за достоверность сведений, указанных в отчетах, несет получатель субсидии.</w:t>
      </w:r>
    </w:p>
    <w:p w:rsidR="00204DF5" w:rsidRDefault="002F2A47">
      <w:pPr>
        <w:ind w:firstLine="709"/>
        <w:jc w:val="both"/>
        <w:rPr>
          <w:color w:val="000000"/>
          <w:sz w:val="28"/>
          <w:szCs w:val="28"/>
        </w:rPr>
      </w:pPr>
      <w:r>
        <w:rPr>
          <w:color w:val="000000"/>
          <w:sz w:val="28"/>
          <w:szCs w:val="28"/>
        </w:rPr>
        <w:t>5.3. Проверки и принятия Администрацией района отчетности, представленной получателем субсидии, осуществляется в сроки, установленные Соглашением о предоставлении субсидии.</w:t>
      </w:r>
    </w:p>
    <w:p w:rsidR="00204DF5" w:rsidRDefault="00204DF5">
      <w:pPr>
        <w:ind w:firstLine="567"/>
        <w:jc w:val="center"/>
        <w:rPr>
          <w:color w:val="000000"/>
          <w:sz w:val="28"/>
          <w:szCs w:val="28"/>
        </w:rPr>
      </w:pPr>
    </w:p>
    <w:p w:rsidR="00204DF5" w:rsidRDefault="00D357C3">
      <w:pPr>
        <w:widowControl w:val="0"/>
        <w:jc w:val="center"/>
        <w:rPr>
          <w:b/>
          <w:smallCaps/>
          <w:color w:val="000000"/>
          <w:sz w:val="28"/>
          <w:szCs w:val="28"/>
        </w:rPr>
      </w:pPr>
      <w:r>
        <w:rPr>
          <w:b/>
          <w:color w:val="000000"/>
          <w:sz w:val="28"/>
          <w:szCs w:val="28"/>
        </w:rPr>
        <w:t xml:space="preserve">6. </w:t>
      </w:r>
      <w:r w:rsidR="002F2A47">
        <w:rPr>
          <w:b/>
          <w:smallCaps/>
          <w:color w:val="000000"/>
          <w:sz w:val="28"/>
          <w:szCs w:val="28"/>
        </w:rPr>
        <w:t xml:space="preserve">ТРЕБОВАНИЯ ОБ ОСУЩЕСТВЛЕНИИ КОНТРОЛЯ </w:t>
      </w:r>
    </w:p>
    <w:p w:rsidR="00204DF5" w:rsidRDefault="002F2A47">
      <w:pPr>
        <w:widowControl w:val="0"/>
        <w:jc w:val="center"/>
        <w:rPr>
          <w:b/>
          <w:smallCaps/>
          <w:color w:val="000000"/>
          <w:sz w:val="28"/>
          <w:szCs w:val="28"/>
        </w:rPr>
      </w:pPr>
      <w:r>
        <w:rPr>
          <w:b/>
          <w:smallCaps/>
          <w:color w:val="000000"/>
          <w:sz w:val="28"/>
          <w:szCs w:val="28"/>
        </w:rPr>
        <w:t xml:space="preserve">(МОНИТОРИНГА) ЗА СОБЛЮДЕНИЕМ УСЛОВИЙ </w:t>
      </w:r>
    </w:p>
    <w:p w:rsidR="00204DF5" w:rsidRDefault="002F2A47">
      <w:pPr>
        <w:widowControl w:val="0"/>
        <w:jc w:val="center"/>
        <w:rPr>
          <w:b/>
          <w:smallCaps/>
          <w:color w:val="000000"/>
          <w:sz w:val="28"/>
          <w:szCs w:val="28"/>
        </w:rPr>
      </w:pPr>
      <w:r>
        <w:rPr>
          <w:b/>
          <w:smallCaps/>
          <w:color w:val="000000"/>
          <w:sz w:val="28"/>
          <w:szCs w:val="28"/>
        </w:rPr>
        <w:t>И ПОРЯДКА ПРЕДОСТАВЛЕНИЯ СУБСИДИЙ</w:t>
      </w:r>
    </w:p>
    <w:p w:rsidR="00204DF5" w:rsidRDefault="002F2A47">
      <w:pPr>
        <w:widowControl w:val="0"/>
        <w:jc w:val="center"/>
        <w:rPr>
          <w:b/>
          <w:smallCaps/>
          <w:color w:val="000000"/>
          <w:sz w:val="28"/>
          <w:szCs w:val="28"/>
        </w:rPr>
      </w:pPr>
      <w:r>
        <w:rPr>
          <w:b/>
          <w:smallCaps/>
          <w:color w:val="000000"/>
          <w:sz w:val="28"/>
          <w:szCs w:val="28"/>
        </w:rPr>
        <w:t>И ОТВЕТСТВЕННОСТИ ЗА ИХ НАРУШЕНИЕ</w:t>
      </w:r>
    </w:p>
    <w:p w:rsidR="00204DF5" w:rsidRDefault="00204DF5">
      <w:pPr>
        <w:ind w:firstLine="567"/>
        <w:jc w:val="center"/>
        <w:rPr>
          <w:color w:val="000000"/>
          <w:sz w:val="28"/>
          <w:szCs w:val="28"/>
        </w:rPr>
      </w:pPr>
    </w:p>
    <w:p w:rsidR="00204DF5" w:rsidRDefault="002F2A47">
      <w:pPr>
        <w:ind w:firstLine="709"/>
        <w:jc w:val="both"/>
        <w:rPr>
          <w:color w:val="000000"/>
          <w:sz w:val="28"/>
          <w:szCs w:val="28"/>
        </w:rPr>
      </w:pPr>
      <w:r>
        <w:rPr>
          <w:color w:val="000000"/>
          <w:sz w:val="28"/>
          <w:szCs w:val="28"/>
        </w:rPr>
        <w:t>6.1. Контроль за соблюдением получателями условий и порядка предоставления субсидии и достижения результатов осуществляется Администрацией района.</w:t>
      </w:r>
    </w:p>
    <w:p w:rsidR="00204DF5" w:rsidRDefault="002F2A47">
      <w:pPr>
        <w:ind w:firstLine="709"/>
        <w:jc w:val="both"/>
        <w:rPr>
          <w:color w:val="000000"/>
          <w:sz w:val="28"/>
          <w:szCs w:val="28"/>
        </w:rPr>
      </w:pPr>
      <w:bookmarkStart w:id="1" w:name="_heading=h.mm7igxhdn99c" w:colFirst="0" w:colLast="0"/>
      <w:bookmarkEnd w:id="1"/>
      <w:r>
        <w:rPr>
          <w:color w:val="000000"/>
          <w:sz w:val="28"/>
          <w:szCs w:val="28"/>
        </w:rPr>
        <w:t xml:space="preserve">6.2. </w:t>
      </w:r>
      <w:r>
        <w:rPr>
          <w:color w:val="000000"/>
          <w:sz w:val="28"/>
          <w:szCs w:val="28"/>
          <w:highlight w:val="white"/>
        </w:rPr>
        <w:t xml:space="preserve">Администрацией района осуществляется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согласно Порядку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w:t>
      </w:r>
      <w:r>
        <w:rPr>
          <w:sz w:val="28"/>
          <w:szCs w:val="28"/>
          <w:highlight w:val="white"/>
        </w:rPr>
        <w:t>утвержденного</w:t>
      </w:r>
      <w:r>
        <w:rPr>
          <w:color w:val="000000"/>
          <w:sz w:val="28"/>
          <w:szCs w:val="28"/>
          <w:highlight w:val="white"/>
        </w:rPr>
        <w:t xml:space="preserve"> приказом</w:t>
      </w:r>
      <w:r>
        <w:t xml:space="preserve"> </w:t>
      </w:r>
      <w:r w:rsidR="00622C17">
        <w:rPr>
          <w:color w:val="000000"/>
          <w:sz w:val="28"/>
          <w:szCs w:val="28"/>
        </w:rPr>
        <w:t>М</w:t>
      </w:r>
      <w:r>
        <w:rPr>
          <w:color w:val="000000"/>
          <w:sz w:val="28"/>
          <w:szCs w:val="28"/>
        </w:rPr>
        <w:t>инистерства финансов Российской Федерации от 27.04.2024 № 53н.</w:t>
      </w:r>
    </w:p>
    <w:p w:rsidR="00204DF5" w:rsidRDefault="002F2A47">
      <w:pPr>
        <w:ind w:firstLine="709"/>
        <w:jc w:val="both"/>
        <w:rPr>
          <w:color w:val="000000"/>
          <w:sz w:val="28"/>
          <w:szCs w:val="28"/>
        </w:rPr>
      </w:pPr>
      <w:r>
        <w:rPr>
          <w:color w:val="000000"/>
          <w:sz w:val="28"/>
          <w:szCs w:val="28"/>
        </w:rPr>
        <w:t>6.3. Администрация района осуществляет проверку соблюдения получателями субсидии порядка и условий предоставления субсидий, в том числе в части достижения результатов предоставления субсидии, в форме камеральных проверок соблюдения получателем субсидии условий и порядка их предоставления, которые проводятся без выезда к месту нахождения получателя субсидии в течение 25 рабочих дней со дня получения от получателя субсидии отчета об их использовании. Результаты камеральной проверки в срок, не превышающий 3 рабочих дней со дня ее окончания, оформляются заключением, которое подписывается руководителем контрольной группы Администрации района, осуществляющего проверку. Заключение камеральной проверки в течение 3 рабочих дней со дня его подписания вручается (направляется) представителю получателя субсидии. Получатель субсидии вправе представить письменные возражения и замечания на заключение, оформленное по результатам камеральной проверки, в течение 5 рабочих дней со дня его получения. Письменные возражения и замечания получателя субсидии приобщаются к материалам проверки. Закл</w:t>
      </w:r>
      <w:r w:rsidR="00DC185A">
        <w:rPr>
          <w:color w:val="000000"/>
          <w:sz w:val="28"/>
          <w:szCs w:val="28"/>
        </w:rPr>
        <w:t xml:space="preserve">ючение руководителя контрольной </w:t>
      </w:r>
      <w:r>
        <w:rPr>
          <w:color w:val="000000"/>
          <w:sz w:val="28"/>
          <w:szCs w:val="28"/>
        </w:rPr>
        <w:t>группы Администрации района, осуществившего проверку, на поступившие возражения и замечания направляется получателю субсидии в течение 10 рабочих дней со дня получения указанных возражений и замечаний.</w:t>
      </w:r>
    </w:p>
    <w:p w:rsidR="00204DF5" w:rsidRDefault="002F2A47">
      <w:pPr>
        <w:ind w:firstLine="709"/>
        <w:jc w:val="both"/>
        <w:rPr>
          <w:color w:val="000000"/>
          <w:sz w:val="28"/>
          <w:szCs w:val="28"/>
        </w:rPr>
      </w:pPr>
      <w:r>
        <w:rPr>
          <w:color w:val="000000"/>
          <w:sz w:val="28"/>
          <w:szCs w:val="28"/>
        </w:rPr>
        <w:t xml:space="preserve">6.4. Муниципальный финансовый контроль в отношении получателя субсидии за соблюдением условий и порядка предоставления субсидии осуществляется </w:t>
      </w:r>
      <w:r w:rsidR="008C20C6">
        <w:rPr>
          <w:color w:val="000000"/>
          <w:sz w:val="28"/>
          <w:szCs w:val="28"/>
        </w:rPr>
        <w:t>в соответствии со статьями 268.</w:t>
      </w:r>
      <w:r w:rsidR="008C20C6">
        <w:rPr>
          <w:color w:val="000000"/>
          <w:sz w:val="28"/>
          <w:szCs w:val="28"/>
          <w:lang w:val="ru-RU"/>
        </w:rPr>
        <w:t>1</w:t>
      </w:r>
      <w:r>
        <w:rPr>
          <w:color w:val="000000"/>
          <w:sz w:val="28"/>
          <w:szCs w:val="28"/>
        </w:rPr>
        <w:t>, 269.2 Бюджетного кодекса Российской Федерации.</w:t>
      </w:r>
    </w:p>
    <w:p w:rsidR="00204DF5" w:rsidRDefault="002F2A47">
      <w:pPr>
        <w:widowControl w:val="0"/>
        <w:ind w:firstLine="709"/>
        <w:jc w:val="both"/>
        <w:rPr>
          <w:color w:val="000000"/>
          <w:sz w:val="28"/>
          <w:szCs w:val="28"/>
        </w:rPr>
      </w:pPr>
      <w:r>
        <w:rPr>
          <w:color w:val="000000"/>
          <w:sz w:val="28"/>
          <w:szCs w:val="28"/>
        </w:rPr>
        <w:t>6.5. В случае выявления Администрацией района по результатам проверки факта сокрытия получателем субсидии несоответствия требованиям, указанным в пункте 2.1</w:t>
      </w:r>
      <w:r>
        <w:rPr>
          <w:sz w:val="28"/>
          <w:szCs w:val="28"/>
        </w:rPr>
        <w:t xml:space="preserve">. </w:t>
      </w:r>
      <w:r>
        <w:rPr>
          <w:color w:val="000000"/>
          <w:sz w:val="28"/>
          <w:szCs w:val="28"/>
        </w:rPr>
        <w:t>Порядка Администрация района принимает решение об одностороннем отказе от исполнения Соглашения о предоставлении субсидии.</w:t>
      </w:r>
    </w:p>
    <w:p w:rsidR="00204DF5" w:rsidRDefault="002F2A47">
      <w:pPr>
        <w:widowControl w:val="0"/>
        <w:ind w:firstLine="709"/>
        <w:jc w:val="both"/>
        <w:rPr>
          <w:color w:val="000000"/>
          <w:sz w:val="28"/>
          <w:szCs w:val="28"/>
        </w:rPr>
      </w:pPr>
      <w:r>
        <w:rPr>
          <w:color w:val="000000"/>
          <w:sz w:val="28"/>
          <w:szCs w:val="28"/>
        </w:rPr>
        <w:t xml:space="preserve">В случае принятия Администрацией района решения об одностороннем отказе от исполнения Соглашения о предоставлении субсидии, получатель субсидии в течение тридцати календарных дней со дня предъявления письменного требования Администрации района о возврате субсидии возвращает перечисленную субсидию на лицевой счет Администрации района, указанный в Соглашении о предоставлении субсидии, в полном объеме. </w:t>
      </w:r>
    </w:p>
    <w:p w:rsidR="00204DF5" w:rsidRDefault="002F2A47">
      <w:pPr>
        <w:ind w:firstLine="709"/>
        <w:jc w:val="both"/>
        <w:rPr>
          <w:color w:val="000000"/>
          <w:sz w:val="28"/>
          <w:szCs w:val="28"/>
        </w:rPr>
      </w:pPr>
      <w:r>
        <w:rPr>
          <w:color w:val="000000"/>
          <w:sz w:val="28"/>
          <w:szCs w:val="28"/>
        </w:rPr>
        <w:t>6.6. Остаток субсидии, не использованный получателем субсидии на конец текущего года, должен быть возвращен на лицевой счет Администрации района,</w:t>
      </w:r>
      <w:r>
        <w:rPr>
          <w:color w:val="000000"/>
        </w:rPr>
        <w:t xml:space="preserve"> </w:t>
      </w:r>
      <w:r>
        <w:rPr>
          <w:color w:val="000000"/>
          <w:sz w:val="28"/>
          <w:szCs w:val="28"/>
        </w:rPr>
        <w:t>указанный в Соглашении о предоставлении субсидии, в течение тридцати календарных дней со дня окончания срока использования субсидии, установленного Соглашением, но не позднее 25-го декабря текущего года.</w:t>
      </w:r>
    </w:p>
    <w:p w:rsidR="00204DF5" w:rsidRDefault="002F2A47">
      <w:pPr>
        <w:ind w:firstLine="709"/>
        <w:jc w:val="both"/>
        <w:rPr>
          <w:color w:val="000000"/>
          <w:sz w:val="28"/>
          <w:szCs w:val="28"/>
        </w:rPr>
      </w:pPr>
      <w:r>
        <w:rPr>
          <w:color w:val="000000"/>
          <w:sz w:val="28"/>
          <w:szCs w:val="28"/>
        </w:rPr>
        <w:t>В случае невозврата неиспользованного остатка субсидии в добровольном порядке взыскание средств производится Администрацией района в судебном порядке в соответствии с законодательством Российской Федерации, а получатель субсидии теряет право в д</w:t>
      </w:r>
      <w:r w:rsidR="00DC185A">
        <w:rPr>
          <w:color w:val="000000"/>
          <w:sz w:val="28"/>
          <w:szCs w:val="28"/>
        </w:rPr>
        <w:t xml:space="preserve">альнейшем на получение субсидий </w:t>
      </w:r>
      <w:r>
        <w:rPr>
          <w:color w:val="000000"/>
          <w:sz w:val="28"/>
          <w:szCs w:val="28"/>
        </w:rPr>
        <w:t>из бюджета Новосибирского района Новосибирской области.</w:t>
      </w:r>
    </w:p>
    <w:p w:rsidR="00204DF5" w:rsidRDefault="00204DF5">
      <w:pPr>
        <w:jc w:val="center"/>
        <w:rPr>
          <w:b/>
          <w:color w:val="000000"/>
          <w:sz w:val="28"/>
          <w:szCs w:val="28"/>
        </w:rPr>
      </w:pPr>
    </w:p>
    <w:p w:rsidR="00204DF5" w:rsidRDefault="002F2A47">
      <w:pPr>
        <w:jc w:val="center"/>
        <w:rPr>
          <w:b/>
          <w:color w:val="000000"/>
          <w:sz w:val="28"/>
          <w:szCs w:val="28"/>
        </w:rPr>
      </w:pPr>
      <w:r>
        <w:rPr>
          <w:b/>
          <w:color w:val="000000"/>
          <w:sz w:val="28"/>
          <w:szCs w:val="28"/>
        </w:rPr>
        <w:t>7. НАПРАВЛЕНИЕ РАСХОДОВАНИЯ СРЕДСТВ СУБСИДИИ</w:t>
      </w:r>
    </w:p>
    <w:p w:rsidR="00204DF5" w:rsidRDefault="00204DF5">
      <w:pPr>
        <w:ind w:firstLine="567"/>
        <w:jc w:val="center"/>
        <w:rPr>
          <w:color w:val="000000"/>
          <w:sz w:val="28"/>
          <w:szCs w:val="28"/>
        </w:rPr>
      </w:pPr>
    </w:p>
    <w:p w:rsidR="00204DF5" w:rsidRDefault="002F2A47">
      <w:pPr>
        <w:ind w:firstLine="709"/>
        <w:jc w:val="both"/>
        <w:rPr>
          <w:color w:val="000000"/>
          <w:sz w:val="28"/>
          <w:szCs w:val="28"/>
        </w:rPr>
      </w:pPr>
      <w:r>
        <w:rPr>
          <w:color w:val="000000"/>
          <w:sz w:val="28"/>
          <w:szCs w:val="28"/>
        </w:rPr>
        <w:t xml:space="preserve">7.1. Субсидия должна быть использована по целевому назначению и не может быть использована на иные цели. </w:t>
      </w:r>
    </w:p>
    <w:p w:rsidR="00204DF5" w:rsidRDefault="00204DF5">
      <w:pPr>
        <w:ind w:firstLine="709"/>
        <w:jc w:val="both"/>
        <w:rPr>
          <w:color w:val="000000"/>
          <w:sz w:val="28"/>
          <w:szCs w:val="28"/>
        </w:rPr>
      </w:pPr>
    </w:p>
    <w:p w:rsidR="00204DF5" w:rsidRDefault="002F2A47">
      <w:pPr>
        <w:jc w:val="center"/>
        <w:rPr>
          <w:b/>
          <w:sz w:val="28"/>
          <w:szCs w:val="28"/>
        </w:rPr>
      </w:pPr>
      <w:r>
        <w:rPr>
          <w:b/>
          <w:sz w:val="28"/>
          <w:szCs w:val="28"/>
        </w:rPr>
        <w:t>8. ПОРЯДОК ОЦЕНКИ ЭФФЕКТИВНОСТИ ИСПОЛЬЗОВАНИЯ СУБСИДИИ</w:t>
      </w:r>
    </w:p>
    <w:p w:rsidR="00204DF5" w:rsidRDefault="00204DF5">
      <w:pPr>
        <w:ind w:firstLine="540"/>
        <w:jc w:val="both"/>
        <w:rPr>
          <w:sz w:val="28"/>
          <w:szCs w:val="28"/>
        </w:rPr>
      </w:pPr>
    </w:p>
    <w:p w:rsidR="00204DF5" w:rsidRDefault="002F2A47">
      <w:pPr>
        <w:ind w:firstLine="709"/>
        <w:jc w:val="both"/>
        <w:rPr>
          <w:sz w:val="28"/>
          <w:szCs w:val="28"/>
        </w:rPr>
      </w:pPr>
      <w:r>
        <w:rPr>
          <w:sz w:val="28"/>
          <w:szCs w:val="28"/>
        </w:rPr>
        <w:t xml:space="preserve">8.1. Оценка эффективности использования субсидии осуществляется Администрацией района на основе ежегодно представляемого получателем </w:t>
      </w:r>
      <w:r w:rsidR="00DC185A">
        <w:rPr>
          <w:sz w:val="28"/>
          <w:szCs w:val="28"/>
          <w:lang w:val="ru-RU"/>
        </w:rPr>
        <w:t xml:space="preserve">субсидии </w:t>
      </w:r>
      <w:r>
        <w:rPr>
          <w:sz w:val="28"/>
          <w:szCs w:val="28"/>
        </w:rPr>
        <w:t>отчета о достижении показателей результатов использования субсидии, предоставляемого в сроки, установленные в Соглашении.</w:t>
      </w:r>
    </w:p>
    <w:p w:rsidR="00204DF5" w:rsidRDefault="002F2A47">
      <w:pPr>
        <w:ind w:firstLine="709"/>
        <w:jc w:val="both"/>
        <w:rPr>
          <w:sz w:val="28"/>
          <w:szCs w:val="28"/>
        </w:rPr>
      </w:pPr>
      <w:r>
        <w:rPr>
          <w:sz w:val="28"/>
          <w:szCs w:val="28"/>
        </w:rPr>
        <w:t>8.2. Критерием оценки эффективности использования субсидии является достижение показателей результатов использования субсидии, установленных в пункте 4 настоящего Порядка.</w:t>
      </w:r>
    </w:p>
    <w:p w:rsidR="00204DF5" w:rsidRDefault="002F2A47">
      <w:pPr>
        <w:ind w:firstLine="709"/>
        <w:jc w:val="both"/>
        <w:rPr>
          <w:sz w:val="28"/>
          <w:szCs w:val="28"/>
        </w:rPr>
      </w:pPr>
      <w:r>
        <w:rPr>
          <w:sz w:val="28"/>
          <w:szCs w:val="28"/>
        </w:rPr>
        <w:t>8.3. В течение 30 календарных дней с момента представления получателем отчета о достижении показателей результатов использования субси</w:t>
      </w:r>
      <w:r w:rsidR="00E92540">
        <w:rPr>
          <w:sz w:val="28"/>
          <w:szCs w:val="28"/>
        </w:rPr>
        <w:t>дии А</w:t>
      </w:r>
      <w:r>
        <w:rPr>
          <w:sz w:val="28"/>
          <w:szCs w:val="28"/>
        </w:rPr>
        <w:t>дминистрация района готовит информацию о достижении (недостижении) получателем субсидии результатов, указанных в 4 настоящего Порядка.</w:t>
      </w:r>
    </w:p>
    <w:p w:rsidR="00204DF5" w:rsidRDefault="002F2A47">
      <w:pPr>
        <w:ind w:firstLine="709"/>
        <w:jc w:val="both"/>
        <w:rPr>
          <w:sz w:val="28"/>
          <w:szCs w:val="28"/>
        </w:rPr>
      </w:pPr>
      <w:r>
        <w:rPr>
          <w:sz w:val="28"/>
          <w:szCs w:val="28"/>
        </w:rPr>
        <w:t>8.4. В случае если юридическим лицом по состоянию на 31 декабря года, в котором местному бюджету предоставлена субсидия, допущены нарушения обязательств по достижению результатов использования субсидии, предусмотренных соглашением, и в срок до 1 апреля года, следующего за годом, в котором юридическому лицу предоставлена субсидия, указанные нарушения не устранены, а также отсутствует решение об освобождении юридического лица от применения мер ответственности за нарушения условий соглашения, средства субсидии подлежат возврату в бюджет Новосибирского района Новосибирской области в срок до 15 мая года, следующего за годом предоставления субсидии.</w:t>
      </w:r>
    </w:p>
    <w:p w:rsidR="00204DF5" w:rsidRDefault="00204DF5">
      <w:pPr>
        <w:ind w:firstLine="709"/>
        <w:jc w:val="both"/>
        <w:rPr>
          <w:sz w:val="28"/>
          <w:szCs w:val="28"/>
        </w:rPr>
      </w:pPr>
    </w:p>
    <w:p w:rsidR="00204DF5" w:rsidRDefault="002F2A47">
      <w:pPr>
        <w:jc w:val="center"/>
        <w:rPr>
          <w:b/>
          <w:sz w:val="28"/>
          <w:szCs w:val="28"/>
        </w:rPr>
      </w:pPr>
      <w:r>
        <w:rPr>
          <w:b/>
          <w:sz w:val="28"/>
          <w:szCs w:val="28"/>
        </w:rPr>
        <w:t>9. ОСНОВАНИЯ И ПОРЯДОК ПРИМЕНЕНИЯ МЕР ОТВЕТСТВЕННОСТИ</w:t>
      </w:r>
    </w:p>
    <w:p w:rsidR="00204DF5" w:rsidRDefault="002F2A47">
      <w:pPr>
        <w:jc w:val="center"/>
        <w:rPr>
          <w:b/>
          <w:sz w:val="28"/>
          <w:szCs w:val="28"/>
        </w:rPr>
      </w:pPr>
      <w:r>
        <w:rPr>
          <w:b/>
          <w:sz w:val="28"/>
          <w:szCs w:val="28"/>
        </w:rPr>
        <w:t>ЗА НАРУШЕНИЯ УСЛОВИЙ СОГЛАШЕНИЙ</w:t>
      </w:r>
    </w:p>
    <w:p w:rsidR="00204DF5" w:rsidRDefault="00204DF5">
      <w:pPr>
        <w:ind w:firstLine="540"/>
        <w:jc w:val="both"/>
        <w:rPr>
          <w:sz w:val="28"/>
          <w:szCs w:val="28"/>
        </w:rPr>
      </w:pPr>
    </w:p>
    <w:p w:rsidR="00204DF5" w:rsidRDefault="002F2A47">
      <w:pPr>
        <w:ind w:firstLine="709"/>
        <w:jc w:val="both"/>
        <w:rPr>
          <w:sz w:val="28"/>
          <w:szCs w:val="28"/>
        </w:rPr>
      </w:pPr>
      <w:r>
        <w:rPr>
          <w:sz w:val="28"/>
          <w:szCs w:val="28"/>
        </w:rPr>
        <w:t>9.1. Администрация района и органы финансового контроля Новосибирского района Новосибирской области осуществляют обязательную проверку соблюдения условий, целей и порядка предоставления субсидий их получателями.</w:t>
      </w:r>
    </w:p>
    <w:p w:rsidR="00204DF5" w:rsidRDefault="002F2A47">
      <w:pPr>
        <w:ind w:firstLine="709"/>
        <w:jc w:val="both"/>
        <w:rPr>
          <w:sz w:val="28"/>
          <w:szCs w:val="28"/>
        </w:rPr>
      </w:pPr>
      <w:r>
        <w:rPr>
          <w:sz w:val="28"/>
          <w:szCs w:val="28"/>
        </w:rPr>
        <w:t>9.2. Остаток бюджетных средств, не использованный получателями в текущем финансовом году, подлежит возврату в бюджет Новосибирского района Новосибирской области в соответствии с бюджетным законодательством Российской Федерации.</w:t>
      </w:r>
    </w:p>
    <w:p w:rsidR="00204DF5" w:rsidRDefault="002F2A47">
      <w:pPr>
        <w:ind w:firstLine="709"/>
        <w:jc w:val="both"/>
        <w:rPr>
          <w:sz w:val="28"/>
          <w:szCs w:val="28"/>
        </w:rPr>
      </w:pPr>
      <w:r>
        <w:rPr>
          <w:sz w:val="28"/>
          <w:szCs w:val="28"/>
        </w:rPr>
        <w:t>9.3. Получатели несут ответственность за нецелевое использование субсидий в соответствии с бюджетным законодательством Российской Федерации.</w:t>
      </w:r>
    </w:p>
    <w:p w:rsidR="00204DF5" w:rsidRDefault="002F2A47">
      <w:pPr>
        <w:ind w:firstLine="709"/>
        <w:jc w:val="both"/>
        <w:rPr>
          <w:sz w:val="28"/>
          <w:szCs w:val="28"/>
        </w:rPr>
      </w:pPr>
      <w:r>
        <w:rPr>
          <w:sz w:val="28"/>
          <w:szCs w:val="28"/>
        </w:rPr>
        <w:t>9.4. Получатели несут ответственность за недостижение результата использования субсидии в соответствии с Соглашением.</w:t>
      </w:r>
    </w:p>
    <w:p w:rsidR="00204DF5" w:rsidRDefault="002F2A47">
      <w:pPr>
        <w:ind w:firstLine="709"/>
        <w:jc w:val="both"/>
        <w:rPr>
          <w:sz w:val="28"/>
          <w:szCs w:val="28"/>
        </w:rPr>
      </w:pPr>
      <w:r>
        <w:rPr>
          <w:sz w:val="28"/>
          <w:szCs w:val="28"/>
        </w:rPr>
        <w:t>9.5. Получатель и ГРБС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w:t>
      </w:r>
    </w:p>
    <w:p w:rsidR="00204DF5" w:rsidRDefault="00204DF5">
      <w:pPr>
        <w:ind w:firstLine="709"/>
        <w:jc w:val="both"/>
        <w:rPr>
          <w:sz w:val="28"/>
          <w:szCs w:val="28"/>
        </w:rPr>
      </w:pPr>
    </w:p>
    <w:p w:rsidR="00204DF5" w:rsidRDefault="00204DF5">
      <w:pPr>
        <w:ind w:firstLine="709"/>
        <w:jc w:val="both"/>
        <w:rPr>
          <w:color w:val="000000"/>
          <w:sz w:val="28"/>
          <w:szCs w:val="28"/>
        </w:rPr>
      </w:pPr>
    </w:p>
    <w:p w:rsidR="00565D07" w:rsidRDefault="00565D07">
      <w:pPr>
        <w:pBdr>
          <w:top w:val="nil"/>
          <w:left w:val="nil"/>
          <w:bottom w:val="nil"/>
          <w:right w:val="nil"/>
          <w:between w:val="nil"/>
        </w:pBdr>
        <w:jc w:val="both"/>
        <w:rPr>
          <w:color w:val="000000"/>
        </w:rPr>
        <w:sectPr w:rsidR="00565D07" w:rsidSect="00565D07">
          <w:headerReference w:type="default" r:id="rId10"/>
          <w:footerReference w:type="default" r:id="rId11"/>
          <w:type w:val="continuous"/>
          <w:pgSz w:w="11906" w:h="16838" w:code="9"/>
          <w:pgMar w:top="1134" w:right="567" w:bottom="1134" w:left="1418" w:header="709" w:footer="709" w:gutter="0"/>
          <w:pgNumType w:start="0"/>
          <w:cols w:space="720"/>
          <w:docGrid w:linePitch="326"/>
        </w:sectPr>
      </w:pPr>
    </w:p>
    <w:p w:rsidR="00204DF5" w:rsidRDefault="00204DF5">
      <w:pPr>
        <w:rPr>
          <w:b/>
          <w:color w:val="000000"/>
        </w:rPr>
      </w:pPr>
    </w:p>
    <w:sectPr w:rsidR="00204DF5" w:rsidSect="00565D07">
      <w:pgSz w:w="16838" w:h="11906" w:orient="landscape"/>
      <w:pgMar w:top="1418" w:right="1134" w:bottom="567"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F65" w:rsidRDefault="002F2A47">
      <w:r>
        <w:separator/>
      </w:r>
    </w:p>
  </w:endnote>
  <w:endnote w:type="continuationSeparator" w:id="0">
    <w:p w:rsidR="00EA6F65" w:rsidRDefault="002F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XO Thames">
    <w:altName w:val="Times New Roman"/>
    <w:charset w:val="CC"/>
    <w:family w:val="roman"/>
    <w:pitch w:val="variable"/>
    <w:sig w:usb0="00000001" w:usb1="0000084A" w:usb2="00000000" w:usb3="00000000" w:csb0="00000015"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DF5" w:rsidRDefault="00204DF5">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F65" w:rsidRDefault="002F2A47">
      <w:r>
        <w:separator/>
      </w:r>
    </w:p>
  </w:footnote>
  <w:footnote w:type="continuationSeparator" w:id="0">
    <w:p w:rsidR="00EA6F65" w:rsidRDefault="002F2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DF5" w:rsidRPr="00565D07" w:rsidRDefault="002F2A47">
    <w:pPr>
      <w:pBdr>
        <w:top w:val="nil"/>
        <w:left w:val="nil"/>
        <w:bottom w:val="nil"/>
        <w:right w:val="nil"/>
        <w:between w:val="nil"/>
      </w:pBdr>
      <w:tabs>
        <w:tab w:val="center" w:pos="4677"/>
        <w:tab w:val="right" w:pos="9355"/>
      </w:tabs>
      <w:jc w:val="center"/>
      <w:rPr>
        <w:color w:val="000000"/>
        <w:sz w:val="20"/>
        <w:szCs w:val="20"/>
      </w:rPr>
    </w:pPr>
    <w:r w:rsidRPr="00565D07">
      <w:rPr>
        <w:color w:val="000000"/>
        <w:sz w:val="20"/>
        <w:szCs w:val="20"/>
      </w:rPr>
      <w:fldChar w:fldCharType="begin"/>
    </w:r>
    <w:r w:rsidRPr="00565D07">
      <w:rPr>
        <w:color w:val="000000"/>
        <w:sz w:val="20"/>
        <w:szCs w:val="20"/>
      </w:rPr>
      <w:instrText>PAGE</w:instrText>
    </w:r>
    <w:r w:rsidRPr="00565D07">
      <w:rPr>
        <w:color w:val="000000"/>
        <w:sz w:val="20"/>
        <w:szCs w:val="20"/>
      </w:rPr>
      <w:fldChar w:fldCharType="separate"/>
    </w:r>
    <w:r w:rsidR="0029771C">
      <w:rPr>
        <w:noProof/>
        <w:color w:val="000000"/>
        <w:sz w:val="20"/>
        <w:szCs w:val="20"/>
      </w:rPr>
      <w:t>3</w:t>
    </w:r>
    <w:r w:rsidRPr="00565D07">
      <w:rPr>
        <w:color w:val="000000"/>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DF5" w:rsidRPr="00FD3192" w:rsidRDefault="002F2A47">
    <w:pPr>
      <w:pBdr>
        <w:top w:val="nil"/>
        <w:left w:val="nil"/>
        <w:bottom w:val="nil"/>
        <w:right w:val="nil"/>
        <w:between w:val="nil"/>
      </w:pBdr>
      <w:tabs>
        <w:tab w:val="center" w:pos="4677"/>
        <w:tab w:val="right" w:pos="9355"/>
      </w:tabs>
      <w:jc w:val="center"/>
      <w:rPr>
        <w:color w:val="000000"/>
        <w:sz w:val="20"/>
        <w:szCs w:val="20"/>
      </w:rPr>
    </w:pPr>
    <w:r w:rsidRPr="00FD3192">
      <w:rPr>
        <w:color w:val="000000"/>
        <w:sz w:val="20"/>
        <w:szCs w:val="20"/>
      </w:rPr>
      <w:fldChar w:fldCharType="begin"/>
    </w:r>
    <w:r w:rsidRPr="00FD3192">
      <w:rPr>
        <w:color w:val="000000"/>
        <w:sz w:val="20"/>
        <w:szCs w:val="20"/>
      </w:rPr>
      <w:instrText>PAGE</w:instrText>
    </w:r>
    <w:r w:rsidRPr="00FD3192">
      <w:rPr>
        <w:color w:val="000000"/>
        <w:sz w:val="20"/>
        <w:szCs w:val="20"/>
      </w:rPr>
      <w:fldChar w:fldCharType="separate"/>
    </w:r>
    <w:r w:rsidR="0029771C">
      <w:rPr>
        <w:noProof/>
        <w:color w:val="000000"/>
        <w:sz w:val="20"/>
        <w:szCs w:val="20"/>
      </w:rPr>
      <w:t>16</w:t>
    </w:r>
    <w:r w:rsidRPr="00FD3192">
      <w:rPr>
        <w:color w:val="000000"/>
        <w:sz w:val="20"/>
        <w:szCs w:val="20"/>
      </w:rPr>
      <w:fldChar w:fldCharType="end"/>
    </w:r>
  </w:p>
  <w:p w:rsidR="00204DF5" w:rsidRDefault="00204DF5">
    <w:pPr>
      <w:pBdr>
        <w:top w:val="nil"/>
        <w:left w:val="nil"/>
        <w:bottom w:val="nil"/>
        <w:right w:val="nil"/>
        <w:between w:val="nil"/>
      </w:pBdr>
      <w:tabs>
        <w:tab w:val="center" w:pos="4677"/>
        <w:tab w:val="right" w:pos="9355"/>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F5"/>
    <w:rsid w:val="00014611"/>
    <w:rsid w:val="00036371"/>
    <w:rsid w:val="0007535F"/>
    <w:rsid w:val="000D4779"/>
    <w:rsid w:val="001637D7"/>
    <w:rsid w:val="00204DF5"/>
    <w:rsid w:val="0029771C"/>
    <w:rsid w:val="002F2A47"/>
    <w:rsid w:val="003A26B0"/>
    <w:rsid w:val="003A4C59"/>
    <w:rsid w:val="004409A6"/>
    <w:rsid w:val="00565D07"/>
    <w:rsid w:val="00622C17"/>
    <w:rsid w:val="00711301"/>
    <w:rsid w:val="00731BB9"/>
    <w:rsid w:val="007C2001"/>
    <w:rsid w:val="008C0AE5"/>
    <w:rsid w:val="008C20C6"/>
    <w:rsid w:val="009F7511"/>
    <w:rsid w:val="00C549EB"/>
    <w:rsid w:val="00C669DE"/>
    <w:rsid w:val="00D357C3"/>
    <w:rsid w:val="00DC185A"/>
    <w:rsid w:val="00DF67C3"/>
    <w:rsid w:val="00E92540"/>
    <w:rsid w:val="00EA6F65"/>
    <w:rsid w:val="00EB4B6D"/>
    <w:rsid w:val="00F203CF"/>
    <w:rsid w:val="00F33D34"/>
    <w:rsid w:val="00F630B9"/>
    <w:rsid w:val="00FD3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290267-5940-4524-96B6-263F5C57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pBdr>
        <w:top w:val="nil"/>
        <w:left w:val="nil"/>
        <w:bottom w:val="nil"/>
        <w:right w:val="nil"/>
        <w:between w:val="nil"/>
      </w:pBdr>
      <w:spacing w:before="120" w:after="120" w:line="264" w:lineRule="auto"/>
      <w:jc w:val="both"/>
      <w:outlineLvl w:val="0"/>
    </w:pPr>
    <w:rPr>
      <w:rFonts w:ascii="XO Thames" w:eastAsia="XO Thames" w:hAnsi="XO Thames" w:cs="XO Thames"/>
      <w:b/>
      <w:color w:val="000000"/>
      <w:sz w:val="32"/>
      <w:szCs w:val="32"/>
    </w:rPr>
  </w:style>
  <w:style w:type="paragraph" w:styleId="2">
    <w:name w:val="heading 2"/>
    <w:basedOn w:val="a"/>
    <w:next w:val="a"/>
    <w:pPr>
      <w:pBdr>
        <w:top w:val="nil"/>
        <w:left w:val="nil"/>
        <w:bottom w:val="nil"/>
        <w:right w:val="nil"/>
        <w:between w:val="nil"/>
      </w:pBdr>
      <w:spacing w:before="120" w:after="120" w:line="264" w:lineRule="auto"/>
      <w:jc w:val="both"/>
      <w:outlineLvl w:val="1"/>
    </w:pPr>
    <w:rPr>
      <w:rFonts w:ascii="XO Thames" w:eastAsia="XO Thames" w:hAnsi="XO Thames" w:cs="XO Thames"/>
      <w:b/>
      <w:color w:val="000000"/>
      <w:sz w:val="28"/>
      <w:szCs w:val="28"/>
    </w:rPr>
  </w:style>
  <w:style w:type="paragraph" w:styleId="3">
    <w:name w:val="heading 3"/>
    <w:basedOn w:val="a"/>
    <w:next w:val="a"/>
    <w:pPr>
      <w:pBdr>
        <w:top w:val="nil"/>
        <w:left w:val="nil"/>
        <w:bottom w:val="nil"/>
        <w:right w:val="nil"/>
        <w:between w:val="nil"/>
      </w:pBdr>
      <w:spacing w:before="120" w:after="120" w:line="264" w:lineRule="auto"/>
      <w:jc w:val="both"/>
      <w:outlineLvl w:val="2"/>
    </w:pPr>
    <w:rPr>
      <w:rFonts w:ascii="XO Thames" w:eastAsia="XO Thames" w:hAnsi="XO Thames" w:cs="XO Thames"/>
      <w:b/>
      <w:color w:val="000000"/>
      <w:sz w:val="26"/>
      <w:szCs w:val="26"/>
    </w:rPr>
  </w:style>
  <w:style w:type="paragraph" w:styleId="4">
    <w:name w:val="heading 4"/>
    <w:basedOn w:val="a"/>
    <w:next w:val="a"/>
    <w:pPr>
      <w:pBdr>
        <w:top w:val="nil"/>
        <w:left w:val="nil"/>
        <w:bottom w:val="nil"/>
        <w:right w:val="nil"/>
        <w:between w:val="nil"/>
      </w:pBdr>
      <w:spacing w:before="120" w:after="120" w:line="264" w:lineRule="auto"/>
      <w:jc w:val="both"/>
      <w:outlineLvl w:val="3"/>
    </w:pPr>
    <w:rPr>
      <w:rFonts w:ascii="XO Thames" w:eastAsia="XO Thames" w:hAnsi="XO Thames" w:cs="XO Thames"/>
      <w:b/>
      <w:color w:val="000000"/>
    </w:rPr>
  </w:style>
  <w:style w:type="paragraph" w:styleId="5">
    <w:name w:val="heading 5"/>
    <w:basedOn w:val="a"/>
    <w:next w:val="a"/>
    <w:pPr>
      <w:pBdr>
        <w:top w:val="nil"/>
        <w:left w:val="nil"/>
        <w:bottom w:val="nil"/>
        <w:right w:val="nil"/>
        <w:between w:val="nil"/>
      </w:pBdr>
      <w:spacing w:before="120" w:after="120" w:line="264" w:lineRule="auto"/>
      <w:jc w:val="both"/>
      <w:outlineLvl w:val="4"/>
    </w:pPr>
    <w:rPr>
      <w:rFonts w:ascii="XO Thames" w:eastAsia="XO Thames" w:hAnsi="XO Thames" w:cs="XO Thames"/>
      <w:b/>
      <w:color w:val="000000"/>
      <w:sz w:val="22"/>
      <w:szCs w:val="22"/>
    </w:rPr>
  </w:style>
  <w:style w:type="paragraph" w:styleId="6">
    <w:name w:val="heading 6"/>
    <w:basedOn w:val="a"/>
    <w:next w:val="a"/>
    <w:pPr>
      <w:keepNext/>
      <w:keepLines/>
      <w:spacing w:before="320" w:after="200"/>
      <w:outlineLvl w:val="5"/>
    </w:pPr>
    <w:rPr>
      <w:rFonts w:ascii="Arial" w:eastAsia="Arial" w:hAnsi="Arial" w:cs="Arial"/>
      <w:b/>
      <w:sz w:val="22"/>
      <w:szCs w:val="22"/>
    </w:rPr>
  </w:style>
  <w:style w:type="paragraph" w:styleId="7">
    <w:name w:val="heading 7"/>
    <w:link w:val="70"/>
    <w:uiPriority w:val="9"/>
    <w:qFormat/>
    <w:pPr>
      <w:keepNext/>
      <w:keepLines/>
      <w:spacing w:before="320" w:after="200"/>
      <w:outlineLvl w:val="6"/>
    </w:pPr>
    <w:rPr>
      <w:rFonts w:ascii="Arial" w:hAnsi="Arial"/>
      <w:b/>
      <w:i/>
      <w:sz w:val="22"/>
    </w:rPr>
  </w:style>
  <w:style w:type="paragraph" w:styleId="8">
    <w:name w:val="heading 8"/>
    <w:link w:val="80"/>
    <w:uiPriority w:val="9"/>
    <w:qFormat/>
    <w:pPr>
      <w:keepNext/>
      <w:keepLines/>
      <w:spacing w:before="320" w:after="200"/>
      <w:outlineLvl w:val="7"/>
    </w:pPr>
    <w:rPr>
      <w:rFonts w:ascii="Arial" w:hAnsi="Arial"/>
      <w:i/>
      <w:sz w:val="22"/>
    </w:rPr>
  </w:style>
  <w:style w:type="paragraph" w:styleId="9">
    <w:name w:val="heading 9"/>
    <w:link w:val="90"/>
    <w:uiPriority w:val="9"/>
    <w:qFormat/>
    <w:pPr>
      <w:keepNext/>
      <w:keepLines/>
      <w:spacing w:before="320" w:after="20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pBdr>
        <w:top w:val="nil"/>
        <w:left w:val="nil"/>
        <w:bottom w:val="nil"/>
        <w:right w:val="nil"/>
        <w:between w:val="nil"/>
      </w:pBdr>
      <w:spacing w:before="567" w:after="567" w:line="264" w:lineRule="auto"/>
      <w:jc w:val="center"/>
    </w:pPr>
    <w:rPr>
      <w:rFonts w:ascii="XO Thames" w:eastAsia="XO Thames" w:hAnsi="XO Thames" w:cs="XO Thames"/>
      <w:b/>
      <w:smallCaps/>
      <w:color w:val="000000"/>
      <w:sz w:val="40"/>
      <w:szCs w:val="4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paragraph" w:styleId="a4">
    <w:name w:val="footnote text"/>
    <w:link w:val="a5"/>
    <w:uiPriority w:val="99"/>
    <w:unhideWhenUsed/>
    <w:pPr>
      <w:spacing w:after="40"/>
    </w:pPr>
    <w:rPr>
      <w:sz w:val="18"/>
    </w:rPr>
  </w:style>
  <w:style w:type="character" w:customStyle="1" w:styleId="a5">
    <w:name w:val="Текст сноски Знак"/>
    <w:link w:val="a4"/>
    <w:uiPriority w:val="99"/>
    <w:rPr>
      <w:sz w:val="18"/>
    </w:rPr>
  </w:style>
  <w:style w:type="character" w:customStyle="1" w:styleId="EndnoteTextChar">
    <w:name w:val="Endnote Text Char"/>
    <w:uiPriority w:val="99"/>
    <w:rPr>
      <w:sz w:val="20"/>
    </w:rPr>
  </w:style>
  <w:style w:type="character" w:customStyle="1" w:styleId="10">
    <w:name w:val="Обычный1"/>
    <w:rPr>
      <w:rFonts w:ascii="Times New Roman" w:hAnsi="Times New Roman"/>
      <w:sz w:val="24"/>
    </w:rPr>
  </w:style>
  <w:style w:type="paragraph" w:styleId="20">
    <w:name w:val="toc 2"/>
    <w:link w:val="21"/>
    <w:uiPriority w:val="39"/>
    <w:pPr>
      <w:ind w:left="200"/>
    </w:pPr>
    <w:rPr>
      <w:rFonts w:ascii="XO Thames" w:hAnsi="XO Thames"/>
      <w:sz w:val="28"/>
    </w:rPr>
  </w:style>
  <w:style w:type="character" w:customStyle="1" w:styleId="21">
    <w:name w:val="Оглавление 2 Знак"/>
    <w:link w:val="20"/>
    <w:rPr>
      <w:rFonts w:ascii="XO Thames" w:hAnsi="XO Thames"/>
      <w:sz w:val="28"/>
    </w:rPr>
  </w:style>
  <w:style w:type="paragraph" w:styleId="40">
    <w:name w:val="toc 4"/>
    <w:link w:val="41"/>
    <w:uiPriority w:val="39"/>
    <w:pPr>
      <w:ind w:left="600"/>
    </w:pPr>
    <w:rPr>
      <w:rFonts w:ascii="XO Thames" w:hAnsi="XO Thames"/>
      <w:sz w:val="28"/>
    </w:rPr>
  </w:style>
  <w:style w:type="character" w:customStyle="1" w:styleId="41">
    <w:name w:val="Оглавление 4 Знак"/>
    <w:link w:val="40"/>
    <w:rPr>
      <w:rFonts w:ascii="XO Thames" w:hAnsi="XO Thames"/>
      <w:sz w:val="28"/>
    </w:rPr>
  </w:style>
  <w:style w:type="character" w:customStyle="1" w:styleId="70">
    <w:name w:val="Заголовок 7 Знак"/>
    <w:basedOn w:val="10"/>
    <w:link w:val="7"/>
    <w:rPr>
      <w:rFonts w:ascii="Arial" w:hAnsi="Arial"/>
      <w:b/>
      <w:i/>
      <w:sz w:val="22"/>
    </w:rPr>
  </w:style>
  <w:style w:type="paragraph" w:styleId="a6">
    <w:name w:val="header"/>
    <w:link w:val="a7"/>
    <w:pPr>
      <w:tabs>
        <w:tab w:val="center" w:pos="4677"/>
        <w:tab w:val="right" w:pos="9355"/>
      </w:tabs>
    </w:pPr>
  </w:style>
  <w:style w:type="character" w:customStyle="1" w:styleId="a7">
    <w:name w:val="Верхний колонтитул Знак"/>
    <w:basedOn w:val="10"/>
    <w:link w:val="a6"/>
    <w:rPr>
      <w:rFonts w:ascii="Times New Roman" w:hAnsi="Times New Roman"/>
      <w:sz w:val="24"/>
    </w:rPr>
  </w:style>
  <w:style w:type="paragraph" w:styleId="a8">
    <w:name w:val="footer"/>
    <w:link w:val="a9"/>
    <w:pPr>
      <w:tabs>
        <w:tab w:val="center" w:pos="4677"/>
        <w:tab w:val="right" w:pos="9355"/>
      </w:tabs>
    </w:pPr>
  </w:style>
  <w:style w:type="character" w:customStyle="1" w:styleId="a9">
    <w:name w:val="Нижний колонтитул Знак"/>
    <w:basedOn w:val="10"/>
    <w:link w:val="a8"/>
    <w:rPr>
      <w:rFonts w:ascii="Times New Roman" w:hAnsi="Times New Roman"/>
      <w:sz w:val="24"/>
    </w:rPr>
  </w:style>
  <w:style w:type="paragraph" w:styleId="60">
    <w:name w:val="toc 6"/>
    <w:link w:val="61"/>
    <w:uiPriority w:val="39"/>
    <w:pPr>
      <w:ind w:left="1000"/>
    </w:pPr>
    <w:rPr>
      <w:rFonts w:ascii="XO Thames" w:hAnsi="XO Thames"/>
      <w:sz w:val="28"/>
    </w:rPr>
  </w:style>
  <w:style w:type="character" w:customStyle="1" w:styleId="61">
    <w:name w:val="Оглавление 6 Знак"/>
    <w:link w:val="60"/>
    <w:rPr>
      <w:rFonts w:ascii="XO Thames" w:hAnsi="XO Thames"/>
      <w:sz w:val="28"/>
    </w:rPr>
  </w:style>
  <w:style w:type="paragraph" w:styleId="71">
    <w:name w:val="toc 7"/>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character" w:customStyle="1" w:styleId="30">
    <w:name w:val="Заголовок 3 Знак"/>
    <w:rPr>
      <w:rFonts w:ascii="XO Thames" w:hAnsi="XO Thames"/>
      <w:b/>
      <w:sz w:val="26"/>
    </w:rPr>
  </w:style>
  <w:style w:type="paragraph" w:customStyle="1" w:styleId="11">
    <w:name w:val="Основной шрифт абзаца1"/>
  </w:style>
  <w:style w:type="paragraph" w:styleId="aa">
    <w:name w:val="Balloon Text"/>
    <w:link w:val="ab"/>
    <w:rPr>
      <w:rFonts w:ascii="Segoe UI" w:hAnsi="Segoe UI"/>
      <w:sz w:val="18"/>
    </w:rPr>
  </w:style>
  <w:style w:type="character" w:customStyle="1" w:styleId="ab">
    <w:name w:val="Текст выноски Знак"/>
    <w:basedOn w:val="10"/>
    <w:link w:val="aa"/>
    <w:rPr>
      <w:rFonts w:ascii="Segoe UI" w:hAnsi="Segoe UI"/>
      <w:sz w:val="18"/>
    </w:rPr>
  </w:style>
  <w:style w:type="character" w:customStyle="1" w:styleId="90">
    <w:name w:val="Заголовок 9 Знак"/>
    <w:basedOn w:val="10"/>
    <w:link w:val="9"/>
    <w:rPr>
      <w:rFonts w:ascii="Arial" w:hAnsi="Arial"/>
      <w:i/>
      <w:sz w:val="21"/>
    </w:rPr>
  </w:style>
  <w:style w:type="paragraph" w:styleId="ac">
    <w:name w:val="endnote text"/>
    <w:link w:val="ad"/>
    <w:rPr>
      <w:sz w:val="20"/>
    </w:rPr>
  </w:style>
  <w:style w:type="character" w:customStyle="1" w:styleId="ad">
    <w:name w:val="Текст концевой сноски Знак"/>
    <w:basedOn w:val="10"/>
    <w:link w:val="ac"/>
    <w:rPr>
      <w:rFonts w:ascii="Times New Roman" w:hAnsi="Times New Roman"/>
      <w:sz w:val="20"/>
    </w:rPr>
  </w:style>
  <w:style w:type="paragraph" w:styleId="ae">
    <w:name w:val="Intense Quote"/>
    <w:link w:val="af"/>
    <w:pPr>
      <w:ind w:left="720" w:right="720"/>
    </w:pPr>
    <w:rPr>
      <w:i/>
    </w:rPr>
  </w:style>
  <w:style w:type="character" w:customStyle="1" w:styleId="af">
    <w:name w:val="Выделенная цитата Знак"/>
    <w:basedOn w:val="10"/>
    <w:link w:val="ae"/>
    <w:rPr>
      <w:rFonts w:ascii="Times New Roman" w:hAnsi="Times New Roman"/>
      <w:i/>
      <w:sz w:val="24"/>
    </w:rPr>
  </w:style>
  <w:style w:type="paragraph" w:styleId="af0">
    <w:name w:val="TOC Heading"/>
    <w:link w:val="af1"/>
  </w:style>
  <w:style w:type="character" w:customStyle="1" w:styleId="af1">
    <w:name w:val="Заголовок оглавления Знак"/>
    <w:link w:val="af0"/>
  </w:style>
  <w:style w:type="paragraph" w:styleId="31">
    <w:name w:val="toc 3"/>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rPr>
      <w:rFonts w:ascii="XO Thames" w:hAnsi="XO Thames"/>
      <w:b/>
      <w:sz w:val="22"/>
    </w:rPr>
  </w:style>
  <w:style w:type="character" w:customStyle="1" w:styleId="12">
    <w:name w:val="Заголовок 1 Знак"/>
    <w:rPr>
      <w:rFonts w:ascii="XO Thames" w:hAnsi="XO Thames"/>
      <w:b/>
      <w:sz w:val="32"/>
    </w:rPr>
  </w:style>
  <w:style w:type="paragraph" w:styleId="af2">
    <w:name w:val="table of figures"/>
    <w:link w:val="af3"/>
  </w:style>
  <w:style w:type="character" w:customStyle="1" w:styleId="af3">
    <w:name w:val="Перечень рисунков Знак"/>
    <w:basedOn w:val="10"/>
    <w:link w:val="af2"/>
    <w:rPr>
      <w:rFonts w:ascii="Times New Roman" w:hAnsi="Times New Roman"/>
      <w:sz w:val="24"/>
    </w:rPr>
  </w:style>
  <w:style w:type="paragraph" w:customStyle="1" w:styleId="13">
    <w:name w:val="Гиперссылка1"/>
    <w:link w:val="af4"/>
    <w:rPr>
      <w:color w:val="0000FF"/>
      <w:u w:val="single"/>
    </w:rPr>
  </w:style>
  <w:style w:type="character" w:styleId="af4">
    <w:name w:val="Hyperlink"/>
    <w:link w:val="13"/>
    <w:rPr>
      <w:color w:val="0000FF"/>
      <w:u w:val="single"/>
    </w:rPr>
  </w:style>
  <w:style w:type="paragraph" w:customStyle="1" w:styleId="Footnote">
    <w:name w:val="Footnote"/>
    <w:link w:val="Footnote0"/>
    <w:pPr>
      <w:spacing w:after="40"/>
    </w:pPr>
    <w:rPr>
      <w:sz w:val="18"/>
    </w:rPr>
  </w:style>
  <w:style w:type="character" w:customStyle="1" w:styleId="Footnote0">
    <w:name w:val="Footnote"/>
    <w:basedOn w:val="10"/>
    <w:link w:val="Footnote"/>
    <w:rPr>
      <w:rFonts w:ascii="Times New Roman" w:hAnsi="Times New Roman"/>
      <w:sz w:val="18"/>
    </w:rPr>
  </w:style>
  <w:style w:type="character" w:customStyle="1" w:styleId="80">
    <w:name w:val="Заголовок 8 Знак"/>
    <w:basedOn w:val="10"/>
    <w:link w:val="8"/>
    <w:rPr>
      <w:rFonts w:ascii="Arial" w:hAnsi="Arial"/>
      <w:i/>
      <w:sz w:val="22"/>
    </w:rPr>
  </w:style>
  <w:style w:type="paragraph" w:styleId="af5">
    <w:name w:val="No Spacing"/>
    <w:link w:val="af6"/>
  </w:style>
  <w:style w:type="character" w:customStyle="1" w:styleId="af6">
    <w:name w:val="Без интервала Знак"/>
    <w:link w:val="af5"/>
  </w:style>
  <w:style w:type="paragraph" w:styleId="14">
    <w:name w:val="toc 1"/>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styleId="22">
    <w:name w:val="Quote"/>
    <w:link w:val="23"/>
    <w:pPr>
      <w:ind w:left="720" w:right="720"/>
    </w:pPr>
    <w:rPr>
      <w:i/>
    </w:rPr>
  </w:style>
  <w:style w:type="character" w:customStyle="1" w:styleId="23">
    <w:name w:val="Цитата 2 Знак"/>
    <w:basedOn w:val="10"/>
    <w:link w:val="22"/>
    <w:rPr>
      <w:rFonts w:ascii="Times New Roman" w:hAnsi="Times New Roman"/>
      <w:i/>
      <w:sz w:val="24"/>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f7">
    <w:name w:val="caption"/>
    <w:link w:val="af8"/>
    <w:pPr>
      <w:spacing w:line="276" w:lineRule="auto"/>
    </w:pPr>
    <w:rPr>
      <w:b/>
      <w:color w:val="5B9BD5" w:themeColor="accent1"/>
      <w:sz w:val="18"/>
    </w:rPr>
  </w:style>
  <w:style w:type="character" w:customStyle="1" w:styleId="af8">
    <w:name w:val="Название объекта Знак"/>
    <w:basedOn w:val="10"/>
    <w:link w:val="af7"/>
    <w:rPr>
      <w:rFonts w:ascii="Times New Roman" w:hAnsi="Times New Roman"/>
      <w:b/>
      <w:color w:val="5B9BD5" w:themeColor="accent1"/>
      <w:sz w:val="18"/>
    </w:rPr>
  </w:style>
  <w:style w:type="paragraph" w:styleId="91">
    <w:name w:val="toc 9"/>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f9">
    <w:name w:val="Normal (Web)"/>
    <w:link w:val="afa"/>
    <w:pPr>
      <w:spacing w:beforeAutospacing="1" w:afterAutospacing="1"/>
    </w:pPr>
  </w:style>
  <w:style w:type="character" w:customStyle="1" w:styleId="afa">
    <w:name w:val="Обычный (веб) Знак"/>
    <w:basedOn w:val="10"/>
    <w:link w:val="af9"/>
    <w:rPr>
      <w:rFonts w:ascii="Times New Roman" w:hAnsi="Times New Roman"/>
      <w:sz w:val="24"/>
    </w:rPr>
  </w:style>
  <w:style w:type="paragraph" w:customStyle="1" w:styleId="Footnote1">
    <w:name w:val="Footnote"/>
    <w:link w:val="Footnote2"/>
    <w:pPr>
      <w:ind w:firstLine="851"/>
      <w:jc w:val="both"/>
    </w:pPr>
    <w:rPr>
      <w:rFonts w:ascii="XO Thames" w:hAnsi="XO Thames"/>
    </w:rPr>
  </w:style>
  <w:style w:type="character" w:customStyle="1" w:styleId="Footnote2">
    <w:name w:val="Footnote"/>
    <w:link w:val="Footnote1"/>
    <w:rPr>
      <w:rFonts w:ascii="XO Thames" w:hAnsi="XO Thames"/>
      <w:sz w:val="22"/>
    </w:rPr>
  </w:style>
  <w:style w:type="paragraph" w:styleId="81">
    <w:name w:val="toc 8"/>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6">
    <w:name w:val="Знак сноски1"/>
    <w:basedOn w:val="11"/>
    <w:link w:val="afb"/>
    <w:rPr>
      <w:vertAlign w:val="superscript"/>
    </w:rPr>
  </w:style>
  <w:style w:type="character" w:styleId="afb">
    <w:name w:val="footnote reference"/>
    <w:basedOn w:val="a0"/>
    <w:link w:val="16"/>
    <w:uiPriority w:val="99"/>
    <w:rPr>
      <w:vertAlign w:val="superscript"/>
    </w:rPr>
  </w:style>
  <w:style w:type="paragraph" w:styleId="51">
    <w:name w:val="toc 5"/>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character" w:customStyle="1" w:styleId="afc">
    <w:name w:val="Подзаголовок Знак"/>
    <w:rPr>
      <w:rFonts w:ascii="XO Thames" w:hAnsi="XO Thames"/>
      <w:i/>
      <w:sz w:val="24"/>
    </w:rPr>
  </w:style>
  <w:style w:type="paragraph" w:styleId="afd">
    <w:name w:val="List Paragraph"/>
    <w:link w:val="afe"/>
    <w:pPr>
      <w:ind w:left="720"/>
      <w:contextualSpacing/>
    </w:pPr>
  </w:style>
  <w:style w:type="character" w:customStyle="1" w:styleId="afe">
    <w:name w:val="Абзац списка Знак"/>
    <w:basedOn w:val="10"/>
    <w:link w:val="afd"/>
    <w:rPr>
      <w:rFonts w:ascii="Times New Roman" w:hAnsi="Times New Roman"/>
      <w:sz w:val="24"/>
    </w:rPr>
  </w:style>
  <w:style w:type="character" w:customStyle="1" w:styleId="aff">
    <w:name w:val="Название Знак"/>
    <w:rPr>
      <w:rFonts w:ascii="XO Thames" w:hAnsi="XO Thames"/>
      <w:b/>
      <w:caps/>
      <w:sz w:val="40"/>
    </w:rPr>
  </w:style>
  <w:style w:type="character" w:customStyle="1" w:styleId="42">
    <w:name w:val="Заголовок 4 Знак"/>
    <w:rPr>
      <w:rFonts w:ascii="XO Thames" w:hAnsi="XO Thames"/>
      <w:b/>
      <w:sz w:val="24"/>
    </w:rPr>
  </w:style>
  <w:style w:type="character" w:customStyle="1" w:styleId="24">
    <w:name w:val="Заголовок 2 Знак"/>
    <w:rPr>
      <w:rFonts w:ascii="XO Thames" w:hAnsi="XO Thames"/>
      <w:b/>
      <w:sz w:val="28"/>
    </w:rPr>
  </w:style>
  <w:style w:type="paragraph" w:customStyle="1" w:styleId="17">
    <w:name w:val="Знак концевой сноски1"/>
    <w:basedOn w:val="11"/>
    <w:link w:val="aff0"/>
    <w:rPr>
      <w:vertAlign w:val="superscript"/>
    </w:rPr>
  </w:style>
  <w:style w:type="character" w:styleId="aff0">
    <w:name w:val="endnote reference"/>
    <w:basedOn w:val="a0"/>
    <w:link w:val="17"/>
    <w:rPr>
      <w:vertAlign w:val="superscript"/>
    </w:rPr>
  </w:style>
  <w:style w:type="character" w:customStyle="1" w:styleId="62">
    <w:name w:val="Заголовок 6 Знак"/>
    <w:basedOn w:val="10"/>
    <w:rPr>
      <w:rFonts w:ascii="Arial" w:hAnsi="Arial"/>
      <w:b/>
      <w:sz w:val="22"/>
    </w:rPr>
  </w:style>
  <w:style w:type="table" w:customStyle="1" w:styleId="Bordered-Accent5">
    <w:name w:val="Bordered - Accent 5"/>
    <w:basedOn w:val="a1"/>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style>
  <w:style w:type="table" w:styleId="-7">
    <w:name w:val="List Table 7 Colorful"/>
    <w:basedOn w:val="a1"/>
    <w:tblPr>
      <w:tblInd w:w="0" w:type="dxa"/>
      <w:tblBorders>
        <w:right w:val="single" w:sz="4" w:space="0" w:color="7F7F7F" w:themeColor="text1" w:themeTint="80"/>
      </w:tblBorders>
      <w:tblCellMar>
        <w:top w:w="0" w:type="dxa"/>
        <w:left w:w="108" w:type="dxa"/>
        <w:bottom w:w="0" w:type="dxa"/>
        <w:right w:w="108" w:type="dxa"/>
      </w:tblCellMar>
    </w:tblPr>
  </w:style>
  <w:style w:type="table" w:styleId="-2">
    <w:name w:val="List Table 2"/>
    <w:basedOn w:val="a1"/>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style>
  <w:style w:type="table" w:customStyle="1" w:styleId="ListTable5Dark-Accent2">
    <w:name w:val="List Table 5 Dark - Accent 2"/>
    <w:basedOn w:val="a1"/>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style>
  <w:style w:type="table" w:customStyle="1" w:styleId="GridTable7Colorful-Accent4">
    <w:name w:val="Grid Table 7 Colorful - Accent 4"/>
    <w:basedOn w:val="a1"/>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style>
  <w:style w:type="table" w:customStyle="1" w:styleId="BorderedLined-Accent4">
    <w:name w:val="Bordered &amp; Lined - Accent 4"/>
    <w:basedOn w:val="a1"/>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style>
  <w:style w:type="table" w:customStyle="1" w:styleId="GridTable7Colorful-Accent1">
    <w:name w:val="Grid Table 7 Colorful - Accent 1"/>
    <w:basedOn w:val="a1"/>
    <w:tblPr>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style>
  <w:style w:type="table" w:customStyle="1" w:styleId="GridTable6Colorful-Accent6">
    <w:name w:val="Grid Table 6 Colorful - Accent 6"/>
    <w:basedOn w:val="a1"/>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style>
  <w:style w:type="table" w:styleId="18">
    <w:name w:val="Plain Table 1"/>
    <w:basedOn w:val="a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43">
    <w:name w:val="Plain Table 4"/>
    <w:basedOn w:val="a1"/>
    <w:tblPr>
      <w:tblInd w:w="0" w:type="dxa"/>
      <w:tblCellMar>
        <w:top w:w="0" w:type="dxa"/>
        <w:left w:w="108" w:type="dxa"/>
        <w:bottom w:w="0" w:type="dxa"/>
        <w:right w:w="108" w:type="dxa"/>
      </w:tblCellMar>
    </w:tblPr>
  </w:style>
  <w:style w:type="table" w:customStyle="1" w:styleId="ListTable1Light-Accent5">
    <w:name w:val="List Table 1 Light - Accent 5"/>
    <w:basedOn w:val="a1"/>
    <w:tblPr>
      <w:tblInd w:w="0" w:type="dxa"/>
      <w:tblCellMar>
        <w:top w:w="0" w:type="dxa"/>
        <w:left w:w="108" w:type="dxa"/>
        <w:bottom w:w="0" w:type="dxa"/>
        <w:right w:w="108" w:type="dxa"/>
      </w:tblCellMar>
    </w:tblPr>
  </w:style>
  <w:style w:type="table" w:styleId="33">
    <w:name w:val="Plain Table 3"/>
    <w:basedOn w:val="a1"/>
    <w:tblPr>
      <w:tblInd w:w="0" w:type="dxa"/>
      <w:tblCellMar>
        <w:top w:w="0" w:type="dxa"/>
        <w:left w:w="108" w:type="dxa"/>
        <w:bottom w:w="0" w:type="dxa"/>
        <w:right w:w="108" w:type="dxa"/>
      </w:tblCellMar>
    </w:tblPr>
  </w:style>
  <w:style w:type="table" w:customStyle="1" w:styleId="GridTable2-Accent6">
    <w:name w:val="Grid Table 2 - Accent 6"/>
    <w:basedOn w:val="a1"/>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style>
  <w:style w:type="table" w:styleId="-4">
    <w:name w:val="List Table 4"/>
    <w:basedOn w:val="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style>
  <w:style w:type="table" w:customStyle="1" w:styleId="GridTable5Dark-Accent5">
    <w:name w:val="Grid Table 5 Dark - Accent 5"/>
    <w:basedOn w:val="a1"/>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GridTable3-Accent1">
    <w:name w:val="Grid Table 3 - Accent 1"/>
    <w:basedOn w:val="a1"/>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style>
  <w:style w:type="table" w:customStyle="1" w:styleId="BorderedLined-Accent3">
    <w:name w:val="Bordered &amp; Lined - Accent 3"/>
    <w:basedOn w:val="a1"/>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style>
  <w:style w:type="table" w:customStyle="1" w:styleId="GridTable3-Accent2">
    <w:name w:val="Grid Table 3 - Accent 2"/>
    <w:basedOn w:val="a1"/>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style>
  <w:style w:type="table" w:customStyle="1" w:styleId="ListTable1Light-Accent4">
    <w:name w:val="List Table 1 Light - Accent 4"/>
    <w:basedOn w:val="a1"/>
    <w:tblPr>
      <w:tblInd w:w="0" w:type="dxa"/>
      <w:tblCellMar>
        <w:top w:w="0" w:type="dxa"/>
        <w:left w:w="108" w:type="dxa"/>
        <w:bottom w:w="0" w:type="dxa"/>
        <w:right w:w="108" w:type="dxa"/>
      </w:tblCellMar>
    </w:tblPr>
  </w:style>
  <w:style w:type="table" w:customStyle="1" w:styleId="ListTable4-Accent2">
    <w:name w:val="List Table 4 - Accent 2"/>
    <w:basedOn w:val="a1"/>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style>
  <w:style w:type="table" w:customStyle="1" w:styleId="ListTable7Colorful-Accent3">
    <w:name w:val="List Table 7 Colorful - Accent 3"/>
    <w:basedOn w:val="a1"/>
    <w:tblPr>
      <w:tblInd w:w="0" w:type="dxa"/>
      <w:tblBorders>
        <w:right w:val="single" w:sz="4" w:space="0" w:color="C9C9C9" w:themeColor="accent3" w:themeTint="98"/>
      </w:tblBorders>
      <w:tblCellMar>
        <w:top w:w="0" w:type="dxa"/>
        <w:left w:w="108" w:type="dxa"/>
        <w:bottom w:w="0" w:type="dxa"/>
        <w:right w:w="108" w:type="dxa"/>
      </w:tblCellMar>
    </w:tblPr>
  </w:style>
  <w:style w:type="table" w:customStyle="1" w:styleId="GridTable2-Accent4">
    <w:name w:val="Grid Table 2 - Accent 4"/>
    <w:basedOn w:val="a1"/>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style>
  <w:style w:type="table" w:customStyle="1" w:styleId="ListTable1Light-Accent6">
    <w:name w:val="List Table 1 Light - Accent 6"/>
    <w:basedOn w:val="a1"/>
    <w:tblPr>
      <w:tblInd w:w="0" w:type="dxa"/>
      <w:tblCellMar>
        <w:top w:w="0" w:type="dxa"/>
        <w:left w:w="108" w:type="dxa"/>
        <w:bottom w:w="0" w:type="dxa"/>
        <w:right w:w="108" w:type="dxa"/>
      </w:tblCellMar>
    </w:tblPr>
  </w:style>
  <w:style w:type="table" w:customStyle="1" w:styleId="GridTable2-Accent2">
    <w:name w:val="Grid Table 2 - Accent 2"/>
    <w:basedOn w:val="a1"/>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style>
  <w:style w:type="table" w:customStyle="1" w:styleId="GridTable1Light-Accent6">
    <w:name w:val="Grid Table 1 Light - Accent 6"/>
    <w:basedOn w:val="a1"/>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style>
  <w:style w:type="table" w:customStyle="1" w:styleId="GridTable6Colorful-Accent1">
    <w:name w:val="Grid Table 6 Colorful - Accent 1"/>
    <w:basedOn w:val="a1"/>
    <w:tblPr>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style>
  <w:style w:type="table" w:customStyle="1" w:styleId="ListTable4-Accent4">
    <w:name w:val="List Table 4 - Accent 4"/>
    <w:basedOn w:val="a1"/>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style>
  <w:style w:type="table" w:styleId="aff1">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3-Accent3">
    <w:name w:val="List Table 3 - Accent 3"/>
    <w:basedOn w:val="a1"/>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style>
  <w:style w:type="table" w:customStyle="1" w:styleId="ListTable3-Accent5">
    <w:name w:val="List Table 3 - Accent 5"/>
    <w:basedOn w:val="a1"/>
    <w:tblPr>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style>
  <w:style w:type="table" w:customStyle="1" w:styleId="ListTable6Colorful-Accent1">
    <w:name w:val="List Table 6 Colorful - Accent 1"/>
    <w:basedOn w:val="a1"/>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style>
  <w:style w:type="table" w:customStyle="1" w:styleId="GridTable4-Accent5">
    <w:name w:val="Grid Table 4 - Accent 5"/>
    <w:basedOn w:val="a1"/>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style>
  <w:style w:type="table" w:customStyle="1" w:styleId="GridTable5Dark-Accent3">
    <w:name w:val="Grid Table 5 Dark - Accent 3"/>
    <w:basedOn w:val="a1"/>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ListTable6Colorful-Accent5">
    <w:name w:val="List Table 6 Colorful - Accent 5"/>
    <w:basedOn w:val="a1"/>
    <w:tblPr>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style>
  <w:style w:type="table" w:customStyle="1" w:styleId="ListTable7Colorful-Accent5">
    <w:name w:val="List Table 7 Colorful - Accent 5"/>
    <w:basedOn w:val="a1"/>
    <w:tblPr>
      <w:tblInd w:w="0" w:type="dxa"/>
      <w:tblBorders>
        <w:right w:val="single" w:sz="4" w:space="0" w:color="8DA9DB" w:themeColor="accent5" w:themeTint="9A"/>
      </w:tblBorders>
      <w:tblCellMar>
        <w:top w:w="0" w:type="dxa"/>
        <w:left w:w="108" w:type="dxa"/>
        <w:bottom w:w="0" w:type="dxa"/>
        <w:right w:w="108" w:type="dxa"/>
      </w:tblCellMar>
    </w:tblPr>
  </w:style>
  <w:style w:type="table" w:customStyle="1" w:styleId="GridTable3-Accent5">
    <w:name w:val="Grid Table 3 - Accent 5"/>
    <w:basedOn w:val="a1"/>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style>
  <w:style w:type="table" w:customStyle="1" w:styleId="ListTable1Light-Accent2">
    <w:name w:val="List Table 1 Light - Accent 2"/>
    <w:basedOn w:val="a1"/>
    <w:tblPr>
      <w:tblInd w:w="0" w:type="dxa"/>
      <w:tblCellMar>
        <w:top w:w="0" w:type="dxa"/>
        <w:left w:w="108" w:type="dxa"/>
        <w:bottom w:w="0" w:type="dxa"/>
        <w:right w:w="108" w:type="dxa"/>
      </w:tblCellMar>
    </w:tblPr>
  </w:style>
  <w:style w:type="table" w:customStyle="1" w:styleId="GridTable7Colorful-Accent6">
    <w:name w:val="Grid Table 7 Colorful - Accent 6"/>
    <w:basedOn w:val="a1"/>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style>
  <w:style w:type="table" w:customStyle="1" w:styleId="GridTable6Colorful-Accent5">
    <w:name w:val="Grid Table 6 Colorful - Accent 5"/>
    <w:basedOn w:val="a1"/>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style>
  <w:style w:type="table" w:customStyle="1" w:styleId="Lined-Accent6">
    <w:name w:val="Lined - Accent 6"/>
    <w:basedOn w:val="a1"/>
    <w:rPr>
      <w:color w:val="404040"/>
    </w:rPr>
    <w:tblPr>
      <w:tblInd w:w="0" w:type="dxa"/>
      <w:tblCellMar>
        <w:top w:w="0" w:type="dxa"/>
        <w:left w:w="108" w:type="dxa"/>
        <w:bottom w:w="0" w:type="dxa"/>
        <w:right w:w="108" w:type="dxa"/>
      </w:tblCellMar>
    </w:tblPr>
  </w:style>
  <w:style w:type="table" w:customStyle="1" w:styleId="Bordered-Accent4">
    <w:name w:val="Bordered - Accent 4"/>
    <w:basedOn w:val="a1"/>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style>
  <w:style w:type="table" w:customStyle="1" w:styleId="GridTable1Light-Accent2">
    <w:name w:val="Grid Table 1 Light - Accent 2"/>
    <w:basedOn w:val="a1"/>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style>
  <w:style w:type="table" w:customStyle="1" w:styleId="Lined-Accent5">
    <w:name w:val="Lined - Accent 5"/>
    <w:basedOn w:val="a1"/>
    <w:rPr>
      <w:color w:val="404040"/>
    </w:rPr>
    <w:tblPr>
      <w:tblInd w:w="0" w:type="dxa"/>
      <w:tblCellMar>
        <w:top w:w="0" w:type="dxa"/>
        <w:left w:w="108" w:type="dxa"/>
        <w:bottom w:w="0" w:type="dxa"/>
        <w:right w:w="108" w:type="dxa"/>
      </w:tblCellMar>
    </w:tblPr>
  </w:style>
  <w:style w:type="table" w:styleId="-6">
    <w:name w:val="Grid Table 6 Colorful"/>
    <w:basedOn w:val="a1"/>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style>
  <w:style w:type="table" w:customStyle="1" w:styleId="ListTable2-Accent2">
    <w:name w:val="List Table 2 - Accent 2"/>
    <w:basedOn w:val="a1"/>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style>
  <w:style w:type="table" w:customStyle="1" w:styleId="ListTable6Colorful-Accent6">
    <w:name w:val="List Table 6 Colorful - Accent 6"/>
    <w:basedOn w:val="a1"/>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style>
  <w:style w:type="table" w:styleId="-40">
    <w:name w:val="Grid Table 4"/>
    <w:basedOn w:val="a1"/>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style>
  <w:style w:type="table" w:customStyle="1" w:styleId="ListTable5Dark-Accent1">
    <w:name w:val="List Table 5 Dark - Accent 1"/>
    <w:basedOn w:val="a1"/>
    <w:tblPr>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style>
  <w:style w:type="table" w:customStyle="1" w:styleId="ListTable5Dark-Accent5">
    <w:name w:val="List Table 5 Dark - Accent 5"/>
    <w:basedOn w:val="a1"/>
    <w:tblPr>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style>
  <w:style w:type="table" w:styleId="-20">
    <w:name w:val="Grid Table 2"/>
    <w:basedOn w:val="a1"/>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style>
  <w:style w:type="table" w:customStyle="1" w:styleId="ListTable6Colorful-Accent4">
    <w:name w:val="List Table 6 Colorful - Accent 4"/>
    <w:basedOn w:val="a1"/>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style>
  <w:style w:type="table" w:customStyle="1" w:styleId="BorderedLined-Accent2">
    <w:name w:val="Bordered &amp; Lined - Accent 2"/>
    <w:basedOn w:val="a1"/>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style>
  <w:style w:type="table" w:customStyle="1" w:styleId="ListTable7Colorful-Accent4">
    <w:name w:val="List Table 7 Colorful - Accent 4"/>
    <w:basedOn w:val="a1"/>
    <w:tblPr>
      <w:tblInd w:w="0" w:type="dxa"/>
      <w:tblBorders>
        <w:right w:val="single" w:sz="4" w:space="0" w:color="FFD865" w:themeColor="accent4" w:themeTint="9A"/>
      </w:tblBorders>
      <w:tblCellMar>
        <w:top w:w="0" w:type="dxa"/>
        <w:left w:w="108" w:type="dxa"/>
        <w:bottom w:w="0" w:type="dxa"/>
        <w:right w:w="108" w:type="dxa"/>
      </w:tblCellMar>
    </w:tblPr>
  </w:style>
  <w:style w:type="table" w:customStyle="1" w:styleId="GridTable7Colorful-Accent3">
    <w:name w:val="Grid Table 7 Colorful - Accent 3"/>
    <w:basedOn w:val="a1"/>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style>
  <w:style w:type="table" w:customStyle="1" w:styleId="GridTable5Dark-Accent6">
    <w:name w:val="Grid Table 5 Dark - Accent 6"/>
    <w:basedOn w:val="a1"/>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GridTable5Dark-Accent2">
    <w:name w:val="Grid Table 5 Dark - Accent 2"/>
    <w:basedOn w:val="a1"/>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GridTable2-Accent1">
    <w:name w:val="Grid Table 2 - Accent 1"/>
    <w:basedOn w:val="a1"/>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style>
  <w:style w:type="table" w:customStyle="1" w:styleId="Bordered-Accent1">
    <w:name w:val="Bordered - Accent 1"/>
    <w:basedOn w:val="a1"/>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style>
  <w:style w:type="table" w:customStyle="1" w:styleId="ListTable5Dark-Accent4">
    <w:name w:val="List Table 5 Dark - Accent 4"/>
    <w:basedOn w:val="a1"/>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style>
  <w:style w:type="table" w:customStyle="1" w:styleId="ListTable2-Accent4">
    <w:name w:val="List Table 2 - Accent 4"/>
    <w:basedOn w:val="a1"/>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style>
  <w:style w:type="table" w:customStyle="1" w:styleId="ListTable2-Accent1">
    <w:name w:val="List Table 2 - Accent 1"/>
    <w:basedOn w:val="a1"/>
    <w:tblPr>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style>
  <w:style w:type="table" w:customStyle="1" w:styleId="GridTable4-Accent4">
    <w:name w:val="Grid Table 4 - Accent 4"/>
    <w:basedOn w:val="a1"/>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style>
  <w:style w:type="table" w:customStyle="1" w:styleId="GridTable1Light-Accent1">
    <w:name w:val="Grid Table 1 Light - Accent 1"/>
    <w:basedOn w:val="a1"/>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style>
  <w:style w:type="table" w:customStyle="1" w:styleId="Lined-Accent3">
    <w:name w:val="Lined - Accent 3"/>
    <w:basedOn w:val="a1"/>
    <w:rPr>
      <w:color w:val="404040"/>
    </w:rPr>
    <w:tblPr>
      <w:tblInd w:w="0" w:type="dxa"/>
      <w:tblCellMar>
        <w:top w:w="0" w:type="dxa"/>
        <w:left w:w="108" w:type="dxa"/>
        <w:bottom w:w="0" w:type="dxa"/>
        <w:right w:w="108" w:type="dxa"/>
      </w:tblCellMar>
    </w:tblPr>
  </w:style>
  <w:style w:type="table" w:customStyle="1" w:styleId="Lined-Accent4">
    <w:name w:val="Lined - Accent 4"/>
    <w:basedOn w:val="a1"/>
    <w:rPr>
      <w:color w:val="404040"/>
    </w:rPr>
    <w:tblPr>
      <w:tblInd w:w="0" w:type="dxa"/>
      <w:tblCellMar>
        <w:top w:w="0" w:type="dxa"/>
        <w:left w:w="108" w:type="dxa"/>
        <w:bottom w:w="0" w:type="dxa"/>
        <w:right w:w="108" w:type="dxa"/>
      </w:tblCellMar>
    </w:tblPr>
  </w:style>
  <w:style w:type="table" w:customStyle="1" w:styleId="ListTable7Colorful-Accent6">
    <w:name w:val="List Table 7 Colorful - Accent 6"/>
    <w:basedOn w:val="a1"/>
    <w:tblPr>
      <w:tblInd w:w="0" w:type="dxa"/>
      <w:tblBorders>
        <w:right w:val="single" w:sz="4" w:space="0" w:color="A9D08E" w:themeColor="accent6" w:themeTint="98"/>
      </w:tblBorders>
      <w:tblCellMar>
        <w:top w:w="0" w:type="dxa"/>
        <w:left w:w="108" w:type="dxa"/>
        <w:bottom w:w="0" w:type="dxa"/>
        <w:right w:w="108" w:type="dxa"/>
      </w:tblCellMar>
    </w:tblPr>
  </w:style>
  <w:style w:type="table" w:customStyle="1" w:styleId="GridTable1Light-Accent3">
    <w:name w:val="Grid Table 1 Light - Accent 3"/>
    <w:basedOn w:val="a1"/>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style>
  <w:style w:type="table" w:customStyle="1" w:styleId="ListTable5Dark-Accent3">
    <w:name w:val="List Table 5 Dark - Accent 3"/>
    <w:basedOn w:val="a1"/>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style>
  <w:style w:type="table" w:customStyle="1" w:styleId="GridTable6Colorful-Accent3">
    <w:name w:val="Grid Table 6 Colorful - Accent 3"/>
    <w:basedOn w:val="a1"/>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style>
  <w:style w:type="table" w:styleId="-1">
    <w:name w:val="List Table 1 Light"/>
    <w:basedOn w:val="a1"/>
    <w:tblPr>
      <w:tblInd w:w="0" w:type="dxa"/>
      <w:tblCellMar>
        <w:top w:w="0" w:type="dxa"/>
        <w:left w:w="108" w:type="dxa"/>
        <w:bottom w:w="0" w:type="dxa"/>
        <w:right w:w="108" w:type="dxa"/>
      </w:tblCellMar>
    </w:tblPr>
  </w:style>
  <w:style w:type="table" w:customStyle="1" w:styleId="GridTable1Light-Accent4">
    <w:name w:val="Grid Table 1 Light - Accent 4"/>
    <w:basedOn w:val="a1"/>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style>
  <w:style w:type="table" w:customStyle="1" w:styleId="ListTable5Dark-Accent6">
    <w:name w:val="List Table 5 Dark - Accent 6"/>
    <w:basedOn w:val="a1"/>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style>
  <w:style w:type="table" w:customStyle="1" w:styleId="GridTable4-Accent2">
    <w:name w:val="Grid Table 4 - Accent 2"/>
    <w:basedOn w:val="a1"/>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style>
  <w:style w:type="table" w:customStyle="1" w:styleId="BorderedLined-Accent6">
    <w:name w:val="Bordered &amp; Lined - Accent 6"/>
    <w:basedOn w:val="a1"/>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style>
  <w:style w:type="table" w:customStyle="1" w:styleId="GridTable7Colorful-Accent2">
    <w:name w:val="Grid Table 7 Colorful - Accent 2"/>
    <w:basedOn w:val="a1"/>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style>
  <w:style w:type="table" w:customStyle="1" w:styleId="ListTable4-Accent3">
    <w:name w:val="List Table 4 - Accent 3"/>
    <w:basedOn w:val="a1"/>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style>
  <w:style w:type="table" w:customStyle="1" w:styleId="ListTable6Colorful-Accent2">
    <w:name w:val="List Table 6 Colorful - Accent 2"/>
    <w:basedOn w:val="a1"/>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style>
  <w:style w:type="table" w:styleId="-5">
    <w:name w:val="List Table 5 Dark"/>
    <w:basedOn w:val="a1"/>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style>
  <w:style w:type="table" w:customStyle="1" w:styleId="ListTable4-Accent1">
    <w:name w:val="List Table 4 - Accent 1"/>
    <w:basedOn w:val="a1"/>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style>
  <w:style w:type="table" w:customStyle="1" w:styleId="ListTable2-Accent3">
    <w:name w:val="List Table 2 - Accent 3"/>
    <w:basedOn w:val="a1"/>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style>
  <w:style w:type="table" w:customStyle="1" w:styleId="GridTable3-Accent6">
    <w:name w:val="Grid Table 3 - Accent 6"/>
    <w:basedOn w:val="a1"/>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style>
  <w:style w:type="table" w:customStyle="1" w:styleId="GridTable3-Accent4">
    <w:name w:val="Grid Table 3 - Accent 4"/>
    <w:basedOn w:val="a1"/>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style>
  <w:style w:type="table" w:customStyle="1" w:styleId="Bordered-Accent2">
    <w:name w:val="Bordered - Accent 2"/>
    <w:basedOn w:val="a1"/>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style>
  <w:style w:type="table" w:styleId="-3">
    <w:name w:val="Grid Table 3"/>
    <w:basedOn w:val="a1"/>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style>
  <w:style w:type="table" w:customStyle="1" w:styleId="GridTable2-Accent5">
    <w:name w:val="Grid Table 2 - Accent 5"/>
    <w:basedOn w:val="a1"/>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style>
  <w:style w:type="table" w:customStyle="1" w:styleId="GridTable1Light-Accent5">
    <w:name w:val="Grid Table 1 Light - Accent 5"/>
    <w:basedOn w:val="a1"/>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style>
  <w:style w:type="table" w:customStyle="1" w:styleId="ListTable1Light-Accent1">
    <w:name w:val="List Table 1 Light - Accent 1"/>
    <w:basedOn w:val="a1"/>
    <w:tblPr>
      <w:tblInd w:w="0" w:type="dxa"/>
      <w:tblCellMar>
        <w:top w:w="0" w:type="dxa"/>
        <w:left w:w="108" w:type="dxa"/>
        <w:bottom w:w="0" w:type="dxa"/>
        <w:right w:w="108" w:type="dxa"/>
      </w:tblCellMar>
    </w:tblPr>
  </w:style>
  <w:style w:type="table" w:styleId="-60">
    <w:name w:val="List Table 6 Colorful"/>
    <w:basedOn w:val="a1"/>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style>
  <w:style w:type="table" w:styleId="-30">
    <w:name w:val="List Table 3"/>
    <w:basedOn w:val="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style>
  <w:style w:type="table" w:customStyle="1" w:styleId="Lined-Accent2">
    <w:name w:val="Lined - Accent 2"/>
    <w:basedOn w:val="a1"/>
    <w:rPr>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a1"/>
    <w:rPr>
      <w:color w:val="404040"/>
    </w:rPr>
    <w:tblPr>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style>
  <w:style w:type="table" w:customStyle="1" w:styleId="ListTable3-Accent4">
    <w:name w:val="List Table 3 - Accent 4"/>
    <w:basedOn w:val="a1"/>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style>
  <w:style w:type="table" w:customStyle="1" w:styleId="ListTable3-Accent6">
    <w:name w:val="List Table 3 - Accent 6"/>
    <w:basedOn w:val="a1"/>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style>
  <w:style w:type="table" w:customStyle="1" w:styleId="Bordered">
    <w:name w:val="Bordered"/>
    <w:basedOn w:val="a1"/>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style>
  <w:style w:type="table" w:customStyle="1" w:styleId="ListTable7Colorful-Accent1">
    <w:name w:val="List Table 7 Colorful - Accent 1"/>
    <w:basedOn w:val="a1"/>
    <w:tblPr>
      <w:tblInd w:w="0" w:type="dxa"/>
      <w:tblBorders>
        <w:right w:val="single" w:sz="4" w:space="0" w:color="5B9BD5" w:themeColor="accent1"/>
      </w:tblBorders>
      <w:tblCellMar>
        <w:top w:w="0" w:type="dxa"/>
        <w:left w:w="108" w:type="dxa"/>
        <w:bottom w:w="0" w:type="dxa"/>
        <w:right w:w="108" w:type="dxa"/>
      </w:tblCellMar>
    </w:tblPr>
  </w:style>
  <w:style w:type="table" w:customStyle="1" w:styleId="GridTable7Colorful-Accent5">
    <w:name w:val="Grid Table 7 Colorful - Accent 5"/>
    <w:basedOn w:val="a1"/>
    <w:tblPr>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style>
  <w:style w:type="table" w:customStyle="1" w:styleId="GridTable3-Accent3">
    <w:name w:val="Grid Table 3 - Accent 3"/>
    <w:basedOn w:val="a1"/>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style>
  <w:style w:type="table" w:customStyle="1" w:styleId="ListTable2-Accent6">
    <w:name w:val="List Table 2 - Accent 6"/>
    <w:basedOn w:val="a1"/>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style>
  <w:style w:type="table" w:customStyle="1" w:styleId="ListTable4-Accent5">
    <w:name w:val="List Table 4 - Accent 5"/>
    <w:basedOn w:val="a1"/>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style>
  <w:style w:type="table" w:customStyle="1" w:styleId="BorderedLined-Accent">
    <w:name w:val="Bordered &amp; Lined - Accent"/>
    <w:basedOn w:val="a1"/>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style>
  <w:style w:type="table" w:customStyle="1" w:styleId="BorderedLined-Accent5">
    <w:name w:val="Bordered &amp; Lined - Accent 5"/>
    <w:basedOn w:val="a1"/>
    <w:rPr>
      <w:color w:val="404040"/>
    </w:rPr>
    <w:tblPr>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style>
  <w:style w:type="table" w:customStyle="1" w:styleId="TableGridLight">
    <w:name w:val="Table Grid Light"/>
    <w:basedOn w:val="a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ListTable3-Accent1">
    <w:name w:val="List Table 3 - Accent 1"/>
    <w:basedOn w:val="a1"/>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style>
  <w:style w:type="table" w:styleId="25">
    <w:name w:val="Plain Table 2"/>
    <w:basedOn w:val="a1"/>
    <w:tblPr>
      <w:tblInd w:w="0" w:type="dxa"/>
      <w:tblBorders>
        <w:top w:val="single" w:sz="4" w:space="0" w:color="000000" w:themeColor="text1"/>
        <w:left w:val="none" w:sz="4" w:space="0" w:color="000000"/>
        <w:bottom w:val="single" w:sz="4" w:space="0" w:color="000000" w:themeColor="text1"/>
        <w:right w:val="none" w:sz="4" w:space="0" w:color="000000"/>
      </w:tblBorders>
      <w:tblCellMar>
        <w:top w:w="0" w:type="dxa"/>
        <w:left w:w="108" w:type="dxa"/>
        <w:bottom w:w="0" w:type="dxa"/>
        <w:right w:w="108" w:type="dxa"/>
      </w:tblCellMar>
    </w:tblPr>
  </w:style>
  <w:style w:type="table" w:customStyle="1" w:styleId="Lined-Accent">
    <w:name w:val="Lined - Accent"/>
    <w:basedOn w:val="a1"/>
    <w:rPr>
      <w:color w:val="404040"/>
    </w:rPr>
    <w:tblPr>
      <w:tblInd w:w="0" w:type="dxa"/>
      <w:tblCellMar>
        <w:top w:w="0" w:type="dxa"/>
        <w:left w:w="108" w:type="dxa"/>
        <w:bottom w:w="0" w:type="dxa"/>
        <w:right w:w="108" w:type="dxa"/>
      </w:tblCellMar>
    </w:tblPr>
  </w:style>
  <w:style w:type="table" w:customStyle="1" w:styleId="ListTable6Colorful-Accent3">
    <w:name w:val="List Table 6 Colorful - Accent 3"/>
    <w:basedOn w:val="a1"/>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style>
  <w:style w:type="table" w:customStyle="1" w:styleId="Lined-Accent1">
    <w:name w:val="Lined - Accent 1"/>
    <w:basedOn w:val="a1"/>
    <w:rPr>
      <w:color w:val="404040"/>
    </w:rPr>
    <w:tblPr>
      <w:tblInd w:w="0" w:type="dxa"/>
      <w:tblCellMar>
        <w:top w:w="0" w:type="dxa"/>
        <w:left w:w="108" w:type="dxa"/>
        <w:bottom w:w="0" w:type="dxa"/>
        <w:right w:w="108" w:type="dxa"/>
      </w:tblCellMar>
    </w:tblPr>
  </w:style>
  <w:style w:type="table" w:customStyle="1" w:styleId="ListTable3-Accent2">
    <w:name w:val="List Table 3 - Accent 2"/>
    <w:basedOn w:val="a1"/>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style>
  <w:style w:type="table" w:customStyle="1" w:styleId="GridTable4-Accent6">
    <w:name w:val="Grid Table 4 - Accent 6"/>
    <w:basedOn w:val="a1"/>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style>
  <w:style w:type="table" w:styleId="53">
    <w:name w:val="Plain Table 5"/>
    <w:basedOn w:val="a1"/>
    <w:tblPr>
      <w:tblInd w:w="0" w:type="dxa"/>
      <w:tblCellMar>
        <w:top w:w="0" w:type="dxa"/>
        <w:left w:w="108" w:type="dxa"/>
        <w:bottom w:w="0" w:type="dxa"/>
        <w:right w:w="108" w:type="dxa"/>
      </w:tblCellMar>
    </w:tblPr>
  </w:style>
  <w:style w:type="table" w:customStyle="1" w:styleId="Bordered-Accent6">
    <w:name w:val="Bordered - Accent 6"/>
    <w:basedOn w:val="a1"/>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style>
  <w:style w:type="table" w:customStyle="1" w:styleId="GridTable4-Accent1">
    <w:name w:val="Grid Table 4 - Accent 1"/>
    <w:basedOn w:val="a1"/>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style>
  <w:style w:type="table" w:styleId="-10">
    <w:name w:val="Grid Table 1 Light"/>
    <w:basedOn w:val="a1"/>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style>
  <w:style w:type="table" w:customStyle="1" w:styleId="GridTable4-Accent3">
    <w:name w:val="Grid Table 4 - Accent 3"/>
    <w:basedOn w:val="a1"/>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style>
  <w:style w:type="table" w:styleId="-50">
    <w:name w:val="Grid Table 5 Dark"/>
    <w:basedOn w:val="a1"/>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GridTable5Dark-Accent1">
    <w:name w:val="Grid Table 5 Dark- Accent 1"/>
    <w:basedOn w:val="a1"/>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GridTable6Colorful-Accent4">
    <w:name w:val="Grid Table 6 Colorful - Accent 4"/>
    <w:basedOn w:val="a1"/>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style>
  <w:style w:type="table" w:customStyle="1" w:styleId="GridTable6Colorful-Accent2">
    <w:name w:val="Grid Table 6 Colorful - Accent 2"/>
    <w:basedOn w:val="a1"/>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style>
  <w:style w:type="table" w:customStyle="1" w:styleId="Bordered-Accent3">
    <w:name w:val="Bordered - Accent 3"/>
    <w:basedOn w:val="a1"/>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style>
  <w:style w:type="table" w:customStyle="1" w:styleId="ListTable2-Accent5">
    <w:name w:val="List Table 2 - Accent 5"/>
    <w:basedOn w:val="a1"/>
    <w:tblPr>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style>
  <w:style w:type="table" w:customStyle="1" w:styleId="GridTable5Dark-Accent4">
    <w:name w:val="Grid Table 5 Dark- Accent 4"/>
    <w:basedOn w:val="a1"/>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styleId="-70">
    <w:name w:val="Grid Table 7 Colorful"/>
    <w:basedOn w:val="a1"/>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style>
  <w:style w:type="table" w:customStyle="1" w:styleId="ListTable7Colorful-Accent2">
    <w:name w:val="List Table 7 Colorful - Accent 2"/>
    <w:basedOn w:val="a1"/>
    <w:tblPr>
      <w:tblInd w:w="0" w:type="dxa"/>
      <w:tblBorders>
        <w:right w:val="single" w:sz="4" w:space="0" w:color="F4B184" w:themeColor="accent2" w:themeTint="97"/>
      </w:tblBorders>
      <w:tblCellMar>
        <w:top w:w="0" w:type="dxa"/>
        <w:left w:w="108" w:type="dxa"/>
        <w:bottom w:w="0" w:type="dxa"/>
        <w:right w:w="108" w:type="dxa"/>
      </w:tblCellMar>
    </w:tblPr>
  </w:style>
  <w:style w:type="table" w:customStyle="1" w:styleId="GridTable2-Accent3">
    <w:name w:val="Grid Table 2 - Accent 3"/>
    <w:basedOn w:val="a1"/>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style>
  <w:style w:type="table" w:customStyle="1" w:styleId="ListTable1Light-Accent3">
    <w:name w:val="List Table 1 Light - Accent 3"/>
    <w:basedOn w:val="a1"/>
    <w:tblPr>
      <w:tblInd w:w="0" w:type="dxa"/>
      <w:tblCellMar>
        <w:top w:w="0" w:type="dxa"/>
        <w:left w:w="108" w:type="dxa"/>
        <w:bottom w:w="0" w:type="dxa"/>
        <w:right w:w="108" w:type="dxa"/>
      </w:tblCellMar>
    </w:tblPr>
  </w:style>
  <w:style w:type="table" w:customStyle="1" w:styleId="ListTable4-Accent6">
    <w:name w:val="List Table 4 - Accent 6"/>
    <w:basedOn w:val="a1"/>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style>
  <w:style w:type="paragraph" w:customStyle="1" w:styleId="Style9">
    <w:name w:val="Style9"/>
    <w:uiPriority w:val="99"/>
    <w:pPr>
      <w:widowControl w:val="0"/>
      <w:pBdr>
        <w:top w:val="none" w:sz="4" w:space="0" w:color="000000"/>
        <w:left w:val="none" w:sz="4" w:space="0" w:color="000000"/>
        <w:bottom w:val="none" w:sz="4" w:space="0" w:color="000000"/>
        <w:right w:val="none" w:sz="4" w:space="0" w:color="000000"/>
        <w:between w:val="none" w:sz="4" w:space="0" w:color="000000"/>
      </w:pBdr>
    </w:pPr>
  </w:style>
  <w:style w:type="character" w:customStyle="1" w:styleId="FontStyle15">
    <w:name w:val="Font Style15"/>
    <w:uiPriority w:val="99"/>
    <w:rPr>
      <w:rFonts w:ascii="Times New Roman" w:hAnsi="Times New Roman" w:cs="Times New Roman"/>
      <w:sz w:val="22"/>
      <w:szCs w:val="22"/>
    </w:rPr>
  </w:style>
  <w:style w:type="paragraph" w:customStyle="1" w:styleId="ConsPlusNormal">
    <w:name w:val="ConsPlusNormal"/>
    <w:rsid w:val="00C21E74"/>
    <w:pPr>
      <w:widowControl w:val="0"/>
      <w:autoSpaceDE w:val="0"/>
      <w:autoSpaceDN w:val="0"/>
    </w:pPr>
    <w:rPr>
      <w:sz w:val="28"/>
    </w:rPr>
  </w:style>
  <w:style w:type="paragraph" w:customStyle="1" w:styleId="ConsPlusNonformat">
    <w:name w:val="ConsPlusNonformat"/>
    <w:uiPriority w:val="99"/>
    <w:rsid w:val="005B368D"/>
    <w:pPr>
      <w:widowControl w:val="0"/>
      <w:autoSpaceDE w:val="0"/>
      <w:autoSpaceDN w:val="0"/>
    </w:pPr>
    <w:rPr>
      <w:rFonts w:ascii="Courier New" w:hAnsi="Courier New" w:cs="Courier New"/>
      <w:sz w:val="20"/>
    </w:rPr>
  </w:style>
  <w:style w:type="paragraph" w:styleId="aff2">
    <w:name w:val="Subtitle"/>
    <w:basedOn w:val="a"/>
    <w:next w:val="a"/>
    <w:pPr>
      <w:pBdr>
        <w:top w:val="nil"/>
        <w:left w:val="nil"/>
        <w:bottom w:val="nil"/>
        <w:right w:val="nil"/>
        <w:between w:val="nil"/>
      </w:pBdr>
      <w:spacing w:after="160" w:line="264" w:lineRule="auto"/>
      <w:jc w:val="both"/>
    </w:pPr>
    <w:rPr>
      <w:rFonts w:ascii="XO Thames" w:eastAsia="XO Thames" w:hAnsi="XO Thames" w:cs="XO Thames"/>
      <w:i/>
      <w:color w:val="000000"/>
    </w:rPr>
  </w:style>
  <w:style w:type="table" w:customStyle="1" w:styleId="aff3">
    <w:basedOn w:val="TableNormal"/>
    <w:tblPr>
      <w:tblStyleRowBandSize w:val="1"/>
      <w:tblStyleColBandSize w:val="1"/>
      <w:tblCellMar>
        <w:top w:w="0" w:type="dxa"/>
        <w:left w:w="115" w:type="dxa"/>
        <w:bottom w:w="0" w:type="dxa"/>
        <w:right w:w="115" w:type="dxa"/>
      </w:tblCellMar>
    </w:tblPr>
  </w:style>
  <w:style w:type="paragraph" w:styleId="aff4">
    <w:name w:val="annotation text"/>
    <w:basedOn w:val="a"/>
    <w:link w:val="aff5"/>
    <w:uiPriority w:val="99"/>
    <w:semiHidden/>
    <w:unhideWhenUsed/>
    <w:rPr>
      <w:sz w:val="20"/>
      <w:szCs w:val="20"/>
    </w:rPr>
  </w:style>
  <w:style w:type="character" w:customStyle="1" w:styleId="aff5">
    <w:name w:val="Текст примечания Знак"/>
    <w:basedOn w:val="a0"/>
    <w:link w:val="aff4"/>
    <w:uiPriority w:val="99"/>
    <w:semiHidden/>
    <w:rPr>
      <w:sz w:val="20"/>
      <w:szCs w:val="20"/>
    </w:rPr>
  </w:style>
  <w:style w:type="character" w:styleId="aff6">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ogin.consultant.ru/link/?req=doc&amp;base=LAW&amp;n=396428&amp;dst=100006"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DqzZTvAmnuSUEa6O5p+vyOUoDg==">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6584</Words>
  <Characters>37529</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В. Скосырский</dc:creator>
  <cp:lastModifiedBy>Олеся В. Маевская</cp:lastModifiedBy>
  <cp:revision>2</cp:revision>
  <cp:lastPrinted>2025-10-28T08:24:00Z</cp:lastPrinted>
  <dcterms:created xsi:type="dcterms:W3CDTF">2025-11-05T02:14:00Z</dcterms:created>
  <dcterms:modified xsi:type="dcterms:W3CDTF">2025-11-05T02:14:00Z</dcterms:modified>
</cp:coreProperties>
</file>